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78" w:rsidRPr="001C7FC0" w:rsidRDefault="00B040B7" w:rsidP="00CD5A0C">
      <w:pPr>
        <w:spacing w:before="100" w:beforeAutospacing="1" w:after="100" w:afterAutospacing="1" w:line="240" w:lineRule="auto"/>
        <w:ind w:left="57" w:right="-227"/>
        <w:jc w:val="center"/>
        <w:rPr>
          <w:rFonts w:ascii="Times New Roman" w:hAnsi="Times New Roman" w:cs="Times New Roman"/>
          <w:b/>
          <w:sz w:val="20"/>
          <w:szCs w:val="20"/>
        </w:rPr>
      </w:pPr>
      <w:r w:rsidRPr="001C7FC0">
        <w:rPr>
          <w:rFonts w:ascii="Times New Roman" w:hAnsi="Times New Roman" w:cs="Times New Roman"/>
          <w:b/>
          <w:sz w:val="20"/>
          <w:szCs w:val="20"/>
        </w:rPr>
        <w:t xml:space="preserve">Occupational Aspiration </w:t>
      </w:r>
      <w:r w:rsidR="0062646C" w:rsidRPr="001C7FC0">
        <w:rPr>
          <w:rFonts w:ascii="Times New Roman" w:hAnsi="Times New Roman" w:cs="Times New Roman"/>
          <w:b/>
          <w:sz w:val="20"/>
          <w:szCs w:val="20"/>
        </w:rPr>
        <w:t xml:space="preserve">of </w:t>
      </w:r>
      <w:r w:rsidR="0062646C">
        <w:rPr>
          <w:rFonts w:ascii="Times New Roman" w:hAnsi="Times New Roman" w:cs="Times New Roman"/>
          <w:b/>
          <w:sz w:val="20"/>
          <w:szCs w:val="20"/>
        </w:rPr>
        <w:t>Senior</w:t>
      </w:r>
      <w:r w:rsidR="00550E64">
        <w:rPr>
          <w:rFonts w:ascii="Times New Roman" w:hAnsi="Times New Roman" w:cs="Times New Roman"/>
          <w:b/>
          <w:sz w:val="20"/>
          <w:szCs w:val="20"/>
        </w:rPr>
        <w:t xml:space="preserve"> </w:t>
      </w:r>
      <w:r w:rsidRPr="001C7FC0">
        <w:rPr>
          <w:rFonts w:ascii="Times New Roman" w:hAnsi="Times New Roman" w:cs="Times New Roman"/>
          <w:b/>
          <w:sz w:val="20"/>
          <w:szCs w:val="20"/>
        </w:rPr>
        <w:t>Secondary School Students in relation to their family climate</w:t>
      </w:r>
    </w:p>
    <w:p w:rsidR="001C7FC0" w:rsidRPr="000C0D3D" w:rsidRDefault="001C7FC0" w:rsidP="000C0D3D">
      <w:pPr>
        <w:spacing w:before="100" w:beforeAutospacing="1" w:after="100" w:afterAutospacing="1" w:line="240" w:lineRule="atLeast"/>
        <w:ind w:left="58" w:right="-230"/>
        <w:jc w:val="center"/>
        <w:rPr>
          <w:rFonts w:ascii="Times New Roman" w:hAnsi="Times New Roman" w:cs="Times New Roman"/>
          <w:b/>
          <w:i/>
          <w:sz w:val="20"/>
          <w:szCs w:val="20"/>
        </w:rPr>
      </w:pPr>
      <w:r w:rsidRPr="000C0D3D">
        <w:rPr>
          <w:rFonts w:ascii="Times New Roman" w:hAnsi="Times New Roman" w:cs="Times New Roman"/>
          <w:b/>
          <w:i/>
          <w:sz w:val="20"/>
          <w:szCs w:val="20"/>
        </w:rPr>
        <w:t>Ravi Shankar Gairola</w:t>
      </w:r>
    </w:p>
    <w:p w:rsidR="001C7FC0" w:rsidRPr="001C7FC0" w:rsidRDefault="001C7FC0" w:rsidP="00AA7B6C">
      <w:pPr>
        <w:spacing w:before="100" w:beforeAutospacing="1" w:after="120" w:line="240" w:lineRule="auto"/>
        <w:ind w:left="58" w:right="-230"/>
        <w:jc w:val="center"/>
        <w:rPr>
          <w:rFonts w:ascii="Times New Roman" w:hAnsi="Times New Roman" w:cs="Times New Roman"/>
          <w:b/>
          <w:sz w:val="20"/>
          <w:szCs w:val="20"/>
        </w:rPr>
      </w:pPr>
      <w:r w:rsidRPr="001C7FC0">
        <w:rPr>
          <w:rFonts w:ascii="Times New Roman" w:hAnsi="Times New Roman" w:cs="Times New Roman"/>
          <w:b/>
          <w:sz w:val="20"/>
          <w:szCs w:val="20"/>
        </w:rPr>
        <w:t xml:space="preserve">Assistant </w:t>
      </w:r>
      <w:r w:rsidR="000C0D3D" w:rsidRPr="001C7FC0">
        <w:rPr>
          <w:rFonts w:ascii="Times New Roman" w:hAnsi="Times New Roman" w:cs="Times New Roman"/>
          <w:b/>
          <w:sz w:val="20"/>
          <w:szCs w:val="20"/>
        </w:rPr>
        <w:t>Professor</w:t>
      </w:r>
    </w:p>
    <w:p w:rsidR="001C7FC0" w:rsidRPr="001C7FC0" w:rsidRDefault="001C7FC0" w:rsidP="00AA7B6C">
      <w:pPr>
        <w:spacing w:before="100" w:beforeAutospacing="1" w:after="120" w:line="240" w:lineRule="auto"/>
        <w:ind w:left="58" w:right="-230"/>
        <w:jc w:val="center"/>
        <w:rPr>
          <w:rFonts w:ascii="Times New Roman" w:hAnsi="Times New Roman" w:cs="Times New Roman"/>
          <w:b/>
          <w:sz w:val="20"/>
          <w:szCs w:val="20"/>
        </w:rPr>
      </w:pPr>
      <w:r w:rsidRPr="001C7FC0">
        <w:rPr>
          <w:rFonts w:ascii="Times New Roman" w:hAnsi="Times New Roman" w:cs="Times New Roman"/>
          <w:b/>
          <w:sz w:val="20"/>
          <w:szCs w:val="20"/>
        </w:rPr>
        <w:t>S.N.College of Education,Jagadhri</w:t>
      </w:r>
    </w:p>
    <w:p w:rsidR="001C7FC0" w:rsidRPr="001C7FC0" w:rsidRDefault="001C7FC0" w:rsidP="00AA7B6C">
      <w:pPr>
        <w:tabs>
          <w:tab w:val="left" w:pos="90"/>
          <w:tab w:val="left" w:pos="720"/>
        </w:tabs>
        <w:spacing w:line="360" w:lineRule="auto"/>
        <w:rPr>
          <w:rFonts w:ascii="Times New Roman" w:hAnsi="Times New Roman" w:cs="Times New Roman"/>
          <w:b/>
          <w:sz w:val="20"/>
          <w:szCs w:val="20"/>
        </w:rPr>
      </w:pPr>
      <w:r w:rsidRPr="001C7FC0">
        <w:rPr>
          <w:rFonts w:ascii="Times New Roman" w:hAnsi="Times New Roman" w:cs="Times New Roman"/>
          <w:b/>
          <w:sz w:val="20"/>
          <w:szCs w:val="20"/>
        </w:rPr>
        <w:t>ABSTRACT</w:t>
      </w:r>
    </w:p>
    <w:p w:rsidR="007C406B" w:rsidRDefault="001C7FC0" w:rsidP="007C406B">
      <w:pPr>
        <w:tabs>
          <w:tab w:val="left" w:pos="4125"/>
        </w:tabs>
        <w:jc w:val="both"/>
        <w:rPr>
          <w:rFonts w:ascii="Times New Roman" w:hAnsi="Times New Roman" w:cs="Times New Roman"/>
          <w:sz w:val="20"/>
          <w:szCs w:val="20"/>
        </w:rPr>
      </w:pPr>
      <w:r w:rsidRPr="00AB2AD7">
        <w:rPr>
          <w:rFonts w:ascii="Times New Roman" w:hAnsi="Times New Roman" w:cs="Times New Roman"/>
          <w:sz w:val="20"/>
          <w:szCs w:val="20"/>
        </w:rPr>
        <w:t xml:space="preserve">The present study aimed to analyze </w:t>
      </w:r>
      <w:r w:rsidR="00AB2AD7" w:rsidRPr="00AB2AD7">
        <w:rPr>
          <w:rFonts w:ascii="Times New Roman" w:hAnsi="Times New Roman" w:cs="Times New Roman"/>
          <w:sz w:val="20"/>
          <w:szCs w:val="20"/>
        </w:rPr>
        <w:t>the relationship between Occupational Aspiration and Family Climate of senior secondary school Students. The investigator has selected senior</w:t>
      </w:r>
      <w:r w:rsidRPr="00AB2AD7">
        <w:rPr>
          <w:rFonts w:ascii="Times New Roman" w:hAnsi="Times New Roman" w:cs="Times New Roman"/>
          <w:sz w:val="20"/>
          <w:szCs w:val="20"/>
        </w:rPr>
        <w:t xml:space="preserve"> secondary schools on the basis of purposive random sampling technique.</w:t>
      </w:r>
      <w:r w:rsidR="007D0118">
        <w:rPr>
          <w:rFonts w:ascii="Times New Roman" w:hAnsi="Times New Roman" w:cs="Times New Roman"/>
          <w:sz w:val="20"/>
          <w:szCs w:val="20"/>
        </w:rPr>
        <w:t xml:space="preserve"> </w:t>
      </w:r>
      <w:r w:rsidR="007D0118" w:rsidRPr="001C7FC0">
        <w:rPr>
          <w:rFonts w:ascii="Times New Roman" w:hAnsi="Times New Roman" w:cs="Times New Roman"/>
          <w:sz w:val="20"/>
          <w:szCs w:val="20"/>
        </w:rPr>
        <w:t xml:space="preserve">The study will be conducted on a representative sample of 160 students (80 Male and 80 Female) of </w:t>
      </w:r>
      <w:r w:rsidR="007D0118">
        <w:rPr>
          <w:rFonts w:ascii="Times New Roman" w:hAnsi="Times New Roman" w:cs="Times New Roman"/>
          <w:sz w:val="20"/>
          <w:szCs w:val="20"/>
        </w:rPr>
        <w:t xml:space="preserve">senior </w:t>
      </w:r>
      <w:r w:rsidR="007D0118" w:rsidRPr="001C7FC0">
        <w:rPr>
          <w:rFonts w:ascii="Times New Roman" w:hAnsi="Times New Roman" w:cs="Times New Roman"/>
          <w:sz w:val="20"/>
          <w:szCs w:val="20"/>
        </w:rPr>
        <w:t>secondary schools of rural and urban area</w:t>
      </w:r>
      <w:r w:rsidR="007D0118">
        <w:rPr>
          <w:rFonts w:ascii="Times New Roman" w:hAnsi="Times New Roman" w:cs="Times New Roman"/>
          <w:sz w:val="20"/>
          <w:szCs w:val="20"/>
        </w:rPr>
        <w:t>’s</w:t>
      </w:r>
      <w:r w:rsidR="007D0118" w:rsidRPr="001C7FC0">
        <w:rPr>
          <w:rFonts w:ascii="Times New Roman" w:hAnsi="Times New Roman" w:cs="Times New Roman"/>
          <w:sz w:val="20"/>
          <w:szCs w:val="20"/>
        </w:rPr>
        <w:t xml:space="preserve"> of</w:t>
      </w:r>
      <w:r w:rsidR="007D0118">
        <w:rPr>
          <w:rFonts w:ascii="Times New Roman" w:hAnsi="Times New Roman" w:cs="Times New Roman"/>
          <w:sz w:val="20"/>
          <w:szCs w:val="20"/>
        </w:rPr>
        <w:t xml:space="preserve"> District</w:t>
      </w:r>
      <w:r w:rsidR="007D0118" w:rsidRPr="001C7FC0">
        <w:rPr>
          <w:rFonts w:ascii="Times New Roman" w:hAnsi="Times New Roman" w:cs="Times New Roman"/>
          <w:sz w:val="20"/>
          <w:szCs w:val="20"/>
        </w:rPr>
        <w:t xml:space="preserve"> Yamuna Nagar</w:t>
      </w:r>
      <w:r w:rsidR="007D0118">
        <w:rPr>
          <w:rFonts w:ascii="Times New Roman" w:hAnsi="Times New Roman" w:cs="Times New Roman"/>
          <w:sz w:val="20"/>
          <w:szCs w:val="20"/>
        </w:rPr>
        <w:t xml:space="preserve"> (India)</w:t>
      </w:r>
      <w:r w:rsidR="007D0118" w:rsidRPr="001C7FC0">
        <w:rPr>
          <w:rFonts w:ascii="Times New Roman" w:hAnsi="Times New Roman" w:cs="Times New Roman"/>
          <w:sz w:val="20"/>
          <w:szCs w:val="20"/>
        </w:rPr>
        <w:t>.</w:t>
      </w:r>
      <w:r w:rsidRPr="00AB2AD7">
        <w:rPr>
          <w:rFonts w:ascii="Times New Roman" w:hAnsi="Times New Roman" w:cs="Times New Roman"/>
          <w:sz w:val="20"/>
          <w:szCs w:val="20"/>
        </w:rPr>
        <w:t xml:space="preserve"> The following tools used in present study; </w:t>
      </w:r>
      <w:r w:rsidR="00AB2AD7" w:rsidRPr="00AB2AD7">
        <w:rPr>
          <w:rFonts w:ascii="Times New Roman" w:hAnsi="Times New Roman" w:cs="Times New Roman"/>
          <w:sz w:val="20"/>
          <w:szCs w:val="20"/>
        </w:rPr>
        <w:t>Occupational Aspirations Scale (OAS-GS) developed &amp; standardized by Dr. J S Grewal</w:t>
      </w:r>
      <w:r w:rsidR="00AB2AD7">
        <w:rPr>
          <w:rFonts w:ascii="Times New Roman" w:hAnsi="Times New Roman" w:cs="Times New Roman"/>
          <w:sz w:val="20"/>
          <w:szCs w:val="20"/>
        </w:rPr>
        <w:t xml:space="preserve"> and </w:t>
      </w:r>
      <w:r w:rsidR="00AB2AD7" w:rsidRPr="00AB2AD7">
        <w:rPr>
          <w:rFonts w:ascii="Times New Roman" w:hAnsi="Times New Roman" w:cs="Times New Roman"/>
          <w:sz w:val="20"/>
          <w:szCs w:val="20"/>
        </w:rPr>
        <w:t>Family Climate Scale (FCS-sb) developed &amp; standardized by Dr. Beena Shah.</w:t>
      </w:r>
      <w:r w:rsidR="00AB2AD7">
        <w:rPr>
          <w:rFonts w:ascii="Times New Roman" w:hAnsi="Times New Roman" w:cs="Times New Roman"/>
          <w:sz w:val="20"/>
          <w:szCs w:val="20"/>
        </w:rPr>
        <w:t xml:space="preserve"> </w:t>
      </w:r>
      <w:r w:rsidRPr="001C7FC0">
        <w:rPr>
          <w:rFonts w:ascii="Times New Roman" w:hAnsi="Times New Roman" w:cs="Times New Roman"/>
          <w:sz w:val="20"/>
          <w:szCs w:val="20"/>
        </w:rPr>
        <w:t>Keeping in mind the nature and objectives of the study the descriptive survey method was used. The descriptive statistics</w:t>
      </w:r>
      <w:r w:rsidR="00AB2AD7">
        <w:rPr>
          <w:rFonts w:ascii="Times New Roman" w:hAnsi="Times New Roman" w:cs="Times New Roman"/>
          <w:sz w:val="20"/>
          <w:szCs w:val="20"/>
        </w:rPr>
        <w:t xml:space="preserve"> and T-test</w:t>
      </w:r>
      <w:r w:rsidRPr="001C7FC0">
        <w:rPr>
          <w:rFonts w:ascii="Times New Roman" w:hAnsi="Times New Roman" w:cs="Times New Roman"/>
          <w:sz w:val="20"/>
          <w:szCs w:val="20"/>
        </w:rPr>
        <w:t xml:space="preserve"> were computed and to find out the relationship between</w:t>
      </w:r>
      <w:r w:rsidR="00AB2AD7">
        <w:rPr>
          <w:rFonts w:ascii="Times New Roman" w:hAnsi="Times New Roman" w:cs="Times New Roman"/>
          <w:sz w:val="20"/>
          <w:szCs w:val="20"/>
        </w:rPr>
        <w:t xml:space="preserve"> </w:t>
      </w:r>
      <w:r w:rsidR="00AB2AD7" w:rsidRPr="00AB2AD7">
        <w:rPr>
          <w:rFonts w:ascii="Times New Roman" w:hAnsi="Times New Roman" w:cs="Times New Roman"/>
          <w:sz w:val="20"/>
          <w:szCs w:val="20"/>
        </w:rPr>
        <w:t>Occupational Aspiration and Family Climate of senior secondary school Students</w:t>
      </w:r>
      <w:r w:rsidRPr="001C7FC0">
        <w:rPr>
          <w:rFonts w:ascii="Times New Roman" w:hAnsi="Times New Roman" w:cs="Times New Roman"/>
          <w:sz w:val="20"/>
          <w:szCs w:val="20"/>
        </w:rPr>
        <w:t>,</w:t>
      </w:r>
      <w:r w:rsidR="00AB2AD7">
        <w:rPr>
          <w:rFonts w:ascii="Times New Roman" w:hAnsi="Times New Roman" w:cs="Times New Roman"/>
          <w:sz w:val="20"/>
          <w:szCs w:val="20"/>
        </w:rPr>
        <w:t xml:space="preserve"> Pearson’s</w:t>
      </w:r>
      <w:r w:rsidRPr="001C7FC0">
        <w:rPr>
          <w:rFonts w:ascii="Times New Roman" w:hAnsi="Times New Roman" w:cs="Times New Roman"/>
          <w:sz w:val="20"/>
          <w:szCs w:val="20"/>
        </w:rPr>
        <w:t xml:space="preserve"> product moment co-efficient of correlation (r) were computed. The result revealed that </w:t>
      </w:r>
      <w:r w:rsidR="007C406B" w:rsidRPr="001C7FC0">
        <w:rPr>
          <w:rFonts w:ascii="Times New Roman" w:hAnsi="Times New Roman" w:cs="Times New Roman"/>
          <w:sz w:val="20"/>
          <w:szCs w:val="20"/>
        </w:rPr>
        <w:t xml:space="preserve">there is significant positive relationship between occupational aspiration &amp; family climate. </w:t>
      </w:r>
      <w:r w:rsidRPr="001C7FC0">
        <w:rPr>
          <w:rFonts w:ascii="Times New Roman" w:eastAsia="Calibri" w:hAnsi="Times New Roman" w:cs="Times New Roman"/>
          <w:sz w:val="20"/>
          <w:szCs w:val="20"/>
        </w:rPr>
        <w:t xml:space="preserve"> </w:t>
      </w:r>
      <w:r w:rsidR="007C406B" w:rsidRPr="001C7FC0">
        <w:rPr>
          <w:rFonts w:ascii="Times New Roman" w:hAnsi="Times New Roman" w:cs="Times New Roman"/>
          <w:sz w:val="20"/>
          <w:szCs w:val="20"/>
        </w:rPr>
        <w:t>In the present study</w:t>
      </w:r>
      <w:r w:rsidR="007C406B">
        <w:rPr>
          <w:rFonts w:ascii="Times New Roman" w:hAnsi="Times New Roman" w:cs="Times New Roman"/>
          <w:sz w:val="20"/>
          <w:szCs w:val="20"/>
        </w:rPr>
        <w:t>,</w:t>
      </w:r>
      <w:r w:rsidR="007C406B" w:rsidRPr="001C7FC0">
        <w:rPr>
          <w:rFonts w:ascii="Times New Roman" w:hAnsi="Times New Roman" w:cs="Times New Roman"/>
          <w:sz w:val="20"/>
          <w:szCs w:val="20"/>
        </w:rPr>
        <w:t xml:space="preserve"> it is found that environment does play a very important role in building-up the environment conducive to the success. </w:t>
      </w:r>
    </w:p>
    <w:p w:rsidR="001C7FC0" w:rsidRPr="002A5EAA" w:rsidRDefault="001C7FC0" w:rsidP="007C406B">
      <w:pPr>
        <w:tabs>
          <w:tab w:val="left" w:pos="4125"/>
        </w:tabs>
        <w:jc w:val="both"/>
        <w:rPr>
          <w:rFonts w:ascii="Times New Roman" w:eastAsia="Calibri" w:hAnsi="Times New Roman" w:cs="Times New Roman"/>
          <w:b/>
          <w:sz w:val="20"/>
          <w:szCs w:val="20"/>
        </w:rPr>
      </w:pPr>
      <w:r w:rsidRPr="002A5EAA">
        <w:rPr>
          <w:rFonts w:ascii="Times New Roman" w:eastAsia="Calibri" w:hAnsi="Times New Roman" w:cs="Times New Roman"/>
          <w:b/>
          <w:sz w:val="20"/>
          <w:szCs w:val="20"/>
        </w:rPr>
        <w:t>KEYWORDS</w:t>
      </w:r>
    </w:p>
    <w:p w:rsidR="001C7FC0" w:rsidRPr="001C7FC0" w:rsidRDefault="00D23CB9" w:rsidP="001C7FC0">
      <w:pPr>
        <w:rPr>
          <w:rFonts w:ascii="Times New Roman" w:hAnsi="Times New Roman" w:cs="Times New Roman"/>
          <w:sz w:val="20"/>
          <w:szCs w:val="20"/>
        </w:rPr>
      </w:pPr>
      <w:r w:rsidRPr="00976B15">
        <w:rPr>
          <w:rFonts w:ascii="Times New Roman" w:hAnsi="Times New Roman" w:cs="Times New Roman"/>
          <w:sz w:val="20"/>
          <w:szCs w:val="20"/>
        </w:rPr>
        <w:t>Occupational Aspiration</w:t>
      </w:r>
      <w:r w:rsidR="001C7FC0" w:rsidRPr="001C7FC0">
        <w:rPr>
          <w:rFonts w:ascii="Times New Roman" w:hAnsi="Times New Roman" w:cs="Times New Roman"/>
          <w:sz w:val="20"/>
          <w:szCs w:val="20"/>
        </w:rPr>
        <w:t xml:space="preserve">, </w:t>
      </w:r>
      <w:r>
        <w:rPr>
          <w:rFonts w:ascii="Times New Roman" w:hAnsi="Times New Roman" w:cs="Times New Roman"/>
          <w:sz w:val="20"/>
          <w:szCs w:val="20"/>
        </w:rPr>
        <w:t>Senior Secondary School Student</w:t>
      </w:r>
      <w:r w:rsidR="001C7FC0" w:rsidRPr="001C7FC0">
        <w:rPr>
          <w:rFonts w:ascii="Times New Roman" w:hAnsi="Times New Roman" w:cs="Times New Roman"/>
          <w:sz w:val="20"/>
          <w:szCs w:val="20"/>
        </w:rPr>
        <w:t xml:space="preserve">s, </w:t>
      </w:r>
      <w:r>
        <w:rPr>
          <w:rFonts w:ascii="Times New Roman" w:hAnsi="Times New Roman" w:cs="Times New Roman"/>
          <w:sz w:val="20"/>
          <w:szCs w:val="20"/>
        </w:rPr>
        <w:t>Family Climate</w:t>
      </w:r>
      <w:r w:rsidR="001C7FC0" w:rsidRPr="001C7FC0">
        <w:rPr>
          <w:rFonts w:ascii="Times New Roman" w:hAnsi="Times New Roman" w:cs="Times New Roman"/>
          <w:sz w:val="20"/>
          <w:szCs w:val="20"/>
        </w:rPr>
        <w:t>.</w:t>
      </w:r>
    </w:p>
    <w:p w:rsidR="006C0404" w:rsidRPr="001C7FC0" w:rsidRDefault="00244A00" w:rsidP="00244A00">
      <w:pPr>
        <w:pStyle w:val="Heading1"/>
        <w:rPr>
          <w:rFonts w:ascii="Times New Roman" w:hAnsi="Times New Roman" w:cs="Times New Roman"/>
          <w:color w:val="000000" w:themeColor="text1"/>
          <w:sz w:val="20"/>
          <w:szCs w:val="20"/>
        </w:rPr>
      </w:pPr>
      <w:r w:rsidRPr="001C7FC0">
        <w:rPr>
          <w:rFonts w:ascii="Times New Roman" w:hAnsi="Times New Roman" w:cs="Times New Roman"/>
          <w:color w:val="000000" w:themeColor="text1"/>
          <w:sz w:val="20"/>
          <w:szCs w:val="20"/>
        </w:rPr>
        <w:t>INTRODUCTION</w:t>
      </w:r>
      <w:r w:rsidR="004D11AA" w:rsidRPr="001C7FC0">
        <w:rPr>
          <w:rFonts w:ascii="Times New Roman" w:hAnsi="Times New Roman" w:cs="Times New Roman"/>
          <w:color w:val="000000" w:themeColor="text1"/>
          <w:sz w:val="20"/>
          <w:szCs w:val="20"/>
        </w:rPr>
        <w:t xml:space="preserve">                              </w:t>
      </w:r>
    </w:p>
    <w:p w:rsidR="007C406B" w:rsidRDefault="006C0404" w:rsidP="00F62D2C">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Education is life long process and patent force for social reconstruction. It is concerned not only with social progress but also with moral, political and economic development. Education is a constructive process, which pulls the person from darkness to light. It is a possession, which no can rob you off. Your all possession, wealth can be destroyed or stolen, but education acquired stays with you. It is an every growing possession which does not diminish. Education in the largest sense is an act or experience that has a formative effect on the mind, character or physical ability of an individual. Education is the process by which society deliberately transmits its accumulated knowledge, skills and values from one generation to other. It develops in an individual quality of a good leader and prepares a person for an occupation in his life, so that he becomes an earning, self confident and satisfied member of the society. </w:t>
      </w:r>
      <w:r w:rsidR="00590526" w:rsidRPr="00097B3A">
        <w:rPr>
          <w:rFonts w:ascii="Times New Roman" w:hAnsi="Times New Roman" w:cs="Times New Roman"/>
          <w:sz w:val="20"/>
          <w:szCs w:val="20"/>
        </w:rPr>
        <w:t>Garg et al. (2002) studied that the impact of family factors had their influence on shaping student’s educational aspirations through their impact on attitudes, extra-curricular reading towards homework, school and perceptions of students of their parent’s educational aspirations. Koa et al. (2003) analyze that educational aspirations are a significant predictor of eventual educational attainment. Singh (2011) examined that educational aspirations in high school students and found that girls have less educational aspirations than boys.</w:t>
      </w:r>
      <w:r w:rsidR="002A5EAA" w:rsidRPr="001C7FC0">
        <w:rPr>
          <w:rFonts w:ascii="Times New Roman" w:hAnsi="Times New Roman" w:cs="Times New Roman"/>
          <w:sz w:val="20"/>
          <w:szCs w:val="20"/>
        </w:rPr>
        <w:t xml:space="preserve">Carter further says that if there are serious discrepancies between his own capacities and the requirements of the vocation, he must become oriented towards a different occupational group. And slowly there emerges in him a pattern of vocational interests which becomes closely identified with the self and forms a basis for many decisions and a guide for long time planning (Carter, 1940). </w:t>
      </w:r>
    </w:p>
    <w:p w:rsidR="00063FBC" w:rsidRPr="00D15B6B" w:rsidRDefault="006C0404" w:rsidP="007C406B">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Education is a process which involves two activities, teaching and learning. Both are related with each other as two sides of same coin. The teacher holds the key position in the educational program. A basic education is essential for everyone to understand and appreciate, during adolescence; individuals begin to plan for their future career by </w:t>
      </w:r>
      <w:r w:rsidRPr="001C7FC0">
        <w:rPr>
          <w:rFonts w:ascii="Times New Roman" w:hAnsi="Times New Roman" w:cs="Times New Roman"/>
          <w:sz w:val="20"/>
          <w:szCs w:val="20"/>
        </w:rPr>
        <w:lastRenderedPageBreak/>
        <w:t>considering a number choice. By aspiring for and choosing the right occupations, the individuals will enjoy their world of work and the nation will flourish through the efforts of the dedicated working, counselors, parents, and educators may be better able to assist adolescents in their family climate or exploration of occupational options, help them seek career related information, and obtain support for their career plans by developing a greater understanding of the, ‘STUDENT’ occupational aspirations. The purpose of this research was to examine the occupational aspirations and rationales students provided.</w:t>
      </w:r>
    </w:p>
    <w:p w:rsidR="007F00D6" w:rsidRDefault="00CF557E" w:rsidP="00C90CFD">
      <w:pPr>
        <w:jc w:val="both"/>
        <w:rPr>
          <w:rFonts w:ascii="Times New Roman" w:hAnsi="Times New Roman" w:cs="Times New Roman"/>
          <w:b/>
          <w:sz w:val="20"/>
          <w:szCs w:val="20"/>
        </w:rPr>
      </w:pPr>
      <w:r w:rsidRPr="001C7FC0">
        <w:rPr>
          <w:rFonts w:ascii="Times New Roman" w:hAnsi="Times New Roman" w:cs="Times New Roman"/>
          <w:b/>
          <w:sz w:val="20"/>
          <w:szCs w:val="20"/>
        </w:rPr>
        <w:t xml:space="preserve">CONCEPT OF OCCUPATIONAL ASPIRATION </w:t>
      </w:r>
    </w:p>
    <w:p w:rsidR="00DF6A3F" w:rsidRPr="00F62D2C" w:rsidRDefault="00DF6A3F" w:rsidP="00C90CFD">
      <w:pPr>
        <w:jc w:val="both"/>
        <w:rPr>
          <w:rFonts w:ascii="Times New Roman" w:hAnsi="Times New Roman" w:cs="Times New Roman"/>
          <w:b/>
          <w:sz w:val="20"/>
          <w:szCs w:val="20"/>
        </w:rPr>
      </w:pPr>
      <w:r w:rsidRPr="00F62D2C">
        <w:rPr>
          <w:rFonts w:ascii="Times New Roman" w:hAnsi="Times New Roman" w:cs="Times New Roman"/>
          <w:sz w:val="20"/>
          <w:szCs w:val="20"/>
        </w:rPr>
        <w:t>The terms occupational aspirations vocational aspirations and career aspirations are very similar concepts. In the APA dictionary of psychology, occupations are defined as jobs or professions, and vocations are described as occupations. Career aspiration is defined as long-term individual work related goals (Vanden Bos, 2007).</w:t>
      </w:r>
    </w:p>
    <w:p w:rsidR="00A6539A" w:rsidRPr="001C7FC0" w:rsidRDefault="007E567F" w:rsidP="00C90CFD">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Occupational aspiration of youth is the goal set by youth with regard to his future career. </w:t>
      </w:r>
      <w:r w:rsidR="00A6539A" w:rsidRPr="001C7FC0">
        <w:rPr>
          <w:rFonts w:ascii="Times New Roman" w:hAnsi="Times New Roman" w:cs="Times New Roman"/>
          <w:sz w:val="20"/>
          <w:szCs w:val="20"/>
        </w:rPr>
        <w:t xml:space="preserve">Occupational </w:t>
      </w:r>
      <w:r w:rsidR="00890A44" w:rsidRPr="001C7FC0">
        <w:rPr>
          <w:rFonts w:ascii="Times New Roman" w:hAnsi="Times New Roman" w:cs="Times New Roman"/>
          <w:sz w:val="20"/>
          <w:szCs w:val="20"/>
        </w:rPr>
        <w:t>aspirations constitute</w:t>
      </w:r>
      <w:r w:rsidR="00A6539A" w:rsidRPr="001C7FC0">
        <w:rPr>
          <w:rFonts w:ascii="Times New Roman" w:hAnsi="Times New Roman" w:cs="Times New Roman"/>
          <w:sz w:val="20"/>
          <w:szCs w:val="20"/>
        </w:rPr>
        <w:t xml:space="preserve"> a person’s</w:t>
      </w:r>
      <w:r w:rsidR="00E631B2" w:rsidRPr="001C7FC0">
        <w:rPr>
          <w:rFonts w:ascii="Times New Roman" w:hAnsi="Times New Roman" w:cs="Times New Roman"/>
          <w:sz w:val="20"/>
          <w:szCs w:val="20"/>
        </w:rPr>
        <w:t xml:space="preserve"> desired work –</w:t>
      </w:r>
      <w:r w:rsidR="00566CF9" w:rsidRPr="001C7FC0">
        <w:rPr>
          <w:rFonts w:ascii="Times New Roman" w:hAnsi="Times New Roman" w:cs="Times New Roman"/>
          <w:sz w:val="20"/>
          <w:szCs w:val="20"/>
        </w:rPr>
        <w:t xml:space="preserve"> </w:t>
      </w:r>
      <w:r w:rsidR="00911EB8" w:rsidRPr="001C7FC0">
        <w:rPr>
          <w:rFonts w:ascii="Times New Roman" w:hAnsi="Times New Roman" w:cs="Times New Roman"/>
          <w:sz w:val="20"/>
          <w:szCs w:val="20"/>
        </w:rPr>
        <w:t>related goals under ideal ci</w:t>
      </w:r>
      <w:r w:rsidR="00E631B2" w:rsidRPr="001C7FC0">
        <w:rPr>
          <w:rFonts w:ascii="Times New Roman" w:hAnsi="Times New Roman" w:cs="Times New Roman"/>
          <w:sz w:val="20"/>
          <w:szCs w:val="20"/>
        </w:rPr>
        <w:t>rcumstance; thes</w:t>
      </w:r>
      <w:r w:rsidR="009F6860" w:rsidRPr="001C7FC0">
        <w:rPr>
          <w:rFonts w:ascii="Times New Roman" w:hAnsi="Times New Roman" w:cs="Times New Roman"/>
          <w:sz w:val="20"/>
          <w:szCs w:val="20"/>
        </w:rPr>
        <w:t>e goals can refl</w:t>
      </w:r>
      <w:r w:rsidR="00911EB8" w:rsidRPr="001C7FC0">
        <w:rPr>
          <w:rFonts w:ascii="Times New Roman" w:hAnsi="Times New Roman" w:cs="Times New Roman"/>
          <w:sz w:val="20"/>
          <w:szCs w:val="20"/>
        </w:rPr>
        <w:t xml:space="preserve">ect </w:t>
      </w:r>
      <w:r w:rsidR="00343342" w:rsidRPr="001C7FC0">
        <w:rPr>
          <w:rFonts w:ascii="Times New Roman" w:hAnsi="Times New Roman" w:cs="Times New Roman"/>
          <w:sz w:val="20"/>
          <w:szCs w:val="20"/>
        </w:rPr>
        <w:t xml:space="preserve">information about self – concept perceived </w:t>
      </w:r>
      <w:r w:rsidR="00E631B2" w:rsidRPr="001C7FC0">
        <w:rPr>
          <w:rFonts w:ascii="Times New Roman" w:hAnsi="Times New Roman" w:cs="Times New Roman"/>
          <w:sz w:val="20"/>
          <w:szCs w:val="20"/>
        </w:rPr>
        <w:t>opportunities,</w:t>
      </w:r>
      <w:r w:rsidR="00C74AA1" w:rsidRPr="001C7FC0">
        <w:rPr>
          <w:rFonts w:ascii="Times New Roman" w:hAnsi="Times New Roman" w:cs="Times New Roman"/>
          <w:sz w:val="20"/>
          <w:szCs w:val="20"/>
        </w:rPr>
        <w:t xml:space="preserve"> interests &amp; hopes </w:t>
      </w:r>
      <w:r w:rsidR="00E631B2" w:rsidRPr="001C7FC0">
        <w:rPr>
          <w:rFonts w:ascii="Times New Roman" w:hAnsi="Times New Roman" w:cs="Times New Roman"/>
          <w:sz w:val="20"/>
          <w:szCs w:val="20"/>
        </w:rPr>
        <w:t xml:space="preserve">(Rojewski, 2005). Though aspirations are </w:t>
      </w:r>
      <w:r w:rsidR="005E2A72" w:rsidRPr="001C7FC0">
        <w:rPr>
          <w:rFonts w:ascii="Times New Roman" w:hAnsi="Times New Roman" w:cs="Times New Roman"/>
          <w:sz w:val="20"/>
          <w:szCs w:val="20"/>
        </w:rPr>
        <w:t xml:space="preserve">different from the types of occupations </w:t>
      </w:r>
      <w:r w:rsidR="008725DB" w:rsidRPr="001C7FC0">
        <w:rPr>
          <w:rFonts w:ascii="Times New Roman" w:hAnsi="Times New Roman" w:cs="Times New Roman"/>
          <w:sz w:val="20"/>
          <w:szCs w:val="20"/>
        </w:rPr>
        <w:t>that people expect to obtain (realistic expectations), knowledge of aspirations is import</w:t>
      </w:r>
      <w:r w:rsidR="00E631B2" w:rsidRPr="001C7FC0">
        <w:rPr>
          <w:rFonts w:ascii="Times New Roman" w:hAnsi="Times New Roman" w:cs="Times New Roman"/>
          <w:sz w:val="20"/>
          <w:szCs w:val="20"/>
        </w:rPr>
        <w:t>ant to career development &amp; individual job attainment</w:t>
      </w:r>
      <w:r w:rsidR="008725DB" w:rsidRPr="001C7FC0">
        <w:rPr>
          <w:rFonts w:ascii="Times New Roman" w:hAnsi="Times New Roman" w:cs="Times New Roman"/>
          <w:sz w:val="20"/>
          <w:szCs w:val="20"/>
        </w:rPr>
        <w:t>. Aspiration</w:t>
      </w:r>
      <w:r w:rsidR="00E631B2" w:rsidRPr="001C7FC0">
        <w:rPr>
          <w:rFonts w:ascii="Times New Roman" w:hAnsi="Times New Roman" w:cs="Times New Roman"/>
          <w:sz w:val="20"/>
          <w:szCs w:val="20"/>
        </w:rPr>
        <w:t>s</w:t>
      </w:r>
      <w:r w:rsidR="008725DB" w:rsidRPr="001C7FC0">
        <w:rPr>
          <w:rFonts w:ascii="Times New Roman" w:hAnsi="Times New Roman" w:cs="Times New Roman"/>
          <w:sz w:val="20"/>
          <w:szCs w:val="20"/>
        </w:rPr>
        <w:t xml:space="preserve"> </w:t>
      </w:r>
      <w:r w:rsidR="00BB7821" w:rsidRPr="001C7FC0">
        <w:rPr>
          <w:rFonts w:ascii="Times New Roman" w:hAnsi="Times New Roman" w:cs="Times New Roman"/>
          <w:sz w:val="20"/>
          <w:szCs w:val="20"/>
        </w:rPr>
        <w:t>can prompt or hinder edu</w:t>
      </w:r>
      <w:r w:rsidR="006974BA" w:rsidRPr="001C7FC0">
        <w:rPr>
          <w:rFonts w:ascii="Times New Roman" w:hAnsi="Times New Roman" w:cs="Times New Roman"/>
          <w:sz w:val="20"/>
          <w:szCs w:val="20"/>
        </w:rPr>
        <w:t>cational &amp; career planning, guid</w:t>
      </w:r>
      <w:r w:rsidR="00BB7821" w:rsidRPr="001C7FC0">
        <w:rPr>
          <w:rFonts w:ascii="Times New Roman" w:hAnsi="Times New Roman" w:cs="Times New Roman"/>
          <w:sz w:val="20"/>
          <w:szCs w:val="20"/>
        </w:rPr>
        <w:t>e learni</w:t>
      </w:r>
      <w:r w:rsidR="006974BA" w:rsidRPr="001C7FC0">
        <w:rPr>
          <w:rFonts w:ascii="Times New Roman" w:hAnsi="Times New Roman" w:cs="Times New Roman"/>
          <w:sz w:val="20"/>
          <w:szCs w:val="20"/>
        </w:rPr>
        <w:t>ng, help organize life options, choices</w:t>
      </w:r>
      <w:r w:rsidR="00BB7821" w:rsidRPr="001C7FC0">
        <w:rPr>
          <w:rFonts w:ascii="Times New Roman" w:hAnsi="Times New Roman" w:cs="Times New Roman"/>
          <w:sz w:val="20"/>
          <w:szCs w:val="20"/>
        </w:rPr>
        <w:t xml:space="preserve"> &amp; </w:t>
      </w:r>
      <w:r w:rsidR="0052342F" w:rsidRPr="001C7FC0">
        <w:rPr>
          <w:rFonts w:ascii="Times New Roman" w:hAnsi="Times New Roman" w:cs="Times New Roman"/>
          <w:sz w:val="20"/>
          <w:szCs w:val="20"/>
        </w:rPr>
        <w:t>contribute to young people’s preparation fo</w:t>
      </w:r>
      <w:r w:rsidR="006974BA" w:rsidRPr="001C7FC0">
        <w:rPr>
          <w:rFonts w:ascii="Times New Roman" w:hAnsi="Times New Roman" w:cs="Times New Roman"/>
          <w:sz w:val="20"/>
          <w:szCs w:val="20"/>
        </w:rPr>
        <w:t xml:space="preserve">r adult life. Some researchers </w:t>
      </w:r>
      <w:r w:rsidR="0052342F" w:rsidRPr="001C7FC0">
        <w:rPr>
          <w:rFonts w:ascii="Times New Roman" w:hAnsi="Times New Roman" w:cs="Times New Roman"/>
          <w:sz w:val="20"/>
          <w:szCs w:val="20"/>
        </w:rPr>
        <w:t>have voiced disagreement about the actual r</w:t>
      </w:r>
      <w:r w:rsidR="009E1826" w:rsidRPr="001C7FC0">
        <w:rPr>
          <w:rFonts w:ascii="Times New Roman" w:hAnsi="Times New Roman" w:cs="Times New Roman"/>
          <w:sz w:val="20"/>
          <w:szCs w:val="20"/>
        </w:rPr>
        <w:t>ole aspirations play in e</w:t>
      </w:r>
      <w:r w:rsidR="006974BA" w:rsidRPr="001C7FC0">
        <w:rPr>
          <w:rFonts w:ascii="Times New Roman" w:hAnsi="Times New Roman" w:cs="Times New Roman"/>
          <w:sz w:val="20"/>
          <w:szCs w:val="20"/>
        </w:rPr>
        <w:t>ventual job attainment, that is</w:t>
      </w:r>
      <w:r w:rsidR="009E1826" w:rsidRPr="001C7FC0">
        <w:rPr>
          <w:rFonts w:ascii="Times New Roman" w:hAnsi="Times New Roman" w:cs="Times New Roman"/>
          <w:sz w:val="20"/>
          <w:szCs w:val="20"/>
        </w:rPr>
        <w:t xml:space="preserve">, whether they play a significant role in </w:t>
      </w:r>
      <w:r w:rsidR="006974BA" w:rsidRPr="001C7FC0">
        <w:rPr>
          <w:rFonts w:ascii="Times New Roman" w:hAnsi="Times New Roman" w:cs="Times New Roman"/>
          <w:sz w:val="20"/>
          <w:szCs w:val="20"/>
        </w:rPr>
        <w:t>determine</w:t>
      </w:r>
      <w:r w:rsidR="009E1826" w:rsidRPr="001C7FC0">
        <w:rPr>
          <w:rFonts w:ascii="Times New Roman" w:hAnsi="Times New Roman" w:cs="Times New Roman"/>
          <w:sz w:val="20"/>
          <w:szCs w:val="20"/>
        </w:rPr>
        <w:t xml:space="preserve"> </w:t>
      </w:r>
      <w:r w:rsidR="00375406" w:rsidRPr="001C7FC0">
        <w:rPr>
          <w:rFonts w:ascii="Times New Roman" w:hAnsi="Times New Roman" w:cs="Times New Roman"/>
          <w:sz w:val="20"/>
          <w:szCs w:val="20"/>
        </w:rPr>
        <w:t>eventual job obtainm</w:t>
      </w:r>
      <w:r w:rsidR="00F52ED7" w:rsidRPr="001C7FC0">
        <w:rPr>
          <w:rFonts w:ascii="Times New Roman" w:hAnsi="Times New Roman" w:cs="Times New Roman"/>
          <w:sz w:val="20"/>
          <w:szCs w:val="20"/>
        </w:rPr>
        <w:t>ent. Are aspirations merely refl</w:t>
      </w:r>
      <w:r w:rsidR="00375406" w:rsidRPr="001C7FC0">
        <w:rPr>
          <w:rFonts w:ascii="Times New Roman" w:hAnsi="Times New Roman" w:cs="Times New Roman"/>
          <w:sz w:val="20"/>
          <w:szCs w:val="20"/>
        </w:rPr>
        <w:t>ections of perceived or real opportunity structures (availability of opt access to jobs)</w:t>
      </w:r>
      <w:r w:rsidR="00911585" w:rsidRPr="001C7FC0">
        <w:rPr>
          <w:rFonts w:ascii="Times New Roman" w:hAnsi="Times New Roman" w:cs="Times New Roman"/>
          <w:sz w:val="20"/>
          <w:szCs w:val="20"/>
        </w:rPr>
        <w:t xml:space="preserve"> that are developed &amp; conditioned as a result of life experiences?</w:t>
      </w:r>
      <w:r w:rsidR="009D1BC7" w:rsidRPr="001C7FC0">
        <w:rPr>
          <w:rFonts w:ascii="Times New Roman" w:hAnsi="Times New Roman" w:cs="Times New Roman"/>
          <w:sz w:val="20"/>
          <w:szCs w:val="20"/>
        </w:rPr>
        <w:t xml:space="preserve"> </w:t>
      </w:r>
      <w:r w:rsidR="00911585" w:rsidRPr="001C7FC0">
        <w:rPr>
          <w:rFonts w:ascii="Times New Roman" w:hAnsi="Times New Roman" w:cs="Times New Roman"/>
          <w:sz w:val="20"/>
          <w:szCs w:val="20"/>
        </w:rPr>
        <w:t xml:space="preserve"> W</w:t>
      </w:r>
      <w:r w:rsidR="00421069" w:rsidRPr="001C7FC0">
        <w:rPr>
          <w:rFonts w:ascii="Times New Roman" w:hAnsi="Times New Roman" w:cs="Times New Roman"/>
          <w:sz w:val="20"/>
          <w:szCs w:val="20"/>
        </w:rPr>
        <w:t>hether the role of occupational</w:t>
      </w:r>
      <w:r w:rsidR="00911585" w:rsidRPr="001C7FC0">
        <w:rPr>
          <w:rFonts w:ascii="Times New Roman" w:hAnsi="Times New Roman" w:cs="Times New Roman"/>
          <w:sz w:val="20"/>
          <w:szCs w:val="20"/>
        </w:rPr>
        <w:t xml:space="preserve"> aspirations is in shaping </w:t>
      </w:r>
      <w:r w:rsidR="00440377" w:rsidRPr="001C7FC0">
        <w:rPr>
          <w:rFonts w:ascii="Times New Roman" w:hAnsi="Times New Roman" w:cs="Times New Roman"/>
          <w:sz w:val="20"/>
          <w:szCs w:val="20"/>
        </w:rPr>
        <w:t xml:space="preserve">&amp; guiding educational &amp; </w:t>
      </w:r>
      <w:r w:rsidR="00421069" w:rsidRPr="001C7FC0">
        <w:rPr>
          <w:rFonts w:ascii="Times New Roman" w:hAnsi="Times New Roman" w:cs="Times New Roman"/>
          <w:sz w:val="20"/>
          <w:szCs w:val="20"/>
        </w:rPr>
        <w:t>career</w:t>
      </w:r>
      <w:r w:rsidR="005F3C91" w:rsidRPr="001C7FC0">
        <w:rPr>
          <w:rFonts w:ascii="Times New Roman" w:hAnsi="Times New Roman" w:cs="Times New Roman"/>
          <w:sz w:val="20"/>
          <w:szCs w:val="20"/>
        </w:rPr>
        <w:t xml:space="preserve"> choices or simply in ref</w:t>
      </w:r>
      <w:r w:rsidR="000451AF" w:rsidRPr="001C7FC0">
        <w:rPr>
          <w:rFonts w:ascii="Times New Roman" w:hAnsi="Times New Roman" w:cs="Times New Roman"/>
          <w:sz w:val="20"/>
          <w:szCs w:val="20"/>
        </w:rPr>
        <w:t>l</w:t>
      </w:r>
      <w:r w:rsidR="009D1BC7" w:rsidRPr="001C7FC0">
        <w:rPr>
          <w:rFonts w:ascii="Times New Roman" w:hAnsi="Times New Roman" w:cs="Times New Roman"/>
          <w:sz w:val="20"/>
          <w:szCs w:val="20"/>
        </w:rPr>
        <w:t>ecting pas</w:t>
      </w:r>
      <w:r w:rsidR="005F3C91" w:rsidRPr="001C7FC0">
        <w:rPr>
          <w:rFonts w:ascii="Times New Roman" w:hAnsi="Times New Roman" w:cs="Times New Roman"/>
          <w:sz w:val="20"/>
          <w:szCs w:val="20"/>
        </w:rPr>
        <w:t xml:space="preserve">t experiences, </w:t>
      </w:r>
      <w:r w:rsidR="00421069" w:rsidRPr="001C7FC0">
        <w:rPr>
          <w:rFonts w:ascii="Times New Roman" w:hAnsi="Times New Roman" w:cs="Times New Roman"/>
          <w:sz w:val="20"/>
          <w:szCs w:val="20"/>
        </w:rPr>
        <w:t>consistent or coh</w:t>
      </w:r>
      <w:r w:rsidR="000451AF" w:rsidRPr="001C7FC0">
        <w:rPr>
          <w:rFonts w:ascii="Times New Roman" w:hAnsi="Times New Roman" w:cs="Times New Roman"/>
          <w:sz w:val="20"/>
          <w:szCs w:val="20"/>
        </w:rPr>
        <w:t>e</w:t>
      </w:r>
      <w:r w:rsidR="009D1BC7" w:rsidRPr="001C7FC0">
        <w:rPr>
          <w:rFonts w:ascii="Times New Roman" w:hAnsi="Times New Roman" w:cs="Times New Roman"/>
          <w:sz w:val="20"/>
          <w:szCs w:val="20"/>
        </w:rPr>
        <w:t xml:space="preserve">rent aspirations do have value </w:t>
      </w:r>
      <w:r w:rsidR="000451AF" w:rsidRPr="001C7FC0">
        <w:rPr>
          <w:rFonts w:ascii="Times New Roman" w:hAnsi="Times New Roman" w:cs="Times New Roman"/>
          <w:sz w:val="20"/>
          <w:szCs w:val="20"/>
        </w:rPr>
        <w:t>as a predictor of future career related choices &amp; to a lesser degree, ac</w:t>
      </w:r>
      <w:r w:rsidR="009D1BC7" w:rsidRPr="001C7FC0">
        <w:rPr>
          <w:rFonts w:ascii="Times New Roman" w:hAnsi="Times New Roman" w:cs="Times New Roman"/>
          <w:sz w:val="20"/>
          <w:szCs w:val="20"/>
        </w:rPr>
        <w:t>tual career choices (Mau &amp; Bikos</w:t>
      </w:r>
      <w:r w:rsidR="000451AF" w:rsidRPr="001C7FC0">
        <w:rPr>
          <w:rFonts w:ascii="Times New Roman" w:hAnsi="Times New Roman" w:cs="Times New Roman"/>
          <w:sz w:val="20"/>
          <w:szCs w:val="20"/>
        </w:rPr>
        <w:t>, 2000).</w:t>
      </w:r>
    </w:p>
    <w:p w:rsidR="007C406B" w:rsidRDefault="000451AF" w:rsidP="00C90CFD">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Researchers often treat occupational aspirations as a unidimensional construct </w:t>
      </w:r>
      <w:r w:rsidR="007C3BBF" w:rsidRPr="001C7FC0">
        <w:rPr>
          <w:rFonts w:ascii="Times New Roman" w:hAnsi="Times New Roman" w:cs="Times New Roman"/>
          <w:sz w:val="20"/>
          <w:szCs w:val="20"/>
        </w:rPr>
        <w:t>that is determined by asking people what type of occupation they would choose at some point in the future if they were free of barriers or limiting factors (Roje</w:t>
      </w:r>
      <w:r w:rsidR="00516B7E" w:rsidRPr="001C7FC0">
        <w:rPr>
          <w:rFonts w:ascii="Times New Roman" w:hAnsi="Times New Roman" w:cs="Times New Roman"/>
          <w:sz w:val="20"/>
          <w:szCs w:val="20"/>
        </w:rPr>
        <w:t>wski, 2005</w:t>
      </w:r>
      <w:r w:rsidR="007C3BBF" w:rsidRPr="001C7FC0">
        <w:rPr>
          <w:rFonts w:ascii="Times New Roman" w:hAnsi="Times New Roman" w:cs="Times New Roman"/>
          <w:sz w:val="20"/>
          <w:szCs w:val="20"/>
        </w:rPr>
        <w:t>)</w:t>
      </w:r>
      <w:r w:rsidR="00516B7E" w:rsidRPr="001C7FC0">
        <w:rPr>
          <w:rFonts w:ascii="Times New Roman" w:hAnsi="Times New Roman" w:cs="Times New Roman"/>
          <w:sz w:val="20"/>
          <w:szCs w:val="20"/>
        </w:rPr>
        <w:t>.Responses to this general question are usually reported either in terms of</w:t>
      </w:r>
      <w:r w:rsidR="00262BEB" w:rsidRPr="001C7FC0">
        <w:rPr>
          <w:rFonts w:ascii="Times New Roman" w:hAnsi="Times New Roman" w:cs="Times New Roman"/>
          <w:sz w:val="20"/>
          <w:szCs w:val="20"/>
        </w:rPr>
        <w:t xml:space="preserve"> prestige/status or type of wo</w:t>
      </w:r>
      <w:r w:rsidR="00006DDA" w:rsidRPr="001C7FC0">
        <w:rPr>
          <w:rFonts w:ascii="Times New Roman" w:hAnsi="Times New Roman" w:cs="Times New Roman"/>
          <w:sz w:val="20"/>
          <w:szCs w:val="20"/>
        </w:rPr>
        <w:t xml:space="preserve">rk or </w:t>
      </w:r>
      <w:r w:rsidR="0066731A" w:rsidRPr="001C7FC0">
        <w:rPr>
          <w:rFonts w:ascii="Times New Roman" w:hAnsi="Times New Roman" w:cs="Times New Roman"/>
          <w:sz w:val="20"/>
          <w:szCs w:val="20"/>
        </w:rPr>
        <w:t xml:space="preserve">interests. </w:t>
      </w:r>
      <w:r w:rsidR="00CB0C76" w:rsidRPr="001C7FC0">
        <w:rPr>
          <w:rFonts w:ascii="Times New Roman" w:hAnsi="Times New Roman" w:cs="Times New Roman"/>
          <w:sz w:val="20"/>
          <w:szCs w:val="20"/>
        </w:rPr>
        <w:t xml:space="preserve">Out database was limited to a prestige </w:t>
      </w:r>
      <w:r w:rsidR="009A5A6F" w:rsidRPr="001C7FC0">
        <w:rPr>
          <w:rFonts w:ascii="Times New Roman" w:hAnsi="Times New Roman" w:cs="Times New Roman"/>
          <w:sz w:val="20"/>
          <w:szCs w:val="20"/>
        </w:rPr>
        <w:t>measure</w:t>
      </w:r>
      <w:r w:rsidR="00CB0C76" w:rsidRPr="001C7FC0">
        <w:rPr>
          <w:rFonts w:ascii="Times New Roman" w:hAnsi="Times New Roman" w:cs="Times New Roman"/>
          <w:sz w:val="20"/>
          <w:szCs w:val="20"/>
        </w:rPr>
        <w:t xml:space="preserve"> </w:t>
      </w:r>
      <w:r w:rsidR="001D7585" w:rsidRPr="001C7FC0">
        <w:rPr>
          <w:rFonts w:ascii="Times New Roman" w:hAnsi="Times New Roman" w:cs="Times New Roman"/>
          <w:sz w:val="20"/>
          <w:szCs w:val="20"/>
        </w:rPr>
        <w:t>of occupational aspirations, which</w:t>
      </w:r>
      <w:r w:rsidR="000F5334" w:rsidRPr="001C7FC0">
        <w:rPr>
          <w:rFonts w:ascii="Times New Roman" w:hAnsi="Times New Roman" w:cs="Times New Roman"/>
          <w:sz w:val="20"/>
          <w:szCs w:val="20"/>
        </w:rPr>
        <w:t xml:space="preserve"> we</w:t>
      </w:r>
      <w:r w:rsidR="00C56643" w:rsidRPr="001C7FC0">
        <w:rPr>
          <w:rFonts w:ascii="Times New Roman" w:hAnsi="Times New Roman" w:cs="Times New Roman"/>
          <w:sz w:val="20"/>
          <w:szCs w:val="20"/>
        </w:rPr>
        <w:t xml:space="preserve"> ado</w:t>
      </w:r>
      <w:r w:rsidR="001D7585" w:rsidRPr="001C7FC0">
        <w:rPr>
          <w:rFonts w:ascii="Times New Roman" w:hAnsi="Times New Roman" w:cs="Times New Roman"/>
          <w:sz w:val="20"/>
          <w:szCs w:val="20"/>
        </w:rPr>
        <w:t>pted as our measurement scheme. Prestig</w:t>
      </w:r>
      <w:r w:rsidR="00C56643" w:rsidRPr="001C7FC0">
        <w:rPr>
          <w:rFonts w:ascii="Times New Roman" w:hAnsi="Times New Roman" w:cs="Times New Roman"/>
          <w:sz w:val="20"/>
          <w:szCs w:val="20"/>
        </w:rPr>
        <w:t xml:space="preserve">e scores, a widely used coding </w:t>
      </w:r>
      <w:r w:rsidR="001D7585" w:rsidRPr="001C7FC0">
        <w:rPr>
          <w:rFonts w:ascii="Times New Roman" w:hAnsi="Times New Roman" w:cs="Times New Roman"/>
          <w:sz w:val="20"/>
          <w:szCs w:val="20"/>
        </w:rPr>
        <w:t>&amp; reporting scheme, offered several adva</w:t>
      </w:r>
      <w:r w:rsidR="000F5334" w:rsidRPr="001C7FC0">
        <w:rPr>
          <w:rFonts w:ascii="Times New Roman" w:hAnsi="Times New Roman" w:cs="Times New Roman"/>
          <w:sz w:val="20"/>
          <w:szCs w:val="20"/>
        </w:rPr>
        <w:t>ntages for our analysis F</w:t>
      </w:r>
      <w:r w:rsidR="00C56643" w:rsidRPr="001C7FC0">
        <w:rPr>
          <w:rFonts w:ascii="Times New Roman" w:hAnsi="Times New Roman" w:cs="Times New Roman"/>
          <w:sz w:val="20"/>
          <w:szCs w:val="20"/>
        </w:rPr>
        <w:t xml:space="preserve">irst, </w:t>
      </w:r>
      <w:r w:rsidR="001D7585" w:rsidRPr="001C7FC0">
        <w:rPr>
          <w:rFonts w:ascii="Times New Roman" w:hAnsi="Times New Roman" w:cs="Times New Roman"/>
          <w:sz w:val="20"/>
          <w:szCs w:val="20"/>
        </w:rPr>
        <w:t xml:space="preserve">prestige scores </w:t>
      </w:r>
      <w:r w:rsidR="00436980" w:rsidRPr="001C7FC0">
        <w:rPr>
          <w:rFonts w:ascii="Times New Roman" w:hAnsi="Times New Roman" w:cs="Times New Roman"/>
          <w:sz w:val="20"/>
          <w:szCs w:val="20"/>
        </w:rPr>
        <w:t>prov</w:t>
      </w:r>
      <w:r w:rsidR="00AA66B9" w:rsidRPr="001C7FC0">
        <w:rPr>
          <w:rFonts w:ascii="Times New Roman" w:hAnsi="Times New Roman" w:cs="Times New Roman"/>
          <w:sz w:val="20"/>
          <w:szCs w:val="20"/>
        </w:rPr>
        <w:t>ide</w:t>
      </w:r>
      <w:r w:rsidR="00436980" w:rsidRPr="001C7FC0">
        <w:rPr>
          <w:rFonts w:ascii="Times New Roman" w:hAnsi="Times New Roman" w:cs="Times New Roman"/>
          <w:sz w:val="20"/>
          <w:szCs w:val="20"/>
        </w:rPr>
        <w:t xml:space="preserve"> a continuous variable that facilitates data analysis. Second, prestige levels reflect people’s perce</w:t>
      </w:r>
      <w:r w:rsidR="00AA66B9" w:rsidRPr="001C7FC0">
        <w:rPr>
          <w:rFonts w:ascii="Times New Roman" w:hAnsi="Times New Roman" w:cs="Times New Roman"/>
          <w:sz w:val="20"/>
          <w:szCs w:val="20"/>
        </w:rPr>
        <w:t>ptions about the relative worth</w:t>
      </w:r>
      <w:r w:rsidR="00436980" w:rsidRPr="001C7FC0">
        <w:rPr>
          <w:rFonts w:ascii="Times New Roman" w:hAnsi="Times New Roman" w:cs="Times New Roman"/>
          <w:sz w:val="20"/>
          <w:szCs w:val="20"/>
        </w:rPr>
        <w:t xml:space="preserve">, power &amp; status of occupations. Third, prestige codes may offer some insight </w:t>
      </w:r>
      <w:r w:rsidR="006C523A" w:rsidRPr="001C7FC0">
        <w:rPr>
          <w:rFonts w:ascii="Times New Roman" w:hAnsi="Times New Roman" w:cs="Times New Roman"/>
          <w:sz w:val="20"/>
          <w:szCs w:val="20"/>
        </w:rPr>
        <w:t xml:space="preserve">into individual estimating of ability &amp; self – concept, as well as </w:t>
      </w:r>
      <w:r w:rsidR="00F005CF" w:rsidRPr="001C7FC0">
        <w:rPr>
          <w:rFonts w:ascii="Times New Roman" w:hAnsi="Times New Roman" w:cs="Times New Roman"/>
          <w:sz w:val="20"/>
          <w:szCs w:val="20"/>
        </w:rPr>
        <w:t xml:space="preserve">societal </w:t>
      </w:r>
      <w:r w:rsidR="00AA66B9" w:rsidRPr="001C7FC0">
        <w:rPr>
          <w:rFonts w:ascii="Times New Roman" w:hAnsi="Times New Roman" w:cs="Times New Roman"/>
          <w:sz w:val="20"/>
          <w:szCs w:val="20"/>
        </w:rPr>
        <w:t>expectations</w:t>
      </w:r>
      <w:r w:rsidR="00F005CF" w:rsidRPr="001C7FC0">
        <w:rPr>
          <w:rFonts w:ascii="Times New Roman" w:hAnsi="Times New Roman" w:cs="Times New Roman"/>
          <w:sz w:val="20"/>
          <w:szCs w:val="20"/>
        </w:rPr>
        <w:t xml:space="preserve"> &amp; const</w:t>
      </w:r>
      <w:r w:rsidR="00F87975" w:rsidRPr="001C7FC0">
        <w:rPr>
          <w:rFonts w:ascii="Times New Roman" w:hAnsi="Times New Roman" w:cs="Times New Roman"/>
          <w:sz w:val="20"/>
          <w:szCs w:val="20"/>
        </w:rPr>
        <w:t xml:space="preserve">raints that can be used </w:t>
      </w:r>
      <w:r w:rsidR="009D673F" w:rsidRPr="001C7FC0">
        <w:rPr>
          <w:rFonts w:ascii="Times New Roman" w:hAnsi="Times New Roman" w:cs="Times New Roman"/>
          <w:sz w:val="20"/>
          <w:szCs w:val="20"/>
        </w:rPr>
        <w:t>in considering career aspirations &amp; choice</w:t>
      </w:r>
      <w:r w:rsidR="00F87975" w:rsidRPr="001C7FC0">
        <w:rPr>
          <w:rFonts w:ascii="Times New Roman" w:hAnsi="Times New Roman" w:cs="Times New Roman"/>
          <w:sz w:val="20"/>
          <w:szCs w:val="20"/>
        </w:rPr>
        <w:t xml:space="preserve"> (Hotchkis</w:t>
      </w:r>
      <w:r w:rsidR="009D673F" w:rsidRPr="001C7FC0">
        <w:rPr>
          <w:rFonts w:ascii="Times New Roman" w:hAnsi="Times New Roman" w:cs="Times New Roman"/>
          <w:sz w:val="20"/>
          <w:szCs w:val="20"/>
        </w:rPr>
        <w:t>s</w:t>
      </w:r>
      <w:r w:rsidR="00F87975" w:rsidRPr="001C7FC0">
        <w:rPr>
          <w:rFonts w:ascii="Times New Roman" w:hAnsi="Times New Roman" w:cs="Times New Roman"/>
          <w:sz w:val="20"/>
          <w:szCs w:val="20"/>
        </w:rPr>
        <w:t xml:space="preserve"> &amp; Borow</w:t>
      </w:r>
      <w:r w:rsidR="009D673F" w:rsidRPr="001C7FC0">
        <w:rPr>
          <w:rFonts w:ascii="Times New Roman" w:hAnsi="Times New Roman" w:cs="Times New Roman"/>
          <w:sz w:val="20"/>
          <w:szCs w:val="20"/>
        </w:rPr>
        <w:t xml:space="preserve">, 1996). </w:t>
      </w:r>
    </w:p>
    <w:p w:rsidR="007C406B" w:rsidRDefault="00F96127" w:rsidP="00C90CFD">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Despite the advantages of using prestige scores, we acknowledge certain </w:t>
      </w:r>
      <w:r w:rsidR="00A4259A" w:rsidRPr="001C7FC0">
        <w:rPr>
          <w:rFonts w:ascii="Times New Roman" w:hAnsi="Times New Roman" w:cs="Times New Roman"/>
          <w:sz w:val="20"/>
          <w:szCs w:val="20"/>
        </w:rPr>
        <w:t>limitations;</w:t>
      </w:r>
      <w:r w:rsidRPr="001C7FC0">
        <w:rPr>
          <w:rFonts w:ascii="Times New Roman" w:hAnsi="Times New Roman" w:cs="Times New Roman"/>
          <w:sz w:val="20"/>
          <w:szCs w:val="20"/>
        </w:rPr>
        <w:t xml:space="preserve"> most </w:t>
      </w:r>
      <w:r w:rsidR="00A4259A" w:rsidRPr="001C7FC0">
        <w:rPr>
          <w:rFonts w:ascii="Times New Roman" w:hAnsi="Times New Roman" w:cs="Times New Roman"/>
          <w:sz w:val="20"/>
          <w:szCs w:val="20"/>
        </w:rPr>
        <w:t>notably</w:t>
      </w:r>
      <w:r w:rsidRPr="001C7FC0">
        <w:rPr>
          <w:rFonts w:ascii="Times New Roman" w:hAnsi="Times New Roman" w:cs="Times New Roman"/>
          <w:sz w:val="20"/>
          <w:szCs w:val="20"/>
        </w:rPr>
        <w:t xml:space="preserve"> now scores are interpreted. For example, because we did no treat aspirations as a reflection of personal values or self – concept, </w:t>
      </w:r>
      <w:r w:rsidR="00952F5A" w:rsidRPr="001C7FC0">
        <w:rPr>
          <w:rFonts w:ascii="Times New Roman" w:hAnsi="Times New Roman" w:cs="Times New Roman"/>
          <w:sz w:val="20"/>
          <w:szCs w:val="20"/>
        </w:rPr>
        <w:t>we were limited in our in our interpretation from</w:t>
      </w:r>
      <w:r w:rsidR="007D2D10" w:rsidRPr="001C7FC0">
        <w:rPr>
          <w:rFonts w:ascii="Times New Roman" w:hAnsi="Times New Roman" w:cs="Times New Roman"/>
          <w:sz w:val="20"/>
          <w:szCs w:val="20"/>
        </w:rPr>
        <w:t xml:space="preserve"> venturing into these areas. In fact</w:t>
      </w:r>
      <w:r w:rsidR="00952F5A" w:rsidRPr="001C7FC0">
        <w:rPr>
          <w:rFonts w:ascii="Times New Roman" w:hAnsi="Times New Roman" w:cs="Times New Roman"/>
          <w:sz w:val="20"/>
          <w:szCs w:val="20"/>
        </w:rPr>
        <w:t>, a seco</w:t>
      </w:r>
      <w:r w:rsidR="007D2D10" w:rsidRPr="001C7FC0">
        <w:rPr>
          <w:rFonts w:ascii="Times New Roman" w:hAnsi="Times New Roman" w:cs="Times New Roman"/>
          <w:sz w:val="20"/>
          <w:szCs w:val="20"/>
        </w:rPr>
        <w:t xml:space="preserve">nd, concern in how to interpret </w:t>
      </w:r>
      <w:r w:rsidR="008D79CA" w:rsidRPr="001C7FC0">
        <w:rPr>
          <w:rFonts w:ascii="Times New Roman" w:hAnsi="Times New Roman" w:cs="Times New Roman"/>
          <w:sz w:val="20"/>
          <w:szCs w:val="20"/>
        </w:rPr>
        <w:t>adolescents</w:t>
      </w:r>
      <w:r w:rsidR="007D2D10" w:rsidRPr="001C7FC0">
        <w:rPr>
          <w:rFonts w:ascii="Times New Roman" w:hAnsi="Times New Roman" w:cs="Times New Roman"/>
          <w:sz w:val="20"/>
          <w:szCs w:val="20"/>
        </w:rPr>
        <w:t>’</w:t>
      </w:r>
      <w:r w:rsidR="008D79CA" w:rsidRPr="001C7FC0">
        <w:rPr>
          <w:rFonts w:ascii="Times New Roman" w:hAnsi="Times New Roman" w:cs="Times New Roman"/>
          <w:sz w:val="20"/>
          <w:szCs w:val="20"/>
        </w:rPr>
        <w:t xml:space="preserve"> aspirations to low – or moderate – prestige occupations. Lower occupational aspirations, by </w:t>
      </w:r>
      <w:r w:rsidR="008D79CA" w:rsidRPr="001C7FC0">
        <w:rPr>
          <w:rFonts w:ascii="Times New Roman" w:hAnsi="Times New Roman" w:cs="Times New Roman"/>
          <w:sz w:val="20"/>
          <w:szCs w:val="20"/>
        </w:rPr>
        <w:lastRenderedPageBreak/>
        <w:t xml:space="preserve">themselves, are not negative. Lowered aspirations may result from realistic </w:t>
      </w:r>
      <w:r w:rsidR="00B27E47" w:rsidRPr="001C7FC0">
        <w:rPr>
          <w:rFonts w:ascii="Times New Roman" w:hAnsi="Times New Roman" w:cs="Times New Roman"/>
          <w:sz w:val="20"/>
          <w:szCs w:val="20"/>
        </w:rPr>
        <w:t>assessments of interests, values, abilities, or limited labor market opening</w:t>
      </w:r>
      <w:r w:rsidR="007D2D10" w:rsidRPr="001C7FC0">
        <w:rPr>
          <w:rFonts w:ascii="Times New Roman" w:hAnsi="Times New Roman" w:cs="Times New Roman"/>
          <w:sz w:val="20"/>
          <w:szCs w:val="20"/>
        </w:rPr>
        <w:t>s</w:t>
      </w:r>
      <w:r w:rsidR="00B27E47" w:rsidRPr="001C7FC0">
        <w:rPr>
          <w:rFonts w:ascii="Times New Roman" w:hAnsi="Times New Roman" w:cs="Times New Roman"/>
          <w:sz w:val="20"/>
          <w:szCs w:val="20"/>
        </w:rPr>
        <w:t xml:space="preserve">. Lower prestige occupational aspirations may be negative, however, if young people </w:t>
      </w:r>
      <w:r w:rsidR="001A2F9C" w:rsidRPr="001C7FC0">
        <w:rPr>
          <w:rFonts w:ascii="Times New Roman" w:hAnsi="Times New Roman" w:cs="Times New Roman"/>
          <w:sz w:val="20"/>
          <w:szCs w:val="20"/>
        </w:rPr>
        <w:t>prematurely or unnecessarily limit their future opportunities or self – i</w:t>
      </w:r>
      <w:r w:rsidR="007D2D10" w:rsidRPr="001C7FC0">
        <w:rPr>
          <w:rFonts w:ascii="Times New Roman" w:hAnsi="Times New Roman" w:cs="Times New Roman"/>
          <w:sz w:val="20"/>
          <w:szCs w:val="20"/>
        </w:rPr>
        <w:t>mposed limitations early in adolescence (Ro</w:t>
      </w:r>
      <w:r w:rsidR="001A2F9C" w:rsidRPr="001C7FC0">
        <w:rPr>
          <w:rFonts w:ascii="Times New Roman" w:hAnsi="Times New Roman" w:cs="Times New Roman"/>
          <w:sz w:val="20"/>
          <w:szCs w:val="20"/>
        </w:rPr>
        <w:t>jewaski</w:t>
      </w:r>
      <w:r w:rsidR="007D2D10" w:rsidRPr="001C7FC0">
        <w:rPr>
          <w:rFonts w:ascii="Times New Roman" w:hAnsi="Times New Roman" w:cs="Times New Roman"/>
          <w:sz w:val="20"/>
          <w:szCs w:val="20"/>
        </w:rPr>
        <w:t>,</w:t>
      </w:r>
      <w:r w:rsidR="001A2F9C" w:rsidRPr="001C7FC0">
        <w:rPr>
          <w:rFonts w:ascii="Times New Roman" w:hAnsi="Times New Roman" w:cs="Times New Roman"/>
          <w:sz w:val="20"/>
          <w:szCs w:val="20"/>
        </w:rPr>
        <w:t xml:space="preserve"> 1996). </w:t>
      </w:r>
    </w:p>
    <w:p w:rsidR="00211961" w:rsidRPr="001C7FC0" w:rsidRDefault="00DA333A" w:rsidP="00C90CFD">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Early adolescents are likely to express high prestige occupational </w:t>
      </w:r>
      <w:r w:rsidR="00981ED5" w:rsidRPr="001C7FC0">
        <w:rPr>
          <w:rFonts w:ascii="Times New Roman" w:hAnsi="Times New Roman" w:cs="Times New Roman"/>
          <w:sz w:val="20"/>
          <w:szCs w:val="20"/>
        </w:rPr>
        <w:t>aspirations, regardless of the likelihood of attaining them. Gradually, aspirations are lowered through compromise as young people realize,</w:t>
      </w:r>
      <w:r w:rsidR="00CB4B25" w:rsidRPr="001C7FC0">
        <w:rPr>
          <w:rFonts w:ascii="Times New Roman" w:hAnsi="Times New Roman" w:cs="Times New Roman"/>
          <w:sz w:val="20"/>
          <w:szCs w:val="20"/>
        </w:rPr>
        <w:t xml:space="preserve"> that they may not possess necessary skills or abilities, believe that educational or </w:t>
      </w:r>
      <w:r w:rsidR="004877AB" w:rsidRPr="001C7FC0">
        <w:rPr>
          <w:rFonts w:ascii="Times New Roman" w:hAnsi="Times New Roman" w:cs="Times New Roman"/>
          <w:sz w:val="20"/>
          <w:szCs w:val="20"/>
        </w:rPr>
        <w:t>entry – level requirements are</w:t>
      </w:r>
      <w:r w:rsidR="00D80E13" w:rsidRPr="001C7FC0">
        <w:rPr>
          <w:rFonts w:ascii="Times New Roman" w:hAnsi="Times New Roman" w:cs="Times New Roman"/>
          <w:sz w:val="20"/>
          <w:szCs w:val="20"/>
        </w:rPr>
        <w:t xml:space="preserve"> beyond their abilities, do not</w:t>
      </w:r>
      <w:r w:rsidR="001A2F9C" w:rsidRPr="001C7FC0">
        <w:rPr>
          <w:rFonts w:ascii="Times New Roman" w:hAnsi="Times New Roman" w:cs="Times New Roman"/>
          <w:sz w:val="20"/>
          <w:szCs w:val="20"/>
        </w:rPr>
        <w:t xml:space="preserve"> </w:t>
      </w:r>
      <w:r w:rsidR="00474EBD" w:rsidRPr="001C7FC0">
        <w:rPr>
          <w:rFonts w:ascii="Times New Roman" w:hAnsi="Times New Roman" w:cs="Times New Roman"/>
          <w:sz w:val="20"/>
          <w:szCs w:val="20"/>
        </w:rPr>
        <w:t>receive support of po</w:t>
      </w:r>
      <w:r w:rsidR="00D80E13" w:rsidRPr="001C7FC0">
        <w:rPr>
          <w:rFonts w:ascii="Times New Roman" w:hAnsi="Times New Roman" w:cs="Times New Roman"/>
          <w:sz w:val="20"/>
          <w:szCs w:val="20"/>
        </w:rPr>
        <w:t>ssess aspirations that are at od</w:t>
      </w:r>
      <w:r w:rsidR="00474EBD" w:rsidRPr="001C7FC0">
        <w:rPr>
          <w:rFonts w:ascii="Times New Roman" w:hAnsi="Times New Roman" w:cs="Times New Roman"/>
          <w:sz w:val="20"/>
          <w:szCs w:val="20"/>
        </w:rPr>
        <w:t xml:space="preserve">ds with </w:t>
      </w:r>
      <w:r w:rsidR="00FC6B68" w:rsidRPr="001C7FC0">
        <w:rPr>
          <w:rFonts w:ascii="Times New Roman" w:hAnsi="Times New Roman" w:cs="Times New Roman"/>
          <w:sz w:val="20"/>
          <w:szCs w:val="20"/>
        </w:rPr>
        <w:t xml:space="preserve">family &amp; friends, or perceive significant community or societal </w:t>
      </w:r>
      <w:r w:rsidR="008612F3" w:rsidRPr="001C7FC0">
        <w:rPr>
          <w:rFonts w:ascii="Times New Roman" w:hAnsi="Times New Roman" w:cs="Times New Roman"/>
          <w:sz w:val="20"/>
          <w:szCs w:val="20"/>
        </w:rPr>
        <w:t>barriers to job</w:t>
      </w:r>
      <w:r w:rsidR="00D80E13" w:rsidRPr="001C7FC0">
        <w:rPr>
          <w:rFonts w:ascii="Times New Roman" w:hAnsi="Times New Roman" w:cs="Times New Roman"/>
          <w:sz w:val="20"/>
          <w:szCs w:val="20"/>
        </w:rPr>
        <w:t xml:space="preserve"> entry or success (Armstrong &amp; Crombie, 2000; lee &amp; Ro</w:t>
      </w:r>
      <w:r w:rsidR="008612F3" w:rsidRPr="001C7FC0">
        <w:rPr>
          <w:rFonts w:ascii="Times New Roman" w:hAnsi="Times New Roman" w:cs="Times New Roman"/>
          <w:sz w:val="20"/>
          <w:szCs w:val="20"/>
        </w:rPr>
        <w:t>jewski, 2009). Occupational aspirations, when measured by prestige levels, are relatively stable during adolescence &amp; provide substantial predictive</w:t>
      </w:r>
      <w:r w:rsidR="00D80E13" w:rsidRPr="001C7FC0">
        <w:rPr>
          <w:rFonts w:ascii="Times New Roman" w:hAnsi="Times New Roman" w:cs="Times New Roman"/>
          <w:sz w:val="20"/>
          <w:szCs w:val="20"/>
        </w:rPr>
        <w:t xml:space="preserve"> power for later aspirations (Ro</w:t>
      </w:r>
      <w:r w:rsidR="006938F6" w:rsidRPr="001C7FC0">
        <w:rPr>
          <w:rFonts w:ascii="Times New Roman" w:hAnsi="Times New Roman" w:cs="Times New Roman"/>
          <w:sz w:val="20"/>
          <w:szCs w:val="20"/>
        </w:rPr>
        <w:t xml:space="preserve">jewski &amp; kim, </w:t>
      </w:r>
      <w:r w:rsidR="00D80E13" w:rsidRPr="001C7FC0">
        <w:rPr>
          <w:rFonts w:ascii="Times New Roman" w:hAnsi="Times New Roman" w:cs="Times New Roman"/>
          <w:sz w:val="20"/>
          <w:szCs w:val="20"/>
        </w:rPr>
        <w:t>2003; Ro</w:t>
      </w:r>
      <w:r w:rsidR="006938F6" w:rsidRPr="001C7FC0">
        <w:rPr>
          <w:rFonts w:ascii="Times New Roman" w:hAnsi="Times New Roman" w:cs="Times New Roman"/>
          <w:sz w:val="20"/>
          <w:szCs w:val="20"/>
        </w:rPr>
        <w:t xml:space="preserve">jewski &amp; Yang, 1997). When changes do occur, however, people are more likely to compromise their aspirations by </w:t>
      </w:r>
      <w:r w:rsidR="00B75836" w:rsidRPr="001C7FC0">
        <w:rPr>
          <w:rFonts w:ascii="Times New Roman" w:hAnsi="Times New Roman" w:cs="Times New Roman"/>
          <w:sz w:val="20"/>
          <w:szCs w:val="20"/>
        </w:rPr>
        <w:t>shifting</w:t>
      </w:r>
      <w:r w:rsidR="009F355B" w:rsidRPr="001C7FC0">
        <w:rPr>
          <w:rFonts w:ascii="Times New Roman" w:hAnsi="Times New Roman" w:cs="Times New Roman"/>
          <w:sz w:val="20"/>
          <w:szCs w:val="20"/>
        </w:rPr>
        <w:t xml:space="preserve"> between occupations within the same level</w:t>
      </w:r>
      <w:r w:rsidR="00B75836" w:rsidRPr="001C7FC0">
        <w:rPr>
          <w:rFonts w:ascii="Times New Roman" w:hAnsi="Times New Roman" w:cs="Times New Roman"/>
          <w:sz w:val="20"/>
          <w:szCs w:val="20"/>
        </w:rPr>
        <w:t xml:space="preserve"> rat</w:t>
      </w:r>
      <w:r w:rsidR="009F355B" w:rsidRPr="001C7FC0">
        <w:rPr>
          <w:rFonts w:ascii="Times New Roman" w:hAnsi="Times New Roman" w:cs="Times New Roman"/>
          <w:sz w:val="20"/>
          <w:szCs w:val="20"/>
        </w:rPr>
        <w:t>her than between levels (Gottfreds</w:t>
      </w:r>
      <w:r w:rsidR="00B75836" w:rsidRPr="001C7FC0">
        <w:rPr>
          <w:rFonts w:ascii="Times New Roman" w:hAnsi="Times New Roman" w:cs="Times New Roman"/>
          <w:sz w:val="20"/>
          <w:szCs w:val="20"/>
        </w:rPr>
        <w:t xml:space="preserve">on, 2005) </w:t>
      </w:r>
    </w:p>
    <w:p w:rsidR="0062646C" w:rsidRDefault="00266EC1" w:rsidP="0062646C">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CONCEPT OF FAMILY CLIMATE:</w:t>
      </w:r>
    </w:p>
    <w:p w:rsidR="002A5EAA" w:rsidRPr="003E56D2" w:rsidRDefault="00266EC1" w:rsidP="003E56D2">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 xml:space="preserve">Human beings are always immersed in a social environment which not only changes the very structure of the individual or just compels him to recognize facts also provides him with a readymade  system of signs. It imposes on him a series of obligations. Two environments namely, home and school environment, share an influential space in child's life. Family is the social-biological unit that exerts the greatest influence on the development and perpetuation of the individual's behavior. The psychological atmosphere of a home may fall into any of the four quadrants, each of which represents one of the four general combinations; acceptance-autonomy, acceptance-control, rejection-autonomy, rejection-control(Johnson 86 Medinnes, 1969) </w:t>
      </w:r>
      <w:r w:rsidR="0033706E">
        <w:rPr>
          <w:rFonts w:ascii="Times New Roman" w:hAnsi="Times New Roman" w:cs="Times New Roman"/>
          <w:sz w:val="20"/>
          <w:szCs w:val="20"/>
        </w:rPr>
        <w:t xml:space="preserve">. </w:t>
      </w:r>
      <w:r w:rsidRPr="001C7FC0">
        <w:rPr>
          <w:rFonts w:ascii="Times New Roman" w:hAnsi="Times New Roman" w:cs="Times New Roman"/>
          <w:sz w:val="20"/>
          <w:szCs w:val="20"/>
        </w:rPr>
        <w:t>Grebow(1973) reported that `nurturance-affection' and achievement expectations, demands and standards' Constitute the two dimension</w:t>
      </w:r>
      <w:r w:rsidR="0033706E">
        <w:rPr>
          <w:rFonts w:ascii="Times New Roman" w:hAnsi="Times New Roman" w:cs="Times New Roman"/>
          <w:sz w:val="20"/>
          <w:szCs w:val="20"/>
        </w:rPr>
        <w:t>s of importance by previous res</w:t>
      </w:r>
      <w:r w:rsidRPr="001C7FC0">
        <w:rPr>
          <w:rFonts w:ascii="Times New Roman" w:hAnsi="Times New Roman" w:cs="Times New Roman"/>
          <w:sz w:val="20"/>
          <w:szCs w:val="20"/>
        </w:rPr>
        <w:t>earchers.</w:t>
      </w:r>
    </w:p>
    <w:p w:rsidR="002A5EAA" w:rsidRPr="001C7FC0" w:rsidRDefault="002A5EAA" w:rsidP="002A5EAA">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JUSTIFICATION OF STUDY:</w:t>
      </w:r>
    </w:p>
    <w:p w:rsidR="002A5EAA" w:rsidRDefault="002A5EAA" w:rsidP="002A5EAA">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 study is significant from this point of view that occupational has been in the centre of research for several decades. Occupational aspiration constitutes a person’ desired. Work related goals under ideal circumstances. Occupational aspiration is expected to play a significant role in life adjustment in general and vocational adjustment in particular. Nobody can deny from the fact that the person who have a high real self, level of aspiration and occupation are more successful in life. They show more efficiency in their work, their level of aspiration is much higher as compared to other. The high achiever students had a higher level of aspiration in comparison to the low achiever students. Keeping the above background into consideration the researcher undertakes the study of occupational aspiration of students in relation to their family climate. Various researchers have identified the following characteristics of home environment, willingness to denote time to the child. Physical punishment, principle discipline, neglect, deprivation of privilege, protectiveness, power, achievement demands, indulgence, conformity, independence, emotional and verbal responsively, involvement with the child physical and temporal environment, avoidance of restriction and punishment, provision of appropriate play materials etc. The well-known factors are family disintegration, which speed up the family disintegration of the social structure and thus the social fiber is built upon a shared value system. Life Direction Giving Home Environment can be developed in the positively managed home to grow it through root to end. Parenting is a tool to provide healthy home environment as well as a cultured and fully developed society. Hence the researcher selected this topic to find out the relationship between home environment and occupational aspiration of</w:t>
      </w:r>
      <w:r w:rsidR="00B03313">
        <w:rPr>
          <w:rFonts w:ascii="Times New Roman" w:hAnsi="Times New Roman" w:cs="Times New Roman"/>
          <w:sz w:val="20"/>
          <w:szCs w:val="20"/>
        </w:rPr>
        <w:t xml:space="preserve"> senior</w:t>
      </w:r>
      <w:r w:rsidRPr="001C7FC0">
        <w:rPr>
          <w:rFonts w:ascii="Times New Roman" w:hAnsi="Times New Roman" w:cs="Times New Roman"/>
          <w:sz w:val="20"/>
          <w:szCs w:val="20"/>
        </w:rPr>
        <w:t xml:space="preserve"> secondary school Students.</w:t>
      </w:r>
    </w:p>
    <w:p w:rsidR="00B3236A" w:rsidRPr="001C7FC0" w:rsidRDefault="0062646C" w:rsidP="00B3236A">
      <w:pPr>
        <w:tabs>
          <w:tab w:val="left" w:pos="4125"/>
        </w:tabs>
        <w:jc w:val="both"/>
        <w:rPr>
          <w:rFonts w:ascii="Times New Roman" w:hAnsi="Times New Roman" w:cs="Times New Roman"/>
          <w:b/>
          <w:sz w:val="20"/>
          <w:szCs w:val="20"/>
        </w:rPr>
      </w:pPr>
      <w:r>
        <w:rPr>
          <w:rFonts w:ascii="Times New Roman" w:hAnsi="Times New Roman" w:cs="Times New Roman"/>
          <w:b/>
          <w:sz w:val="20"/>
          <w:szCs w:val="20"/>
        </w:rPr>
        <w:lastRenderedPageBreak/>
        <w:t>OBJECTIVES OF THE STUDY</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To examine the occupational aspiration of </w:t>
      </w:r>
      <w:r w:rsidR="00D15B6B">
        <w:rPr>
          <w:rFonts w:ascii="Times New Roman" w:hAnsi="Times New Roman" w:cs="Times New Roman"/>
          <w:sz w:val="20"/>
          <w:szCs w:val="20"/>
        </w:rPr>
        <w:t xml:space="preserve"> senior </w:t>
      </w:r>
      <w:r w:rsidRPr="001C7FC0">
        <w:rPr>
          <w:rFonts w:ascii="Times New Roman" w:hAnsi="Times New Roman" w:cs="Times New Roman"/>
          <w:sz w:val="20"/>
          <w:szCs w:val="20"/>
        </w:rPr>
        <w:t>secondary school students</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To study the relationship between occupational aspiration and family climate of</w:t>
      </w:r>
      <w:r w:rsidR="00D15B6B">
        <w:rPr>
          <w:rFonts w:ascii="Times New Roman" w:hAnsi="Times New Roman" w:cs="Times New Roman"/>
          <w:sz w:val="20"/>
          <w:szCs w:val="20"/>
        </w:rPr>
        <w:t xml:space="preserve"> senior</w:t>
      </w:r>
      <w:r w:rsidRPr="001C7FC0">
        <w:rPr>
          <w:rFonts w:ascii="Times New Roman" w:hAnsi="Times New Roman" w:cs="Times New Roman"/>
          <w:sz w:val="20"/>
          <w:szCs w:val="20"/>
        </w:rPr>
        <w:t xml:space="preserve"> secondary school students.</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To study the family climate of </w:t>
      </w:r>
      <w:r w:rsidR="00D15B6B">
        <w:rPr>
          <w:rFonts w:ascii="Times New Roman" w:hAnsi="Times New Roman" w:cs="Times New Roman"/>
          <w:sz w:val="20"/>
          <w:szCs w:val="20"/>
        </w:rPr>
        <w:t xml:space="preserve">senior </w:t>
      </w:r>
      <w:r w:rsidRPr="001C7FC0">
        <w:rPr>
          <w:rFonts w:ascii="Times New Roman" w:hAnsi="Times New Roman" w:cs="Times New Roman"/>
          <w:sz w:val="20"/>
          <w:szCs w:val="20"/>
        </w:rPr>
        <w:t>secondary school students.</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To study difference between occupational aspiration of male and female students.</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To study difference between family climate of male and female students.</w:t>
      </w:r>
    </w:p>
    <w:p w:rsidR="00B3236A" w:rsidRPr="001C7FC0"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To study difference between occupational aspiration of rural and urban students.</w:t>
      </w:r>
    </w:p>
    <w:p w:rsidR="00B3236A" w:rsidRPr="00D15B6B" w:rsidRDefault="00B3236A" w:rsidP="00B3236A">
      <w:pPr>
        <w:pStyle w:val="ListParagraph"/>
        <w:numPr>
          <w:ilvl w:val="0"/>
          <w:numId w:val="6"/>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To study difference between family climate of rural and urban student.</w:t>
      </w:r>
    </w:p>
    <w:p w:rsidR="00B3236A" w:rsidRPr="001C7FC0" w:rsidRDefault="0062646C" w:rsidP="00B3236A">
      <w:pPr>
        <w:tabs>
          <w:tab w:val="left" w:pos="4125"/>
        </w:tabs>
        <w:jc w:val="both"/>
        <w:rPr>
          <w:rFonts w:ascii="Times New Roman" w:hAnsi="Times New Roman" w:cs="Times New Roman"/>
          <w:b/>
          <w:sz w:val="20"/>
          <w:szCs w:val="20"/>
        </w:rPr>
      </w:pPr>
      <w:r>
        <w:rPr>
          <w:rFonts w:ascii="Times New Roman" w:hAnsi="Times New Roman" w:cs="Times New Roman"/>
          <w:b/>
          <w:sz w:val="20"/>
          <w:szCs w:val="20"/>
        </w:rPr>
        <w:t xml:space="preserve">HYPOTHESES   </w:t>
      </w:r>
    </w:p>
    <w:p w:rsidR="00B3236A" w:rsidRPr="001C7FC0" w:rsidRDefault="00B3236A" w:rsidP="0062646C">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Following null hypothesis had been formulated for the present study.</w:t>
      </w:r>
    </w:p>
    <w:p w:rsidR="00B3236A" w:rsidRPr="001C7FC0" w:rsidRDefault="00B3236A" w:rsidP="00B3236A">
      <w:pPr>
        <w:pStyle w:val="ListParagraph"/>
        <w:numPr>
          <w:ilvl w:val="0"/>
          <w:numId w:val="7"/>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exists no significant relationship among occupational aspiration and family climate of secondary school students.</w:t>
      </w:r>
    </w:p>
    <w:p w:rsidR="00B3236A" w:rsidRPr="001C7FC0" w:rsidRDefault="00B3236A" w:rsidP="00B3236A">
      <w:pPr>
        <w:pStyle w:val="ListParagraph"/>
        <w:numPr>
          <w:ilvl w:val="0"/>
          <w:numId w:val="7"/>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exists no difference of occupational aspiration of male and female students.</w:t>
      </w:r>
    </w:p>
    <w:p w:rsidR="00B3236A" w:rsidRPr="001C7FC0" w:rsidRDefault="00B3236A" w:rsidP="00B3236A">
      <w:pPr>
        <w:pStyle w:val="ListParagraph"/>
        <w:numPr>
          <w:ilvl w:val="0"/>
          <w:numId w:val="7"/>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exists no difference between family climate of male    and female students.</w:t>
      </w:r>
    </w:p>
    <w:p w:rsidR="00B3236A" w:rsidRPr="001C7FC0" w:rsidRDefault="00B3236A" w:rsidP="00B3236A">
      <w:pPr>
        <w:pStyle w:val="ListParagraph"/>
        <w:numPr>
          <w:ilvl w:val="0"/>
          <w:numId w:val="7"/>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exists no difference between occupational aspiration of rural and urban students.</w:t>
      </w:r>
    </w:p>
    <w:p w:rsidR="00B3236A" w:rsidRPr="001C7FC0" w:rsidRDefault="00B3236A" w:rsidP="00B3236A">
      <w:pPr>
        <w:pStyle w:val="ListParagraph"/>
        <w:numPr>
          <w:ilvl w:val="0"/>
          <w:numId w:val="7"/>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exists no difference between family climate of rural and urban students.</w:t>
      </w:r>
    </w:p>
    <w:p w:rsidR="00B3236A" w:rsidRPr="001C7FC0" w:rsidRDefault="00B3236A" w:rsidP="0062646C">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DELIMITATIONS OF THE STUDY:</w:t>
      </w:r>
    </w:p>
    <w:p w:rsidR="00B3236A" w:rsidRPr="001C7FC0" w:rsidRDefault="00B3236A" w:rsidP="00B3236A">
      <w:pPr>
        <w:pStyle w:val="ListParagraph"/>
        <w:numPr>
          <w:ilvl w:val="0"/>
          <w:numId w:val="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A sample of 160 students only.</w:t>
      </w:r>
    </w:p>
    <w:p w:rsidR="00B3236A" w:rsidRPr="001C7FC0" w:rsidRDefault="00B3236A" w:rsidP="00B3236A">
      <w:pPr>
        <w:pStyle w:val="ListParagraph"/>
        <w:numPr>
          <w:ilvl w:val="0"/>
          <w:numId w:val="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Study of two variables i.e., Occupational aspiration and family climate only.</w:t>
      </w:r>
    </w:p>
    <w:p w:rsidR="00B3236A" w:rsidRPr="00D15B6B" w:rsidRDefault="00B3236A" w:rsidP="00D15B6B">
      <w:pPr>
        <w:pStyle w:val="ListParagraph"/>
        <w:numPr>
          <w:ilvl w:val="0"/>
          <w:numId w:val="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Students studying in the schools of Yamuna Nagar</w:t>
      </w:r>
      <w:r w:rsidR="00D15B6B">
        <w:rPr>
          <w:rFonts w:ascii="Times New Roman" w:hAnsi="Times New Roman" w:cs="Times New Roman"/>
          <w:sz w:val="20"/>
          <w:szCs w:val="20"/>
        </w:rPr>
        <w:t xml:space="preserve"> only</w:t>
      </w:r>
      <w:r w:rsidRPr="001C7FC0">
        <w:rPr>
          <w:rFonts w:ascii="Times New Roman" w:hAnsi="Times New Roman" w:cs="Times New Roman"/>
          <w:sz w:val="20"/>
          <w:szCs w:val="20"/>
        </w:rPr>
        <w:t>.</w:t>
      </w:r>
    </w:p>
    <w:p w:rsidR="00B3236A" w:rsidRPr="001C7FC0" w:rsidRDefault="00B3236A" w:rsidP="00B3236A">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RESEARCH METHOD </w:t>
      </w:r>
    </w:p>
    <w:p w:rsidR="00B3236A" w:rsidRPr="00B3236A" w:rsidRDefault="00B3236A" w:rsidP="00B3236A">
      <w:pPr>
        <w:spacing w:line="360" w:lineRule="auto"/>
        <w:jc w:val="both"/>
        <w:rPr>
          <w:rFonts w:ascii="Times New Roman" w:hAnsi="Times New Roman" w:cs="Times New Roman"/>
          <w:sz w:val="20"/>
          <w:szCs w:val="20"/>
        </w:rPr>
      </w:pPr>
      <w:r w:rsidRPr="001C7FC0">
        <w:rPr>
          <w:rFonts w:ascii="Times New Roman" w:hAnsi="Times New Roman" w:cs="Times New Roman"/>
          <w:sz w:val="20"/>
          <w:szCs w:val="20"/>
        </w:rPr>
        <w:t xml:space="preserve">Keeping in view the nature of the present study, descriptive survey method was employed. </w:t>
      </w:r>
    </w:p>
    <w:p w:rsidR="00B3236A" w:rsidRPr="001C7FC0" w:rsidRDefault="00D15B6B" w:rsidP="00B3236A">
      <w:pPr>
        <w:tabs>
          <w:tab w:val="left" w:pos="4125"/>
        </w:tabs>
        <w:jc w:val="both"/>
        <w:rPr>
          <w:rFonts w:ascii="Times New Roman" w:hAnsi="Times New Roman" w:cs="Times New Roman"/>
          <w:b/>
          <w:sz w:val="20"/>
          <w:szCs w:val="20"/>
        </w:rPr>
      </w:pPr>
      <w:r>
        <w:rPr>
          <w:rFonts w:ascii="Times New Roman" w:hAnsi="Times New Roman" w:cs="Times New Roman"/>
          <w:b/>
          <w:sz w:val="20"/>
          <w:szCs w:val="20"/>
        </w:rPr>
        <w:t>POPULATION</w:t>
      </w:r>
      <w:r w:rsidRPr="001C7FC0">
        <w:rPr>
          <w:rFonts w:ascii="Times New Roman" w:hAnsi="Times New Roman" w:cs="Times New Roman"/>
          <w:b/>
          <w:sz w:val="20"/>
          <w:szCs w:val="20"/>
        </w:rPr>
        <w:t xml:space="preserve"> </w:t>
      </w:r>
    </w:p>
    <w:p w:rsidR="00B3236A" w:rsidRDefault="00B3236A" w:rsidP="00B3236A">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All the</w:t>
      </w:r>
      <w:r w:rsidR="00D15B6B" w:rsidRPr="00D15B6B">
        <w:rPr>
          <w:rFonts w:ascii="Times New Roman" w:hAnsi="Times New Roman" w:cs="Times New Roman"/>
          <w:sz w:val="20"/>
          <w:szCs w:val="20"/>
        </w:rPr>
        <w:t xml:space="preserve"> </w:t>
      </w:r>
      <w:r w:rsidR="00D15B6B">
        <w:rPr>
          <w:rFonts w:ascii="Times New Roman" w:hAnsi="Times New Roman" w:cs="Times New Roman"/>
          <w:sz w:val="20"/>
          <w:szCs w:val="20"/>
        </w:rPr>
        <w:t>senior</w:t>
      </w:r>
      <w:r w:rsidRPr="001C7FC0">
        <w:rPr>
          <w:rFonts w:ascii="Times New Roman" w:hAnsi="Times New Roman" w:cs="Times New Roman"/>
          <w:sz w:val="20"/>
          <w:szCs w:val="20"/>
        </w:rPr>
        <w:t xml:space="preserve"> secondary school students studying in the schools of Yamuna Nagar</w:t>
      </w:r>
      <w:r w:rsidR="00D15B6B">
        <w:rPr>
          <w:rFonts w:ascii="Times New Roman" w:hAnsi="Times New Roman" w:cs="Times New Roman"/>
          <w:sz w:val="20"/>
          <w:szCs w:val="20"/>
        </w:rPr>
        <w:t xml:space="preserve"> district </w:t>
      </w:r>
      <w:r w:rsidR="008C118E">
        <w:rPr>
          <w:rFonts w:ascii="Times New Roman" w:hAnsi="Times New Roman" w:cs="Times New Roman"/>
          <w:sz w:val="20"/>
          <w:szCs w:val="20"/>
        </w:rPr>
        <w:t>constituted</w:t>
      </w:r>
      <w:r w:rsidR="008C118E" w:rsidRPr="001C7FC0">
        <w:rPr>
          <w:rFonts w:ascii="Times New Roman" w:hAnsi="Times New Roman" w:cs="Times New Roman"/>
          <w:sz w:val="20"/>
          <w:szCs w:val="20"/>
        </w:rPr>
        <w:t xml:space="preserve"> as</w:t>
      </w:r>
      <w:r w:rsidRPr="001C7FC0">
        <w:rPr>
          <w:rFonts w:ascii="Times New Roman" w:hAnsi="Times New Roman" w:cs="Times New Roman"/>
          <w:sz w:val="20"/>
          <w:szCs w:val="20"/>
        </w:rPr>
        <w:t xml:space="preserve"> population. </w:t>
      </w:r>
      <w:r w:rsidRPr="00B3236A">
        <w:rPr>
          <w:rFonts w:ascii="Times New Roman" w:hAnsi="Times New Roman" w:cs="Times New Roman"/>
          <w:b/>
          <w:sz w:val="20"/>
          <w:szCs w:val="20"/>
        </w:rPr>
        <w:t>SAMPLE</w:t>
      </w:r>
    </w:p>
    <w:p w:rsidR="00D15B6B" w:rsidRPr="005D2402" w:rsidRDefault="00D15B6B" w:rsidP="00B3236A">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 study will be conducted on a representative sample of 160 students (80 Male and 80 Female) of </w:t>
      </w:r>
      <w:r>
        <w:rPr>
          <w:rFonts w:ascii="Times New Roman" w:hAnsi="Times New Roman" w:cs="Times New Roman"/>
          <w:sz w:val="20"/>
          <w:szCs w:val="20"/>
        </w:rPr>
        <w:t xml:space="preserve">senior </w:t>
      </w:r>
      <w:r w:rsidRPr="001C7FC0">
        <w:rPr>
          <w:rFonts w:ascii="Times New Roman" w:hAnsi="Times New Roman" w:cs="Times New Roman"/>
          <w:sz w:val="20"/>
          <w:szCs w:val="20"/>
        </w:rPr>
        <w:t>secondary schools of rural and urban area of</w:t>
      </w:r>
      <w:r>
        <w:rPr>
          <w:rFonts w:ascii="Times New Roman" w:hAnsi="Times New Roman" w:cs="Times New Roman"/>
          <w:sz w:val="20"/>
          <w:szCs w:val="20"/>
        </w:rPr>
        <w:t xml:space="preserve"> District</w:t>
      </w:r>
      <w:r w:rsidRPr="001C7FC0">
        <w:rPr>
          <w:rFonts w:ascii="Times New Roman" w:hAnsi="Times New Roman" w:cs="Times New Roman"/>
          <w:sz w:val="20"/>
          <w:szCs w:val="20"/>
        </w:rPr>
        <w:t xml:space="preserve"> Yamuna Nagar.</w:t>
      </w:r>
    </w:p>
    <w:p w:rsidR="00B3236A" w:rsidRPr="001C7FC0" w:rsidRDefault="00C62F85" w:rsidP="00B3236A">
      <w:pPr>
        <w:tabs>
          <w:tab w:val="left" w:pos="4125"/>
        </w:tabs>
        <w:jc w:val="both"/>
        <w:rPr>
          <w:rFonts w:ascii="Times New Roman" w:hAnsi="Times New Roman" w:cs="Times New Roman"/>
          <w:b/>
          <w:sz w:val="20"/>
          <w:szCs w:val="20"/>
        </w:rPr>
      </w:pPr>
      <w:r>
        <w:rPr>
          <w:rFonts w:ascii="Times New Roman" w:hAnsi="Times New Roman" w:cs="Times New Roman"/>
          <w:b/>
          <w:sz w:val="20"/>
          <w:szCs w:val="20"/>
        </w:rPr>
        <w:t xml:space="preserve">TOOLS USED </w:t>
      </w:r>
    </w:p>
    <w:p w:rsidR="00B3236A" w:rsidRPr="001C7FC0" w:rsidRDefault="008C118E" w:rsidP="00B3236A">
      <w:pPr>
        <w:tabs>
          <w:tab w:val="left" w:pos="4125"/>
        </w:tabs>
        <w:jc w:val="both"/>
        <w:rPr>
          <w:rFonts w:ascii="Times New Roman" w:hAnsi="Times New Roman" w:cs="Times New Roman"/>
          <w:sz w:val="20"/>
          <w:szCs w:val="20"/>
        </w:rPr>
      </w:pPr>
      <w:r>
        <w:rPr>
          <w:rFonts w:ascii="Times New Roman" w:hAnsi="Times New Roman" w:cs="Times New Roman"/>
          <w:sz w:val="20"/>
          <w:szCs w:val="20"/>
        </w:rPr>
        <w:t xml:space="preserve">The </w:t>
      </w:r>
      <w:r w:rsidRPr="001C7FC0">
        <w:rPr>
          <w:rFonts w:ascii="Times New Roman" w:hAnsi="Times New Roman" w:cs="Times New Roman"/>
          <w:sz w:val="20"/>
          <w:szCs w:val="20"/>
        </w:rPr>
        <w:t xml:space="preserve">following </w:t>
      </w:r>
      <w:r w:rsidR="00B3236A" w:rsidRPr="001C7FC0">
        <w:rPr>
          <w:rFonts w:ascii="Times New Roman" w:hAnsi="Times New Roman" w:cs="Times New Roman"/>
          <w:sz w:val="20"/>
          <w:szCs w:val="20"/>
        </w:rPr>
        <w:t>tools used</w:t>
      </w:r>
      <w:r>
        <w:rPr>
          <w:rFonts w:ascii="Times New Roman" w:hAnsi="Times New Roman" w:cs="Times New Roman"/>
          <w:sz w:val="20"/>
          <w:szCs w:val="20"/>
        </w:rPr>
        <w:t xml:space="preserve"> in present study</w:t>
      </w:r>
      <w:r w:rsidR="00B3236A" w:rsidRPr="001C7FC0">
        <w:rPr>
          <w:rFonts w:ascii="Times New Roman" w:hAnsi="Times New Roman" w:cs="Times New Roman"/>
          <w:sz w:val="20"/>
          <w:szCs w:val="20"/>
        </w:rPr>
        <w:t>:</w:t>
      </w:r>
    </w:p>
    <w:p w:rsidR="00B3236A" w:rsidRPr="008C118E" w:rsidRDefault="00B3236A" w:rsidP="008C118E">
      <w:pPr>
        <w:pStyle w:val="ListParagraph"/>
        <w:numPr>
          <w:ilvl w:val="0"/>
          <w:numId w:val="14"/>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Occupational Aspirations Scale (OAS-GS) developed &amp; </w:t>
      </w:r>
      <w:r w:rsidRPr="008C118E">
        <w:rPr>
          <w:rFonts w:ascii="Times New Roman" w:hAnsi="Times New Roman" w:cs="Times New Roman"/>
          <w:sz w:val="20"/>
          <w:szCs w:val="20"/>
        </w:rPr>
        <w:t>standardized by Dr. J</w:t>
      </w:r>
      <w:r w:rsidR="005D2402">
        <w:rPr>
          <w:rFonts w:ascii="Times New Roman" w:hAnsi="Times New Roman" w:cs="Times New Roman"/>
          <w:sz w:val="20"/>
          <w:szCs w:val="20"/>
        </w:rPr>
        <w:t xml:space="preserve"> </w:t>
      </w:r>
      <w:r w:rsidR="00E9505E">
        <w:rPr>
          <w:rFonts w:ascii="Times New Roman" w:hAnsi="Times New Roman" w:cs="Times New Roman"/>
          <w:sz w:val="20"/>
          <w:szCs w:val="20"/>
        </w:rPr>
        <w:t>S Grewal (2011).</w:t>
      </w:r>
    </w:p>
    <w:p w:rsidR="00B3236A" w:rsidRPr="008C118E" w:rsidRDefault="00B3236A" w:rsidP="008C118E">
      <w:pPr>
        <w:pStyle w:val="ListParagraph"/>
        <w:numPr>
          <w:ilvl w:val="0"/>
          <w:numId w:val="14"/>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Family Climate Scale</w:t>
      </w:r>
      <w:r w:rsidR="005D2402">
        <w:rPr>
          <w:rFonts w:ascii="Times New Roman" w:hAnsi="Times New Roman" w:cs="Times New Roman"/>
          <w:sz w:val="20"/>
          <w:szCs w:val="20"/>
        </w:rPr>
        <w:t xml:space="preserve"> </w:t>
      </w:r>
      <w:r w:rsidRPr="001C7FC0">
        <w:rPr>
          <w:rFonts w:ascii="Times New Roman" w:hAnsi="Times New Roman" w:cs="Times New Roman"/>
          <w:sz w:val="20"/>
          <w:szCs w:val="20"/>
        </w:rPr>
        <w:t>(FCS-sb) developed &amp; standardized by</w:t>
      </w:r>
      <w:r w:rsidR="008C118E">
        <w:rPr>
          <w:rFonts w:ascii="Times New Roman" w:hAnsi="Times New Roman" w:cs="Times New Roman"/>
          <w:sz w:val="20"/>
          <w:szCs w:val="20"/>
        </w:rPr>
        <w:t xml:space="preserve"> </w:t>
      </w:r>
      <w:r w:rsidR="00E9505E">
        <w:rPr>
          <w:rFonts w:ascii="Times New Roman" w:hAnsi="Times New Roman" w:cs="Times New Roman"/>
          <w:sz w:val="20"/>
          <w:szCs w:val="20"/>
        </w:rPr>
        <w:t>Dr. Beena Shah(2001).</w:t>
      </w:r>
    </w:p>
    <w:p w:rsidR="003E56D2" w:rsidRDefault="00B3236A" w:rsidP="003E56D2">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STATISTICAL TECHNIQUE TO BE USED:</w:t>
      </w:r>
    </w:p>
    <w:p w:rsidR="0028023E" w:rsidRPr="003E56D2" w:rsidRDefault="0028023E" w:rsidP="003E56D2">
      <w:pPr>
        <w:tabs>
          <w:tab w:val="left" w:pos="4125"/>
        </w:tabs>
        <w:jc w:val="both"/>
        <w:rPr>
          <w:rFonts w:ascii="Times New Roman" w:hAnsi="Times New Roman" w:cs="Times New Roman"/>
          <w:b/>
          <w:sz w:val="20"/>
          <w:szCs w:val="20"/>
        </w:rPr>
      </w:pPr>
      <w:r w:rsidRPr="0028023E">
        <w:rPr>
          <w:rFonts w:ascii="Times New Roman" w:hAnsi="Times New Roman" w:cs="Times New Roman"/>
          <w:sz w:val="20"/>
          <w:szCs w:val="20"/>
        </w:rPr>
        <w:t>In order to test the nature of the variable, the descriptive statistics</w:t>
      </w:r>
      <w:r>
        <w:rPr>
          <w:rFonts w:ascii="Times New Roman" w:hAnsi="Times New Roman" w:cs="Times New Roman"/>
          <w:sz w:val="20"/>
          <w:szCs w:val="20"/>
        </w:rPr>
        <w:t>, T-test</w:t>
      </w:r>
      <w:r w:rsidRPr="0028023E">
        <w:rPr>
          <w:rFonts w:ascii="Times New Roman" w:hAnsi="Times New Roman" w:cs="Times New Roman"/>
          <w:sz w:val="20"/>
          <w:szCs w:val="20"/>
        </w:rPr>
        <w:t xml:space="preserve"> were computed and to find out the relationship between </w:t>
      </w:r>
      <w:r w:rsidRPr="001C7FC0">
        <w:rPr>
          <w:rFonts w:ascii="Times New Roman" w:hAnsi="Times New Roman" w:cs="Times New Roman"/>
          <w:sz w:val="20"/>
          <w:szCs w:val="20"/>
        </w:rPr>
        <w:t>Occupational Aspiration</w:t>
      </w:r>
      <w:r>
        <w:rPr>
          <w:rFonts w:ascii="Times New Roman" w:hAnsi="Times New Roman" w:cs="Times New Roman"/>
          <w:sz w:val="20"/>
          <w:szCs w:val="20"/>
        </w:rPr>
        <w:t xml:space="preserve"> </w:t>
      </w:r>
      <w:r w:rsidRPr="0028023E">
        <w:rPr>
          <w:rFonts w:ascii="Times New Roman" w:hAnsi="Times New Roman" w:cs="Times New Roman"/>
          <w:sz w:val="20"/>
          <w:szCs w:val="20"/>
        </w:rPr>
        <w:t xml:space="preserve">and </w:t>
      </w:r>
      <w:r w:rsidRPr="001C7FC0">
        <w:rPr>
          <w:rFonts w:ascii="Times New Roman" w:hAnsi="Times New Roman" w:cs="Times New Roman"/>
          <w:sz w:val="20"/>
          <w:szCs w:val="20"/>
        </w:rPr>
        <w:t>Family Climate</w:t>
      </w:r>
      <w:r w:rsidRPr="0028023E">
        <w:rPr>
          <w:rFonts w:ascii="Times New Roman" w:hAnsi="Times New Roman" w:cs="Times New Roman"/>
          <w:sz w:val="20"/>
          <w:szCs w:val="20"/>
        </w:rPr>
        <w:t>, Pearson’s</w:t>
      </w:r>
      <w:r>
        <w:rPr>
          <w:rFonts w:ascii="Times New Roman" w:hAnsi="Times New Roman" w:cs="Times New Roman"/>
          <w:sz w:val="20"/>
          <w:szCs w:val="20"/>
        </w:rPr>
        <w:t xml:space="preserve"> product moment</w:t>
      </w:r>
      <w:r w:rsidRPr="0028023E">
        <w:rPr>
          <w:rFonts w:ascii="Times New Roman" w:hAnsi="Times New Roman" w:cs="Times New Roman"/>
          <w:sz w:val="20"/>
          <w:szCs w:val="20"/>
        </w:rPr>
        <w:t xml:space="preserve"> co-efficient of correlation (r) were computed.</w:t>
      </w:r>
    </w:p>
    <w:p w:rsidR="003B6324" w:rsidRPr="0028023E" w:rsidRDefault="0028023E" w:rsidP="00C90CFD">
      <w:pPr>
        <w:tabs>
          <w:tab w:val="left" w:pos="4125"/>
        </w:tabs>
        <w:jc w:val="both"/>
        <w:rPr>
          <w:rFonts w:ascii="Times New Roman" w:hAnsi="Times New Roman" w:cs="Times New Roman"/>
          <w:b/>
          <w:sz w:val="20"/>
          <w:szCs w:val="20"/>
          <w:u w:val="single"/>
        </w:rPr>
      </w:pPr>
      <w:r w:rsidRPr="0028023E">
        <w:rPr>
          <w:rFonts w:ascii="Times New Roman" w:hAnsi="Times New Roman" w:cs="Times New Roman"/>
          <w:b/>
          <w:sz w:val="20"/>
          <w:szCs w:val="20"/>
        </w:rPr>
        <w:lastRenderedPageBreak/>
        <w:t xml:space="preserve">ANALYSIS AND INTERPRETATION </w:t>
      </w:r>
      <w:r>
        <w:rPr>
          <w:rFonts w:ascii="Times New Roman" w:hAnsi="Times New Roman" w:cs="Times New Roman"/>
          <w:b/>
          <w:sz w:val="20"/>
          <w:szCs w:val="20"/>
        </w:rPr>
        <w:t xml:space="preserve">OF </w:t>
      </w:r>
      <w:r w:rsidRPr="0028023E">
        <w:rPr>
          <w:rFonts w:ascii="Times New Roman" w:hAnsi="Times New Roman" w:cs="Times New Roman"/>
          <w:b/>
          <w:sz w:val="20"/>
          <w:szCs w:val="20"/>
        </w:rPr>
        <w:t>DATA</w:t>
      </w:r>
    </w:p>
    <w:p w:rsidR="004561F8" w:rsidRDefault="004561F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In order t</w:t>
      </w:r>
      <w:r w:rsidR="002174EA" w:rsidRPr="001C7FC0">
        <w:rPr>
          <w:rFonts w:ascii="Times New Roman" w:hAnsi="Times New Roman" w:cs="Times New Roman"/>
          <w:sz w:val="20"/>
          <w:szCs w:val="20"/>
        </w:rPr>
        <w:t xml:space="preserve">o find out the </w:t>
      </w:r>
      <w:r>
        <w:rPr>
          <w:rFonts w:ascii="Times New Roman" w:hAnsi="Times New Roman" w:cs="Times New Roman"/>
          <w:sz w:val="20"/>
          <w:szCs w:val="20"/>
        </w:rPr>
        <w:t xml:space="preserve">relationship between </w:t>
      </w:r>
      <w:r w:rsidR="002174EA" w:rsidRPr="001C7FC0">
        <w:rPr>
          <w:rFonts w:ascii="Times New Roman" w:hAnsi="Times New Roman" w:cs="Times New Roman"/>
          <w:sz w:val="20"/>
          <w:szCs w:val="20"/>
        </w:rPr>
        <w:t xml:space="preserve">occupational Aspiration </w:t>
      </w:r>
      <w:r w:rsidR="00F00D87" w:rsidRPr="001C7FC0">
        <w:rPr>
          <w:rFonts w:ascii="Times New Roman" w:hAnsi="Times New Roman" w:cs="Times New Roman"/>
          <w:sz w:val="20"/>
          <w:szCs w:val="20"/>
        </w:rPr>
        <w:t>&amp; Family Climate</w:t>
      </w:r>
      <w:r w:rsidR="002174EA" w:rsidRPr="001C7FC0">
        <w:rPr>
          <w:rFonts w:ascii="Times New Roman" w:hAnsi="Times New Roman" w:cs="Times New Roman"/>
          <w:sz w:val="20"/>
          <w:szCs w:val="20"/>
        </w:rPr>
        <w:t xml:space="preserve"> </w:t>
      </w:r>
      <w:r>
        <w:rPr>
          <w:rFonts w:ascii="Times New Roman" w:hAnsi="Times New Roman" w:cs="Times New Roman"/>
          <w:sz w:val="20"/>
          <w:szCs w:val="20"/>
        </w:rPr>
        <w:t xml:space="preserve">of </w:t>
      </w:r>
      <w:r w:rsidR="00F00D87" w:rsidRPr="001C7FC0">
        <w:rPr>
          <w:rFonts w:ascii="Times New Roman" w:hAnsi="Times New Roman" w:cs="Times New Roman"/>
          <w:sz w:val="20"/>
          <w:szCs w:val="20"/>
        </w:rPr>
        <w:t>Senior Secondary School Stude</w:t>
      </w:r>
      <w:r>
        <w:rPr>
          <w:rFonts w:ascii="Times New Roman" w:hAnsi="Times New Roman" w:cs="Times New Roman"/>
          <w:sz w:val="20"/>
          <w:szCs w:val="20"/>
        </w:rPr>
        <w:t xml:space="preserve">nts, </w:t>
      </w:r>
      <w:r w:rsidR="00F00D87" w:rsidRPr="001C7FC0">
        <w:rPr>
          <w:rFonts w:ascii="Times New Roman" w:hAnsi="Times New Roman" w:cs="Times New Roman"/>
          <w:sz w:val="20"/>
          <w:szCs w:val="20"/>
        </w:rPr>
        <w:t>the data were collected from 160 students and were analyzed through pearson product moment coefficient of correlation.</w:t>
      </w:r>
    </w:p>
    <w:p w:rsidR="005B3EA4" w:rsidRPr="001C7FC0" w:rsidRDefault="005B3EA4" w:rsidP="004561F8">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TABL</w:t>
      </w:r>
      <w:r w:rsidR="004561F8">
        <w:rPr>
          <w:rFonts w:ascii="Times New Roman" w:hAnsi="Times New Roman" w:cs="Times New Roman"/>
          <w:b/>
          <w:sz w:val="20"/>
          <w:szCs w:val="20"/>
        </w:rPr>
        <w:t>E – 1</w:t>
      </w:r>
      <w:r w:rsidRPr="001C7FC0">
        <w:rPr>
          <w:rFonts w:ascii="Times New Roman" w:hAnsi="Times New Roman" w:cs="Times New Roman"/>
          <w:b/>
          <w:sz w:val="20"/>
          <w:szCs w:val="20"/>
        </w:rPr>
        <w:t>(a)</w:t>
      </w:r>
    </w:p>
    <w:p w:rsidR="005B3EA4" w:rsidRPr="001C7FC0" w:rsidRDefault="005B3EA4" w:rsidP="00710A4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CO-E</w:t>
      </w:r>
      <w:r w:rsidR="00706C36" w:rsidRPr="001C7FC0">
        <w:rPr>
          <w:rFonts w:ascii="Times New Roman" w:hAnsi="Times New Roman" w:cs="Times New Roman"/>
          <w:b/>
          <w:sz w:val="20"/>
          <w:szCs w:val="20"/>
        </w:rPr>
        <w:t>FFICIENT OF CORRELATION BETWEEN</w:t>
      </w:r>
      <w:r w:rsidR="00F13EA8" w:rsidRPr="001C7FC0">
        <w:rPr>
          <w:rFonts w:ascii="Times New Roman" w:hAnsi="Times New Roman" w:cs="Times New Roman"/>
          <w:b/>
          <w:sz w:val="20"/>
          <w:szCs w:val="20"/>
        </w:rPr>
        <w:t xml:space="preserve"> OCCUPATION</w:t>
      </w:r>
      <w:r w:rsidR="00706C36" w:rsidRPr="001C7FC0">
        <w:rPr>
          <w:rFonts w:ascii="Times New Roman" w:hAnsi="Times New Roman" w:cs="Times New Roman"/>
          <w:b/>
          <w:sz w:val="20"/>
          <w:szCs w:val="20"/>
        </w:rPr>
        <w:t xml:space="preserve">AL ASPIRATION &amp; FAMILY CLIMATE OF </w:t>
      </w:r>
      <w:r w:rsidR="00F13EA8" w:rsidRPr="001C7FC0">
        <w:rPr>
          <w:rFonts w:ascii="Times New Roman" w:hAnsi="Times New Roman" w:cs="Times New Roman"/>
          <w:b/>
          <w:sz w:val="20"/>
          <w:szCs w:val="20"/>
        </w:rPr>
        <w:t xml:space="preserve">SR. SEC. </w:t>
      </w:r>
      <w:r w:rsidR="00710A43" w:rsidRPr="001C7FC0">
        <w:rPr>
          <w:rFonts w:ascii="Times New Roman" w:hAnsi="Times New Roman" w:cs="Times New Roman"/>
          <w:b/>
          <w:sz w:val="20"/>
          <w:szCs w:val="20"/>
        </w:rPr>
        <w:t>SCHOOL</w:t>
      </w:r>
      <w:r w:rsidR="00710A43">
        <w:rPr>
          <w:rFonts w:ascii="Times New Roman" w:hAnsi="Times New Roman" w:cs="Times New Roman"/>
          <w:b/>
          <w:sz w:val="20"/>
          <w:szCs w:val="20"/>
        </w:rPr>
        <w:t xml:space="preserve"> </w:t>
      </w:r>
      <w:r w:rsidR="00710A43" w:rsidRPr="001C7FC0">
        <w:rPr>
          <w:rFonts w:ascii="Times New Roman" w:hAnsi="Times New Roman" w:cs="Times New Roman"/>
          <w:b/>
          <w:sz w:val="20"/>
          <w:szCs w:val="20"/>
        </w:rPr>
        <w:t>STUDENTS</w:t>
      </w:r>
    </w:p>
    <w:tbl>
      <w:tblPr>
        <w:tblStyle w:val="TableGrid"/>
        <w:tblW w:w="0" w:type="auto"/>
        <w:tblLayout w:type="fixed"/>
        <w:tblLook w:val="04A0"/>
      </w:tblPr>
      <w:tblGrid>
        <w:gridCol w:w="2898"/>
        <w:gridCol w:w="1710"/>
        <w:gridCol w:w="2520"/>
        <w:gridCol w:w="2430"/>
      </w:tblGrid>
      <w:tr w:rsidR="005920E6" w:rsidRPr="001C7FC0" w:rsidTr="00B90EB9">
        <w:tc>
          <w:tcPr>
            <w:tcW w:w="2898" w:type="dxa"/>
          </w:tcPr>
          <w:p w:rsidR="00EC5B84" w:rsidRPr="001C7FC0" w:rsidRDefault="00EC5B84"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710" w:type="dxa"/>
          </w:tcPr>
          <w:p w:rsidR="00EC5B84" w:rsidRPr="001C7FC0" w:rsidRDefault="005920E6"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Degree </w:t>
            </w:r>
            <w:r w:rsidR="00EC5B84" w:rsidRPr="001C7FC0">
              <w:rPr>
                <w:rFonts w:ascii="Times New Roman" w:hAnsi="Times New Roman" w:cs="Times New Roman"/>
                <w:sz w:val="20"/>
                <w:szCs w:val="20"/>
              </w:rPr>
              <w:t>of Freedom</w:t>
            </w:r>
          </w:p>
        </w:tc>
        <w:tc>
          <w:tcPr>
            <w:tcW w:w="2520" w:type="dxa"/>
          </w:tcPr>
          <w:p w:rsidR="00EC5B84" w:rsidRPr="001C7FC0" w:rsidRDefault="005920E6"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Co-efficient of correlation “</w:t>
            </w:r>
            <w:r w:rsidR="00EC5B84" w:rsidRPr="001C7FC0">
              <w:rPr>
                <w:rFonts w:ascii="Times New Roman" w:hAnsi="Times New Roman" w:cs="Times New Roman"/>
                <w:sz w:val="20"/>
                <w:szCs w:val="20"/>
              </w:rPr>
              <w:t>r</w:t>
            </w:r>
            <w:r w:rsidRPr="001C7FC0">
              <w:rPr>
                <w:rFonts w:ascii="Times New Roman" w:hAnsi="Times New Roman" w:cs="Times New Roman"/>
                <w:sz w:val="20"/>
                <w:szCs w:val="20"/>
              </w:rPr>
              <w:t>”</w:t>
            </w:r>
          </w:p>
        </w:tc>
        <w:tc>
          <w:tcPr>
            <w:tcW w:w="2430" w:type="dxa"/>
          </w:tcPr>
          <w:p w:rsidR="00EC5B84" w:rsidRPr="001C7FC0" w:rsidRDefault="00EC5B84"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651188" w:rsidRPr="001C7FC0" w:rsidTr="00B90EB9">
        <w:tc>
          <w:tcPr>
            <w:tcW w:w="2898" w:type="dxa"/>
          </w:tcPr>
          <w:p w:rsidR="00651188" w:rsidRPr="001C7FC0" w:rsidRDefault="00941E28"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w:t>
            </w:r>
          </w:p>
        </w:tc>
        <w:tc>
          <w:tcPr>
            <w:tcW w:w="1710" w:type="dxa"/>
            <w:vMerge w:val="restart"/>
          </w:tcPr>
          <w:p w:rsidR="00E3529A" w:rsidRPr="001C7FC0" w:rsidRDefault="00E3529A" w:rsidP="00C90CFD">
            <w:pPr>
              <w:tabs>
                <w:tab w:val="left" w:pos="4125"/>
              </w:tabs>
              <w:jc w:val="both"/>
              <w:rPr>
                <w:rFonts w:ascii="Times New Roman" w:hAnsi="Times New Roman" w:cs="Times New Roman"/>
                <w:sz w:val="20"/>
                <w:szCs w:val="20"/>
              </w:rPr>
            </w:pPr>
          </w:p>
          <w:p w:rsidR="00E3529A" w:rsidRPr="001C7FC0" w:rsidRDefault="00E3529A" w:rsidP="00C90CFD">
            <w:pPr>
              <w:tabs>
                <w:tab w:val="left" w:pos="4125"/>
              </w:tabs>
              <w:jc w:val="both"/>
              <w:rPr>
                <w:rFonts w:ascii="Times New Roman" w:hAnsi="Times New Roman" w:cs="Times New Roman"/>
                <w:sz w:val="20"/>
                <w:szCs w:val="20"/>
              </w:rPr>
            </w:pPr>
          </w:p>
          <w:p w:rsidR="00651188" w:rsidRPr="001C7FC0" w:rsidRDefault="00651188"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118</w:t>
            </w:r>
          </w:p>
        </w:tc>
        <w:tc>
          <w:tcPr>
            <w:tcW w:w="2520" w:type="dxa"/>
            <w:vMerge w:val="restart"/>
          </w:tcPr>
          <w:p w:rsidR="00E3529A" w:rsidRPr="001C7FC0" w:rsidRDefault="00E3529A" w:rsidP="00C90CFD">
            <w:pPr>
              <w:tabs>
                <w:tab w:val="left" w:pos="4125"/>
              </w:tabs>
              <w:jc w:val="both"/>
              <w:rPr>
                <w:rFonts w:ascii="Times New Roman" w:hAnsi="Times New Roman" w:cs="Times New Roman"/>
                <w:sz w:val="20"/>
                <w:szCs w:val="20"/>
              </w:rPr>
            </w:pPr>
          </w:p>
          <w:p w:rsidR="00E3529A" w:rsidRPr="001C7FC0" w:rsidRDefault="00E3529A" w:rsidP="00C90CFD">
            <w:pPr>
              <w:tabs>
                <w:tab w:val="left" w:pos="4125"/>
              </w:tabs>
              <w:jc w:val="both"/>
              <w:rPr>
                <w:rFonts w:ascii="Times New Roman" w:hAnsi="Times New Roman" w:cs="Times New Roman"/>
                <w:sz w:val="20"/>
                <w:szCs w:val="20"/>
              </w:rPr>
            </w:pPr>
          </w:p>
          <w:p w:rsidR="00651188" w:rsidRPr="001C7FC0" w:rsidRDefault="00651188"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-0.941</w:t>
            </w:r>
          </w:p>
        </w:tc>
        <w:tc>
          <w:tcPr>
            <w:tcW w:w="2430" w:type="dxa"/>
            <w:vMerge w:val="restart"/>
          </w:tcPr>
          <w:p w:rsidR="0031245F" w:rsidRPr="001C7FC0" w:rsidRDefault="0031245F" w:rsidP="00C90CFD">
            <w:pPr>
              <w:tabs>
                <w:tab w:val="left" w:pos="4125"/>
              </w:tabs>
              <w:jc w:val="both"/>
              <w:rPr>
                <w:rFonts w:ascii="Times New Roman" w:hAnsi="Times New Roman" w:cs="Times New Roman"/>
                <w:sz w:val="20"/>
                <w:szCs w:val="20"/>
              </w:rPr>
            </w:pPr>
          </w:p>
          <w:p w:rsidR="0031245F" w:rsidRPr="001C7FC0" w:rsidRDefault="0031245F" w:rsidP="00C90CFD">
            <w:pPr>
              <w:tabs>
                <w:tab w:val="left" w:pos="4125"/>
              </w:tabs>
              <w:jc w:val="both"/>
              <w:rPr>
                <w:rFonts w:ascii="Times New Roman" w:hAnsi="Times New Roman" w:cs="Times New Roman"/>
                <w:sz w:val="20"/>
                <w:szCs w:val="20"/>
              </w:rPr>
            </w:pPr>
          </w:p>
          <w:p w:rsidR="00651188" w:rsidRPr="001C7FC0" w:rsidRDefault="00DE584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31245F" w:rsidRPr="001C7FC0">
              <w:rPr>
                <w:rFonts w:ascii="Times New Roman" w:hAnsi="Times New Roman" w:cs="Times New Roman"/>
                <w:sz w:val="20"/>
                <w:szCs w:val="20"/>
              </w:rPr>
              <w:t>No</w:t>
            </w:r>
            <w:r w:rsidRPr="001C7FC0">
              <w:rPr>
                <w:rFonts w:ascii="Times New Roman" w:hAnsi="Times New Roman" w:cs="Times New Roman"/>
                <w:sz w:val="20"/>
                <w:szCs w:val="20"/>
              </w:rPr>
              <w:t>t Significant</w:t>
            </w:r>
          </w:p>
        </w:tc>
      </w:tr>
      <w:tr w:rsidR="00651188" w:rsidRPr="001C7FC0" w:rsidTr="00B90EB9">
        <w:tc>
          <w:tcPr>
            <w:tcW w:w="2898" w:type="dxa"/>
          </w:tcPr>
          <w:p w:rsidR="00651188" w:rsidRPr="001C7FC0" w:rsidRDefault="00941E28"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Family Climate(FCS-sb)</w:t>
            </w:r>
          </w:p>
        </w:tc>
        <w:tc>
          <w:tcPr>
            <w:tcW w:w="1710" w:type="dxa"/>
            <w:vMerge/>
          </w:tcPr>
          <w:p w:rsidR="00651188" w:rsidRPr="001C7FC0" w:rsidRDefault="00651188" w:rsidP="00C90CFD">
            <w:pPr>
              <w:tabs>
                <w:tab w:val="left" w:pos="4125"/>
              </w:tabs>
              <w:jc w:val="both"/>
              <w:rPr>
                <w:rFonts w:ascii="Times New Roman" w:hAnsi="Times New Roman" w:cs="Times New Roman"/>
                <w:sz w:val="20"/>
                <w:szCs w:val="20"/>
              </w:rPr>
            </w:pPr>
          </w:p>
        </w:tc>
        <w:tc>
          <w:tcPr>
            <w:tcW w:w="2520" w:type="dxa"/>
            <w:vMerge/>
          </w:tcPr>
          <w:p w:rsidR="00651188" w:rsidRPr="001C7FC0" w:rsidRDefault="00651188" w:rsidP="00C90CFD">
            <w:pPr>
              <w:tabs>
                <w:tab w:val="left" w:pos="4125"/>
              </w:tabs>
              <w:jc w:val="both"/>
              <w:rPr>
                <w:rFonts w:ascii="Times New Roman" w:hAnsi="Times New Roman" w:cs="Times New Roman"/>
                <w:sz w:val="20"/>
                <w:szCs w:val="20"/>
              </w:rPr>
            </w:pPr>
          </w:p>
        </w:tc>
        <w:tc>
          <w:tcPr>
            <w:tcW w:w="2430" w:type="dxa"/>
            <w:vMerge/>
          </w:tcPr>
          <w:p w:rsidR="00651188" w:rsidRPr="001C7FC0" w:rsidRDefault="00651188" w:rsidP="00C90CFD">
            <w:pPr>
              <w:tabs>
                <w:tab w:val="left" w:pos="4125"/>
              </w:tabs>
              <w:jc w:val="both"/>
              <w:rPr>
                <w:rFonts w:ascii="Times New Roman" w:hAnsi="Times New Roman" w:cs="Times New Roman"/>
                <w:sz w:val="20"/>
                <w:szCs w:val="20"/>
              </w:rPr>
            </w:pPr>
          </w:p>
        </w:tc>
      </w:tr>
    </w:tbl>
    <w:p w:rsidR="004561F8" w:rsidRDefault="00AB6B84" w:rsidP="004561F8">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w:t>
      </w:r>
      <w:r w:rsidR="00351931" w:rsidRPr="001C7FC0">
        <w:rPr>
          <w:rFonts w:ascii="Times New Roman" w:hAnsi="Times New Roman" w:cs="Times New Roman"/>
          <w:b/>
          <w:sz w:val="20"/>
          <w:szCs w:val="20"/>
        </w:rPr>
        <w:t xml:space="preserve">* </w:t>
      </w:r>
      <w:r w:rsidR="00D52C5B" w:rsidRPr="001C7FC0">
        <w:rPr>
          <w:rFonts w:ascii="Times New Roman" w:hAnsi="Times New Roman" w:cs="Times New Roman"/>
          <w:b/>
          <w:sz w:val="20"/>
          <w:szCs w:val="20"/>
        </w:rPr>
        <w:t>Not significant at 0.05 level of significance at T.V=0.195</w:t>
      </w:r>
    </w:p>
    <w:p w:rsidR="004561F8" w:rsidRDefault="004561F8" w:rsidP="00C90CFD">
      <w:pPr>
        <w:tabs>
          <w:tab w:val="left" w:pos="4125"/>
        </w:tabs>
        <w:jc w:val="both"/>
        <w:rPr>
          <w:rFonts w:ascii="Times New Roman" w:hAnsi="Times New Roman" w:cs="Times New Roman"/>
          <w:b/>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(a)</w:t>
      </w:r>
      <w:r w:rsidR="004252F5" w:rsidRPr="001C7FC0">
        <w:rPr>
          <w:rFonts w:ascii="Times New Roman" w:hAnsi="Times New Roman" w:cs="Times New Roman"/>
          <w:sz w:val="20"/>
          <w:szCs w:val="20"/>
        </w:rPr>
        <w:t xml:space="preserve"> shows that the calculated “r” value is </w:t>
      </w:r>
      <w:r w:rsidR="00E93915" w:rsidRPr="001C7FC0">
        <w:rPr>
          <w:rFonts w:ascii="Times New Roman" w:hAnsi="Times New Roman" w:cs="Times New Roman"/>
          <w:sz w:val="20"/>
          <w:szCs w:val="20"/>
        </w:rPr>
        <w:t>-</w:t>
      </w:r>
      <w:r w:rsidR="004252F5" w:rsidRPr="001C7FC0">
        <w:rPr>
          <w:rFonts w:ascii="Times New Roman" w:hAnsi="Times New Roman" w:cs="Times New Roman"/>
          <w:sz w:val="20"/>
          <w:szCs w:val="20"/>
        </w:rPr>
        <w:t>0.</w:t>
      </w:r>
      <w:r w:rsidR="00E93915" w:rsidRPr="001C7FC0">
        <w:rPr>
          <w:rFonts w:ascii="Times New Roman" w:hAnsi="Times New Roman" w:cs="Times New Roman"/>
          <w:sz w:val="20"/>
          <w:szCs w:val="20"/>
        </w:rPr>
        <w:t>941</w:t>
      </w:r>
      <w:r w:rsidR="004252F5" w:rsidRPr="001C7FC0">
        <w:rPr>
          <w:rFonts w:ascii="Times New Roman" w:hAnsi="Times New Roman" w:cs="Times New Roman"/>
          <w:sz w:val="20"/>
          <w:szCs w:val="20"/>
        </w:rPr>
        <w:t xml:space="preserve"> </w:t>
      </w:r>
      <w:r w:rsidR="00EC1D01" w:rsidRPr="001C7FC0">
        <w:rPr>
          <w:rFonts w:ascii="Times New Roman" w:hAnsi="Times New Roman" w:cs="Times New Roman"/>
          <w:sz w:val="20"/>
          <w:szCs w:val="20"/>
        </w:rPr>
        <w:t>between O</w:t>
      </w:r>
      <w:r w:rsidR="004252F5" w:rsidRPr="001C7FC0">
        <w:rPr>
          <w:rFonts w:ascii="Times New Roman" w:hAnsi="Times New Roman" w:cs="Times New Roman"/>
          <w:sz w:val="20"/>
          <w:szCs w:val="20"/>
        </w:rPr>
        <w:t xml:space="preserve">ccupational Aspiration &amp; Family Climate </w:t>
      </w:r>
      <w:r w:rsidR="00D1239E" w:rsidRPr="001C7FC0">
        <w:rPr>
          <w:rFonts w:ascii="Times New Roman" w:hAnsi="Times New Roman" w:cs="Times New Roman"/>
          <w:sz w:val="20"/>
          <w:szCs w:val="20"/>
        </w:rPr>
        <w:t>of</w:t>
      </w:r>
      <w:r w:rsidR="004252F5" w:rsidRPr="001C7FC0">
        <w:rPr>
          <w:rFonts w:ascii="Times New Roman" w:hAnsi="Times New Roman" w:cs="Times New Roman"/>
          <w:sz w:val="20"/>
          <w:szCs w:val="20"/>
        </w:rPr>
        <w:t xml:space="preserve"> Senior Secondary School Students</w:t>
      </w:r>
      <w:r w:rsidR="00325EF7" w:rsidRPr="001C7FC0">
        <w:rPr>
          <w:rFonts w:ascii="Times New Roman" w:hAnsi="Times New Roman" w:cs="Times New Roman"/>
          <w:sz w:val="20"/>
          <w:szCs w:val="20"/>
        </w:rPr>
        <w:t xml:space="preserve"> is not significant at</w:t>
      </w:r>
      <w:r w:rsidR="00E93915" w:rsidRPr="001C7FC0">
        <w:rPr>
          <w:rFonts w:ascii="Times New Roman" w:hAnsi="Times New Roman" w:cs="Times New Roman"/>
          <w:sz w:val="20"/>
          <w:szCs w:val="20"/>
        </w:rPr>
        <w:t xml:space="preserve"> </w:t>
      </w:r>
      <w:r w:rsidR="00D057E7" w:rsidRPr="001C7FC0">
        <w:rPr>
          <w:rFonts w:ascii="Times New Roman" w:hAnsi="Times New Roman" w:cs="Times New Roman"/>
          <w:sz w:val="20"/>
          <w:szCs w:val="20"/>
        </w:rPr>
        <w:t xml:space="preserve">0.05 level of </w:t>
      </w:r>
      <w:r>
        <w:rPr>
          <w:rFonts w:ascii="Times New Roman" w:hAnsi="Times New Roman" w:cs="Times New Roman"/>
          <w:sz w:val="20"/>
          <w:szCs w:val="20"/>
        </w:rPr>
        <w:t>significance.</w:t>
      </w:r>
      <w:r w:rsidRPr="001C7FC0">
        <w:rPr>
          <w:rFonts w:ascii="Times New Roman" w:hAnsi="Times New Roman" w:cs="Times New Roman"/>
          <w:sz w:val="20"/>
          <w:szCs w:val="20"/>
        </w:rPr>
        <w:t xml:space="preserve"> This</w:t>
      </w:r>
      <w:r w:rsidR="00325EF7" w:rsidRPr="001C7FC0">
        <w:rPr>
          <w:rFonts w:ascii="Times New Roman" w:hAnsi="Times New Roman" w:cs="Times New Roman"/>
          <w:sz w:val="20"/>
          <w:szCs w:val="20"/>
        </w:rPr>
        <w:t xml:space="preserve"> shows that there exists no significance </w:t>
      </w:r>
      <w:r w:rsidR="00D1239E" w:rsidRPr="001C7FC0">
        <w:rPr>
          <w:rFonts w:ascii="Times New Roman" w:hAnsi="Times New Roman" w:cs="Times New Roman"/>
          <w:sz w:val="20"/>
          <w:szCs w:val="20"/>
        </w:rPr>
        <w:t>relationship between O</w:t>
      </w:r>
      <w:r w:rsidR="00351931" w:rsidRPr="001C7FC0">
        <w:rPr>
          <w:rFonts w:ascii="Times New Roman" w:hAnsi="Times New Roman" w:cs="Times New Roman"/>
          <w:sz w:val="20"/>
          <w:szCs w:val="20"/>
        </w:rPr>
        <w:t xml:space="preserve">ccupational Aspiration &amp; Family </w:t>
      </w:r>
      <w:r w:rsidR="00D1239E" w:rsidRPr="001C7FC0">
        <w:rPr>
          <w:rFonts w:ascii="Times New Roman" w:hAnsi="Times New Roman" w:cs="Times New Roman"/>
          <w:sz w:val="20"/>
          <w:szCs w:val="20"/>
        </w:rPr>
        <w:t>Climate of Se</w:t>
      </w:r>
      <w:r w:rsidRPr="004561F8">
        <w:rPr>
          <w:rFonts w:ascii="Times New Roman" w:hAnsi="Times New Roman" w:cs="Times New Roman"/>
          <w:sz w:val="20"/>
          <w:szCs w:val="20"/>
        </w:rPr>
        <w:t xml:space="preserve"> </w:t>
      </w:r>
      <w:r w:rsidRPr="001C7FC0">
        <w:rPr>
          <w:rFonts w:ascii="Times New Roman" w:hAnsi="Times New Roman" w:cs="Times New Roman"/>
          <w:sz w:val="20"/>
          <w:szCs w:val="20"/>
        </w:rPr>
        <w:t xml:space="preserve">analysis and interpretation based on the data </w:t>
      </w:r>
      <w:r w:rsidR="00D1239E" w:rsidRPr="001C7FC0">
        <w:rPr>
          <w:rFonts w:ascii="Times New Roman" w:hAnsi="Times New Roman" w:cs="Times New Roman"/>
          <w:sz w:val="20"/>
          <w:szCs w:val="20"/>
        </w:rPr>
        <w:t>nior Secondary School Students.</w:t>
      </w:r>
    </w:p>
    <w:p w:rsidR="004252F5" w:rsidRPr="004561F8" w:rsidRDefault="000C137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Hence, the null hypothesis No.1 which is stated earlier that there</w:t>
      </w:r>
      <w:r w:rsidR="0033680D"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will be no significant relationship between </w:t>
      </w:r>
      <w:r w:rsidR="00B62AC7" w:rsidRPr="001C7FC0">
        <w:rPr>
          <w:rFonts w:ascii="Times New Roman" w:hAnsi="Times New Roman" w:cs="Times New Roman"/>
          <w:sz w:val="20"/>
          <w:szCs w:val="20"/>
        </w:rPr>
        <w:t>Occupational Aspiration &amp; Family Climate of Senior Secondary School Students</w:t>
      </w:r>
      <w:r w:rsidR="001E002E" w:rsidRPr="001C7FC0">
        <w:rPr>
          <w:rFonts w:ascii="Times New Roman" w:hAnsi="Times New Roman" w:cs="Times New Roman"/>
          <w:sz w:val="20"/>
          <w:szCs w:val="20"/>
        </w:rPr>
        <w:t xml:space="preserve"> is </w:t>
      </w:r>
      <w:r w:rsidR="005F73C5" w:rsidRPr="001C7FC0">
        <w:rPr>
          <w:rFonts w:ascii="Times New Roman" w:hAnsi="Times New Roman" w:cs="Times New Roman"/>
          <w:sz w:val="20"/>
          <w:szCs w:val="20"/>
        </w:rPr>
        <w:t>accepted</w:t>
      </w:r>
      <w:r w:rsidR="00490AAE" w:rsidRPr="001C7FC0">
        <w:rPr>
          <w:rFonts w:ascii="Times New Roman" w:hAnsi="Times New Roman" w:cs="Times New Roman"/>
          <w:sz w:val="20"/>
          <w:szCs w:val="20"/>
        </w:rPr>
        <w:t>.</w:t>
      </w:r>
    </w:p>
    <w:p w:rsidR="00490AAE" w:rsidRPr="001C7FC0" w:rsidRDefault="004561F8" w:rsidP="004561F8">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TABLE- 1</w:t>
      </w:r>
      <w:r w:rsidR="00490AAE" w:rsidRPr="001C7FC0">
        <w:rPr>
          <w:rFonts w:ascii="Times New Roman" w:hAnsi="Times New Roman" w:cs="Times New Roman"/>
          <w:b/>
          <w:sz w:val="20"/>
          <w:szCs w:val="20"/>
        </w:rPr>
        <w:t>(</w:t>
      </w:r>
      <w:r w:rsidR="003B739D" w:rsidRPr="001C7FC0">
        <w:rPr>
          <w:rFonts w:ascii="Times New Roman" w:hAnsi="Times New Roman" w:cs="Times New Roman"/>
          <w:b/>
          <w:sz w:val="20"/>
          <w:szCs w:val="20"/>
        </w:rPr>
        <w:t>b</w:t>
      </w:r>
      <w:r w:rsidR="00490AAE" w:rsidRPr="001C7FC0">
        <w:rPr>
          <w:rFonts w:ascii="Times New Roman" w:hAnsi="Times New Roman" w:cs="Times New Roman"/>
          <w:b/>
          <w:sz w:val="20"/>
          <w:szCs w:val="20"/>
        </w:rPr>
        <w:t>)</w:t>
      </w:r>
    </w:p>
    <w:p w:rsidR="003931F3" w:rsidRPr="001C7FC0" w:rsidRDefault="00490AAE" w:rsidP="00710A43">
      <w:pPr>
        <w:tabs>
          <w:tab w:val="left" w:pos="4125"/>
        </w:tabs>
        <w:jc w:val="center"/>
        <w:rPr>
          <w:rFonts w:ascii="Times New Roman" w:hAnsi="Times New Roman" w:cs="Times New Roman"/>
          <w:sz w:val="20"/>
          <w:szCs w:val="20"/>
        </w:rPr>
      </w:pPr>
      <w:r w:rsidRPr="001C7FC0">
        <w:rPr>
          <w:rFonts w:ascii="Times New Roman" w:hAnsi="Times New Roman" w:cs="Times New Roman"/>
          <w:b/>
          <w:sz w:val="20"/>
          <w:szCs w:val="20"/>
        </w:rPr>
        <w:t>CO- EFFICIENT OF CORRELATION BETWEEN OCCUPATIONA</w:t>
      </w:r>
      <w:r w:rsidR="00706C36" w:rsidRPr="001C7FC0">
        <w:rPr>
          <w:rFonts w:ascii="Times New Roman" w:hAnsi="Times New Roman" w:cs="Times New Roman"/>
          <w:b/>
          <w:sz w:val="20"/>
          <w:szCs w:val="20"/>
        </w:rPr>
        <w:t xml:space="preserve">L ASPIRATION &amp; </w:t>
      </w:r>
      <w:r w:rsidR="00710A43" w:rsidRPr="00710A43">
        <w:rPr>
          <w:rFonts w:ascii="Times New Roman" w:hAnsi="Times New Roman" w:cs="Times New Roman"/>
          <w:b/>
          <w:sz w:val="20"/>
          <w:szCs w:val="20"/>
        </w:rPr>
        <w:t>RESTRICTIVENESS VS FREEDOM FAMILY</w:t>
      </w:r>
      <w:r w:rsidR="00706C36" w:rsidRPr="001C7FC0">
        <w:rPr>
          <w:rFonts w:ascii="Times New Roman" w:hAnsi="Times New Roman" w:cs="Times New Roman"/>
          <w:b/>
          <w:sz w:val="20"/>
          <w:szCs w:val="20"/>
        </w:rPr>
        <w:t xml:space="preserve"> CLIMATE OF</w:t>
      </w:r>
      <w:r w:rsidRPr="001C7FC0">
        <w:rPr>
          <w:rFonts w:ascii="Times New Roman" w:hAnsi="Times New Roman" w:cs="Times New Roman"/>
          <w:b/>
          <w:sz w:val="20"/>
          <w:szCs w:val="20"/>
        </w:rPr>
        <w:t xml:space="preserve"> SR. SEC.</w:t>
      </w:r>
      <w:r w:rsidR="00710A43">
        <w:rPr>
          <w:rFonts w:ascii="Times New Roman" w:hAnsi="Times New Roman" w:cs="Times New Roman"/>
          <w:b/>
          <w:sz w:val="20"/>
          <w:szCs w:val="20"/>
        </w:rPr>
        <w:t xml:space="preserve"> SCHOOL</w:t>
      </w:r>
      <w:r w:rsidR="00313DFD" w:rsidRPr="001C7FC0">
        <w:rPr>
          <w:rFonts w:ascii="Times New Roman" w:hAnsi="Times New Roman" w:cs="Times New Roman"/>
          <w:b/>
          <w:sz w:val="20"/>
          <w:szCs w:val="20"/>
        </w:rPr>
        <w:t xml:space="preserve"> STUDENTS</w:t>
      </w:r>
    </w:p>
    <w:tbl>
      <w:tblPr>
        <w:tblStyle w:val="TableGrid"/>
        <w:tblW w:w="0" w:type="auto"/>
        <w:tblLook w:val="04A0"/>
      </w:tblPr>
      <w:tblGrid>
        <w:gridCol w:w="2738"/>
        <w:gridCol w:w="1330"/>
        <w:gridCol w:w="2610"/>
        <w:gridCol w:w="2288"/>
      </w:tblGrid>
      <w:tr w:rsidR="00ED4648" w:rsidRPr="001C7FC0" w:rsidTr="00551AC8">
        <w:tc>
          <w:tcPr>
            <w:tcW w:w="2738" w:type="dxa"/>
          </w:tcPr>
          <w:p w:rsidR="00ED4648" w:rsidRPr="001C7FC0" w:rsidRDefault="00ED4648"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Variables</w:t>
            </w:r>
          </w:p>
        </w:tc>
        <w:tc>
          <w:tcPr>
            <w:tcW w:w="1330" w:type="dxa"/>
          </w:tcPr>
          <w:p w:rsidR="00ED4648" w:rsidRPr="001C7FC0" w:rsidRDefault="00ED4648"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Df</w:t>
            </w:r>
          </w:p>
        </w:tc>
        <w:tc>
          <w:tcPr>
            <w:tcW w:w="2610" w:type="dxa"/>
          </w:tcPr>
          <w:p w:rsidR="00ED4648" w:rsidRPr="001C7FC0" w:rsidRDefault="00ED4648"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288" w:type="dxa"/>
          </w:tcPr>
          <w:p w:rsidR="00ED4648" w:rsidRPr="001C7FC0" w:rsidRDefault="00ED4648"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0E5780" w:rsidRPr="001C7FC0" w:rsidTr="00551AC8">
        <w:tc>
          <w:tcPr>
            <w:tcW w:w="2738" w:type="dxa"/>
          </w:tcPr>
          <w:p w:rsidR="000E5780" w:rsidRPr="001C7FC0" w:rsidRDefault="000E5780"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330" w:type="dxa"/>
            <w:vMerge w:val="restart"/>
          </w:tcPr>
          <w:p w:rsidR="00C861C7" w:rsidRPr="001C7FC0" w:rsidRDefault="00C861C7" w:rsidP="00710A43">
            <w:pPr>
              <w:tabs>
                <w:tab w:val="left" w:pos="6750"/>
              </w:tabs>
              <w:jc w:val="center"/>
              <w:rPr>
                <w:rFonts w:ascii="Times New Roman" w:hAnsi="Times New Roman" w:cs="Times New Roman"/>
                <w:sz w:val="20"/>
                <w:szCs w:val="20"/>
              </w:rPr>
            </w:pPr>
          </w:p>
          <w:p w:rsidR="00C861C7" w:rsidRPr="001C7FC0" w:rsidRDefault="00C861C7" w:rsidP="00710A43">
            <w:pPr>
              <w:tabs>
                <w:tab w:val="left" w:pos="6750"/>
              </w:tabs>
              <w:jc w:val="center"/>
              <w:rPr>
                <w:rFonts w:ascii="Times New Roman" w:hAnsi="Times New Roman" w:cs="Times New Roman"/>
                <w:sz w:val="20"/>
                <w:szCs w:val="20"/>
              </w:rPr>
            </w:pPr>
          </w:p>
          <w:p w:rsidR="000E5780" w:rsidRPr="001C7FC0" w:rsidRDefault="00C861C7"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118</w:t>
            </w:r>
          </w:p>
          <w:p w:rsidR="000E5780" w:rsidRPr="001C7FC0" w:rsidRDefault="000E5780" w:rsidP="00710A43">
            <w:pPr>
              <w:jc w:val="center"/>
              <w:rPr>
                <w:rFonts w:ascii="Times New Roman" w:hAnsi="Times New Roman" w:cs="Times New Roman"/>
                <w:sz w:val="20"/>
                <w:szCs w:val="20"/>
              </w:rPr>
            </w:pPr>
          </w:p>
        </w:tc>
        <w:tc>
          <w:tcPr>
            <w:tcW w:w="2610" w:type="dxa"/>
            <w:vMerge w:val="restart"/>
          </w:tcPr>
          <w:p w:rsidR="00C861C7" w:rsidRPr="001C7FC0" w:rsidRDefault="00C861C7" w:rsidP="00710A43">
            <w:pPr>
              <w:tabs>
                <w:tab w:val="left" w:pos="6750"/>
              </w:tabs>
              <w:ind w:firstLine="720"/>
              <w:jc w:val="center"/>
              <w:rPr>
                <w:rFonts w:ascii="Times New Roman" w:hAnsi="Times New Roman" w:cs="Times New Roman"/>
                <w:sz w:val="20"/>
                <w:szCs w:val="20"/>
              </w:rPr>
            </w:pPr>
          </w:p>
          <w:p w:rsidR="00C861C7" w:rsidRPr="001C7FC0" w:rsidRDefault="00C861C7" w:rsidP="00710A43">
            <w:pPr>
              <w:tabs>
                <w:tab w:val="left" w:pos="6750"/>
              </w:tabs>
              <w:ind w:firstLine="720"/>
              <w:jc w:val="center"/>
              <w:rPr>
                <w:rFonts w:ascii="Times New Roman" w:hAnsi="Times New Roman" w:cs="Times New Roman"/>
                <w:sz w:val="20"/>
                <w:szCs w:val="20"/>
              </w:rPr>
            </w:pPr>
          </w:p>
          <w:p w:rsidR="000E5780" w:rsidRPr="001C7FC0" w:rsidRDefault="00C861C7"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-0.0246</w:t>
            </w:r>
          </w:p>
        </w:tc>
        <w:tc>
          <w:tcPr>
            <w:tcW w:w="2288" w:type="dxa"/>
            <w:vMerge w:val="restart"/>
          </w:tcPr>
          <w:p w:rsidR="000E5780" w:rsidRPr="001C7FC0" w:rsidRDefault="000E5780" w:rsidP="00710A43">
            <w:pPr>
              <w:tabs>
                <w:tab w:val="left" w:pos="6750"/>
              </w:tabs>
              <w:jc w:val="center"/>
              <w:rPr>
                <w:rFonts w:ascii="Times New Roman" w:hAnsi="Times New Roman" w:cs="Times New Roman"/>
                <w:sz w:val="20"/>
                <w:szCs w:val="20"/>
              </w:rPr>
            </w:pPr>
          </w:p>
          <w:p w:rsidR="00551AC8" w:rsidRPr="001C7FC0" w:rsidRDefault="00551AC8" w:rsidP="00710A43">
            <w:pPr>
              <w:tabs>
                <w:tab w:val="left" w:pos="6750"/>
              </w:tabs>
              <w:jc w:val="center"/>
              <w:rPr>
                <w:rFonts w:ascii="Times New Roman" w:hAnsi="Times New Roman" w:cs="Times New Roman"/>
                <w:sz w:val="20"/>
                <w:szCs w:val="20"/>
              </w:rPr>
            </w:pPr>
          </w:p>
          <w:p w:rsidR="00551AC8" w:rsidRPr="001C7FC0" w:rsidRDefault="00551AC8" w:rsidP="00710A43">
            <w:pPr>
              <w:tabs>
                <w:tab w:val="left" w:pos="6750"/>
              </w:tabs>
              <w:jc w:val="center"/>
              <w:rPr>
                <w:rFonts w:ascii="Times New Roman" w:hAnsi="Times New Roman" w:cs="Times New Roman"/>
                <w:sz w:val="20"/>
                <w:szCs w:val="20"/>
              </w:rPr>
            </w:pPr>
            <w:r w:rsidRPr="001C7FC0">
              <w:rPr>
                <w:rFonts w:ascii="Times New Roman" w:hAnsi="Times New Roman" w:cs="Times New Roman"/>
                <w:sz w:val="20"/>
                <w:szCs w:val="20"/>
              </w:rPr>
              <w:t>No</w:t>
            </w:r>
            <w:r w:rsidR="00DE5849" w:rsidRPr="001C7FC0">
              <w:rPr>
                <w:rFonts w:ascii="Times New Roman" w:hAnsi="Times New Roman" w:cs="Times New Roman"/>
                <w:sz w:val="20"/>
                <w:szCs w:val="20"/>
              </w:rPr>
              <w:t>t S</w:t>
            </w:r>
            <w:r w:rsidRPr="001C7FC0">
              <w:rPr>
                <w:rFonts w:ascii="Times New Roman" w:hAnsi="Times New Roman" w:cs="Times New Roman"/>
                <w:sz w:val="20"/>
                <w:szCs w:val="20"/>
              </w:rPr>
              <w:t>ignifican</w:t>
            </w:r>
            <w:r w:rsidR="00DE5849" w:rsidRPr="001C7FC0">
              <w:rPr>
                <w:rFonts w:ascii="Times New Roman" w:hAnsi="Times New Roman" w:cs="Times New Roman"/>
                <w:sz w:val="20"/>
                <w:szCs w:val="20"/>
              </w:rPr>
              <w:t>t</w:t>
            </w:r>
          </w:p>
        </w:tc>
      </w:tr>
      <w:tr w:rsidR="000E5780" w:rsidRPr="001C7FC0" w:rsidTr="00551AC8">
        <w:tc>
          <w:tcPr>
            <w:tcW w:w="2738" w:type="dxa"/>
          </w:tcPr>
          <w:p w:rsidR="000E5780" w:rsidRPr="001C7FC0" w:rsidRDefault="00D24192"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Restrictiveness vs Freedom </w:t>
            </w:r>
            <w:r w:rsidR="00706C36" w:rsidRPr="001C7FC0">
              <w:rPr>
                <w:rFonts w:ascii="Times New Roman" w:hAnsi="Times New Roman" w:cs="Times New Roman"/>
                <w:sz w:val="20"/>
                <w:szCs w:val="20"/>
              </w:rPr>
              <w:t xml:space="preserve"> (FCS-sb)</w:t>
            </w:r>
          </w:p>
        </w:tc>
        <w:tc>
          <w:tcPr>
            <w:tcW w:w="1330" w:type="dxa"/>
            <w:vMerge/>
          </w:tcPr>
          <w:p w:rsidR="000E5780" w:rsidRPr="001C7FC0" w:rsidRDefault="000E5780" w:rsidP="00C90CFD">
            <w:pPr>
              <w:tabs>
                <w:tab w:val="left" w:pos="6750"/>
              </w:tabs>
              <w:jc w:val="both"/>
              <w:rPr>
                <w:rFonts w:ascii="Times New Roman" w:hAnsi="Times New Roman" w:cs="Times New Roman"/>
                <w:sz w:val="20"/>
                <w:szCs w:val="20"/>
              </w:rPr>
            </w:pPr>
          </w:p>
        </w:tc>
        <w:tc>
          <w:tcPr>
            <w:tcW w:w="2610" w:type="dxa"/>
            <w:vMerge/>
          </w:tcPr>
          <w:p w:rsidR="000E5780" w:rsidRPr="001C7FC0" w:rsidRDefault="000E5780" w:rsidP="00C90CFD">
            <w:pPr>
              <w:tabs>
                <w:tab w:val="left" w:pos="6750"/>
              </w:tabs>
              <w:jc w:val="both"/>
              <w:rPr>
                <w:rFonts w:ascii="Times New Roman" w:hAnsi="Times New Roman" w:cs="Times New Roman"/>
                <w:sz w:val="20"/>
                <w:szCs w:val="20"/>
              </w:rPr>
            </w:pPr>
          </w:p>
        </w:tc>
        <w:tc>
          <w:tcPr>
            <w:tcW w:w="2288" w:type="dxa"/>
            <w:vMerge/>
          </w:tcPr>
          <w:p w:rsidR="000E5780" w:rsidRPr="001C7FC0" w:rsidRDefault="000E5780" w:rsidP="00C90CFD">
            <w:pPr>
              <w:tabs>
                <w:tab w:val="left" w:pos="6750"/>
              </w:tabs>
              <w:jc w:val="both"/>
              <w:rPr>
                <w:rFonts w:ascii="Times New Roman" w:hAnsi="Times New Roman" w:cs="Times New Roman"/>
                <w:sz w:val="20"/>
                <w:szCs w:val="20"/>
              </w:rPr>
            </w:pPr>
          </w:p>
        </w:tc>
      </w:tr>
    </w:tbl>
    <w:p w:rsidR="00CC36CD" w:rsidRPr="001C7FC0" w:rsidRDefault="00CC36CD"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4561F8" w:rsidRDefault="004561F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(b)</w:t>
      </w:r>
      <w:r w:rsidR="00CC36CD" w:rsidRPr="001C7FC0">
        <w:rPr>
          <w:rFonts w:ascii="Times New Roman" w:hAnsi="Times New Roman" w:cs="Times New Roman"/>
          <w:sz w:val="20"/>
          <w:szCs w:val="20"/>
        </w:rPr>
        <w:t xml:space="preserve"> shows t</w:t>
      </w:r>
      <w:r w:rsidR="000755A0" w:rsidRPr="001C7FC0">
        <w:rPr>
          <w:rFonts w:ascii="Times New Roman" w:hAnsi="Times New Roman" w:cs="Times New Roman"/>
          <w:sz w:val="20"/>
          <w:szCs w:val="20"/>
        </w:rPr>
        <w:t xml:space="preserve">hat the calculated “r” value is </w:t>
      </w:r>
      <w:r w:rsidR="00CC36CD" w:rsidRPr="001C7FC0">
        <w:rPr>
          <w:rFonts w:ascii="Times New Roman" w:hAnsi="Times New Roman" w:cs="Times New Roman"/>
          <w:sz w:val="20"/>
          <w:szCs w:val="20"/>
        </w:rPr>
        <w:t>-0.0246</w:t>
      </w:r>
      <w:r w:rsidR="0055046E" w:rsidRPr="001C7FC0">
        <w:rPr>
          <w:rFonts w:ascii="Times New Roman" w:hAnsi="Times New Roman" w:cs="Times New Roman"/>
          <w:sz w:val="20"/>
          <w:szCs w:val="20"/>
        </w:rPr>
        <w:t xml:space="preserve"> between occupational a</w:t>
      </w:r>
      <w:r w:rsidR="00CC36CD" w:rsidRPr="001C7FC0">
        <w:rPr>
          <w:rFonts w:ascii="Times New Roman" w:hAnsi="Times New Roman" w:cs="Times New Roman"/>
          <w:sz w:val="20"/>
          <w:szCs w:val="20"/>
        </w:rPr>
        <w:t>spiration &amp;</w:t>
      </w:r>
      <w:r w:rsidR="0055046E" w:rsidRPr="001C7FC0">
        <w:rPr>
          <w:rFonts w:ascii="Times New Roman" w:hAnsi="Times New Roman" w:cs="Times New Roman"/>
          <w:sz w:val="20"/>
          <w:szCs w:val="20"/>
        </w:rPr>
        <w:t xml:space="preserve"> restrictiveness vs freedom </w:t>
      </w:r>
      <w:r w:rsidR="00CC36CD" w:rsidRPr="001C7FC0">
        <w:rPr>
          <w:rFonts w:ascii="Times New Roman" w:hAnsi="Times New Roman" w:cs="Times New Roman"/>
          <w:sz w:val="20"/>
          <w:szCs w:val="20"/>
        </w:rPr>
        <w:t xml:space="preserve">dimension of </w:t>
      </w:r>
      <w:r w:rsidR="0055046E" w:rsidRPr="001C7FC0">
        <w:rPr>
          <w:rFonts w:ascii="Times New Roman" w:hAnsi="Times New Roman" w:cs="Times New Roman"/>
          <w:sz w:val="20"/>
          <w:szCs w:val="20"/>
        </w:rPr>
        <w:t xml:space="preserve">family climate </w:t>
      </w:r>
      <w:r w:rsidR="00CC36CD" w:rsidRPr="001C7FC0">
        <w:rPr>
          <w:rFonts w:ascii="Times New Roman" w:hAnsi="Times New Roman" w:cs="Times New Roman"/>
          <w:sz w:val="20"/>
          <w:szCs w:val="20"/>
        </w:rPr>
        <w:t>of sr. sec. students is not significant at 0.05 level of significance. This shows that there exists no significance relatio</w:t>
      </w:r>
      <w:r w:rsidR="0055046E" w:rsidRPr="001C7FC0">
        <w:rPr>
          <w:rFonts w:ascii="Times New Roman" w:hAnsi="Times New Roman" w:cs="Times New Roman"/>
          <w:sz w:val="20"/>
          <w:szCs w:val="20"/>
        </w:rPr>
        <w:t>nship between the occupational a</w:t>
      </w:r>
      <w:r w:rsidR="00CC36CD" w:rsidRPr="001C7FC0">
        <w:rPr>
          <w:rFonts w:ascii="Times New Roman" w:hAnsi="Times New Roman" w:cs="Times New Roman"/>
          <w:sz w:val="20"/>
          <w:szCs w:val="20"/>
        </w:rPr>
        <w:t xml:space="preserve">spiration &amp; </w:t>
      </w:r>
      <w:r w:rsidR="0055046E" w:rsidRPr="001C7FC0">
        <w:rPr>
          <w:rFonts w:ascii="Times New Roman" w:hAnsi="Times New Roman" w:cs="Times New Roman"/>
          <w:sz w:val="20"/>
          <w:szCs w:val="20"/>
        </w:rPr>
        <w:t xml:space="preserve">restrictiveness vs freedom </w:t>
      </w:r>
      <w:r w:rsidR="00CC36CD" w:rsidRPr="001C7FC0">
        <w:rPr>
          <w:rFonts w:ascii="Times New Roman" w:hAnsi="Times New Roman" w:cs="Times New Roman"/>
          <w:sz w:val="20"/>
          <w:szCs w:val="20"/>
        </w:rPr>
        <w:t xml:space="preserve">dimension of </w:t>
      </w:r>
      <w:r w:rsidR="0055046E" w:rsidRPr="001C7FC0">
        <w:rPr>
          <w:rFonts w:ascii="Times New Roman" w:hAnsi="Times New Roman" w:cs="Times New Roman"/>
          <w:sz w:val="20"/>
          <w:szCs w:val="20"/>
        </w:rPr>
        <w:t>family climate</w:t>
      </w:r>
      <w:r w:rsidR="00CC36CD" w:rsidRPr="001C7FC0">
        <w:rPr>
          <w:rFonts w:ascii="Times New Roman" w:hAnsi="Times New Roman" w:cs="Times New Roman"/>
          <w:sz w:val="20"/>
          <w:szCs w:val="20"/>
        </w:rPr>
        <w:t xml:space="preserve"> of sr. sec. students. Further, occupational aspiration of sr. sec. students is related with control </w:t>
      </w:r>
      <w:r w:rsidR="00DD110E" w:rsidRPr="001C7FC0">
        <w:rPr>
          <w:rFonts w:ascii="Times New Roman" w:hAnsi="Times New Roman" w:cs="Times New Roman"/>
          <w:sz w:val="20"/>
          <w:szCs w:val="20"/>
        </w:rPr>
        <w:t>family climate</w:t>
      </w:r>
      <w:r w:rsidR="00CC36CD" w:rsidRPr="001C7FC0">
        <w:rPr>
          <w:rFonts w:ascii="Times New Roman" w:hAnsi="Times New Roman" w:cs="Times New Roman"/>
          <w:sz w:val="20"/>
          <w:szCs w:val="20"/>
        </w:rPr>
        <w:t>.</w:t>
      </w:r>
    </w:p>
    <w:p w:rsidR="00B2013A" w:rsidRPr="001C7FC0" w:rsidRDefault="00CC36CD"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Hence, the null hypothesis No.1 which is stated earlier that there will be no significant relationship between occupational aspiration &amp; </w:t>
      </w:r>
      <w:r w:rsidR="000468D4" w:rsidRPr="001C7FC0">
        <w:rPr>
          <w:rFonts w:ascii="Times New Roman" w:hAnsi="Times New Roman" w:cs="Times New Roman"/>
          <w:sz w:val="20"/>
          <w:szCs w:val="20"/>
        </w:rPr>
        <w:t>restrictiveness vs f</w:t>
      </w:r>
      <w:r w:rsidR="00B2013A" w:rsidRPr="001C7FC0">
        <w:rPr>
          <w:rFonts w:ascii="Times New Roman" w:hAnsi="Times New Roman" w:cs="Times New Roman"/>
          <w:sz w:val="20"/>
          <w:szCs w:val="20"/>
        </w:rPr>
        <w:t xml:space="preserve">reedom </w:t>
      </w:r>
      <w:r w:rsidR="000468D4" w:rsidRPr="001C7FC0">
        <w:rPr>
          <w:rFonts w:ascii="Times New Roman" w:hAnsi="Times New Roman" w:cs="Times New Roman"/>
          <w:sz w:val="20"/>
          <w:szCs w:val="20"/>
        </w:rPr>
        <w:t>family climate of sr. sec. students is accepted</w:t>
      </w:r>
      <w:r w:rsidRPr="001C7FC0">
        <w:rPr>
          <w:rFonts w:ascii="Times New Roman" w:hAnsi="Times New Roman" w:cs="Times New Roman"/>
          <w:sz w:val="20"/>
          <w:szCs w:val="20"/>
        </w:rPr>
        <w:t>.</w:t>
      </w:r>
    </w:p>
    <w:p w:rsidR="003931F3" w:rsidRPr="001C7FC0" w:rsidRDefault="004561F8" w:rsidP="004561F8">
      <w:pPr>
        <w:tabs>
          <w:tab w:val="left" w:pos="4125"/>
        </w:tabs>
        <w:jc w:val="center"/>
        <w:rPr>
          <w:rFonts w:ascii="Times New Roman" w:hAnsi="Times New Roman" w:cs="Times New Roman"/>
          <w:sz w:val="20"/>
          <w:szCs w:val="20"/>
        </w:rPr>
      </w:pPr>
      <w:r>
        <w:rPr>
          <w:rFonts w:ascii="Times New Roman" w:hAnsi="Times New Roman" w:cs="Times New Roman"/>
          <w:b/>
          <w:sz w:val="20"/>
          <w:szCs w:val="20"/>
        </w:rPr>
        <w:t>TABLE – 1</w:t>
      </w:r>
      <w:r w:rsidR="00425E86" w:rsidRPr="001C7FC0">
        <w:rPr>
          <w:rFonts w:ascii="Times New Roman" w:hAnsi="Times New Roman" w:cs="Times New Roman"/>
          <w:b/>
          <w:sz w:val="20"/>
          <w:szCs w:val="20"/>
        </w:rPr>
        <w:t>(C)</w:t>
      </w:r>
    </w:p>
    <w:p w:rsidR="003931F3" w:rsidRPr="001C7FC0" w:rsidRDefault="00425E86" w:rsidP="00710A4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B2013A" w:rsidRPr="001C7FC0">
        <w:rPr>
          <w:rFonts w:ascii="Times New Roman" w:hAnsi="Times New Roman" w:cs="Times New Roman"/>
          <w:b/>
          <w:sz w:val="20"/>
          <w:szCs w:val="20"/>
        </w:rPr>
        <w:t>INDULGENCE VS AVOIDANCE</w:t>
      </w:r>
      <w:r w:rsidR="00B2013A" w:rsidRPr="001C7FC0">
        <w:rPr>
          <w:rFonts w:ascii="Times New Roman" w:hAnsi="Times New Roman" w:cs="Times New Roman"/>
          <w:sz w:val="20"/>
          <w:szCs w:val="20"/>
        </w:rPr>
        <w:t xml:space="preserve"> </w:t>
      </w:r>
      <w:r w:rsidRPr="001C7FC0">
        <w:rPr>
          <w:rFonts w:ascii="Times New Roman" w:hAnsi="Times New Roman" w:cs="Times New Roman"/>
          <w:b/>
          <w:sz w:val="20"/>
          <w:szCs w:val="20"/>
        </w:rPr>
        <w:t>FAMILY CLIMATE</w:t>
      </w:r>
      <w:r w:rsidR="00FB2AAD" w:rsidRPr="001C7FC0">
        <w:rPr>
          <w:rFonts w:ascii="Times New Roman" w:hAnsi="Times New Roman" w:cs="Times New Roman"/>
          <w:b/>
          <w:sz w:val="20"/>
          <w:szCs w:val="20"/>
        </w:rPr>
        <w:t xml:space="preserve"> OF SR. SECONDARY SCHOOL</w:t>
      </w:r>
      <w:r w:rsidR="00710A43">
        <w:rPr>
          <w:rFonts w:ascii="Times New Roman" w:hAnsi="Times New Roman" w:cs="Times New Roman"/>
          <w:b/>
          <w:sz w:val="20"/>
          <w:szCs w:val="20"/>
        </w:rPr>
        <w:t xml:space="preserve"> </w:t>
      </w:r>
      <w:r w:rsidR="00FB2AAD" w:rsidRPr="001C7FC0">
        <w:rPr>
          <w:rFonts w:ascii="Times New Roman" w:hAnsi="Times New Roman" w:cs="Times New Roman"/>
          <w:b/>
          <w:sz w:val="20"/>
          <w:szCs w:val="20"/>
        </w:rPr>
        <w:t>STUDENTS</w:t>
      </w:r>
    </w:p>
    <w:tbl>
      <w:tblPr>
        <w:tblStyle w:val="TableGrid"/>
        <w:tblW w:w="0" w:type="auto"/>
        <w:tblLook w:val="04A0"/>
      </w:tblPr>
      <w:tblGrid>
        <w:gridCol w:w="3168"/>
        <w:gridCol w:w="1530"/>
        <w:gridCol w:w="2610"/>
        <w:gridCol w:w="2250"/>
      </w:tblGrid>
      <w:tr w:rsidR="00706C36" w:rsidRPr="001C7FC0" w:rsidTr="00E3462E">
        <w:tc>
          <w:tcPr>
            <w:tcW w:w="316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Variables</w:t>
            </w:r>
          </w:p>
        </w:tc>
        <w:tc>
          <w:tcPr>
            <w:tcW w:w="153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61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25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E3462E">
        <w:tc>
          <w:tcPr>
            <w:tcW w:w="316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530" w:type="dxa"/>
            <w:vMerge w:val="restart"/>
          </w:tcPr>
          <w:p w:rsidR="004D27F6" w:rsidRPr="001C7FC0" w:rsidRDefault="004D27F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p>
          <w:p w:rsidR="004D27F6" w:rsidRPr="001C7FC0" w:rsidRDefault="004D27F6" w:rsidP="00C90CFD">
            <w:pPr>
              <w:tabs>
                <w:tab w:val="left" w:pos="6750"/>
              </w:tabs>
              <w:jc w:val="both"/>
              <w:rPr>
                <w:rFonts w:ascii="Times New Roman" w:hAnsi="Times New Roman" w:cs="Times New Roman"/>
                <w:sz w:val="20"/>
                <w:szCs w:val="20"/>
              </w:rPr>
            </w:pPr>
          </w:p>
          <w:p w:rsidR="00706C36" w:rsidRPr="001C7FC0" w:rsidRDefault="004D27F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118</w:t>
            </w:r>
          </w:p>
          <w:p w:rsidR="00706C36" w:rsidRPr="001C7FC0" w:rsidRDefault="00706C36" w:rsidP="00C90CFD">
            <w:pPr>
              <w:jc w:val="both"/>
              <w:rPr>
                <w:rFonts w:ascii="Times New Roman" w:hAnsi="Times New Roman" w:cs="Times New Roman"/>
                <w:sz w:val="20"/>
                <w:szCs w:val="20"/>
              </w:rPr>
            </w:pPr>
          </w:p>
        </w:tc>
        <w:tc>
          <w:tcPr>
            <w:tcW w:w="2610"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4D27F6" w:rsidRPr="001C7FC0" w:rsidRDefault="004D27F6" w:rsidP="00C90CFD">
            <w:pPr>
              <w:tabs>
                <w:tab w:val="left" w:pos="6750"/>
              </w:tabs>
              <w:ind w:firstLine="720"/>
              <w:jc w:val="both"/>
              <w:rPr>
                <w:rFonts w:ascii="Times New Roman" w:hAnsi="Times New Roman" w:cs="Times New Roman"/>
                <w:sz w:val="20"/>
                <w:szCs w:val="20"/>
              </w:rPr>
            </w:pPr>
          </w:p>
          <w:p w:rsidR="004D27F6" w:rsidRPr="001C7FC0" w:rsidRDefault="004D27F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-0.0209</w:t>
            </w:r>
          </w:p>
        </w:tc>
        <w:tc>
          <w:tcPr>
            <w:tcW w:w="225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B2013A" w:rsidRPr="001C7FC0" w:rsidRDefault="00B2013A" w:rsidP="00C90CFD">
            <w:pPr>
              <w:tabs>
                <w:tab w:val="left" w:pos="6750"/>
              </w:tabs>
              <w:jc w:val="both"/>
              <w:rPr>
                <w:rFonts w:ascii="Times New Roman" w:hAnsi="Times New Roman" w:cs="Times New Roman"/>
                <w:sz w:val="20"/>
                <w:szCs w:val="20"/>
              </w:rPr>
            </w:pPr>
          </w:p>
          <w:p w:rsidR="00B2013A" w:rsidRPr="001C7FC0" w:rsidRDefault="00B2013A"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w:t>
            </w:r>
            <w:r w:rsidR="00DE5849" w:rsidRPr="001C7FC0">
              <w:rPr>
                <w:rFonts w:ascii="Times New Roman" w:hAnsi="Times New Roman" w:cs="Times New Roman"/>
                <w:sz w:val="20"/>
                <w:szCs w:val="20"/>
              </w:rPr>
              <w:t>t</w:t>
            </w:r>
            <w:r w:rsidRPr="001C7FC0">
              <w:rPr>
                <w:rFonts w:ascii="Times New Roman" w:hAnsi="Times New Roman" w:cs="Times New Roman"/>
                <w:sz w:val="20"/>
                <w:szCs w:val="20"/>
              </w:rPr>
              <w:t xml:space="preserve"> Significan</w:t>
            </w:r>
            <w:r w:rsidR="00DE5849" w:rsidRPr="001C7FC0">
              <w:rPr>
                <w:rFonts w:ascii="Times New Roman" w:hAnsi="Times New Roman" w:cs="Times New Roman"/>
                <w:sz w:val="20"/>
                <w:szCs w:val="20"/>
              </w:rPr>
              <w:t>t</w:t>
            </w:r>
          </w:p>
        </w:tc>
      </w:tr>
      <w:tr w:rsidR="00706C36" w:rsidRPr="001C7FC0" w:rsidTr="00A05038">
        <w:trPr>
          <w:trHeight w:val="404"/>
        </w:trPr>
        <w:tc>
          <w:tcPr>
            <w:tcW w:w="3168" w:type="dxa"/>
          </w:tcPr>
          <w:p w:rsidR="00706C36" w:rsidRPr="001C7FC0" w:rsidRDefault="00F04E90"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Indulgence vs Avoidance (FCS)</w:t>
            </w:r>
          </w:p>
        </w:tc>
        <w:tc>
          <w:tcPr>
            <w:tcW w:w="153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61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25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A008F1" w:rsidRPr="001C7FC0" w:rsidRDefault="00A008F1"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w:t>
      </w:r>
      <w:r w:rsidR="00FA69C6" w:rsidRPr="001C7FC0">
        <w:rPr>
          <w:rFonts w:ascii="Times New Roman" w:hAnsi="Times New Roman" w:cs="Times New Roman"/>
          <w:b/>
          <w:sz w:val="20"/>
          <w:szCs w:val="20"/>
        </w:rPr>
        <w:t>N</w:t>
      </w:r>
      <w:r w:rsidRPr="001C7FC0">
        <w:rPr>
          <w:rFonts w:ascii="Times New Roman" w:hAnsi="Times New Roman" w:cs="Times New Roman"/>
          <w:b/>
          <w:sz w:val="20"/>
          <w:szCs w:val="20"/>
        </w:rPr>
        <w:t>ot Significant at 0.05 level of significance at T.V.=</w:t>
      </w:r>
      <w:r w:rsidR="00B2013A" w:rsidRPr="001C7FC0">
        <w:rPr>
          <w:rFonts w:ascii="Times New Roman" w:hAnsi="Times New Roman" w:cs="Times New Roman"/>
          <w:b/>
          <w:sz w:val="20"/>
          <w:szCs w:val="20"/>
        </w:rPr>
        <w:t xml:space="preserve"> </w:t>
      </w:r>
      <w:r w:rsidRPr="001C7FC0">
        <w:rPr>
          <w:rFonts w:ascii="Times New Roman" w:hAnsi="Times New Roman" w:cs="Times New Roman"/>
          <w:b/>
          <w:sz w:val="20"/>
          <w:szCs w:val="20"/>
        </w:rPr>
        <w:t>0.195</w:t>
      </w:r>
    </w:p>
    <w:p w:rsidR="00A008F1" w:rsidRPr="001C7FC0" w:rsidRDefault="004561F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(c)</w:t>
      </w:r>
      <w:r w:rsidR="00A008F1" w:rsidRPr="001C7FC0">
        <w:rPr>
          <w:rFonts w:ascii="Times New Roman" w:hAnsi="Times New Roman" w:cs="Times New Roman"/>
          <w:sz w:val="20"/>
          <w:szCs w:val="20"/>
        </w:rPr>
        <w:t xml:space="preserve"> shows that the calculated “r” value is </w:t>
      </w:r>
      <w:r w:rsidR="00B2013A" w:rsidRPr="001C7FC0">
        <w:rPr>
          <w:rFonts w:ascii="Times New Roman" w:hAnsi="Times New Roman" w:cs="Times New Roman"/>
          <w:sz w:val="20"/>
          <w:szCs w:val="20"/>
        </w:rPr>
        <w:t xml:space="preserve">-0.0209 </w:t>
      </w:r>
      <w:r w:rsidR="00A008F1" w:rsidRPr="001C7FC0">
        <w:rPr>
          <w:rFonts w:ascii="Times New Roman" w:hAnsi="Times New Roman" w:cs="Times New Roman"/>
          <w:sz w:val="20"/>
          <w:szCs w:val="20"/>
        </w:rPr>
        <w:t xml:space="preserve">between occupational aspiration </w:t>
      </w:r>
      <w:r w:rsidR="00075A7F" w:rsidRPr="001C7FC0">
        <w:rPr>
          <w:rFonts w:ascii="Times New Roman" w:hAnsi="Times New Roman" w:cs="Times New Roman"/>
          <w:sz w:val="20"/>
          <w:szCs w:val="20"/>
        </w:rPr>
        <w:t xml:space="preserve">&amp; indulgence vs avoidance </w:t>
      </w:r>
      <w:r w:rsidR="00A008F1" w:rsidRPr="001C7FC0">
        <w:rPr>
          <w:rFonts w:ascii="Times New Roman" w:hAnsi="Times New Roman" w:cs="Times New Roman"/>
          <w:sz w:val="20"/>
          <w:szCs w:val="20"/>
        </w:rPr>
        <w:t xml:space="preserve">of </w:t>
      </w:r>
      <w:r w:rsidR="00075A7F" w:rsidRPr="001C7FC0">
        <w:rPr>
          <w:rFonts w:ascii="Times New Roman" w:hAnsi="Times New Roman" w:cs="Times New Roman"/>
          <w:sz w:val="20"/>
          <w:szCs w:val="20"/>
        </w:rPr>
        <w:t xml:space="preserve">family climate </w:t>
      </w:r>
      <w:r w:rsidR="00A008F1" w:rsidRPr="001C7FC0">
        <w:rPr>
          <w:rFonts w:ascii="Times New Roman" w:hAnsi="Times New Roman" w:cs="Times New Roman"/>
          <w:sz w:val="20"/>
          <w:szCs w:val="20"/>
        </w:rPr>
        <w:t xml:space="preserve">of sr. sec. students is significant at 0.05 level of significance. This shows that there exists </w:t>
      </w:r>
      <w:r w:rsidR="00365514" w:rsidRPr="001C7FC0">
        <w:rPr>
          <w:rFonts w:ascii="Times New Roman" w:hAnsi="Times New Roman" w:cs="Times New Roman"/>
          <w:sz w:val="20"/>
          <w:szCs w:val="20"/>
        </w:rPr>
        <w:t>no</w:t>
      </w:r>
      <w:r w:rsidR="00E27B28" w:rsidRPr="001C7FC0">
        <w:rPr>
          <w:rFonts w:ascii="Times New Roman" w:hAnsi="Times New Roman" w:cs="Times New Roman"/>
          <w:sz w:val="20"/>
          <w:szCs w:val="20"/>
        </w:rPr>
        <w:t xml:space="preserve"> </w:t>
      </w:r>
      <w:r w:rsidR="00AA3949" w:rsidRPr="001C7FC0">
        <w:rPr>
          <w:rFonts w:ascii="Times New Roman" w:hAnsi="Times New Roman" w:cs="Times New Roman"/>
          <w:sz w:val="20"/>
          <w:szCs w:val="20"/>
        </w:rPr>
        <w:t>significance relations</w:t>
      </w:r>
      <w:r w:rsidR="00A008F1" w:rsidRPr="001C7FC0">
        <w:rPr>
          <w:rFonts w:ascii="Times New Roman" w:hAnsi="Times New Roman" w:cs="Times New Roman"/>
          <w:sz w:val="20"/>
          <w:szCs w:val="20"/>
        </w:rPr>
        <w:t>hip between the occupational aspiration &amp;. Further, occupational aspiration of sr. sec</w:t>
      </w:r>
      <w:r w:rsidR="00485B12" w:rsidRPr="001C7FC0">
        <w:rPr>
          <w:rFonts w:ascii="Times New Roman" w:hAnsi="Times New Roman" w:cs="Times New Roman"/>
          <w:sz w:val="20"/>
          <w:szCs w:val="20"/>
        </w:rPr>
        <w:t xml:space="preserve"> indulgence vs avoidance dimension of family climate of sr. sec. students</w:t>
      </w:r>
      <w:r w:rsidR="00E27B28" w:rsidRPr="001C7FC0">
        <w:rPr>
          <w:rFonts w:ascii="Times New Roman" w:hAnsi="Times New Roman" w:cs="Times New Roman"/>
          <w:sz w:val="20"/>
          <w:szCs w:val="20"/>
        </w:rPr>
        <w:t xml:space="preserve">. students is related with control </w:t>
      </w:r>
      <w:r w:rsidR="00485B12" w:rsidRPr="001C7FC0">
        <w:rPr>
          <w:rFonts w:ascii="Times New Roman" w:hAnsi="Times New Roman" w:cs="Times New Roman"/>
          <w:sz w:val="20"/>
          <w:szCs w:val="20"/>
        </w:rPr>
        <w:t>family climate</w:t>
      </w:r>
      <w:r w:rsidR="00E27B28" w:rsidRPr="001C7FC0">
        <w:rPr>
          <w:rFonts w:ascii="Times New Roman" w:hAnsi="Times New Roman" w:cs="Times New Roman"/>
          <w:sz w:val="20"/>
          <w:szCs w:val="20"/>
        </w:rPr>
        <w:t>.</w:t>
      </w:r>
    </w:p>
    <w:p w:rsidR="006F3F2D" w:rsidRPr="004561F8" w:rsidRDefault="00A008F1"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Hence, the null hypothesis no.1 which is stated earlier that there will be </w:t>
      </w:r>
      <w:r w:rsidR="00C0786A" w:rsidRPr="001C7FC0">
        <w:rPr>
          <w:rFonts w:ascii="Times New Roman" w:hAnsi="Times New Roman" w:cs="Times New Roman"/>
          <w:sz w:val="20"/>
          <w:szCs w:val="20"/>
        </w:rPr>
        <w:t xml:space="preserve">no </w:t>
      </w:r>
      <w:r w:rsidRPr="001C7FC0">
        <w:rPr>
          <w:rFonts w:ascii="Times New Roman" w:hAnsi="Times New Roman" w:cs="Times New Roman"/>
          <w:sz w:val="20"/>
          <w:szCs w:val="20"/>
        </w:rPr>
        <w:t xml:space="preserve">significant relationship between occupational aspiration &amp; </w:t>
      </w:r>
      <w:r w:rsidR="00485B12" w:rsidRPr="001C7FC0">
        <w:rPr>
          <w:rFonts w:ascii="Times New Roman" w:hAnsi="Times New Roman" w:cs="Times New Roman"/>
          <w:sz w:val="20"/>
          <w:szCs w:val="20"/>
        </w:rPr>
        <w:t>indulgence vs avoidance dimension of family climate of sr. sec. students is accepted.</w:t>
      </w:r>
    </w:p>
    <w:p w:rsidR="006101D5" w:rsidRPr="001C7FC0" w:rsidRDefault="004561F8" w:rsidP="004561F8">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 1</w:t>
      </w:r>
      <w:r w:rsidR="00C51C7E" w:rsidRPr="001C7FC0">
        <w:rPr>
          <w:rFonts w:ascii="Times New Roman" w:hAnsi="Times New Roman" w:cs="Times New Roman"/>
          <w:b/>
          <w:sz w:val="20"/>
          <w:szCs w:val="20"/>
        </w:rPr>
        <w:t>(d</w:t>
      </w:r>
      <w:r w:rsidR="006101D5" w:rsidRPr="001C7FC0">
        <w:rPr>
          <w:rFonts w:ascii="Times New Roman" w:hAnsi="Times New Roman" w:cs="Times New Roman"/>
          <w:b/>
          <w:sz w:val="20"/>
          <w:szCs w:val="20"/>
        </w:rPr>
        <w:t>)</w:t>
      </w:r>
    </w:p>
    <w:p w:rsidR="00706C36" w:rsidRPr="001C7FC0" w:rsidRDefault="006101D5" w:rsidP="00710A4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6F3F2D" w:rsidRPr="001C7FC0">
        <w:rPr>
          <w:rFonts w:ascii="Times New Roman" w:hAnsi="Times New Roman" w:cs="Times New Roman"/>
          <w:b/>
          <w:sz w:val="20"/>
          <w:szCs w:val="20"/>
        </w:rPr>
        <w:t xml:space="preserve">PARTIALITY VS FAIRNESS OF </w:t>
      </w:r>
      <w:r w:rsidRPr="001C7FC0">
        <w:rPr>
          <w:rFonts w:ascii="Times New Roman" w:hAnsi="Times New Roman" w:cs="Times New Roman"/>
          <w:b/>
          <w:sz w:val="20"/>
          <w:szCs w:val="20"/>
        </w:rPr>
        <w:t>FAMILY C</w:t>
      </w:r>
      <w:r w:rsidR="00710A43">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STUDENTS</w:t>
      </w:r>
    </w:p>
    <w:tbl>
      <w:tblPr>
        <w:tblStyle w:val="TableGrid"/>
        <w:tblW w:w="9704" w:type="dxa"/>
        <w:tblLook w:val="04A0"/>
      </w:tblPr>
      <w:tblGrid>
        <w:gridCol w:w="3314"/>
        <w:gridCol w:w="1440"/>
        <w:gridCol w:w="2700"/>
        <w:gridCol w:w="2250"/>
      </w:tblGrid>
      <w:tr w:rsidR="00706C36" w:rsidRPr="001C7FC0" w:rsidTr="007C2483">
        <w:tc>
          <w:tcPr>
            <w:tcW w:w="3314"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44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70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25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7C2483">
        <w:tc>
          <w:tcPr>
            <w:tcW w:w="3314"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44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706C36" w:rsidRPr="001C7FC0" w:rsidRDefault="00706C36" w:rsidP="00C90CFD">
            <w:pPr>
              <w:jc w:val="both"/>
              <w:rPr>
                <w:rFonts w:ascii="Times New Roman" w:hAnsi="Times New Roman" w:cs="Times New Roman"/>
                <w:sz w:val="20"/>
                <w:szCs w:val="20"/>
              </w:rPr>
            </w:pPr>
          </w:p>
          <w:p w:rsidR="00DF3871" w:rsidRPr="001C7FC0" w:rsidRDefault="00DF3871" w:rsidP="00C90CFD">
            <w:pPr>
              <w:jc w:val="both"/>
              <w:rPr>
                <w:rFonts w:ascii="Times New Roman" w:hAnsi="Times New Roman" w:cs="Times New Roman"/>
                <w:sz w:val="20"/>
                <w:szCs w:val="20"/>
              </w:rPr>
            </w:pPr>
            <w:r w:rsidRPr="001C7FC0">
              <w:rPr>
                <w:rFonts w:ascii="Times New Roman" w:hAnsi="Times New Roman" w:cs="Times New Roman"/>
                <w:sz w:val="20"/>
                <w:szCs w:val="20"/>
              </w:rPr>
              <w:t>118</w:t>
            </w:r>
          </w:p>
        </w:tc>
        <w:tc>
          <w:tcPr>
            <w:tcW w:w="2700"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DF3871" w:rsidRPr="001C7FC0" w:rsidRDefault="00DF3871" w:rsidP="00C90CFD">
            <w:pPr>
              <w:tabs>
                <w:tab w:val="left" w:pos="6750"/>
              </w:tabs>
              <w:ind w:firstLine="720"/>
              <w:jc w:val="both"/>
              <w:rPr>
                <w:rFonts w:ascii="Times New Roman" w:hAnsi="Times New Roman" w:cs="Times New Roman"/>
                <w:sz w:val="20"/>
                <w:szCs w:val="20"/>
              </w:rPr>
            </w:pPr>
          </w:p>
          <w:p w:rsidR="00DF3871" w:rsidRPr="001C7FC0" w:rsidRDefault="005965B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DF3871" w:rsidRPr="001C7FC0">
              <w:rPr>
                <w:rFonts w:ascii="Times New Roman" w:hAnsi="Times New Roman" w:cs="Times New Roman"/>
                <w:sz w:val="20"/>
                <w:szCs w:val="20"/>
              </w:rPr>
              <w:t>-0.113</w:t>
            </w:r>
          </w:p>
        </w:tc>
        <w:tc>
          <w:tcPr>
            <w:tcW w:w="225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5965B6" w:rsidRPr="001C7FC0" w:rsidRDefault="005965B6" w:rsidP="00C90CFD">
            <w:pPr>
              <w:tabs>
                <w:tab w:val="left" w:pos="6750"/>
              </w:tabs>
              <w:jc w:val="both"/>
              <w:rPr>
                <w:rFonts w:ascii="Times New Roman" w:hAnsi="Times New Roman" w:cs="Times New Roman"/>
                <w:sz w:val="20"/>
                <w:szCs w:val="20"/>
              </w:rPr>
            </w:pPr>
          </w:p>
          <w:p w:rsidR="005965B6" w:rsidRPr="001C7FC0" w:rsidRDefault="005965B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w:t>
            </w:r>
            <w:r w:rsidR="00DE5849" w:rsidRPr="001C7FC0">
              <w:rPr>
                <w:rFonts w:ascii="Times New Roman" w:hAnsi="Times New Roman" w:cs="Times New Roman"/>
                <w:sz w:val="20"/>
                <w:szCs w:val="20"/>
              </w:rPr>
              <w:t>t</w:t>
            </w:r>
            <w:r w:rsidRPr="001C7FC0">
              <w:rPr>
                <w:rFonts w:ascii="Times New Roman" w:hAnsi="Times New Roman" w:cs="Times New Roman"/>
                <w:sz w:val="20"/>
                <w:szCs w:val="20"/>
              </w:rPr>
              <w:t xml:space="preserve"> </w:t>
            </w:r>
            <w:r w:rsidR="00DE5849" w:rsidRPr="001C7FC0">
              <w:rPr>
                <w:rFonts w:ascii="Times New Roman" w:hAnsi="Times New Roman" w:cs="Times New Roman"/>
                <w:sz w:val="20"/>
                <w:szCs w:val="20"/>
              </w:rPr>
              <w:t>S</w:t>
            </w:r>
            <w:r w:rsidRPr="001C7FC0">
              <w:rPr>
                <w:rFonts w:ascii="Times New Roman" w:hAnsi="Times New Roman" w:cs="Times New Roman"/>
                <w:sz w:val="20"/>
                <w:szCs w:val="20"/>
              </w:rPr>
              <w:t>ignifican</w:t>
            </w:r>
            <w:r w:rsidR="00DE5849" w:rsidRPr="001C7FC0">
              <w:rPr>
                <w:rFonts w:ascii="Times New Roman" w:hAnsi="Times New Roman" w:cs="Times New Roman"/>
                <w:sz w:val="20"/>
                <w:szCs w:val="20"/>
              </w:rPr>
              <w:t>t</w:t>
            </w:r>
          </w:p>
        </w:tc>
      </w:tr>
      <w:tr w:rsidR="00706C36" w:rsidRPr="001C7FC0" w:rsidTr="007C2483">
        <w:tc>
          <w:tcPr>
            <w:tcW w:w="3314" w:type="dxa"/>
          </w:tcPr>
          <w:p w:rsidR="00706C36" w:rsidRPr="001C7FC0" w:rsidRDefault="00DF3871"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Partiality vs Fairness(FCS)</w:t>
            </w:r>
          </w:p>
        </w:tc>
        <w:tc>
          <w:tcPr>
            <w:tcW w:w="144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70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25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772E6C" w:rsidRPr="001C7FC0" w:rsidRDefault="00772E6C"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772E6C" w:rsidRPr="001C7FC0" w:rsidRDefault="004561F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 xml:space="preserve"> Table 1</w:t>
      </w:r>
      <w:r w:rsidR="00480283" w:rsidRPr="001C7FC0">
        <w:rPr>
          <w:rFonts w:ascii="Times New Roman" w:hAnsi="Times New Roman" w:cs="Times New Roman"/>
          <w:sz w:val="20"/>
          <w:szCs w:val="20"/>
        </w:rPr>
        <w:t>(d)</w:t>
      </w:r>
      <w:r w:rsidR="00772E6C" w:rsidRPr="001C7FC0">
        <w:rPr>
          <w:rFonts w:ascii="Times New Roman" w:hAnsi="Times New Roman" w:cs="Times New Roman"/>
          <w:sz w:val="20"/>
          <w:szCs w:val="20"/>
        </w:rPr>
        <w:t xml:space="preserve"> shows t</w:t>
      </w:r>
      <w:r w:rsidR="00AA3949" w:rsidRPr="001C7FC0">
        <w:rPr>
          <w:rFonts w:ascii="Times New Roman" w:hAnsi="Times New Roman" w:cs="Times New Roman"/>
          <w:sz w:val="20"/>
          <w:szCs w:val="20"/>
        </w:rPr>
        <w:t>hat the calculated “r” value is -0.113</w:t>
      </w:r>
      <w:r w:rsidR="00772E6C" w:rsidRPr="001C7FC0">
        <w:rPr>
          <w:rFonts w:ascii="Times New Roman" w:hAnsi="Times New Roman" w:cs="Times New Roman"/>
          <w:sz w:val="20"/>
          <w:szCs w:val="20"/>
        </w:rPr>
        <w:t xml:space="preserve"> between occupational </w:t>
      </w:r>
      <w:r w:rsidR="00AA3949" w:rsidRPr="001C7FC0">
        <w:rPr>
          <w:rFonts w:ascii="Times New Roman" w:hAnsi="Times New Roman" w:cs="Times New Roman"/>
          <w:sz w:val="20"/>
          <w:szCs w:val="20"/>
        </w:rPr>
        <w:t>aspiration</w:t>
      </w:r>
      <w:r w:rsidR="00772E6C" w:rsidRPr="001C7FC0">
        <w:rPr>
          <w:rFonts w:ascii="Times New Roman" w:hAnsi="Times New Roman" w:cs="Times New Roman"/>
          <w:sz w:val="20"/>
          <w:szCs w:val="20"/>
        </w:rPr>
        <w:t xml:space="preserve"> </w:t>
      </w:r>
      <w:r w:rsidR="00AA3949" w:rsidRPr="001C7FC0">
        <w:rPr>
          <w:rFonts w:ascii="Times New Roman" w:hAnsi="Times New Roman" w:cs="Times New Roman"/>
          <w:sz w:val="20"/>
          <w:szCs w:val="20"/>
        </w:rPr>
        <w:t>&amp; partiality vs fairness</w:t>
      </w:r>
      <w:r w:rsidR="00772E6C" w:rsidRPr="001C7FC0">
        <w:rPr>
          <w:rFonts w:ascii="Times New Roman" w:hAnsi="Times New Roman" w:cs="Times New Roman"/>
          <w:sz w:val="20"/>
          <w:szCs w:val="20"/>
        </w:rPr>
        <w:t xml:space="preserve"> dimension of </w:t>
      </w:r>
      <w:r w:rsidR="00AA3949" w:rsidRPr="001C7FC0">
        <w:rPr>
          <w:rFonts w:ascii="Times New Roman" w:hAnsi="Times New Roman" w:cs="Times New Roman"/>
          <w:sz w:val="20"/>
          <w:szCs w:val="20"/>
        </w:rPr>
        <w:t>family climate</w:t>
      </w:r>
      <w:r w:rsidR="00772E6C" w:rsidRPr="001C7FC0">
        <w:rPr>
          <w:rFonts w:ascii="Times New Roman" w:hAnsi="Times New Roman" w:cs="Times New Roman"/>
          <w:sz w:val="20"/>
          <w:szCs w:val="20"/>
        </w:rPr>
        <w:t xml:space="preserve"> of sr. sec. students is not significant at 0.05 level of significance. This shows that there exists no significance relationship betwee</w:t>
      </w:r>
      <w:r w:rsidR="00AA3949" w:rsidRPr="001C7FC0">
        <w:rPr>
          <w:rFonts w:ascii="Times New Roman" w:hAnsi="Times New Roman" w:cs="Times New Roman"/>
          <w:sz w:val="20"/>
          <w:szCs w:val="20"/>
        </w:rPr>
        <w:t xml:space="preserve">n the occupational aspiration &amp; partiality vs fairness dimension of family climate </w:t>
      </w:r>
      <w:r w:rsidR="00772E6C" w:rsidRPr="001C7FC0">
        <w:rPr>
          <w:rFonts w:ascii="Times New Roman" w:hAnsi="Times New Roman" w:cs="Times New Roman"/>
          <w:sz w:val="20"/>
          <w:szCs w:val="20"/>
        </w:rPr>
        <w:t xml:space="preserve">of sr. sec. students. Further, occupational aspiration of sr. sec. students is related with control </w:t>
      </w:r>
      <w:r w:rsidR="00AA3949" w:rsidRPr="001C7FC0">
        <w:rPr>
          <w:rFonts w:ascii="Times New Roman" w:hAnsi="Times New Roman" w:cs="Times New Roman"/>
          <w:sz w:val="20"/>
          <w:szCs w:val="20"/>
        </w:rPr>
        <w:t>family climate.</w:t>
      </w:r>
    </w:p>
    <w:p w:rsidR="00AA7B6C" w:rsidRDefault="00863E75"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N</w:t>
      </w:r>
      <w:r w:rsidR="00772E6C" w:rsidRPr="001C7FC0">
        <w:rPr>
          <w:rFonts w:ascii="Times New Roman" w:hAnsi="Times New Roman" w:cs="Times New Roman"/>
          <w:sz w:val="20"/>
          <w:szCs w:val="20"/>
        </w:rPr>
        <w:t xml:space="preserve">o.1 which is stated earlier that there will be no significant relationship between occupational aspiration &amp; </w:t>
      </w:r>
      <w:r w:rsidR="00AA3949" w:rsidRPr="001C7FC0">
        <w:rPr>
          <w:rFonts w:ascii="Times New Roman" w:hAnsi="Times New Roman" w:cs="Times New Roman"/>
          <w:sz w:val="20"/>
          <w:szCs w:val="20"/>
        </w:rPr>
        <w:t xml:space="preserve">partiality vs fairness of family climate </w:t>
      </w:r>
      <w:r w:rsidR="00772E6C" w:rsidRPr="001C7FC0">
        <w:rPr>
          <w:rFonts w:ascii="Times New Roman" w:hAnsi="Times New Roman" w:cs="Times New Roman"/>
          <w:sz w:val="20"/>
          <w:szCs w:val="20"/>
        </w:rPr>
        <w:t xml:space="preserve">of sr. sec. students </w:t>
      </w:r>
      <w:r w:rsidR="00AA3949" w:rsidRPr="001C7FC0">
        <w:rPr>
          <w:rFonts w:ascii="Times New Roman" w:hAnsi="Times New Roman" w:cs="Times New Roman"/>
          <w:sz w:val="20"/>
          <w:szCs w:val="20"/>
        </w:rPr>
        <w:t>is accepted</w:t>
      </w:r>
      <w:r w:rsidR="00772E6C" w:rsidRPr="001C7FC0">
        <w:rPr>
          <w:rFonts w:ascii="Times New Roman" w:hAnsi="Times New Roman" w:cs="Times New Roman"/>
          <w:sz w:val="20"/>
          <w:szCs w:val="20"/>
        </w:rPr>
        <w:t>.</w:t>
      </w:r>
    </w:p>
    <w:p w:rsidR="005566C4" w:rsidRPr="001C7FC0" w:rsidRDefault="00A05038" w:rsidP="00AA7B6C">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 1</w:t>
      </w:r>
      <w:r w:rsidR="00747F4A" w:rsidRPr="001C7FC0">
        <w:rPr>
          <w:rFonts w:ascii="Times New Roman" w:hAnsi="Times New Roman" w:cs="Times New Roman"/>
          <w:b/>
          <w:sz w:val="20"/>
          <w:szCs w:val="20"/>
        </w:rPr>
        <w:t>(e</w:t>
      </w:r>
      <w:r w:rsidR="005566C4" w:rsidRPr="001C7FC0">
        <w:rPr>
          <w:rFonts w:ascii="Times New Roman" w:hAnsi="Times New Roman" w:cs="Times New Roman"/>
          <w:b/>
          <w:sz w:val="20"/>
          <w:szCs w:val="20"/>
        </w:rPr>
        <w:t>)</w:t>
      </w:r>
    </w:p>
    <w:p w:rsidR="003931F3" w:rsidRPr="001C7FC0" w:rsidRDefault="005566C4" w:rsidP="00710A4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DA6BF0" w:rsidRPr="001C7FC0">
        <w:rPr>
          <w:rFonts w:ascii="Times New Roman" w:hAnsi="Times New Roman" w:cs="Times New Roman"/>
          <w:b/>
          <w:sz w:val="20"/>
          <w:szCs w:val="20"/>
        </w:rPr>
        <w:t>ATTENTION VS NEGLIGENCE OF</w:t>
      </w:r>
      <w:r w:rsidRPr="001C7FC0">
        <w:rPr>
          <w:rFonts w:ascii="Times New Roman" w:hAnsi="Times New Roman" w:cs="Times New Roman"/>
          <w:b/>
          <w:sz w:val="20"/>
          <w:szCs w:val="20"/>
        </w:rPr>
        <w:t xml:space="preserve"> FAMILY C</w:t>
      </w:r>
      <w:r w:rsidR="00710A43">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STUDENTS</w:t>
      </w:r>
    </w:p>
    <w:tbl>
      <w:tblPr>
        <w:tblStyle w:val="TableGrid"/>
        <w:tblW w:w="0" w:type="auto"/>
        <w:tblLook w:val="04A0"/>
      </w:tblPr>
      <w:tblGrid>
        <w:gridCol w:w="3348"/>
        <w:gridCol w:w="1170"/>
        <w:gridCol w:w="2700"/>
        <w:gridCol w:w="2340"/>
      </w:tblGrid>
      <w:tr w:rsidR="00706C36" w:rsidRPr="001C7FC0" w:rsidTr="00641ABC">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17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70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34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641ABC">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17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706C36" w:rsidRPr="001C7FC0" w:rsidRDefault="00706C36" w:rsidP="00C90CFD">
            <w:pPr>
              <w:jc w:val="both"/>
              <w:rPr>
                <w:rFonts w:ascii="Times New Roman" w:hAnsi="Times New Roman" w:cs="Times New Roman"/>
                <w:sz w:val="20"/>
                <w:szCs w:val="20"/>
              </w:rPr>
            </w:pPr>
          </w:p>
          <w:p w:rsidR="00DF3871" w:rsidRPr="001C7FC0" w:rsidRDefault="00DF3871" w:rsidP="00C90CFD">
            <w:pPr>
              <w:jc w:val="both"/>
              <w:rPr>
                <w:rFonts w:ascii="Times New Roman" w:hAnsi="Times New Roman" w:cs="Times New Roman"/>
                <w:sz w:val="20"/>
                <w:szCs w:val="20"/>
              </w:rPr>
            </w:pPr>
            <w:r w:rsidRPr="001C7FC0">
              <w:rPr>
                <w:rFonts w:ascii="Times New Roman" w:hAnsi="Times New Roman" w:cs="Times New Roman"/>
                <w:sz w:val="20"/>
                <w:szCs w:val="20"/>
              </w:rPr>
              <w:t>118</w:t>
            </w:r>
          </w:p>
        </w:tc>
        <w:tc>
          <w:tcPr>
            <w:tcW w:w="270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DF3871" w:rsidRPr="001C7FC0" w:rsidRDefault="00DF3871" w:rsidP="00C90CFD">
            <w:pPr>
              <w:tabs>
                <w:tab w:val="left" w:pos="6750"/>
              </w:tabs>
              <w:jc w:val="both"/>
              <w:rPr>
                <w:rFonts w:ascii="Times New Roman" w:hAnsi="Times New Roman" w:cs="Times New Roman"/>
                <w:sz w:val="20"/>
                <w:szCs w:val="20"/>
              </w:rPr>
            </w:pPr>
          </w:p>
          <w:p w:rsidR="00DF3871" w:rsidRPr="001C7FC0" w:rsidRDefault="00DF3871"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BE0491"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  5.808</w:t>
            </w:r>
          </w:p>
        </w:tc>
        <w:tc>
          <w:tcPr>
            <w:tcW w:w="234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BE0491" w:rsidRPr="001C7FC0" w:rsidRDefault="00BE0491" w:rsidP="00C90CFD">
            <w:pPr>
              <w:tabs>
                <w:tab w:val="left" w:pos="6750"/>
              </w:tabs>
              <w:jc w:val="both"/>
              <w:rPr>
                <w:rFonts w:ascii="Times New Roman" w:hAnsi="Times New Roman" w:cs="Times New Roman"/>
                <w:sz w:val="20"/>
                <w:szCs w:val="20"/>
              </w:rPr>
            </w:pPr>
          </w:p>
          <w:p w:rsidR="00BE0491" w:rsidRPr="001C7FC0" w:rsidRDefault="00641ABC"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BE0491" w:rsidRPr="001C7FC0">
              <w:rPr>
                <w:rFonts w:ascii="Times New Roman" w:hAnsi="Times New Roman" w:cs="Times New Roman"/>
                <w:sz w:val="20"/>
                <w:szCs w:val="20"/>
              </w:rPr>
              <w:t>Significan</w:t>
            </w:r>
            <w:r w:rsidR="00DE5849" w:rsidRPr="001C7FC0">
              <w:rPr>
                <w:rFonts w:ascii="Times New Roman" w:hAnsi="Times New Roman" w:cs="Times New Roman"/>
                <w:sz w:val="20"/>
                <w:szCs w:val="20"/>
              </w:rPr>
              <w:t>t</w:t>
            </w:r>
          </w:p>
        </w:tc>
      </w:tr>
      <w:tr w:rsidR="00706C36" w:rsidRPr="001C7FC0" w:rsidTr="00641ABC">
        <w:tc>
          <w:tcPr>
            <w:tcW w:w="3348" w:type="dxa"/>
          </w:tcPr>
          <w:p w:rsidR="00706C36" w:rsidRPr="001C7FC0" w:rsidRDefault="00BE0491"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Attention </w:t>
            </w:r>
            <w:r w:rsidR="00DF3871" w:rsidRPr="001C7FC0">
              <w:rPr>
                <w:rFonts w:ascii="Times New Roman" w:hAnsi="Times New Roman" w:cs="Times New Roman"/>
                <w:sz w:val="20"/>
                <w:szCs w:val="20"/>
              </w:rPr>
              <w:t>vs Negligence (FCS)</w:t>
            </w:r>
          </w:p>
        </w:tc>
        <w:tc>
          <w:tcPr>
            <w:tcW w:w="117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70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34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A05038" w:rsidRDefault="008B2A37" w:rsidP="00A05038">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 Significant at 0.05 level of significance at T.V.=0.195</w:t>
      </w:r>
    </w:p>
    <w:p w:rsidR="003E56D2" w:rsidRDefault="00A05038" w:rsidP="003E56D2">
      <w:pPr>
        <w:tabs>
          <w:tab w:val="left" w:pos="6750"/>
        </w:tabs>
        <w:jc w:val="both"/>
        <w:rPr>
          <w:rFonts w:ascii="Times New Roman" w:hAnsi="Times New Roman" w:cs="Times New Roman"/>
          <w:b/>
          <w:sz w:val="20"/>
          <w:szCs w:val="20"/>
        </w:rPr>
      </w:pPr>
      <w:r>
        <w:rPr>
          <w:rFonts w:ascii="Times New Roman" w:hAnsi="Times New Roman" w:cs="Times New Roman"/>
          <w:sz w:val="20"/>
          <w:szCs w:val="20"/>
        </w:rPr>
        <w:t xml:space="preserve"> Table 1</w:t>
      </w:r>
      <w:r w:rsidR="00480283" w:rsidRPr="001C7FC0">
        <w:rPr>
          <w:rFonts w:ascii="Times New Roman" w:hAnsi="Times New Roman" w:cs="Times New Roman"/>
          <w:sz w:val="20"/>
          <w:szCs w:val="20"/>
        </w:rPr>
        <w:t>(e)</w:t>
      </w:r>
      <w:r w:rsidR="008B2A37" w:rsidRPr="001C7FC0">
        <w:rPr>
          <w:rFonts w:ascii="Times New Roman" w:hAnsi="Times New Roman" w:cs="Times New Roman"/>
          <w:sz w:val="20"/>
          <w:szCs w:val="20"/>
        </w:rPr>
        <w:t xml:space="preserve"> shows that the calculated “r” value is </w:t>
      </w:r>
      <w:r w:rsidR="008B750E" w:rsidRPr="001C7FC0">
        <w:rPr>
          <w:rFonts w:ascii="Times New Roman" w:hAnsi="Times New Roman" w:cs="Times New Roman"/>
          <w:sz w:val="20"/>
          <w:szCs w:val="20"/>
        </w:rPr>
        <w:t xml:space="preserve">5.808 </w:t>
      </w:r>
      <w:r w:rsidR="008B2A37" w:rsidRPr="001C7FC0">
        <w:rPr>
          <w:rFonts w:ascii="Times New Roman" w:hAnsi="Times New Roman" w:cs="Times New Roman"/>
          <w:sz w:val="20"/>
          <w:szCs w:val="20"/>
        </w:rPr>
        <w:t xml:space="preserve">between occupational aspiration &amp; </w:t>
      </w:r>
      <w:r w:rsidR="008B750E" w:rsidRPr="001C7FC0">
        <w:rPr>
          <w:rFonts w:ascii="Times New Roman" w:hAnsi="Times New Roman" w:cs="Times New Roman"/>
          <w:sz w:val="20"/>
          <w:szCs w:val="20"/>
        </w:rPr>
        <w:t xml:space="preserve">attention vs negligence </w:t>
      </w:r>
      <w:r w:rsidR="008B2A37" w:rsidRPr="001C7FC0">
        <w:rPr>
          <w:rFonts w:ascii="Times New Roman" w:hAnsi="Times New Roman" w:cs="Times New Roman"/>
          <w:sz w:val="20"/>
          <w:szCs w:val="20"/>
        </w:rPr>
        <w:t xml:space="preserve">dimension </w:t>
      </w:r>
      <w:r w:rsidR="008B750E" w:rsidRPr="001C7FC0">
        <w:rPr>
          <w:rFonts w:ascii="Times New Roman" w:hAnsi="Times New Roman" w:cs="Times New Roman"/>
          <w:sz w:val="20"/>
          <w:szCs w:val="20"/>
        </w:rPr>
        <w:t>of family climate</w:t>
      </w:r>
      <w:r w:rsidR="008B2A37" w:rsidRPr="001C7FC0">
        <w:rPr>
          <w:rFonts w:ascii="Times New Roman" w:hAnsi="Times New Roman" w:cs="Times New Roman"/>
          <w:sz w:val="20"/>
          <w:szCs w:val="20"/>
        </w:rPr>
        <w:t xml:space="preserve"> of sr. sec. students is significant at 0.05 level of significance. This shows that there exists significance relationship between the occupational aspiration &amp;</w:t>
      </w:r>
      <w:r w:rsidR="008B750E" w:rsidRPr="001C7FC0">
        <w:rPr>
          <w:rFonts w:ascii="Times New Roman" w:hAnsi="Times New Roman" w:cs="Times New Roman"/>
          <w:sz w:val="20"/>
          <w:szCs w:val="20"/>
        </w:rPr>
        <w:t xml:space="preserve"> negligence dimension of family climate of </w:t>
      </w:r>
      <w:r w:rsidR="008B2A37" w:rsidRPr="001C7FC0">
        <w:rPr>
          <w:rFonts w:ascii="Times New Roman" w:hAnsi="Times New Roman" w:cs="Times New Roman"/>
          <w:sz w:val="20"/>
          <w:szCs w:val="20"/>
        </w:rPr>
        <w:t xml:space="preserve">sr. secondary’s students. Further, occupational aspiration of sr. sec. students is related with </w:t>
      </w:r>
      <w:r w:rsidR="008B750E" w:rsidRPr="001C7FC0">
        <w:rPr>
          <w:rFonts w:ascii="Times New Roman" w:hAnsi="Times New Roman" w:cs="Times New Roman"/>
          <w:sz w:val="20"/>
          <w:szCs w:val="20"/>
        </w:rPr>
        <w:t>control family climate</w:t>
      </w:r>
      <w:r w:rsidR="008B2A37" w:rsidRPr="001C7FC0">
        <w:rPr>
          <w:rFonts w:ascii="Times New Roman" w:hAnsi="Times New Roman" w:cs="Times New Roman"/>
          <w:sz w:val="20"/>
          <w:szCs w:val="20"/>
        </w:rPr>
        <w:t>.</w:t>
      </w:r>
    </w:p>
    <w:p w:rsidR="008F002E" w:rsidRPr="003E56D2" w:rsidRDefault="008B2A37" w:rsidP="003E56D2">
      <w:pPr>
        <w:tabs>
          <w:tab w:val="left" w:pos="6750"/>
        </w:tabs>
        <w:jc w:val="both"/>
        <w:rPr>
          <w:rFonts w:ascii="Times New Roman" w:hAnsi="Times New Roman" w:cs="Times New Roman"/>
          <w:b/>
          <w:sz w:val="20"/>
          <w:szCs w:val="20"/>
        </w:rPr>
      </w:pPr>
      <w:r w:rsidRPr="001C7FC0">
        <w:rPr>
          <w:rFonts w:ascii="Times New Roman" w:hAnsi="Times New Roman" w:cs="Times New Roman"/>
          <w:sz w:val="20"/>
          <w:szCs w:val="20"/>
        </w:rPr>
        <w:lastRenderedPageBreak/>
        <w:t xml:space="preserve">Hence, the null hypothesis No.1 which is stated earlier that there will be significant relationship between occupational aspiration &amp; </w:t>
      </w:r>
      <w:r w:rsidR="008B750E" w:rsidRPr="001C7FC0">
        <w:rPr>
          <w:rFonts w:ascii="Times New Roman" w:hAnsi="Times New Roman" w:cs="Times New Roman"/>
          <w:sz w:val="20"/>
          <w:szCs w:val="20"/>
        </w:rPr>
        <w:t xml:space="preserve">attention vs negligence dimension </w:t>
      </w:r>
      <w:r w:rsidRPr="001C7FC0">
        <w:rPr>
          <w:rFonts w:ascii="Times New Roman" w:hAnsi="Times New Roman" w:cs="Times New Roman"/>
          <w:sz w:val="20"/>
          <w:szCs w:val="20"/>
        </w:rPr>
        <w:t>of family climate of sr. sec. students is r</w:t>
      </w:r>
      <w:r w:rsidR="008B750E" w:rsidRPr="001C7FC0">
        <w:rPr>
          <w:rFonts w:ascii="Times New Roman" w:hAnsi="Times New Roman" w:cs="Times New Roman"/>
          <w:sz w:val="20"/>
          <w:szCs w:val="20"/>
        </w:rPr>
        <w:t>ejected</w:t>
      </w:r>
      <w:r w:rsidRPr="001C7FC0">
        <w:rPr>
          <w:rFonts w:ascii="Times New Roman" w:hAnsi="Times New Roman" w:cs="Times New Roman"/>
          <w:sz w:val="20"/>
          <w:szCs w:val="20"/>
        </w:rPr>
        <w:t>.</w:t>
      </w:r>
    </w:p>
    <w:p w:rsidR="005566C4" w:rsidRPr="001C7FC0" w:rsidRDefault="00A05038" w:rsidP="00A05038">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 1</w:t>
      </w:r>
      <w:r w:rsidR="00EA1AD5" w:rsidRPr="001C7FC0">
        <w:rPr>
          <w:rFonts w:ascii="Times New Roman" w:hAnsi="Times New Roman" w:cs="Times New Roman"/>
          <w:b/>
          <w:sz w:val="20"/>
          <w:szCs w:val="20"/>
        </w:rPr>
        <w:t>(f</w:t>
      </w:r>
      <w:r w:rsidR="005566C4" w:rsidRPr="001C7FC0">
        <w:rPr>
          <w:rFonts w:ascii="Times New Roman" w:hAnsi="Times New Roman" w:cs="Times New Roman"/>
          <w:b/>
          <w:sz w:val="20"/>
          <w:szCs w:val="20"/>
        </w:rPr>
        <w:t>)</w:t>
      </w:r>
    </w:p>
    <w:p w:rsidR="005566C4" w:rsidRPr="001C7FC0" w:rsidRDefault="005566C4" w:rsidP="00710A4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FD0CA9" w:rsidRPr="001C7FC0">
        <w:rPr>
          <w:rFonts w:ascii="Times New Roman" w:hAnsi="Times New Roman" w:cs="Times New Roman"/>
          <w:b/>
          <w:sz w:val="20"/>
          <w:szCs w:val="20"/>
        </w:rPr>
        <w:t xml:space="preserve">ACCEPATION VS REJECTION OF </w:t>
      </w:r>
      <w:r w:rsidRPr="001C7FC0">
        <w:rPr>
          <w:rFonts w:ascii="Times New Roman" w:hAnsi="Times New Roman" w:cs="Times New Roman"/>
          <w:b/>
          <w:sz w:val="20"/>
          <w:szCs w:val="20"/>
        </w:rPr>
        <w:t>FAMILY CLIMATE OF SR. SECON</w:t>
      </w:r>
      <w:r w:rsidR="00B65297">
        <w:rPr>
          <w:rFonts w:ascii="Times New Roman" w:hAnsi="Times New Roman" w:cs="Times New Roman"/>
          <w:b/>
          <w:sz w:val="20"/>
          <w:szCs w:val="20"/>
        </w:rPr>
        <w:t>DARY SCHOOL</w:t>
      </w:r>
      <w:r w:rsidRPr="001C7FC0">
        <w:rPr>
          <w:rFonts w:ascii="Times New Roman" w:hAnsi="Times New Roman" w:cs="Times New Roman"/>
          <w:b/>
          <w:sz w:val="20"/>
          <w:szCs w:val="20"/>
        </w:rPr>
        <w:t xml:space="preserve"> STUDENTS</w:t>
      </w:r>
    </w:p>
    <w:tbl>
      <w:tblPr>
        <w:tblStyle w:val="TableGrid"/>
        <w:tblW w:w="0" w:type="auto"/>
        <w:tblLook w:val="04A0"/>
      </w:tblPr>
      <w:tblGrid>
        <w:gridCol w:w="3258"/>
        <w:gridCol w:w="990"/>
        <w:gridCol w:w="2520"/>
        <w:gridCol w:w="2088"/>
      </w:tblGrid>
      <w:tr w:rsidR="00706C36" w:rsidRPr="001C7FC0" w:rsidTr="00804C5D">
        <w:tc>
          <w:tcPr>
            <w:tcW w:w="325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99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52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08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804C5D">
        <w:tc>
          <w:tcPr>
            <w:tcW w:w="325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99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DF3871" w:rsidRPr="001C7FC0" w:rsidRDefault="00DF3871" w:rsidP="00C90CFD">
            <w:pPr>
              <w:jc w:val="both"/>
              <w:rPr>
                <w:rFonts w:ascii="Times New Roman" w:hAnsi="Times New Roman" w:cs="Times New Roman"/>
                <w:sz w:val="20"/>
                <w:szCs w:val="20"/>
              </w:rPr>
            </w:pPr>
          </w:p>
          <w:p w:rsidR="00DF3871" w:rsidRPr="001C7FC0" w:rsidRDefault="00804C5D" w:rsidP="00C90CFD">
            <w:pPr>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DF3871" w:rsidRPr="001C7FC0">
              <w:rPr>
                <w:rFonts w:ascii="Times New Roman" w:hAnsi="Times New Roman" w:cs="Times New Roman"/>
                <w:sz w:val="20"/>
                <w:szCs w:val="20"/>
              </w:rPr>
              <w:t>118</w:t>
            </w:r>
          </w:p>
        </w:tc>
        <w:tc>
          <w:tcPr>
            <w:tcW w:w="2520"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804C5D" w:rsidRPr="001C7FC0" w:rsidRDefault="00804C5D"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p>
          <w:p w:rsidR="00DF3871" w:rsidRPr="001C7FC0" w:rsidRDefault="00804C5D"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AE5FE5" w:rsidRPr="001C7FC0">
              <w:rPr>
                <w:rFonts w:ascii="Times New Roman" w:hAnsi="Times New Roman" w:cs="Times New Roman"/>
                <w:sz w:val="20"/>
                <w:szCs w:val="20"/>
              </w:rPr>
              <w:t>-0.135</w:t>
            </w:r>
          </w:p>
        </w:tc>
        <w:tc>
          <w:tcPr>
            <w:tcW w:w="2088"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804C5D" w:rsidRPr="001C7FC0" w:rsidRDefault="00DE5849"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Not</w:t>
            </w:r>
          </w:p>
          <w:p w:rsidR="00804C5D" w:rsidRPr="001C7FC0" w:rsidRDefault="00804C5D"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Significant</w:t>
            </w:r>
          </w:p>
        </w:tc>
      </w:tr>
      <w:tr w:rsidR="00706C36" w:rsidRPr="001C7FC0" w:rsidTr="00804C5D">
        <w:tc>
          <w:tcPr>
            <w:tcW w:w="3258" w:type="dxa"/>
          </w:tcPr>
          <w:p w:rsidR="00706C36" w:rsidRPr="001C7FC0" w:rsidRDefault="00DF3871"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Acceptance vs Rejection(</w:t>
            </w:r>
            <w:r w:rsidR="00B961D3" w:rsidRPr="001C7FC0">
              <w:rPr>
                <w:rFonts w:ascii="Times New Roman" w:hAnsi="Times New Roman" w:cs="Times New Roman"/>
                <w:sz w:val="20"/>
                <w:szCs w:val="20"/>
              </w:rPr>
              <w:t>FCS</w:t>
            </w:r>
            <w:r w:rsidRPr="001C7FC0">
              <w:rPr>
                <w:rFonts w:ascii="Times New Roman" w:hAnsi="Times New Roman" w:cs="Times New Roman"/>
                <w:sz w:val="20"/>
                <w:szCs w:val="20"/>
              </w:rPr>
              <w:t>)</w:t>
            </w:r>
          </w:p>
        </w:tc>
        <w:tc>
          <w:tcPr>
            <w:tcW w:w="99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52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088"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8B2A37" w:rsidRPr="001C7FC0" w:rsidRDefault="008B2A37"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8B2A37" w:rsidRPr="001C7FC0" w:rsidRDefault="00A0503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(f)</w:t>
      </w:r>
      <w:r w:rsidR="008B2A37" w:rsidRPr="001C7FC0">
        <w:rPr>
          <w:rFonts w:ascii="Times New Roman" w:hAnsi="Times New Roman" w:cs="Times New Roman"/>
          <w:sz w:val="20"/>
          <w:szCs w:val="20"/>
        </w:rPr>
        <w:t xml:space="preserve"> shows that the calculated “r” value is -0.113 between occupational aspiration &amp; </w:t>
      </w:r>
      <w:r w:rsidR="00593E86" w:rsidRPr="001C7FC0">
        <w:rPr>
          <w:rFonts w:ascii="Times New Roman" w:hAnsi="Times New Roman" w:cs="Times New Roman"/>
          <w:sz w:val="20"/>
          <w:szCs w:val="20"/>
        </w:rPr>
        <w:t xml:space="preserve">acceptance vs rejection </w:t>
      </w:r>
      <w:r w:rsidR="008B2A37" w:rsidRPr="001C7FC0">
        <w:rPr>
          <w:rFonts w:ascii="Times New Roman" w:hAnsi="Times New Roman" w:cs="Times New Roman"/>
          <w:sz w:val="20"/>
          <w:szCs w:val="20"/>
        </w:rPr>
        <w:t xml:space="preserve">dimension of family climate of sr. sec. students is not significant at 0.05 level of significance. This shows that there exists no significance relationship between the occupational aspiration &amp; </w:t>
      </w:r>
      <w:r w:rsidR="00593E86" w:rsidRPr="001C7FC0">
        <w:rPr>
          <w:rFonts w:ascii="Times New Roman" w:hAnsi="Times New Roman" w:cs="Times New Roman"/>
          <w:sz w:val="20"/>
          <w:szCs w:val="20"/>
        </w:rPr>
        <w:t>acceptance vs rejection</w:t>
      </w:r>
      <w:r w:rsidR="008B2A37" w:rsidRPr="001C7FC0">
        <w:rPr>
          <w:rFonts w:ascii="Times New Roman" w:hAnsi="Times New Roman" w:cs="Times New Roman"/>
          <w:sz w:val="20"/>
          <w:szCs w:val="20"/>
        </w:rPr>
        <w:t xml:space="preserve"> dimension of family climate of sr. sec. students. Further, occupational aspiration of sr. sec. students is related with control family climate.</w:t>
      </w:r>
    </w:p>
    <w:p w:rsidR="00A05038" w:rsidRPr="003E56D2" w:rsidRDefault="008B2A37" w:rsidP="003E56D2">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Hence, the null hypothesis No.1 which is stated earlier that there will be no significant relationship between </w:t>
      </w:r>
      <w:r w:rsidR="00593E86" w:rsidRPr="001C7FC0">
        <w:rPr>
          <w:rFonts w:ascii="Times New Roman" w:hAnsi="Times New Roman" w:cs="Times New Roman"/>
          <w:sz w:val="20"/>
          <w:szCs w:val="20"/>
        </w:rPr>
        <w:t>occupational aspiration &amp; acceptance vs rejection</w:t>
      </w:r>
      <w:r w:rsidRPr="001C7FC0">
        <w:rPr>
          <w:rFonts w:ascii="Times New Roman" w:hAnsi="Times New Roman" w:cs="Times New Roman"/>
          <w:sz w:val="20"/>
          <w:szCs w:val="20"/>
        </w:rPr>
        <w:t xml:space="preserve"> of family climate of sr. sec. students is accepted.</w:t>
      </w:r>
    </w:p>
    <w:p w:rsidR="00A05038" w:rsidRDefault="00A05038" w:rsidP="00A05038">
      <w:pPr>
        <w:tabs>
          <w:tab w:val="left" w:pos="4125"/>
        </w:tabs>
        <w:jc w:val="center"/>
        <w:rPr>
          <w:rFonts w:ascii="Times New Roman" w:hAnsi="Times New Roman" w:cs="Times New Roman"/>
          <w:sz w:val="20"/>
          <w:szCs w:val="20"/>
        </w:rPr>
      </w:pPr>
      <w:r>
        <w:rPr>
          <w:rFonts w:ascii="Times New Roman" w:hAnsi="Times New Roman" w:cs="Times New Roman"/>
          <w:b/>
          <w:sz w:val="20"/>
          <w:szCs w:val="20"/>
        </w:rPr>
        <w:t>TABLE – 1</w:t>
      </w:r>
      <w:r w:rsidR="00EA1AD5" w:rsidRPr="001C7FC0">
        <w:rPr>
          <w:rFonts w:ascii="Times New Roman" w:hAnsi="Times New Roman" w:cs="Times New Roman"/>
          <w:b/>
          <w:sz w:val="20"/>
          <w:szCs w:val="20"/>
        </w:rPr>
        <w:t>(g</w:t>
      </w:r>
      <w:r w:rsidR="005566C4" w:rsidRPr="001C7FC0">
        <w:rPr>
          <w:rFonts w:ascii="Times New Roman" w:hAnsi="Times New Roman" w:cs="Times New Roman"/>
          <w:b/>
          <w:sz w:val="20"/>
          <w:szCs w:val="20"/>
        </w:rPr>
        <w:t>)</w:t>
      </w:r>
    </w:p>
    <w:p w:rsidR="005566C4" w:rsidRPr="00A05038" w:rsidRDefault="005566C4" w:rsidP="00A05038">
      <w:pPr>
        <w:tabs>
          <w:tab w:val="left" w:pos="4125"/>
        </w:tabs>
        <w:jc w:val="center"/>
        <w:rPr>
          <w:rFonts w:ascii="Times New Roman" w:hAnsi="Times New Roman" w:cs="Times New Roman"/>
          <w:sz w:val="20"/>
          <w:szCs w:val="20"/>
        </w:rPr>
      </w:pPr>
      <w:r w:rsidRPr="001C7FC0">
        <w:rPr>
          <w:rFonts w:ascii="Times New Roman" w:hAnsi="Times New Roman" w:cs="Times New Roman"/>
          <w:b/>
          <w:sz w:val="20"/>
          <w:szCs w:val="20"/>
        </w:rPr>
        <w:t xml:space="preserve">CO-EFFICIENT OF CORRELATION BETWEEN OCCUPATIONAL ASPIRATION &amp; </w:t>
      </w:r>
      <w:r w:rsidR="003F448C" w:rsidRPr="001C7FC0">
        <w:rPr>
          <w:rFonts w:ascii="Times New Roman" w:hAnsi="Times New Roman" w:cs="Times New Roman"/>
          <w:b/>
          <w:sz w:val="20"/>
          <w:szCs w:val="20"/>
        </w:rPr>
        <w:t>WARMTH VS COLD RELATIONS</w:t>
      </w:r>
      <w:r w:rsidRPr="001C7FC0">
        <w:rPr>
          <w:rFonts w:ascii="Times New Roman" w:hAnsi="Times New Roman" w:cs="Times New Roman"/>
          <w:b/>
          <w:sz w:val="20"/>
          <w:szCs w:val="20"/>
        </w:rPr>
        <w:t xml:space="preserve"> FAMILY C</w:t>
      </w:r>
      <w:r w:rsidR="00AB46A2">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STUDENTS</w:t>
      </w:r>
    </w:p>
    <w:tbl>
      <w:tblPr>
        <w:tblStyle w:val="TableGrid"/>
        <w:tblW w:w="0" w:type="auto"/>
        <w:tblLook w:val="04A0"/>
      </w:tblPr>
      <w:tblGrid>
        <w:gridCol w:w="3348"/>
        <w:gridCol w:w="1080"/>
        <w:gridCol w:w="2700"/>
        <w:gridCol w:w="2250"/>
      </w:tblGrid>
      <w:tr w:rsidR="00706C36" w:rsidRPr="001C7FC0" w:rsidTr="000B2661">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080" w:type="dxa"/>
          </w:tcPr>
          <w:p w:rsidR="00706C36" w:rsidRPr="001C7FC0" w:rsidRDefault="000F2F9A"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706C36" w:rsidRPr="001C7FC0">
              <w:rPr>
                <w:rFonts w:ascii="Times New Roman" w:hAnsi="Times New Roman" w:cs="Times New Roman"/>
                <w:sz w:val="20"/>
                <w:szCs w:val="20"/>
              </w:rPr>
              <w:t>Df</w:t>
            </w:r>
          </w:p>
        </w:tc>
        <w:tc>
          <w:tcPr>
            <w:tcW w:w="2700" w:type="dxa"/>
          </w:tcPr>
          <w:p w:rsidR="00706C36" w:rsidRPr="001C7FC0" w:rsidRDefault="00CD2C74"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w:t>
            </w:r>
            <w:r w:rsidR="00706C36" w:rsidRPr="001C7FC0">
              <w:rPr>
                <w:rFonts w:ascii="Times New Roman" w:hAnsi="Times New Roman" w:cs="Times New Roman"/>
                <w:sz w:val="20"/>
                <w:szCs w:val="20"/>
              </w:rPr>
              <w:t>efficient of correlation “r”</w:t>
            </w:r>
          </w:p>
        </w:tc>
        <w:tc>
          <w:tcPr>
            <w:tcW w:w="225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0B2661">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08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255DFC" w:rsidRPr="001C7FC0" w:rsidRDefault="00255DFC"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118</w:t>
            </w:r>
          </w:p>
          <w:p w:rsidR="00706C36" w:rsidRPr="001C7FC0" w:rsidRDefault="005F70CA" w:rsidP="00C90CFD">
            <w:pPr>
              <w:jc w:val="both"/>
              <w:rPr>
                <w:rFonts w:ascii="Times New Roman" w:hAnsi="Times New Roman" w:cs="Times New Roman"/>
                <w:sz w:val="20"/>
                <w:szCs w:val="20"/>
              </w:rPr>
            </w:pPr>
            <w:r w:rsidRPr="001C7FC0">
              <w:rPr>
                <w:rFonts w:ascii="Times New Roman" w:hAnsi="Times New Roman" w:cs="Times New Roman"/>
                <w:sz w:val="20"/>
                <w:szCs w:val="20"/>
              </w:rPr>
              <w:t xml:space="preserve">                                  </w:t>
            </w:r>
          </w:p>
        </w:tc>
        <w:tc>
          <w:tcPr>
            <w:tcW w:w="2700" w:type="dxa"/>
            <w:vMerge w:val="restart"/>
          </w:tcPr>
          <w:p w:rsidR="00255DFC" w:rsidRPr="001C7FC0" w:rsidRDefault="00255DFC" w:rsidP="00C90CFD">
            <w:pPr>
              <w:tabs>
                <w:tab w:val="left" w:pos="6750"/>
              </w:tabs>
              <w:jc w:val="both"/>
              <w:rPr>
                <w:rFonts w:ascii="Times New Roman" w:hAnsi="Times New Roman" w:cs="Times New Roman"/>
                <w:sz w:val="20"/>
                <w:szCs w:val="20"/>
              </w:rPr>
            </w:pPr>
          </w:p>
          <w:p w:rsidR="00255DFC" w:rsidRPr="001C7FC0" w:rsidRDefault="00CD2C74"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255DFC" w:rsidRPr="001C7FC0">
              <w:rPr>
                <w:rFonts w:ascii="Times New Roman" w:hAnsi="Times New Roman" w:cs="Times New Roman"/>
                <w:sz w:val="20"/>
                <w:szCs w:val="20"/>
              </w:rPr>
              <w:t>-0.0574</w:t>
            </w:r>
          </w:p>
        </w:tc>
        <w:tc>
          <w:tcPr>
            <w:tcW w:w="2250" w:type="dxa"/>
            <w:vMerge w:val="restart"/>
          </w:tcPr>
          <w:p w:rsidR="00CD2C74" w:rsidRPr="001C7FC0" w:rsidRDefault="00CD2C74" w:rsidP="00C90CFD">
            <w:pPr>
              <w:tabs>
                <w:tab w:val="left" w:pos="6750"/>
              </w:tabs>
              <w:jc w:val="both"/>
              <w:rPr>
                <w:rFonts w:ascii="Times New Roman" w:hAnsi="Times New Roman" w:cs="Times New Roman"/>
                <w:sz w:val="20"/>
                <w:szCs w:val="20"/>
              </w:rPr>
            </w:pPr>
          </w:p>
          <w:p w:rsidR="00CD2C74" w:rsidRPr="001C7FC0" w:rsidRDefault="00CD2C74"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Not Significant</w:t>
            </w:r>
          </w:p>
        </w:tc>
      </w:tr>
      <w:tr w:rsidR="00706C36" w:rsidRPr="001C7FC0" w:rsidTr="000B2661">
        <w:tc>
          <w:tcPr>
            <w:tcW w:w="3348" w:type="dxa"/>
          </w:tcPr>
          <w:p w:rsidR="00706C36" w:rsidRPr="001C7FC0" w:rsidRDefault="00255DFC"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Warmth vs Cold Relations (FCS)</w:t>
            </w:r>
          </w:p>
        </w:tc>
        <w:tc>
          <w:tcPr>
            <w:tcW w:w="108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70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25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CD2C74" w:rsidRPr="001C7FC0" w:rsidRDefault="00CD2C74"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CD2C74" w:rsidRPr="001C7FC0" w:rsidRDefault="00A0503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(g)</w:t>
      </w:r>
      <w:r w:rsidR="00CD2C74" w:rsidRPr="001C7FC0">
        <w:rPr>
          <w:rFonts w:ascii="Times New Roman" w:hAnsi="Times New Roman" w:cs="Times New Roman"/>
          <w:sz w:val="20"/>
          <w:szCs w:val="20"/>
        </w:rPr>
        <w:t xml:space="preserve"> shows th</w:t>
      </w:r>
      <w:r w:rsidR="003F448C" w:rsidRPr="001C7FC0">
        <w:rPr>
          <w:rFonts w:ascii="Times New Roman" w:hAnsi="Times New Roman" w:cs="Times New Roman"/>
          <w:sz w:val="20"/>
          <w:szCs w:val="20"/>
        </w:rPr>
        <w:t xml:space="preserve">at the calculated “r” value is -0.0574 </w:t>
      </w:r>
      <w:r w:rsidR="00CD2C74" w:rsidRPr="001C7FC0">
        <w:rPr>
          <w:rFonts w:ascii="Times New Roman" w:hAnsi="Times New Roman" w:cs="Times New Roman"/>
          <w:sz w:val="20"/>
          <w:szCs w:val="20"/>
        </w:rPr>
        <w:t xml:space="preserve">between occupational aspiration &amp; </w:t>
      </w:r>
      <w:r w:rsidR="003F448C" w:rsidRPr="001C7FC0">
        <w:rPr>
          <w:rFonts w:ascii="Times New Roman" w:hAnsi="Times New Roman" w:cs="Times New Roman"/>
          <w:sz w:val="20"/>
          <w:szCs w:val="20"/>
        </w:rPr>
        <w:t>warmth vs cold relations</w:t>
      </w:r>
      <w:r w:rsidR="00CD2C74" w:rsidRPr="001C7FC0">
        <w:rPr>
          <w:rFonts w:ascii="Times New Roman" w:hAnsi="Times New Roman" w:cs="Times New Roman"/>
          <w:sz w:val="20"/>
          <w:szCs w:val="20"/>
        </w:rPr>
        <w:t xml:space="preserve"> dimension of family climate of sr. sec. students is not significant at 0.05 level of significance. This shows that there exists no significance relationship between the occupational aspiration &amp; </w:t>
      </w:r>
      <w:r w:rsidR="003F448C" w:rsidRPr="001C7FC0">
        <w:rPr>
          <w:rFonts w:ascii="Times New Roman" w:hAnsi="Times New Roman" w:cs="Times New Roman"/>
          <w:sz w:val="20"/>
          <w:szCs w:val="20"/>
        </w:rPr>
        <w:t>warmth vs cold relations</w:t>
      </w:r>
      <w:r w:rsidR="00CD2C74" w:rsidRPr="001C7FC0">
        <w:rPr>
          <w:rFonts w:ascii="Times New Roman" w:hAnsi="Times New Roman" w:cs="Times New Roman"/>
          <w:sz w:val="20"/>
          <w:szCs w:val="20"/>
        </w:rPr>
        <w:t xml:space="preserve"> dimension of family climate of sr. sec. students. Further, occupational aspiration of sr. sec. students is related with control family climate.</w:t>
      </w:r>
    </w:p>
    <w:p w:rsidR="00CD2C74" w:rsidRPr="001C7FC0" w:rsidRDefault="00CD2C74"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No.1 which is stated earlier that there will be no significant relationship between occupational aspiration &amp; partiality vs fairness of family climate of sr. sec. students is accepted.</w:t>
      </w:r>
    </w:p>
    <w:p w:rsidR="005566C4" w:rsidRPr="001C7FC0" w:rsidRDefault="00A05038" w:rsidP="00A05038">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 1</w:t>
      </w:r>
      <w:r w:rsidR="00EA1AD5" w:rsidRPr="001C7FC0">
        <w:rPr>
          <w:rFonts w:ascii="Times New Roman" w:hAnsi="Times New Roman" w:cs="Times New Roman"/>
          <w:b/>
          <w:sz w:val="20"/>
          <w:szCs w:val="20"/>
        </w:rPr>
        <w:t>(h</w:t>
      </w:r>
      <w:r w:rsidR="005566C4" w:rsidRPr="001C7FC0">
        <w:rPr>
          <w:rFonts w:ascii="Times New Roman" w:hAnsi="Times New Roman" w:cs="Times New Roman"/>
          <w:b/>
          <w:sz w:val="20"/>
          <w:szCs w:val="20"/>
        </w:rPr>
        <w:t>)</w:t>
      </w:r>
    </w:p>
    <w:p w:rsidR="005566C4" w:rsidRPr="00A05038" w:rsidRDefault="005566C4" w:rsidP="00AB46A2">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0B2661" w:rsidRPr="001C7FC0">
        <w:rPr>
          <w:rFonts w:ascii="Times New Roman" w:hAnsi="Times New Roman" w:cs="Times New Roman"/>
          <w:b/>
          <w:sz w:val="20"/>
          <w:szCs w:val="20"/>
        </w:rPr>
        <w:t>TRUST VS DISTRUST OF</w:t>
      </w:r>
      <w:r w:rsidRPr="001C7FC0">
        <w:rPr>
          <w:rFonts w:ascii="Times New Roman" w:hAnsi="Times New Roman" w:cs="Times New Roman"/>
          <w:b/>
          <w:sz w:val="20"/>
          <w:szCs w:val="20"/>
        </w:rPr>
        <w:t xml:space="preserve"> FAMILY C</w:t>
      </w:r>
      <w:r w:rsidR="00AB46A2">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STUDENTS</w:t>
      </w:r>
    </w:p>
    <w:tbl>
      <w:tblPr>
        <w:tblStyle w:val="TableGrid"/>
        <w:tblW w:w="0" w:type="auto"/>
        <w:tblLook w:val="04A0"/>
      </w:tblPr>
      <w:tblGrid>
        <w:gridCol w:w="3348"/>
        <w:gridCol w:w="1219"/>
        <w:gridCol w:w="2921"/>
        <w:gridCol w:w="2070"/>
      </w:tblGrid>
      <w:tr w:rsidR="00706C36" w:rsidRPr="001C7FC0" w:rsidTr="00A05038">
        <w:trPr>
          <w:trHeight w:val="611"/>
        </w:trPr>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219"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921"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07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D607BB">
        <w:tc>
          <w:tcPr>
            <w:tcW w:w="334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219" w:type="dxa"/>
            <w:vMerge w:val="restart"/>
          </w:tcPr>
          <w:p w:rsidR="00913EA8" w:rsidRPr="001C7FC0" w:rsidRDefault="00913EA8"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118</w:t>
            </w:r>
          </w:p>
          <w:p w:rsidR="00706C36" w:rsidRPr="001C7FC0" w:rsidRDefault="00706C36" w:rsidP="00C90CFD">
            <w:pPr>
              <w:jc w:val="both"/>
              <w:rPr>
                <w:rFonts w:ascii="Times New Roman" w:hAnsi="Times New Roman" w:cs="Times New Roman"/>
                <w:sz w:val="20"/>
                <w:szCs w:val="20"/>
              </w:rPr>
            </w:pPr>
          </w:p>
        </w:tc>
        <w:tc>
          <w:tcPr>
            <w:tcW w:w="2921" w:type="dxa"/>
            <w:vMerge w:val="restart"/>
          </w:tcPr>
          <w:p w:rsidR="00913EA8" w:rsidRPr="001C7FC0" w:rsidRDefault="00913EA8" w:rsidP="00C90CFD">
            <w:pPr>
              <w:tabs>
                <w:tab w:val="left" w:pos="6750"/>
              </w:tabs>
              <w:jc w:val="both"/>
              <w:rPr>
                <w:rFonts w:ascii="Times New Roman" w:hAnsi="Times New Roman" w:cs="Times New Roman"/>
                <w:sz w:val="20"/>
                <w:szCs w:val="20"/>
              </w:rPr>
            </w:pPr>
          </w:p>
          <w:p w:rsidR="00913EA8" w:rsidRPr="001C7FC0" w:rsidRDefault="00913EA8"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 xml:space="preserve">    -0.08</w:t>
            </w:r>
            <w:r w:rsidR="00A4360F" w:rsidRPr="001C7FC0">
              <w:rPr>
                <w:rFonts w:ascii="Times New Roman" w:hAnsi="Times New Roman" w:cs="Times New Roman"/>
                <w:sz w:val="20"/>
                <w:szCs w:val="20"/>
              </w:rPr>
              <w:t>00</w:t>
            </w:r>
          </w:p>
        </w:tc>
        <w:tc>
          <w:tcPr>
            <w:tcW w:w="207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D607BB" w:rsidRPr="001C7FC0" w:rsidRDefault="00D607BB"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 xml:space="preserve">     Not Significant</w:t>
            </w:r>
          </w:p>
        </w:tc>
      </w:tr>
      <w:tr w:rsidR="00706C36" w:rsidRPr="001C7FC0" w:rsidTr="00D607BB">
        <w:tc>
          <w:tcPr>
            <w:tcW w:w="3348" w:type="dxa"/>
          </w:tcPr>
          <w:p w:rsidR="00706C36" w:rsidRPr="001C7FC0" w:rsidRDefault="00913EA8"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Trust vs Distrust (FCS)</w:t>
            </w:r>
          </w:p>
        </w:tc>
        <w:tc>
          <w:tcPr>
            <w:tcW w:w="1219"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921"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07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A05038" w:rsidRDefault="00D607BB" w:rsidP="00A05038">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lastRenderedPageBreak/>
        <w:t>**Not Significant at 0.05 level of significance at T.V.=0.195</w:t>
      </w:r>
    </w:p>
    <w:p w:rsidR="00D607BB" w:rsidRPr="00A05038" w:rsidRDefault="00A05038" w:rsidP="00A05038">
      <w:pPr>
        <w:tabs>
          <w:tab w:val="left" w:pos="6750"/>
        </w:tabs>
        <w:jc w:val="both"/>
        <w:rPr>
          <w:rFonts w:ascii="Times New Roman" w:hAnsi="Times New Roman" w:cs="Times New Roman"/>
          <w:b/>
          <w:sz w:val="20"/>
          <w:szCs w:val="20"/>
        </w:rPr>
      </w:pPr>
      <w:r>
        <w:rPr>
          <w:rFonts w:ascii="Times New Roman" w:hAnsi="Times New Roman" w:cs="Times New Roman"/>
          <w:sz w:val="20"/>
          <w:szCs w:val="20"/>
        </w:rPr>
        <w:t xml:space="preserve"> Table 1</w:t>
      </w:r>
      <w:r w:rsidR="00480283" w:rsidRPr="001C7FC0">
        <w:rPr>
          <w:rFonts w:ascii="Times New Roman" w:hAnsi="Times New Roman" w:cs="Times New Roman"/>
          <w:sz w:val="20"/>
          <w:szCs w:val="20"/>
        </w:rPr>
        <w:t>(h)</w:t>
      </w:r>
      <w:r w:rsidR="00D607BB" w:rsidRPr="001C7FC0">
        <w:rPr>
          <w:rFonts w:ascii="Times New Roman" w:hAnsi="Times New Roman" w:cs="Times New Roman"/>
          <w:sz w:val="20"/>
          <w:szCs w:val="20"/>
        </w:rPr>
        <w:t xml:space="preserve"> shows that the calculated “r” value is -0.08</w:t>
      </w:r>
      <w:r w:rsidR="00A4360F" w:rsidRPr="001C7FC0">
        <w:rPr>
          <w:rFonts w:ascii="Times New Roman" w:hAnsi="Times New Roman" w:cs="Times New Roman"/>
          <w:sz w:val="20"/>
          <w:szCs w:val="20"/>
        </w:rPr>
        <w:t>00</w:t>
      </w:r>
      <w:r w:rsidR="00D607BB" w:rsidRPr="001C7FC0">
        <w:rPr>
          <w:rFonts w:ascii="Times New Roman" w:hAnsi="Times New Roman" w:cs="Times New Roman"/>
          <w:sz w:val="20"/>
          <w:szCs w:val="20"/>
        </w:rPr>
        <w:t xml:space="preserve"> between occupational aspiration &amp; trust vs distrust dimension of family climate of sr. sec. students is not significant at 0.05 level of significance. This shows that there exists no significance relationship between the occupational aspiration &amp; trust vs distrust dimension of family climate of sr. sec. students. Further, occupational aspiration of sr. sec. students is related with control family climate.</w:t>
      </w:r>
    </w:p>
    <w:p w:rsidR="00D81CEC" w:rsidRPr="001C7FC0" w:rsidRDefault="00A05038"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 xml:space="preserve"> </w:t>
      </w:r>
      <w:r w:rsidR="00D607BB" w:rsidRPr="001C7FC0">
        <w:rPr>
          <w:rFonts w:ascii="Times New Roman" w:hAnsi="Times New Roman" w:cs="Times New Roman"/>
          <w:sz w:val="20"/>
          <w:szCs w:val="20"/>
        </w:rPr>
        <w:t>Hence, the null hypothesis No.1 which is stated earlier that there will be no significant relationship between occupational aspiration &amp; trust vs distrust of family climate of sr. sec. students is accepted.</w:t>
      </w:r>
    </w:p>
    <w:p w:rsidR="00893205" w:rsidRPr="001C7FC0" w:rsidRDefault="00A05038" w:rsidP="00A05038">
      <w:pPr>
        <w:tabs>
          <w:tab w:val="left" w:pos="4125"/>
        </w:tabs>
        <w:jc w:val="center"/>
        <w:rPr>
          <w:rFonts w:ascii="Times New Roman" w:hAnsi="Times New Roman" w:cs="Times New Roman"/>
          <w:sz w:val="20"/>
          <w:szCs w:val="20"/>
        </w:rPr>
      </w:pPr>
      <w:r>
        <w:rPr>
          <w:rFonts w:ascii="Times New Roman" w:hAnsi="Times New Roman" w:cs="Times New Roman"/>
          <w:b/>
          <w:sz w:val="20"/>
          <w:szCs w:val="20"/>
        </w:rPr>
        <w:t>TABLE – 1</w:t>
      </w:r>
      <w:r w:rsidR="00EA1AD5" w:rsidRPr="001C7FC0">
        <w:rPr>
          <w:rFonts w:ascii="Times New Roman" w:hAnsi="Times New Roman" w:cs="Times New Roman"/>
          <w:b/>
          <w:sz w:val="20"/>
          <w:szCs w:val="20"/>
        </w:rPr>
        <w:t>(i</w:t>
      </w:r>
      <w:r w:rsidR="00893205" w:rsidRPr="001C7FC0">
        <w:rPr>
          <w:rFonts w:ascii="Times New Roman" w:hAnsi="Times New Roman" w:cs="Times New Roman"/>
          <w:b/>
          <w:sz w:val="20"/>
          <w:szCs w:val="20"/>
        </w:rPr>
        <w:t>)</w:t>
      </w:r>
    </w:p>
    <w:p w:rsidR="00893205" w:rsidRPr="00A05038" w:rsidRDefault="00893205" w:rsidP="00AB46A2">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CO-EFFICIENT OF CORRELATION BET</w:t>
      </w:r>
      <w:r w:rsidR="00A4360F" w:rsidRPr="001C7FC0">
        <w:rPr>
          <w:rFonts w:ascii="Times New Roman" w:hAnsi="Times New Roman" w:cs="Times New Roman"/>
          <w:b/>
          <w:sz w:val="20"/>
          <w:szCs w:val="20"/>
        </w:rPr>
        <w:t>WEEN OCCUPATIONAL ASPIRATION DOMINANCE VS SUBMISSIVENESS OF F</w:t>
      </w:r>
      <w:r w:rsidRPr="001C7FC0">
        <w:rPr>
          <w:rFonts w:ascii="Times New Roman" w:hAnsi="Times New Roman" w:cs="Times New Roman"/>
          <w:b/>
          <w:sz w:val="20"/>
          <w:szCs w:val="20"/>
        </w:rPr>
        <w:t>AMILY C</w:t>
      </w:r>
      <w:r w:rsidR="00AB46A2">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w:t>
      </w:r>
      <w:r w:rsidR="00AB46A2">
        <w:rPr>
          <w:rFonts w:ascii="Times New Roman" w:hAnsi="Times New Roman" w:cs="Times New Roman"/>
          <w:b/>
          <w:sz w:val="20"/>
          <w:szCs w:val="20"/>
        </w:rPr>
        <w:t>TS</w:t>
      </w:r>
    </w:p>
    <w:tbl>
      <w:tblPr>
        <w:tblStyle w:val="TableGrid"/>
        <w:tblW w:w="0" w:type="auto"/>
        <w:tblLook w:val="04A0"/>
      </w:tblPr>
      <w:tblGrid>
        <w:gridCol w:w="3557"/>
        <w:gridCol w:w="1141"/>
        <w:gridCol w:w="2698"/>
        <w:gridCol w:w="2180"/>
      </w:tblGrid>
      <w:tr w:rsidR="00706C36" w:rsidRPr="001C7FC0" w:rsidTr="00A4360F">
        <w:tc>
          <w:tcPr>
            <w:tcW w:w="3557"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141"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69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18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A4360F">
        <w:tc>
          <w:tcPr>
            <w:tcW w:w="3557"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141"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913EA8" w:rsidRPr="001C7FC0" w:rsidRDefault="00A4360F" w:rsidP="00C90CFD">
            <w:pPr>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913EA8" w:rsidRPr="001C7FC0">
              <w:rPr>
                <w:rFonts w:ascii="Times New Roman" w:hAnsi="Times New Roman" w:cs="Times New Roman"/>
                <w:sz w:val="20"/>
                <w:szCs w:val="20"/>
              </w:rPr>
              <w:t>118</w:t>
            </w:r>
          </w:p>
          <w:p w:rsidR="00913EA8" w:rsidRPr="001C7FC0" w:rsidRDefault="00913EA8" w:rsidP="00C90CFD">
            <w:pPr>
              <w:jc w:val="both"/>
              <w:rPr>
                <w:rFonts w:ascii="Times New Roman" w:hAnsi="Times New Roman" w:cs="Times New Roman"/>
                <w:sz w:val="20"/>
                <w:szCs w:val="20"/>
              </w:rPr>
            </w:pPr>
          </w:p>
        </w:tc>
        <w:tc>
          <w:tcPr>
            <w:tcW w:w="2698"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913EA8" w:rsidRPr="001C7FC0" w:rsidRDefault="00A4360F"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913EA8" w:rsidRPr="001C7FC0">
              <w:rPr>
                <w:rFonts w:ascii="Times New Roman" w:hAnsi="Times New Roman" w:cs="Times New Roman"/>
                <w:sz w:val="20"/>
                <w:szCs w:val="20"/>
              </w:rPr>
              <w:t>-0.379</w:t>
            </w:r>
          </w:p>
        </w:tc>
        <w:tc>
          <w:tcPr>
            <w:tcW w:w="2180" w:type="dxa"/>
            <w:vMerge w:val="restart"/>
          </w:tcPr>
          <w:p w:rsidR="00A4360F" w:rsidRPr="001C7FC0" w:rsidRDefault="00A4360F"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p>
          <w:p w:rsidR="00706C36" w:rsidRPr="001C7FC0" w:rsidRDefault="00A4360F"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Not Significant</w:t>
            </w:r>
          </w:p>
        </w:tc>
      </w:tr>
      <w:tr w:rsidR="00706C36" w:rsidRPr="001C7FC0" w:rsidTr="00A4360F">
        <w:tc>
          <w:tcPr>
            <w:tcW w:w="3557" w:type="dxa"/>
          </w:tcPr>
          <w:p w:rsidR="00706C36" w:rsidRPr="001C7FC0" w:rsidRDefault="00913EA8"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Dominance vs Submissiveness(FCS)</w:t>
            </w:r>
          </w:p>
        </w:tc>
        <w:tc>
          <w:tcPr>
            <w:tcW w:w="1141"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698"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18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A05038" w:rsidRDefault="00A4360F" w:rsidP="00A05038">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A4360F" w:rsidRPr="00A05038" w:rsidRDefault="00A05038" w:rsidP="00A05038">
      <w:pPr>
        <w:tabs>
          <w:tab w:val="left" w:pos="6750"/>
        </w:tabs>
        <w:jc w:val="both"/>
        <w:rPr>
          <w:rFonts w:ascii="Times New Roman" w:hAnsi="Times New Roman" w:cs="Times New Roman"/>
          <w:b/>
          <w:sz w:val="20"/>
          <w:szCs w:val="20"/>
        </w:rPr>
      </w:pPr>
      <w:r>
        <w:rPr>
          <w:rFonts w:ascii="Times New Roman" w:hAnsi="Times New Roman" w:cs="Times New Roman"/>
          <w:sz w:val="20"/>
          <w:szCs w:val="20"/>
        </w:rPr>
        <w:t xml:space="preserve"> Table 1</w:t>
      </w:r>
      <w:r w:rsidR="00480283" w:rsidRPr="001C7FC0">
        <w:rPr>
          <w:rFonts w:ascii="Times New Roman" w:hAnsi="Times New Roman" w:cs="Times New Roman"/>
          <w:sz w:val="20"/>
          <w:szCs w:val="20"/>
        </w:rPr>
        <w:t>(i)</w:t>
      </w:r>
      <w:r w:rsidR="00A4360F" w:rsidRPr="001C7FC0">
        <w:rPr>
          <w:rFonts w:ascii="Times New Roman" w:hAnsi="Times New Roman" w:cs="Times New Roman"/>
          <w:sz w:val="20"/>
          <w:szCs w:val="20"/>
        </w:rPr>
        <w:t xml:space="preserve"> shows that the calculated “r” value is -0.379 between occupational aspiration &amp; dominance vs submissiveness dimension of family climate of sr. sec. students is not significant at 0.05 level of significance. This shows that there exists no significance relationship between the occupational aspiration &amp; dominance vs submissiveness dimension of family climate of sr. sec. students. Further, occupational aspiration of sr. sec. students is related with control family climate.</w:t>
      </w:r>
    </w:p>
    <w:p w:rsidR="00693EB2" w:rsidRPr="001C7FC0" w:rsidRDefault="00A4360F"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No.1 which is stated earlier that there will be no significant relationship between occupational aspiration &amp; dominance vs submissiveness of family climate of sr. sec. students is accepted.</w:t>
      </w:r>
    </w:p>
    <w:p w:rsidR="00893205" w:rsidRPr="001C7FC0" w:rsidRDefault="00374DE1" w:rsidP="00374DE1">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 1</w:t>
      </w:r>
      <w:r w:rsidR="00EA1AD5" w:rsidRPr="001C7FC0">
        <w:rPr>
          <w:rFonts w:ascii="Times New Roman" w:hAnsi="Times New Roman" w:cs="Times New Roman"/>
          <w:b/>
          <w:sz w:val="20"/>
          <w:szCs w:val="20"/>
        </w:rPr>
        <w:t>(j</w:t>
      </w:r>
      <w:r w:rsidR="00893205" w:rsidRPr="001C7FC0">
        <w:rPr>
          <w:rFonts w:ascii="Times New Roman" w:hAnsi="Times New Roman" w:cs="Times New Roman"/>
          <w:b/>
          <w:sz w:val="20"/>
          <w:szCs w:val="20"/>
        </w:rPr>
        <w:t>)</w:t>
      </w:r>
    </w:p>
    <w:p w:rsidR="00893205" w:rsidRPr="00374DE1" w:rsidRDefault="00893205" w:rsidP="00AB46A2">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CO-EFFICIENT OF CORRELATION BETWEEN OCCUPATIONAL ASPIRATION &amp; </w:t>
      </w:r>
      <w:r w:rsidR="00693EB2" w:rsidRPr="001C7FC0">
        <w:rPr>
          <w:rFonts w:ascii="Times New Roman" w:hAnsi="Times New Roman" w:cs="Times New Roman"/>
          <w:b/>
          <w:sz w:val="20"/>
          <w:szCs w:val="20"/>
        </w:rPr>
        <w:t xml:space="preserve">EXPECTATION VS HOPELESSNESS OF </w:t>
      </w:r>
      <w:r w:rsidRPr="001C7FC0">
        <w:rPr>
          <w:rFonts w:ascii="Times New Roman" w:hAnsi="Times New Roman" w:cs="Times New Roman"/>
          <w:b/>
          <w:sz w:val="20"/>
          <w:szCs w:val="20"/>
        </w:rPr>
        <w:t>FAMILY C</w:t>
      </w:r>
      <w:r w:rsidR="00AB46A2">
        <w:rPr>
          <w:rFonts w:ascii="Times New Roman" w:hAnsi="Times New Roman" w:cs="Times New Roman"/>
          <w:b/>
          <w:sz w:val="20"/>
          <w:szCs w:val="20"/>
        </w:rPr>
        <w:t>LIMATE OF SR. SECONDARY SCHOOL</w:t>
      </w:r>
      <w:r w:rsidRPr="001C7FC0">
        <w:rPr>
          <w:rFonts w:ascii="Times New Roman" w:hAnsi="Times New Roman" w:cs="Times New Roman"/>
          <w:b/>
          <w:sz w:val="20"/>
          <w:szCs w:val="20"/>
        </w:rPr>
        <w:t xml:space="preserve"> STUDENTS</w:t>
      </w:r>
    </w:p>
    <w:tbl>
      <w:tblPr>
        <w:tblStyle w:val="TableGrid"/>
        <w:tblW w:w="0" w:type="auto"/>
        <w:tblLook w:val="04A0"/>
      </w:tblPr>
      <w:tblGrid>
        <w:gridCol w:w="3167"/>
        <w:gridCol w:w="1351"/>
        <w:gridCol w:w="2676"/>
        <w:gridCol w:w="2201"/>
      </w:tblGrid>
      <w:tr w:rsidR="00706C36" w:rsidRPr="001C7FC0" w:rsidTr="00A91CEA">
        <w:tc>
          <w:tcPr>
            <w:tcW w:w="3167"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1351"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676"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201"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06C36" w:rsidRPr="001C7FC0" w:rsidTr="00A91CEA">
        <w:tc>
          <w:tcPr>
            <w:tcW w:w="3167"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1351" w:type="dxa"/>
            <w:vMerge w:val="restart"/>
          </w:tcPr>
          <w:p w:rsidR="00EF64A7" w:rsidRPr="001C7FC0" w:rsidRDefault="00EF64A7" w:rsidP="00C90CFD">
            <w:pPr>
              <w:tabs>
                <w:tab w:val="left" w:pos="6750"/>
              </w:tabs>
              <w:jc w:val="both"/>
              <w:rPr>
                <w:rFonts w:ascii="Times New Roman" w:hAnsi="Times New Roman" w:cs="Times New Roman"/>
                <w:sz w:val="20"/>
                <w:szCs w:val="20"/>
              </w:rPr>
            </w:pPr>
          </w:p>
          <w:p w:rsidR="00706C36" w:rsidRPr="001C7FC0" w:rsidRDefault="00EF64A7"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118</w:t>
            </w:r>
          </w:p>
          <w:p w:rsidR="00706C36" w:rsidRPr="001C7FC0" w:rsidRDefault="00706C36" w:rsidP="00C90CFD">
            <w:pPr>
              <w:jc w:val="both"/>
              <w:rPr>
                <w:rFonts w:ascii="Times New Roman" w:hAnsi="Times New Roman" w:cs="Times New Roman"/>
                <w:sz w:val="20"/>
                <w:szCs w:val="20"/>
              </w:rPr>
            </w:pPr>
          </w:p>
        </w:tc>
        <w:tc>
          <w:tcPr>
            <w:tcW w:w="2676"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552911" w:rsidRPr="001C7FC0" w:rsidRDefault="00A20A3B"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8408D6" w:rsidRPr="001C7FC0">
              <w:rPr>
                <w:rFonts w:ascii="Times New Roman" w:hAnsi="Times New Roman" w:cs="Times New Roman"/>
                <w:sz w:val="20"/>
                <w:szCs w:val="20"/>
              </w:rPr>
              <w:t>-0</w:t>
            </w:r>
            <w:r w:rsidR="00552911" w:rsidRPr="001C7FC0">
              <w:rPr>
                <w:rFonts w:ascii="Times New Roman" w:hAnsi="Times New Roman" w:cs="Times New Roman"/>
                <w:sz w:val="20"/>
                <w:szCs w:val="20"/>
              </w:rPr>
              <w:t>.100</w:t>
            </w:r>
          </w:p>
        </w:tc>
        <w:tc>
          <w:tcPr>
            <w:tcW w:w="2201"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A91CEA" w:rsidRPr="001C7FC0" w:rsidRDefault="00A91CEA"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Not    Significant</w:t>
            </w:r>
          </w:p>
        </w:tc>
      </w:tr>
      <w:tr w:rsidR="00706C36" w:rsidRPr="001C7FC0" w:rsidTr="00A91CEA">
        <w:tc>
          <w:tcPr>
            <w:tcW w:w="3167" w:type="dxa"/>
          </w:tcPr>
          <w:p w:rsidR="00706C36" w:rsidRPr="001C7FC0" w:rsidRDefault="00EF64A7"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Expectation vs Hopelessness(FCS)</w:t>
            </w:r>
          </w:p>
        </w:tc>
        <w:tc>
          <w:tcPr>
            <w:tcW w:w="1351"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676"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201"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A91CEA" w:rsidRPr="001C7FC0" w:rsidRDefault="00A91CEA"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374DE1" w:rsidRDefault="00374DE1"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(j)</w:t>
      </w:r>
      <w:r w:rsidR="00A91CEA" w:rsidRPr="001C7FC0">
        <w:rPr>
          <w:rFonts w:ascii="Times New Roman" w:hAnsi="Times New Roman" w:cs="Times New Roman"/>
          <w:sz w:val="20"/>
          <w:szCs w:val="20"/>
        </w:rPr>
        <w:t xml:space="preserve"> shows that th</w:t>
      </w:r>
      <w:r w:rsidR="00D15AC2" w:rsidRPr="001C7FC0">
        <w:rPr>
          <w:rFonts w:ascii="Times New Roman" w:hAnsi="Times New Roman" w:cs="Times New Roman"/>
          <w:sz w:val="20"/>
          <w:szCs w:val="20"/>
        </w:rPr>
        <w:t>e calculated “r” value is -0.100</w:t>
      </w:r>
      <w:r w:rsidR="00A91CEA" w:rsidRPr="001C7FC0">
        <w:rPr>
          <w:rFonts w:ascii="Times New Roman" w:hAnsi="Times New Roman" w:cs="Times New Roman"/>
          <w:sz w:val="20"/>
          <w:szCs w:val="20"/>
        </w:rPr>
        <w:t xml:space="preserve"> between occupational aspiration &amp; expectation vs hopelessness of family climate of sr. sec. students is not significant at 0.05 level of significance. This shows that there exists no significance relationship between the occupational aspiration &amp; expectation vs hopelessness dimension of family climate of sr. sec. students. Further, occupational aspiration of sr. sec. students is related with control family climate.</w:t>
      </w:r>
    </w:p>
    <w:p w:rsidR="00A91CEA" w:rsidRPr="00374DE1" w:rsidRDefault="00A91CEA"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No.1 which is stated earlier that there will be no significant relationship between occupational aspiration &amp; expectation vs hopelessness of family climate of sr. sec. students is accepted.</w:t>
      </w:r>
    </w:p>
    <w:p w:rsidR="003E56D2" w:rsidRDefault="003E56D2" w:rsidP="00374DE1">
      <w:pPr>
        <w:tabs>
          <w:tab w:val="left" w:pos="4125"/>
        </w:tabs>
        <w:jc w:val="center"/>
        <w:rPr>
          <w:rFonts w:ascii="Times New Roman" w:hAnsi="Times New Roman" w:cs="Times New Roman"/>
          <w:b/>
          <w:sz w:val="20"/>
          <w:szCs w:val="20"/>
        </w:rPr>
      </w:pPr>
    </w:p>
    <w:p w:rsidR="00893205" w:rsidRPr="001C7FC0" w:rsidRDefault="00374DE1" w:rsidP="00374DE1">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lastRenderedPageBreak/>
        <w:t>TABLE – 1</w:t>
      </w:r>
      <w:r w:rsidR="00EA1AD5" w:rsidRPr="001C7FC0">
        <w:rPr>
          <w:rFonts w:ascii="Times New Roman" w:hAnsi="Times New Roman" w:cs="Times New Roman"/>
          <w:b/>
          <w:sz w:val="20"/>
          <w:szCs w:val="20"/>
        </w:rPr>
        <w:t>(k</w:t>
      </w:r>
      <w:r w:rsidR="00893205" w:rsidRPr="001C7FC0">
        <w:rPr>
          <w:rFonts w:ascii="Times New Roman" w:hAnsi="Times New Roman" w:cs="Times New Roman"/>
          <w:b/>
          <w:sz w:val="20"/>
          <w:szCs w:val="20"/>
        </w:rPr>
        <w:t>)</w:t>
      </w:r>
    </w:p>
    <w:p w:rsidR="00893205" w:rsidRPr="001C7FC0" w:rsidRDefault="00893205" w:rsidP="00AB46A2">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CO-EFFICIENT OF CORRELATION BETWEEN OCCUPATIONAL ASPIRATION</w:t>
      </w:r>
      <w:r w:rsidR="00D15AC2" w:rsidRPr="001C7FC0">
        <w:rPr>
          <w:rFonts w:ascii="Times New Roman" w:hAnsi="Times New Roman" w:cs="Times New Roman"/>
          <w:b/>
          <w:sz w:val="20"/>
          <w:szCs w:val="20"/>
        </w:rPr>
        <w:t xml:space="preserve"> &amp;</w:t>
      </w:r>
      <w:r w:rsidRPr="001C7FC0">
        <w:rPr>
          <w:rFonts w:ascii="Times New Roman" w:hAnsi="Times New Roman" w:cs="Times New Roman"/>
          <w:b/>
          <w:sz w:val="20"/>
          <w:szCs w:val="20"/>
        </w:rPr>
        <w:t xml:space="preserve"> </w:t>
      </w:r>
      <w:r w:rsidR="00D15AC2" w:rsidRPr="001C7FC0">
        <w:rPr>
          <w:rFonts w:ascii="Times New Roman" w:hAnsi="Times New Roman" w:cs="Times New Roman"/>
          <w:b/>
          <w:sz w:val="20"/>
          <w:szCs w:val="20"/>
        </w:rPr>
        <w:t>OPEN COMMUNICATION VS CONTROLLED COMMUNICATION OF</w:t>
      </w:r>
      <w:r w:rsidRPr="001C7FC0">
        <w:rPr>
          <w:rFonts w:ascii="Times New Roman" w:hAnsi="Times New Roman" w:cs="Times New Roman"/>
          <w:b/>
          <w:sz w:val="20"/>
          <w:szCs w:val="20"/>
        </w:rPr>
        <w:t xml:space="preserve"> FAMILY CL</w:t>
      </w:r>
      <w:r w:rsidR="00AB46A2">
        <w:rPr>
          <w:rFonts w:ascii="Times New Roman" w:hAnsi="Times New Roman" w:cs="Times New Roman"/>
          <w:b/>
          <w:sz w:val="20"/>
          <w:szCs w:val="20"/>
        </w:rPr>
        <w:t xml:space="preserve">IMATE OF SR. SECONDARY SCHOOL </w:t>
      </w:r>
      <w:r w:rsidRPr="001C7FC0">
        <w:rPr>
          <w:rFonts w:ascii="Times New Roman" w:hAnsi="Times New Roman" w:cs="Times New Roman"/>
          <w:b/>
          <w:sz w:val="20"/>
          <w:szCs w:val="20"/>
        </w:rPr>
        <w:t>STUDENTS</w:t>
      </w:r>
    </w:p>
    <w:tbl>
      <w:tblPr>
        <w:tblStyle w:val="TableGrid"/>
        <w:tblW w:w="0" w:type="auto"/>
        <w:tblLayout w:type="fixed"/>
        <w:tblLook w:val="04A0"/>
      </w:tblPr>
      <w:tblGrid>
        <w:gridCol w:w="3708"/>
        <w:gridCol w:w="900"/>
        <w:gridCol w:w="2610"/>
        <w:gridCol w:w="2070"/>
      </w:tblGrid>
      <w:tr w:rsidR="00751FC0" w:rsidRPr="001C7FC0" w:rsidTr="00751FC0">
        <w:tc>
          <w:tcPr>
            <w:tcW w:w="370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Variables</w:t>
            </w:r>
          </w:p>
        </w:tc>
        <w:tc>
          <w:tcPr>
            <w:tcW w:w="90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Df</w:t>
            </w:r>
          </w:p>
        </w:tc>
        <w:tc>
          <w:tcPr>
            <w:tcW w:w="261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Co- efficient of correlation “r”</w:t>
            </w:r>
          </w:p>
        </w:tc>
        <w:tc>
          <w:tcPr>
            <w:tcW w:w="2070"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Level of     significance</w:t>
            </w:r>
          </w:p>
        </w:tc>
      </w:tr>
      <w:tr w:rsidR="00751FC0" w:rsidRPr="001C7FC0" w:rsidTr="00751FC0">
        <w:tc>
          <w:tcPr>
            <w:tcW w:w="3708" w:type="dxa"/>
          </w:tcPr>
          <w:p w:rsidR="00706C36" w:rsidRPr="001C7FC0" w:rsidRDefault="00706C36"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Occupational Aspiration(OAS-G)</w:t>
            </w:r>
          </w:p>
        </w:tc>
        <w:tc>
          <w:tcPr>
            <w:tcW w:w="900" w:type="dxa"/>
            <w:vMerge w:val="restart"/>
          </w:tcPr>
          <w:p w:rsidR="00706C36" w:rsidRPr="001C7FC0" w:rsidRDefault="00706C36" w:rsidP="00C90CFD">
            <w:pPr>
              <w:tabs>
                <w:tab w:val="left" w:pos="6750"/>
              </w:tabs>
              <w:jc w:val="both"/>
              <w:rPr>
                <w:rFonts w:ascii="Times New Roman" w:hAnsi="Times New Roman" w:cs="Times New Roman"/>
                <w:sz w:val="20"/>
                <w:szCs w:val="20"/>
              </w:rPr>
            </w:pPr>
          </w:p>
          <w:p w:rsidR="009934C0" w:rsidRPr="001C7FC0" w:rsidRDefault="009934C0" w:rsidP="00C90CFD">
            <w:pPr>
              <w:jc w:val="both"/>
              <w:rPr>
                <w:rFonts w:ascii="Times New Roman" w:hAnsi="Times New Roman" w:cs="Times New Roman"/>
                <w:sz w:val="20"/>
                <w:szCs w:val="20"/>
              </w:rPr>
            </w:pPr>
          </w:p>
          <w:p w:rsidR="00706C36" w:rsidRPr="001C7FC0" w:rsidRDefault="00751FC0" w:rsidP="00C90CFD">
            <w:pPr>
              <w:jc w:val="both"/>
              <w:rPr>
                <w:rFonts w:ascii="Times New Roman" w:hAnsi="Times New Roman" w:cs="Times New Roman"/>
                <w:sz w:val="20"/>
                <w:szCs w:val="20"/>
              </w:rPr>
            </w:pPr>
            <w:r w:rsidRPr="001C7FC0">
              <w:rPr>
                <w:rFonts w:ascii="Times New Roman" w:hAnsi="Times New Roman" w:cs="Times New Roman"/>
                <w:sz w:val="20"/>
                <w:szCs w:val="20"/>
              </w:rPr>
              <w:t>118</w:t>
            </w:r>
          </w:p>
        </w:tc>
        <w:tc>
          <w:tcPr>
            <w:tcW w:w="2610" w:type="dxa"/>
            <w:vMerge w:val="restart"/>
          </w:tcPr>
          <w:p w:rsidR="00706C36" w:rsidRPr="001C7FC0" w:rsidRDefault="00706C36" w:rsidP="00C90CFD">
            <w:pPr>
              <w:tabs>
                <w:tab w:val="left" w:pos="6750"/>
              </w:tabs>
              <w:ind w:firstLine="720"/>
              <w:jc w:val="both"/>
              <w:rPr>
                <w:rFonts w:ascii="Times New Roman" w:hAnsi="Times New Roman" w:cs="Times New Roman"/>
                <w:sz w:val="20"/>
                <w:szCs w:val="20"/>
              </w:rPr>
            </w:pPr>
          </w:p>
          <w:p w:rsidR="003F7F97" w:rsidRPr="001C7FC0" w:rsidRDefault="003F7F97" w:rsidP="00C90CFD">
            <w:pPr>
              <w:tabs>
                <w:tab w:val="left" w:pos="6750"/>
              </w:tabs>
              <w:ind w:firstLine="720"/>
              <w:jc w:val="both"/>
              <w:rPr>
                <w:rFonts w:ascii="Times New Roman" w:hAnsi="Times New Roman" w:cs="Times New Roman"/>
                <w:sz w:val="20"/>
                <w:szCs w:val="20"/>
              </w:rPr>
            </w:pPr>
          </w:p>
          <w:p w:rsidR="003F7F97" w:rsidRPr="001C7FC0" w:rsidRDefault="009934C0"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C16332"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  -0.539</w:t>
            </w:r>
          </w:p>
        </w:tc>
        <w:tc>
          <w:tcPr>
            <w:tcW w:w="2070" w:type="dxa"/>
            <w:vMerge w:val="restart"/>
          </w:tcPr>
          <w:p w:rsidR="00C16332" w:rsidRPr="001C7FC0" w:rsidRDefault="00C16332"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p>
          <w:p w:rsidR="00C16332" w:rsidRPr="001C7FC0" w:rsidRDefault="00C16332" w:rsidP="00C90CFD">
            <w:pPr>
              <w:tabs>
                <w:tab w:val="left" w:pos="6750"/>
              </w:tabs>
              <w:jc w:val="both"/>
              <w:rPr>
                <w:rFonts w:ascii="Times New Roman" w:hAnsi="Times New Roman" w:cs="Times New Roman"/>
                <w:sz w:val="20"/>
                <w:szCs w:val="20"/>
              </w:rPr>
            </w:pPr>
          </w:p>
          <w:p w:rsidR="00706C36" w:rsidRPr="001C7FC0" w:rsidRDefault="00C16332"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 xml:space="preserve">      Not Significant</w:t>
            </w:r>
          </w:p>
        </w:tc>
      </w:tr>
      <w:tr w:rsidR="00751FC0" w:rsidRPr="001C7FC0" w:rsidTr="00751FC0">
        <w:tc>
          <w:tcPr>
            <w:tcW w:w="3708" w:type="dxa"/>
          </w:tcPr>
          <w:p w:rsidR="00706C36" w:rsidRPr="001C7FC0" w:rsidRDefault="00FA45A2" w:rsidP="00C90CFD">
            <w:pPr>
              <w:tabs>
                <w:tab w:val="left" w:pos="6750"/>
              </w:tabs>
              <w:jc w:val="both"/>
              <w:rPr>
                <w:rFonts w:ascii="Times New Roman" w:hAnsi="Times New Roman" w:cs="Times New Roman"/>
                <w:sz w:val="20"/>
                <w:szCs w:val="20"/>
              </w:rPr>
            </w:pPr>
            <w:r w:rsidRPr="001C7FC0">
              <w:rPr>
                <w:rFonts w:ascii="Times New Roman" w:hAnsi="Times New Roman" w:cs="Times New Roman"/>
                <w:sz w:val="20"/>
                <w:szCs w:val="20"/>
              </w:rPr>
              <w:t>Open Communication vs Controlled Communication</w:t>
            </w:r>
            <w:r w:rsidR="001F68FD" w:rsidRPr="001C7FC0">
              <w:rPr>
                <w:rFonts w:ascii="Times New Roman" w:hAnsi="Times New Roman" w:cs="Times New Roman"/>
                <w:sz w:val="20"/>
                <w:szCs w:val="20"/>
              </w:rPr>
              <w:t>(FCS)</w:t>
            </w:r>
          </w:p>
        </w:tc>
        <w:tc>
          <w:tcPr>
            <w:tcW w:w="90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610" w:type="dxa"/>
            <w:vMerge/>
          </w:tcPr>
          <w:p w:rsidR="00706C36" w:rsidRPr="001C7FC0" w:rsidRDefault="00706C36" w:rsidP="00C90CFD">
            <w:pPr>
              <w:tabs>
                <w:tab w:val="left" w:pos="6750"/>
              </w:tabs>
              <w:jc w:val="both"/>
              <w:rPr>
                <w:rFonts w:ascii="Times New Roman" w:hAnsi="Times New Roman" w:cs="Times New Roman"/>
                <w:sz w:val="20"/>
                <w:szCs w:val="20"/>
              </w:rPr>
            </w:pPr>
          </w:p>
        </w:tc>
        <w:tc>
          <w:tcPr>
            <w:tcW w:w="2070" w:type="dxa"/>
            <w:vMerge/>
          </w:tcPr>
          <w:p w:rsidR="00706C36" w:rsidRPr="001C7FC0" w:rsidRDefault="00706C36" w:rsidP="00C90CFD">
            <w:pPr>
              <w:tabs>
                <w:tab w:val="left" w:pos="6750"/>
              </w:tabs>
              <w:jc w:val="both"/>
              <w:rPr>
                <w:rFonts w:ascii="Times New Roman" w:hAnsi="Times New Roman" w:cs="Times New Roman"/>
                <w:sz w:val="20"/>
                <w:szCs w:val="20"/>
              </w:rPr>
            </w:pPr>
          </w:p>
        </w:tc>
      </w:tr>
    </w:tbl>
    <w:p w:rsidR="001F68FD" w:rsidRPr="001C7FC0" w:rsidRDefault="001F68FD" w:rsidP="00C90CFD">
      <w:pPr>
        <w:tabs>
          <w:tab w:val="left" w:pos="6750"/>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0.05 level of significance at T.V.=0.195</w:t>
      </w:r>
    </w:p>
    <w:p w:rsidR="001F68FD" w:rsidRPr="001C7FC0" w:rsidRDefault="00374DE1"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1</w:t>
      </w:r>
      <w:r w:rsidR="00480283" w:rsidRPr="001C7FC0">
        <w:rPr>
          <w:rFonts w:ascii="Times New Roman" w:hAnsi="Times New Roman" w:cs="Times New Roman"/>
          <w:sz w:val="20"/>
          <w:szCs w:val="20"/>
        </w:rPr>
        <w:t>(k)</w:t>
      </w:r>
      <w:r w:rsidR="001F68FD" w:rsidRPr="001C7FC0">
        <w:rPr>
          <w:rFonts w:ascii="Times New Roman" w:hAnsi="Times New Roman" w:cs="Times New Roman"/>
          <w:sz w:val="20"/>
          <w:szCs w:val="20"/>
        </w:rPr>
        <w:t xml:space="preserve"> shows that the calculated “r” value is -0.539 be</w:t>
      </w:r>
      <w:r w:rsidR="00751FC0" w:rsidRPr="001C7FC0">
        <w:rPr>
          <w:rFonts w:ascii="Times New Roman" w:hAnsi="Times New Roman" w:cs="Times New Roman"/>
          <w:sz w:val="20"/>
          <w:szCs w:val="20"/>
        </w:rPr>
        <w:t xml:space="preserve">tween occupational aspiration &amp; open communication vs controlled communication </w:t>
      </w:r>
      <w:r w:rsidR="001F68FD" w:rsidRPr="001C7FC0">
        <w:rPr>
          <w:rFonts w:ascii="Times New Roman" w:hAnsi="Times New Roman" w:cs="Times New Roman"/>
          <w:sz w:val="20"/>
          <w:szCs w:val="20"/>
        </w:rPr>
        <w:t>dimension of family climate of sr. sec. students is not signific</w:t>
      </w:r>
      <w:r w:rsidR="009773C2" w:rsidRPr="001C7FC0">
        <w:rPr>
          <w:rFonts w:ascii="Times New Roman" w:hAnsi="Times New Roman" w:cs="Times New Roman"/>
          <w:sz w:val="20"/>
          <w:szCs w:val="20"/>
        </w:rPr>
        <w:t xml:space="preserve">ant at 0.05 level of </w:t>
      </w:r>
      <w:r w:rsidR="001F68FD" w:rsidRPr="001C7FC0">
        <w:rPr>
          <w:rFonts w:ascii="Times New Roman" w:hAnsi="Times New Roman" w:cs="Times New Roman"/>
          <w:sz w:val="20"/>
          <w:szCs w:val="20"/>
        </w:rPr>
        <w:t xml:space="preserve">significance. This shows that there exists no significance relationship between the occupational aspiration &amp; </w:t>
      </w:r>
      <w:r w:rsidR="00751FC0" w:rsidRPr="001C7FC0">
        <w:rPr>
          <w:rFonts w:ascii="Times New Roman" w:hAnsi="Times New Roman" w:cs="Times New Roman"/>
          <w:sz w:val="20"/>
          <w:szCs w:val="20"/>
        </w:rPr>
        <w:t>open communication vs controlled communication</w:t>
      </w:r>
      <w:r w:rsidR="001F68FD" w:rsidRPr="001C7FC0">
        <w:rPr>
          <w:rFonts w:ascii="Times New Roman" w:hAnsi="Times New Roman" w:cs="Times New Roman"/>
          <w:sz w:val="20"/>
          <w:szCs w:val="20"/>
        </w:rPr>
        <w:t xml:space="preserve"> dimension of family climate of sr. sec. students. Further, occupational aspiration of sr. sec. students is related with control family climate.</w:t>
      </w:r>
    </w:p>
    <w:p w:rsidR="008D3F40" w:rsidRPr="009274B5" w:rsidRDefault="001F68FD" w:rsidP="009274B5">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Hence, the null hypothesis No.1 which is stated earlier that there will be no significant relationship between occupational aspiration &amp; </w:t>
      </w:r>
      <w:r w:rsidR="00751FC0" w:rsidRPr="001C7FC0">
        <w:rPr>
          <w:rFonts w:ascii="Times New Roman" w:hAnsi="Times New Roman" w:cs="Times New Roman"/>
          <w:sz w:val="20"/>
          <w:szCs w:val="20"/>
        </w:rPr>
        <w:t>open communication vs controlled communication</w:t>
      </w:r>
      <w:r w:rsidRPr="001C7FC0">
        <w:rPr>
          <w:rFonts w:ascii="Times New Roman" w:hAnsi="Times New Roman" w:cs="Times New Roman"/>
          <w:sz w:val="20"/>
          <w:szCs w:val="20"/>
        </w:rPr>
        <w:t xml:space="preserve"> of family climate of sr. sec. students is accepted.</w:t>
      </w:r>
      <w:r w:rsidR="00236DDC" w:rsidRPr="001C7FC0">
        <w:rPr>
          <w:rFonts w:ascii="Times New Roman" w:hAnsi="Times New Roman" w:cs="Times New Roman"/>
          <w:b/>
          <w:sz w:val="20"/>
          <w:szCs w:val="20"/>
        </w:rPr>
        <w:t xml:space="preserve">      </w:t>
      </w:r>
      <w:r w:rsidR="00222876" w:rsidRPr="001C7FC0">
        <w:rPr>
          <w:rFonts w:ascii="Times New Roman" w:hAnsi="Times New Roman" w:cs="Times New Roman"/>
          <w:b/>
          <w:sz w:val="20"/>
          <w:szCs w:val="20"/>
        </w:rPr>
        <w:t xml:space="preserve"> </w:t>
      </w:r>
      <w:r w:rsidR="00236DDC" w:rsidRPr="001C7FC0">
        <w:rPr>
          <w:rFonts w:ascii="Times New Roman" w:hAnsi="Times New Roman" w:cs="Times New Roman"/>
          <w:b/>
          <w:sz w:val="20"/>
          <w:szCs w:val="20"/>
        </w:rPr>
        <w:t xml:space="preserve">        </w:t>
      </w:r>
    </w:p>
    <w:p w:rsidR="008D3F40" w:rsidRDefault="008D3F40" w:rsidP="008D3F40">
      <w:pPr>
        <w:tabs>
          <w:tab w:val="left" w:pos="4125"/>
        </w:tabs>
        <w:jc w:val="center"/>
        <w:rPr>
          <w:rFonts w:ascii="Times New Roman" w:hAnsi="Times New Roman" w:cs="Times New Roman"/>
          <w:sz w:val="20"/>
          <w:szCs w:val="20"/>
        </w:rPr>
      </w:pPr>
      <w:r>
        <w:rPr>
          <w:rFonts w:ascii="Times New Roman" w:hAnsi="Times New Roman" w:cs="Times New Roman"/>
          <w:b/>
          <w:sz w:val="20"/>
          <w:szCs w:val="20"/>
        </w:rPr>
        <w:t>TABLE-2</w:t>
      </w:r>
      <w:r w:rsidR="00CF3FA0" w:rsidRPr="001C7FC0">
        <w:rPr>
          <w:rFonts w:ascii="Times New Roman" w:hAnsi="Times New Roman" w:cs="Times New Roman"/>
          <w:b/>
          <w:sz w:val="20"/>
          <w:szCs w:val="20"/>
        </w:rPr>
        <w:t>(a)</w:t>
      </w:r>
    </w:p>
    <w:p w:rsidR="00957709" w:rsidRPr="008D3F40" w:rsidRDefault="00CF3FA0" w:rsidP="008D3F40">
      <w:pPr>
        <w:tabs>
          <w:tab w:val="left" w:pos="4125"/>
        </w:tabs>
        <w:jc w:val="center"/>
        <w:rPr>
          <w:rFonts w:ascii="Times New Roman" w:hAnsi="Times New Roman" w:cs="Times New Roman"/>
          <w:sz w:val="20"/>
          <w:szCs w:val="20"/>
        </w:rPr>
      </w:pPr>
      <w:r w:rsidRPr="001C7FC0">
        <w:rPr>
          <w:rFonts w:ascii="Times New Roman" w:hAnsi="Times New Roman" w:cs="Times New Roman"/>
          <w:b/>
          <w:sz w:val="20"/>
          <w:szCs w:val="20"/>
        </w:rPr>
        <w:t xml:space="preserve">SIGNIFICANCE OF DIFFERENCE BETWEEN </w:t>
      </w:r>
      <w:r w:rsidR="00AB4018" w:rsidRPr="001C7FC0">
        <w:rPr>
          <w:rFonts w:ascii="Times New Roman" w:hAnsi="Times New Roman" w:cs="Times New Roman"/>
          <w:b/>
          <w:sz w:val="20"/>
          <w:szCs w:val="20"/>
        </w:rPr>
        <w:t xml:space="preserve">MEAN </w:t>
      </w:r>
      <w:r w:rsidRPr="001C7FC0">
        <w:rPr>
          <w:rFonts w:ascii="Times New Roman" w:hAnsi="Times New Roman" w:cs="Times New Roman"/>
          <w:b/>
          <w:sz w:val="20"/>
          <w:szCs w:val="20"/>
        </w:rPr>
        <w:t>OCCUPATION</w:t>
      </w:r>
      <w:r w:rsidR="00AB4018" w:rsidRPr="001C7FC0">
        <w:rPr>
          <w:rFonts w:ascii="Times New Roman" w:hAnsi="Times New Roman" w:cs="Times New Roman"/>
          <w:b/>
          <w:sz w:val="20"/>
          <w:szCs w:val="20"/>
        </w:rPr>
        <w:t xml:space="preserve">AL ASPIRATION </w:t>
      </w:r>
      <w:r w:rsidRPr="001C7FC0">
        <w:rPr>
          <w:rFonts w:ascii="Times New Roman" w:hAnsi="Times New Roman" w:cs="Times New Roman"/>
          <w:b/>
          <w:sz w:val="20"/>
          <w:szCs w:val="20"/>
        </w:rPr>
        <w:t xml:space="preserve"> OF</w:t>
      </w:r>
      <w:r w:rsidR="00AB4018" w:rsidRPr="001C7FC0">
        <w:rPr>
          <w:rFonts w:ascii="Times New Roman" w:hAnsi="Times New Roman" w:cs="Times New Roman"/>
          <w:b/>
          <w:sz w:val="20"/>
          <w:szCs w:val="20"/>
        </w:rPr>
        <w:t xml:space="preserve"> MALE AND FEMALE OF </w:t>
      </w:r>
      <w:r w:rsidRPr="001C7FC0">
        <w:rPr>
          <w:rFonts w:ascii="Times New Roman" w:hAnsi="Times New Roman" w:cs="Times New Roman"/>
          <w:b/>
          <w:sz w:val="20"/>
          <w:szCs w:val="20"/>
        </w:rPr>
        <w:t xml:space="preserve"> SENIOR SECONDARY SCHOOL STUDENTS</w:t>
      </w:r>
    </w:p>
    <w:tbl>
      <w:tblPr>
        <w:tblStyle w:val="TableGrid"/>
        <w:tblW w:w="0" w:type="auto"/>
        <w:tblLook w:val="04A0"/>
      </w:tblPr>
      <w:tblGrid>
        <w:gridCol w:w="1554"/>
        <w:gridCol w:w="1325"/>
        <w:gridCol w:w="1480"/>
        <w:gridCol w:w="1429"/>
        <w:gridCol w:w="1440"/>
        <w:gridCol w:w="2348"/>
      </w:tblGrid>
      <w:tr w:rsidR="00236DDC" w:rsidRPr="001C7FC0" w:rsidTr="004D2C91">
        <w:tc>
          <w:tcPr>
            <w:tcW w:w="1554" w:type="dxa"/>
          </w:tcPr>
          <w:p w:rsidR="00236DDC" w:rsidRPr="001C7FC0" w:rsidRDefault="009F23F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OAS</w:t>
            </w:r>
          </w:p>
        </w:tc>
        <w:tc>
          <w:tcPr>
            <w:tcW w:w="1325"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w:t>
            </w:r>
          </w:p>
        </w:tc>
        <w:tc>
          <w:tcPr>
            <w:tcW w:w="1480"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Mean</w:t>
            </w:r>
          </w:p>
        </w:tc>
        <w:tc>
          <w:tcPr>
            <w:tcW w:w="1429"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S.D.</w:t>
            </w:r>
          </w:p>
        </w:tc>
        <w:tc>
          <w:tcPr>
            <w:tcW w:w="1440"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t- Test</w:t>
            </w:r>
          </w:p>
        </w:tc>
        <w:tc>
          <w:tcPr>
            <w:tcW w:w="2348"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Level of Signification</w:t>
            </w:r>
          </w:p>
        </w:tc>
      </w:tr>
      <w:tr w:rsidR="00236DDC" w:rsidRPr="001C7FC0" w:rsidTr="004D2C91">
        <w:tc>
          <w:tcPr>
            <w:tcW w:w="1554"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Male</w:t>
            </w:r>
          </w:p>
        </w:tc>
        <w:tc>
          <w:tcPr>
            <w:tcW w:w="1325"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60</w:t>
            </w:r>
          </w:p>
        </w:tc>
        <w:tc>
          <w:tcPr>
            <w:tcW w:w="1480"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50.65</w:t>
            </w:r>
          </w:p>
        </w:tc>
        <w:tc>
          <w:tcPr>
            <w:tcW w:w="1429"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9.0175</w:t>
            </w:r>
          </w:p>
        </w:tc>
        <w:tc>
          <w:tcPr>
            <w:tcW w:w="1440" w:type="dxa"/>
            <w:vMerge w:val="restart"/>
          </w:tcPr>
          <w:p w:rsidR="00236DDC" w:rsidRPr="001C7FC0" w:rsidRDefault="00236DDC" w:rsidP="00C90CFD">
            <w:pPr>
              <w:tabs>
                <w:tab w:val="left" w:pos="4125"/>
              </w:tabs>
              <w:jc w:val="both"/>
              <w:rPr>
                <w:rFonts w:ascii="Times New Roman" w:hAnsi="Times New Roman" w:cs="Times New Roman"/>
                <w:sz w:val="20"/>
                <w:szCs w:val="20"/>
              </w:rPr>
            </w:pPr>
          </w:p>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0.0634</w:t>
            </w:r>
          </w:p>
        </w:tc>
        <w:tc>
          <w:tcPr>
            <w:tcW w:w="2348" w:type="dxa"/>
            <w:vMerge w:val="restart"/>
          </w:tcPr>
          <w:p w:rsidR="00236DDC"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 xml:space="preserve">     Not Significant</w:t>
            </w:r>
          </w:p>
        </w:tc>
      </w:tr>
      <w:tr w:rsidR="00236DDC" w:rsidRPr="001C7FC0" w:rsidTr="004D2C91">
        <w:tc>
          <w:tcPr>
            <w:tcW w:w="1554" w:type="dxa"/>
          </w:tcPr>
          <w:p w:rsidR="00236DDC" w:rsidRPr="001C7FC0" w:rsidRDefault="00236DDC"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Female</w:t>
            </w:r>
          </w:p>
        </w:tc>
        <w:tc>
          <w:tcPr>
            <w:tcW w:w="1325"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60</w:t>
            </w:r>
          </w:p>
        </w:tc>
        <w:tc>
          <w:tcPr>
            <w:tcW w:w="1480"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47.96</w:t>
            </w:r>
          </w:p>
        </w:tc>
        <w:tc>
          <w:tcPr>
            <w:tcW w:w="1429" w:type="dxa"/>
          </w:tcPr>
          <w:p w:rsidR="00236DDC" w:rsidRPr="001C7FC0" w:rsidRDefault="00236DD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6.46</w:t>
            </w:r>
          </w:p>
        </w:tc>
        <w:tc>
          <w:tcPr>
            <w:tcW w:w="1440" w:type="dxa"/>
            <w:vMerge/>
          </w:tcPr>
          <w:p w:rsidR="00236DDC" w:rsidRPr="001C7FC0" w:rsidRDefault="00236DDC" w:rsidP="00C90CFD">
            <w:pPr>
              <w:tabs>
                <w:tab w:val="left" w:pos="4125"/>
              </w:tabs>
              <w:jc w:val="both"/>
              <w:rPr>
                <w:rFonts w:ascii="Times New Roman" w:hAnsi="Times New Roman" w:cs="Times New Roman"/>
                <w:b/>
                <w:sz w:val="20"/>
                <w:szCs w:val="20"/>
              </w:rPr>
            </w:pPr>
          </w:p>
        </w:tc>
        <w:tc>
          <w:tcPr>
            <w:tcW w:w="2348" w:type="dxa"/>
            <w:vMerge/>
          </w:tcPr>
          <w:p w:rsidR="00236DDC" w:rsidRPr="001C7FC0" w:rsidRDefault="00236DDC" w:rsidP="00C90CFD">
            <w:pPr>
              <w:tabs>
                <w:tab w:val="left" w:pos="4125"/>
              </w:tabs>
              <w:jc w:val="both"/>
              <w:rPr>
                <w:rFonts w:ascii="Times New Roman" w:hAnsi="Times New Roman" w:cs="Times New Roman"/>
                <w:b/>
                <w:sz w:val="20"/>
                <w:szCs w:val="20"/>
              </w:rPr>
            </w:pPr>
          </w:p>
        </w:tc>
      </w:tr>
    </w:tbl>
    <w:p w:rsidR="00957709" w:rsidRPr="001C7FC0" w:rsidRDefault="00E40283"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 xml:space="preserve">1.98 at </w:t>
      </w:r>
      <w:r w:rsidR="002F34D6" w:rsidRPr="001C7FC0">
        <w:rPr>
          <w:rFonts w:ascii="Times New Roman" w:hAnsi="Times New Roman" w:cs="Times New Roman"/>
          <w:b/>
          <w:sz w:val="20"/>
          <w:szCs w:val="20"/>
        </w:rPr>
        <w:t>0.05 level of significance an</w:t>
      </w:r>
      <w:r w:rsidR="00222876" w:rsidRPr="001C7FC0">
        <w:rPr>
          <w:rFonts w:ascii="Times New Roman" w:hAnsi="Times New Roman" w:cs="Times New Roman"/>
          <w:b/>
          <w:sz w:val="20"/>
          <w:szCs w:val="20"/>
        </w:rPr>
        <w:t>d 2.62 at 0.01 level of signifi</w:t>
      </w:r>
      <w:r w:rsidR="00480283" w:rsidRPr="001C7FC0">
        <w:rPr>
          <w:rFonts w:ascii="Times New Roman" w:hAnsi="Times New Roman" w:cs="Times New Roman"/>
          <w:b/>
          <w:sz w:val="20"/>
          <w:szCs w:val="20"/>
        </w:rPr>
        <w:t>c</w:t>
      </w:r>
      <w:r w:rsidR="002F34D6" w:rsidRPr="001C7FC0">
        <w:rPr>
          <w:rFonts w:ascii="Times New Roman" w:hAnsi="Times New Roman" w:cs="Times New Roman"/>
          <w:b/>
          <w:sz w:val="20"/>
          <w:szCs w:val="20"/>
        </w:rPr>
        <w:t>ance.</w:t>
      </w:r>
    </w:p>
    <w:p w:rsidR="00432A6B" w:rsidRPr="001C7FC0" w:rsidRDefault="008D3F40"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2</w:t>
      </w:r>
      <w:r w:rsidR="00E40283" w:rsidRPr="001C7FC0">
        <w:rPr>
          <w:rFonts w:ascii="Times New Roman" w:hAnsi="Times New Roman" w:cs="Times New Roman"/>
          <w:sz w:val="20"/>
          <w:szCs w:val="20"/>
        </w:rPr>
        <w:t>(a) depicts that mean occupational</w:t>
      </w:r>
      <w:r w:rsidR="00236DDC" w:rsidRPr="001C7FC0">
        <w:rPr>
          <w:rFonts w:ascii="Times New Roman" w:hAnsi="Times New Roman" w:cs="Times New Roman"/>
          <w:sz w:val="20"/>
          <w:szCs w:val="20"/>
        </w:rPr>
        <w:t xml:space="preserve"> Aspiration score</w:t>
      </w:r>
      <w:r w:rsidR="005D6338" w:rsidRPr="001C7FC0">
        <w:rPr>
          <w:rFonts w:ascii="Times New Roman" w:hAnsi="Times New Roman" w:cs="Times New Roman"/>
          <w:sz w:val="20"/>
          <w:szCs w:val="20"/>
        </w:rPr>
        <w:t xml:space="preserve"> of </w:t>
      </w:r>
      <w:r w:rsidR="002F34D6" w:rsidRPr="001C7FC0">
        <w:rPr>
          <w:rFonts w:ascii="Times New Roman" w:hAnsi="Times New Roman" w:cs="Times New Roman"/>
          <w:sz w:val="20"/>
          <w:szCs w:val="20"/>
        </w:rPr>
        <w:t>male and female students are 50.65</w:t>
      </w:r>
      <w:r w:rsidR="003A7C02" w:rsidRPr="001C7FC0">
        <w:rPr>
          <w:rFonts w:ascii="Times New Roman" w:hAnsi="Times New Roman" w:cs="Times New Roman"/>
          <w:sz w:val="20"/>
          <w:szCs w:val="20"/>
        </w:rPr>
        <w:t xml:space="preserve"> and47.96 </w:t>
      </w:r>
      <w:r w:rsidR="00432A6B" w:rsidRPr="001C7FC0">
        <w:rPr>
          <w:rFonts w:ascii="Times New Roman" w:hAnsi="Times New Roman" w:cs="Times New Roman"/>
          <w:sz w:val="20"/>
          <w:szCs w:val="20"/>
        </w:rPr>
        <w:t>with S.D. 9.0175 and 6.46 respectively. The calculated t-value comes out to be 0.0634 is not significance. It means that occupational Aspiration of male sr. sec. school students did not differ significantly a</w:t>
      </w:r>
      <w:r w:rsidR="009F23FA" w:rsidRPr="001C7FC0">
        <w:rPr>
          <w:rFonts w:ascii="Times New Roman" w:hAnsi="Times New Roman" w:cs="Times New Roman"/>
          <w:sz w:val="20"/>
          <w:szCs w:val="20"/>
        </w:rPr>
        <w:t>s compare to female</w:t>
      </w:r>
      <w:r w:rsidR="00432A6B" w:rsidRPr="001C7FC0">
        <w:rPr>
          <w:rFonts w:ascii="Times New Roman" w:hAnsi="Times New Roman" w:cs="Times New Roman"/>
          <w:sz w:val="20"/>
          <w:szCs w:val="20"/>
        </w:rPr>
        <w:t xml:space="preserve"> sr. sec. school students. </w:t>
      </w:r>
    </w:p>
    <w:p w:rsidR="00867213" w:rsidRDefault="00432A6B"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which is state earlier that there will be no significant between male and female students with regard to their Family climate and Occupational Aspiration is retained.</w:t>
      </w:r>
      <w:r w:rsidR="00F71AA5"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   </w:t>
      </w:r>
    </w:p>
    <w:p w:rsidR="00B21152" w:rsidRPr="001C7FC0" w:rsidRDefault="00432A6B" w:rsidP="00867213">
      <w:pPr>
        <w:tabs>
          <w:tab w:val="left" w:pos="4125"/>
        </w:tabs>
        <w:jc w:val="center"/>
        <w:rPr>
          <w:rFonts w:ascii="Times New Roman" w:hAnsi="Times New Roman" w:cs="Times New Roman"/>
          <w:sz w:val="20"/>
          <w:szCs w:val="20"/>
        </w:rPr>
      </w:pPr>
      <w:r w:rsidRPr="001C7FC0">
        <w:rPr>
          <w:rFonts w:ascii="Times New Roman" w:hAnsi="Times New Roman" w:cs="Times New Roman"/>
          <w:sz w:val="20"/>
          <w:szCs w:val="20"/>
        </w:rPr>
        <w:t xml:space="preserve"> </w:t>
      </w:r>
      <w:r w:rsidR="00867213">
        <w:rPr>
          <w:rFonts w:ascii="Times New Roman" w:hAnsi="Times New Roman" w:cs="Times New Roman"/>
          <w:b/>
          <w:sz w:val="20"/>
          <w:szCs w:val="20"/>
        </w:rPr>
        <w:t>TABLE-2(b</w:t>
      </w:r>
      <w:r w:rsidR="00867213" w:rsidRPr="001C7FC0">
        <w:rPr>
          <w:rFonts w:ascii="Times New Roman" w:hAnsi="Times New Roman" w:cs="Times New Roman"/>
          <w:b/>
          <w:sz w:val="20"/>
          <w:szCs w:val="20"/>
        </w:rPr>
        <w:t>)</w:t>
      </w:r>
    </w:p>
    <w:p w:rsidR="0072697A" w:rsidRPr="00867213" w:rsidRDefault="002E1EF0" w:rsidP="00FB0569">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SIGNIFICANCE OF DIFFERENCE BETWEEN MEAN FAMILY CLIMATE OF MALE AND FEMALE </w:t>
      </w:r>
      <w:r w:rsidR="00AB4018" w:rsidRPr="001C7FC0">
        <w:rPr>
          <w:rFonts w:ascii="Times New Roman" w:hAnsi="Times New Roman" w:cs="Times New Roman"/>
          <w:b/>
          <w:sz w:val="20"/>
          <w:szCs w:val="20"/>
        </w:rPr>
        <w:t>OF</w:t>
      </w:r>
      <w:r w:rsidRPr="001C7FC0">
        <w:rPr>
          <w:rFonts w:ascii="Times New Roman" w:hAnsi="Times New Roman" w:cs="Times New Roman"/>
          <w:b/>
          <w:sz w:val="20"/>
          <w:szCs w:val="20"/>
        </w:rPr>
        <w:t xml:space="preserve"> SENIOR SECONDARY SCHOOL STUDENTS</w:t>
      </w:r>
    </w:p>
    <w:tbl>
      <w:tblPr>
        <w:tblStyle w:val="TableGrid"/>
        <w:tblW w:w="0" w:type="auto"/>
        <w:tblLook w:val="04A0"/>
      </w:tblPr>
      <w:tblGrid>
        <w:gridCol w:w="1554"/>
        <w:gridCol w:w="1325"/>
        <w:gridCol w:w="1480"/>
        <w:gridCol w:w="1429"/>
        <w:gridCol w:w="1440"/>
        <w:gridCol w:w="2348"/>
      </w:tblGrid>
      <w:tr w:rsidR="0072697A" w:rsidRPr="001C7FC0" w:rsidTr="0072697A">
        <w:tc>
          <w:tcPr>
            <w:tcW w:w="1554" w:type="dxa"/>
          </w:tcPr>
          <w:p w:rsidR="0072697A"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FCS</w:t>
            </w:r>
          </w:p>
        </w:tc>
        <w:tc>
          <w:tcPr>
            <w:tcW w:w="1325" w:type="dxa"/>
          </w:tcPr>
          <w:p w:rsidR="0072697A" w:rsidRPr="001C7FC0" w:rsidRDefault="0072697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w:t>
            </w:r>
          </w:p>
        </w:tc>
        <w:tc>
          <w:tcPr>
            <w:tcW w:w="1480" w:type="dxa"/>
          </w:tcPr>
          <w:p w:rsidR="0072697A" w:rsidRPr="001C7FC0" w:rsidRDefault="0072697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Mean</w:t>
            </w:r>
          </w:p>
        </w:tc>
        <w:tc>
          <w:tcPr>
            <w:tcW w:w="1429" w:type="dxa"/>
          </w:tcPr>
          <w:p w:rsidR="0072697A" w:rsidRPr="001C7FC0" w:rsidRDefault="0072697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S.D.</w:t>
            </w:r>
          </w:p>
        </w:tc>
        <w:tc>
          <w:tcPr>
            <w:tcW w:w="1440" w:type="dxa"/>
          </w:tcPr>
          <w:p w:rsidR="0072697A" w:rsidRPr="001C7FC0" w:rsidRDefault="0072697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t- Test</w:t>
            </w:r>
          </w:p>
        </w:tc>
        <w:tc>
          <w:tcPr>
            <w:tcW w:w="2348" w:type="dxa"/>
          </w:tcPr>
          <w:p w:rsidR="0072697A" w:rsidRPr="001C7FC0" w:rsidRDefault="0072697A"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Level of Signification</w:t>
            </w:r>
          </w:p>
        </w:tc>
      </w:tr>
      <w:tr w:rsidR="003E0CE9" w:rsidRPr="001C7FC0" w:rsidTr="0072697A">
        <w:tc>
          <w:tcPr>
            <w:tcW w:w="1554" w:type="dxa"/>
          </w:tcPr>
          <w:p w:rsidR="003E0CE9" w:rsidRPr="001C7FC0" w:rsidRDefault="003E0CE9"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Male</w:t>
            </w:r>
          </w:p>
        </w:tc>
        <w:tc>
          <w:tcPr>
            <w:tcW w:w="1325"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60</w:t>
            </w:r>
          </w:p>
        </w:tc>
        <w:tc>
          <w:tcPr>
            <w:tcW w:w="1480"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111.15</w:t>
            </w:r>
          </w:p>
        </w:tc>
        <w:tc>
          <w:tcPr>
            <w:tcW w:w="1429"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17.40</w:t>
            </w:r>
          </w:p>
        </w:tc>
        <w:tc>
          <w:tcPr>
            <w:tcW w:w="1440" w:type="dxa"/>
            <w:vMerge w:val="restart"/>
          </w:tcPr>
          <w:p w:rsidR="003E0CE9" w:rsidRPr="001C7FC0" w:rsidRDefault="003E0CE9" w:rsidP="00C90CFD">
            <w:pPr>
              <w:tabs>
                <w:tab w:val="left" w:pos="4125"/>
              </w:tabs>
              <w:jc w:val="both"/>
              <w:rPr>
                <w:rFonts w:ascii="Times New Roman" w:hAnsi="Times New Roman" w:cs="Times New Roman"/>
                <w:sz w:val="20"/>
                <w:szCs w:val="20"/>
              </w:rPr>
            </w:pPr>
          </w:p>
          <w:p w:rsidR="003E0CE9" w:rsidRPr="001C7FC0" w:rsidRDefault="003E0CE9"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 xml:space="preserve"> 1.355</w:t>
            </w:r>
          </w:p>
        </w:tc>
        <w:tc>
          <w:tcPr>
            <w:tcW w:w="2348" w:type="dxa"/>
            <w:vMerge w:val="restart"/>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Not Significant</w:t>
            </w:r>
          </w:p>
        </w:tc>
      </w:tr>
      <w:tr w:rsidR="003E0CE9" w:rsidRPr="001C7FC0" w:rsidTr="0072697A">
        <w:tc>
          <w:tcPr>
            <w:tcW w:w="1554" w:type="dxa"/>
          </w:tcPr>
          <w:p w:rsidR="003E0CE9" w:rsidRPr="001C7FC0" w:rsidRDefault="003E0CE9"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Female</w:t>
            </w:r>
          </w:p>
        </w:tc>
        <w:tc>
          <w:tcPr>
            <w:tcW w:w="1325"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60</w:t>
            </w:r>
          </w:p>
        </w:tc>
        <w:tc>
          <w:tcPr>
            <w:tcW w:w="1480"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125.93</w:t>
            </w:r>
          </w:p>
        </w:tc>
        <w:tc>
          <w:tcPr>
            <w:tcW w:w="1429" w:type="dxa"/>
          </w:tcPr>
          <w:p w:rsidR="003E0CE9" w:rsidRPr="001C7FC0" w:rsidRDefault="003E0CE9"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18.71</w:t>
            </w:r>
          </w:p>
        </w:tc>
        <w:tc>
          <w:tcPr>
            <w:tcW w:w="1440" w:type="dxa"/>
            <w:vMerge/>
          </w:tcPr>
          <w:p w:rsidR="003E0CE9" w:rsidRPr="001C7FC0" w:rsidRDefault="003E0CE9" w:rsidP="00C90CFD">
            <w:pPr>
              <w:tabs>
                <w:tab w:val="left" w:pos="4125"/>
              </w:tabs>
              <w:jc w:val="both"/>
              <w:rPr>
                <w:rFonts w:ascii="Times New Roman" w:hAnsi="Times New Roman" w:cs="Times New Roman"/>
                <w:b/>
                <w:sz w:val="20"/>
                <w:szCs w:val="20"/>
              </w:rPr>
            </w:pPr>
          </w:p>
        </w:tc>
        <w:tc>
          <w:tcPr>
            <w:tcW w:w="2348" w:type="dxa"/>
            <w:vMerge/>
          </w:tcPr>
          <w:p w:rsidR="003E0CE9" w:rsidRPr="001C7FC0" w:rsidRDefault="003E0CE9" w:rsidP="00C90CFD">
            <w:pPr>
              <w:tabs>
                <w:tab w:val="left" w:pos="4125"/>
              </w:tabs>
              <w:jc w:val="both"/>
              <w:rPr>
                <w:rFonts w:ascii="Times New Roman" w:hAnsi="Times New Roman" w:cs="Times New Roman"/>
                <w:b/>
                <w:sz w:val="20"/>
                <w:szCs w:val="20"/>
              </w:rPr>
            </w:pPr>
          </w:p>
        </w:tc>
      </w:tr>
    </w:tbl>
    <w:p w:rsidR="00F16451" w:rsidRPr="001C7FC0" w:rsidRDefault="00F16451"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df/118 and level of significance is 1.98 at 0.05 level of significance and 2.62 at 0.01 level of significance.</w:t>
      </w:r>
    </w:p>
    <w:p w:rsidR="00F16451" w:rsidRPr="001C7FC0" w:rsidRDefault="00F16451"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Ta</w:t>
      </w:r>
      <w:r w:rsidR="00867213">
        <w:rPr>
          <w:rFonts w:ascii="Times New Roman" w:hAnsi="Times New Roman" w:cs="Times New Roman"/>
          <w:sz w:val="20"/>
          <w:szCs w:val="20"/>
        </w:rPr>
        <w:t>ble 2(b</w:t>
      </w:r>
      <w:r w:rsidRPr="001C7FC0">
        <w:rPr>
          <w:rFonts w:ascii="Times New Roman" w:hAnsi="Times New Roman" w:cs="Times New Roman"/>
          <w:sz w:val="20"/>
          <w:szCs w:val="20"/>
        </w:rPr>
        <w:t>)</w:t>
      </w:r>
      <w:r w:rsidR="005D0269" w:rsidRPr="001C7FC0">
        <w:rPr>
          <w:rFonts w:ascii="Times New Roman" w:hAnsi="Times New Roman" w:cs="Times New Roman"/>
          <w:sz w:val="20"/>
          <w:szCs w:val="20"/>
        </w:rPr>
        <w:t xml:space="preserve"> depicts that mean </w:t>
      </w:r>
      <w:r w:rsidRPr="001C7FC0">
        <w:rPr>
          <w:rFonts w:ascii="Times New Roman" w:hAnsi="Times New Roman" w:cs="Times New Roman"/>
          <w:sz w:val="20"/>
          <w:szCs w:val="20"/>
        </w:rPr>
        <w:t>Family Climate</w:t>
      </w:r>
      <w:r w:rsidR="005D6338" w:rsidRPr="001C7FC0">
        <w:rPr>
          <w:rFonts w:ascii="Times New Roman" w:hAnsi="Times New Roman" w:cs="Times New Roman"/>
          <w:sz w:val="20"/>
          <w:szCs w:val="20"/>
        </w:rPr>
        <w:t xml:space="preserve"> scores</w:t>
      </w:r>
      <w:r w:rsidRPr="001C7FC0">
        <w:rPr>
          <w:rFonts w:ascii="Times New Roman" w:hAnsi="Times New Roman" w:cs="Times New Roman"/>
          <w:sz w:val="20"/>
          <w:szCs w:val="20"/>
        </w:rPr>
        <w:t xml:space="preserve"> male and female students are </w:t>
      </w:r>
      <w:r w:rsidR="003E0CE9" w:rsidRPr="001C7FC0">
        <w:rPr>
          <w:rFonts w:ascii="Times New Roman" w:hAnsi="Times New Roman" w:cs="Times New Roman"/>
          <w:sz w:val="20"/>
          <w:szCs w:val="20"/>
        </w:rPr>
        <w:t>111.15 and 125.93</w:t>
      </w:r>
      <w:r w:rsidRPr="001C7FC0">
        <w:rPr>
          <w:rFonts w:ascii="Times New Roman" w:hAnsi="Times New Roman" w:cs="Times New Roman"/>
          <w:sz w:val="20"/>
          <w:szCs w:val="20"/>
        </w:rPr>
        <w:t xml:space="preserve"> with S.D. </w:t>
      </w:r>
      <w:r w:rsidR="003E0CE9" w:rsidRPr="001C7FC0">
        <w:rPr>
          <w:rFonts w:ascii="Times New Roman" w:hAnsi="Times New Roman" w:cs="Times New Roman"/>
          <w:sz w:val="20"/>
          <w:szCs w:val="20"/>
        </w:rPr>
        <w:t xml:space="preserve">17.40 </w:t>
      </w:r>
      <w:r w:rsidRPr="001C7FC0">
        <w:rPr>
          <w:rFonts w:ascii="Times New Roman" w:hAnsi="Times New Roman" w:cs="Times New Roman"/>
          <w:sz w:val="20"/>
          <w:szCs w:val="20"/>
        </w:rPr>
        <w:t xml:space="preserve">and </w:t>
      </w:r>
      <w:r w:rsidR="003E0CE9" w:rsidRPr="001C7FC0">
        <w:rPr>
          <w:rFonts w:ascii="Times New Roman" w:hAnsi="Times New Roman" w:cs="Times New Roman"/>
          <w:sz w:val="20"/>
          <w:szCs w:val="20"/>
        </w:rPr>
        <w:t>18.71</w:t>
      </w:r>
      <w:r w:rsidRPr="001C7FC0">
        <w:rPr>
          <w:rFonts w:ascii="Times New Roman" w:hAnsi="Times New Roman" w:cs="Times New Roman"/>
          <w:sz w:val="20"/>
          <w:szCs w:val="20"/>
        </w:rPr>
        <w:t xml:space="preserve">respectively. The calculated t-value comes out to be </w:t>
      </w:r>
      <w:r w:rsidR="003E0CE9" w:rsidRPr="001C7FC0">
        <w:rPr>
          <w:rFonts w:ascii="Times New Roman" w:hAnsi="Times New Roman" w:cs="Times New Roman"/>
          <w:sz w:val="20"/>
          <w:szCs w:val="20"/>
        </w:rPr>
        <w:t>1.355</w:t>
      </w:r>
      <w:r w:rsidRPr="001C7FC0">
        <w:rPr>
          <w:rFonts w:ascii="Times New Roman" w:hAnsi="Times New Roman" w:cs="Times New Roman"/>
          <w:sz w:val="20"/>
          <w:szCs w:val="20"/>
        </w:rPr>
        <w:t xml:space="preserve"> is not significance. It means that occupational Aspiration of male sr. sec. school students did not differ significantly as c</w:t>
      </w:r>
      <w:r w:rsidR="003E0CE9" w:rsidRPr="001C7FC0">
        <w:rPr>
          <w:rFonts w:ascii="Times New Roman" w:hAnsi="Times New Roman" w:cs="Times New Roman"/>
          <w:sz w:val="20"/>
          <w:szCs w:val="20"/>
        </w:rPr>
        <w:t xml:space="preserve">ompare to female </w:t>
      </w:r>
      <w:r w:rsidRPr="001C7FC0">
        <w:rPr>
          <w:rFonts w:ascii="Times New Roman" w:hAnsi="Times New Roman" w:cs="Times New Roman"/>
          <w:sz w:val="20"/>
          <w:szCs w:val="20"/>
        </w:rPr>
        <w:t xml:space="preserve">sr. sec. school students. </w:t>
      </w:r>
    </w:p>
    <w:p w:rsidR="003A5B36" w:rsidRPr="001C7FC0" w:rsidRDefault="00F16451"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Hence, the null hypothesis which is state earlier that there will be no sign</w:t>
      </w:r>
      <w:r w:rsidR="003E0CE9" w:rsidRPr="001C7FC0">
        <w:rPr>
          <w:rFonts w:ascii="Times New Roman" w:hAnsi="Times New Roman" w:cs="Times New Roman"/>
          <w:sz w:val="20"/>
          <w:szCs w:val="20"/>
        </w:rPr>
        <w:t>ificant between male and female students with regard to their family climate and occupational a</w:t>
      </w:r>
      <w:r w:rsidRPr="001C7FC0">
        <w:rPr>
          <w:rFonts w:ascii="Times New Roman" w:hAnsi="Times New Roman" w:cs="Times New Roman"/>
          <w:sz w:val="20"/>
          <w:szCs w:val="20"/>
        </w:rPr>
        <w:t xml:space="preserve">spiration is </w:t>
      </w:r>
      <w:r w:rsidR="003E0CE9" w:rsidRPr="001C7FC0">
        <w:rPr>
          <w:rFonts w:ascii="Times New Roman" w:hAnsi="Times New Roman" w:cs="Times New Roman"/>
          <w:sz w:val="20"/>
          <w:szCs w:val="20"/>
        </w:rPr>
        <w:t>accepted</w:t>
      </w:r>
      <w:r w:rsidRPr="001C7FC0">
        <w:rPr>
          <w:rFonts w:ascii="Times New Roman" w:hAnsi="Times New Roman" w:cs="Times New Roman"/>
          <w:sz w:val="20"/>
          <w:szCs w:val="20"/>
        </w:rPr>
        <w:t>.</w:t>
      </w:r>
    </w:p>
    <w:p w:rsidR="003A5B36" w:rsidRPr="001C7FC0" w:rsidRDefault="003A5B36"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ab/>
      </w:r>
      <w:r w:rsidR="00867213">
        <w:rPr>
          <w:rFonts w:ascii="Times New Roman" w:hAnsi="Times New Roman" w:cs="Times New Roman"/>
          <w:b/>
          <w:sz w:val="20"/>
          <w:szCs w:val="20"/>
        </w:rPr>
        <w:t>TABLE- 2</w:t>
      </w:r>
      <w:r w:rsidRPr="001C7FC0">
        <w:rPr>
          <w:rFonts w:ascii="Times New Roman" w:hAnsi="Times New Roman" w:cs="Times New Roman"/>
          <w:b/>
          <w:sz w:val="20"/>
          <w:szCs w:val="20"/>
        </w:rPr>
        <w:t>(C)</w:t>
      </w:r>
    </w:p>
    <w:p w:rsidR="003A5B36" w:rsidRPr="001C7FC0" w:rsidRDefault="003A5B36" w:rsidP="00FB0569">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 xml:space="preserve">SIGNIFICANCE OF DIFFERENCE BETWEEN MEAN OCCUPATIONAL ASPIRATION </w:t>
      </w:r>
      <w:r w:rsidR="00C51255" w:rsidRPr="001C7FC0">
        <w:rPr>
          <w:rFonts w:ascii="Times New Roman" w:hAnsi="Times New Roman" w:cs="Times New Roman"/>
          <w:b/>
          <w:sz w:val="20"/>
          <w:szCs w:val="20"/>
        </w:rPr>
        <w:t xml:space="preserve"> SCORES OF </w:t>
      </w:r>
      <w:r w:rsidRPr="001C7FC0">
        <w:rPr>
          <w:rFonts w:ascii="Times New Roman" w:hAnsi="Times New Roman" w:cs="Times New Roman"/>
          <w:b/>
          <w:sz w:val="20"/>
          <w:szCs w:val="20"/>
        </w:rPr>
        <w:t>SENIOR SECONDARY SCHOOL STUDENTS SCORES OF RURAL AND URBAN</w:t>
      </w:r>
    </w:p>
    <w:tbl>
      <w:tblPr>
        <w:tblStyle w:val="TableGrid"/>
        <w:tblW w:w="0" w:type="auto"/>
        <w:tblLook w:val="04A0"/>
      </w:tblPr>
      <w:tblGrid>
        <w:gridCol w:w="1554"/>
        <w:gridCol w:w="1325"/>
        <w:gridCol w:w="1480"/>
        <w:gridCol w:w="1429"/>
        <w:gridCol w:w="1440"/>
        <w:gridCol w:w="2348"/>
      </w:tblGrid>
      <w:tr w:rsidR="00BE13D5" w:rsidRPr="001C7FC0" w:rsidTr="004E35C4">
        <w:tc>
          <w:tcPr>
            <w:tcW w:w="1554"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OAS</w:t>
            </w:r>
          </w:p>
        </w:tc>
        <w:tc>
          <w:tcPr>
            <w:tcW w:w="1325" w:type="dxa"/>
          </w:tcPr>
          <w:p w:rsidR="00BE13D5" w:rsidRPr="001C7FC0" w:rsidRDefault="00BE13D5"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w:t>
            </w:r>
          </w:p>
        </w:tc>
        <w:tc>
          <w:tcPr>
            <w:tcW w:w="1480" w:type="dxa"/>
          </w:tcPr>
          <w:p w:rsidR="00BE13D5" w:rsidRPr="001C7FC0" w:rsidRDefault="00BE13D5"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Mean</w:t>
            </w:r>
          </w:p>
        </w:tc>
        <w:tc>
          <w:tcPr>
            <w:tcW w:w="1429" w:type="dxa"/>
          </w:tcPr>
          <w:p w:rsidR="00BE13D5" w:rsidRPr="001C7FC0" w:rsidRDefault="00BE13D5"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S.D.</w:t>
            </w:r>
          </w:p>
        </w:tc>
        <w:tc>
          <w:tcPr>
            <w:tcW w:w="1440" w:type="dxa"/>
          </w:tcPr>
          <w:p w:rsidR="00BE13D5" w:rsidRPr="001C7FC0" w:rsidRDefault="00BE13D5"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t- Test</w:t>
            </w:r>
          </w:p>
        </w:tc>
        <w:tc>
          <w:tcPr>
            <w:tcW w:w="2348" w:type="dxa"/>
          </w:tcPr>
          <w:p w:rsidR="00BE13D5" w:rsidRPr="001C7FC0" w:rsidRDefault="00BE13D5"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Level of Signification</w:t>
            </w:r>
          </w:p>
        </w:tc>
      </w:tr>
      <w:tr w:rsidR="00BE13D5" w:rsidRPr="001C7FC0" w:rsidTr="004E35C4">
        <w:tc>
          <w:tcPr>
            <w:tcW w:w="1554"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Rural</w:t>
            </w:r>
          </w:p>
        </w:tc>
        <w:tc>
          <w:tcPr>
            <w:tcW w:w="1325"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42</w:t>
            </w:r>
          </w:p>
        </w:tc>
        <w:tc>
          <w:tcPr>
            <w:tcW w:w="1480"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51.61</w:t>
            </w:r>
          </w:p>
        </w:tc>
        <w:tc>
          <w:tcPr>
            <w:tcW w:w="1429"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8.927</w:t>
            </w:r>
          </w:p>
        </w:tc>
        <w:tc>
          <w:tcPr>
            <w:tcW w:w="1440" w:type="dxa"/>
            <w:vMerge w:val="restart"/>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0.0184</w:t>
            </w:r>
          </w:p>
        </w:tc>
        <w:tc>
          <w:tcPr>
            <w:tcW w:w="2348" w:type="dxa"/>
            <w:vMerge w:val="restart"/>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 xml:space="preserve">     Not Significant</w:t>
            </w:r>
          </w:p>
        </w:tc>
      </w:tr>
      <w:tr w:rsidR="00BE13D5" w:rsidRPr="001C7FC0" w:rsidTr="004E35C4">
        <w:tc>
          <w:tcPr>
            <w:tcW w:w="1554"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Urban</w:t>
            </w:r>
          </w:p>
        </w:tc>
        <w:tc>
          <w:tcPr>
            <w:tcW w:w="1325"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78</w:t>
            </w:r>
          </w:p>
        </w:tc>
        <w:tc>
          <w:tcPr>
            <w:tcW w:w="1480"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48.06</w:t>
            </w:r>
          </w:p>
        </w:tc>
        <w:tc>
          <w:tcPr>
            <w:tcW w:w="1429" w:type="dxa"/>
          </w:tcPr>
          <w:p w:rsidR="00BE13D5"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7.084</w:t>
            </w:r>
          </w:p>
        </w:tc>
        <w:tc>
          <w:tcPr>
            <w:tcW w:w="1440" w:type="dxa"/>
            <w:vMerge/>
          </w:tcPr>
          <w:p w:rsidR="00BE13D5" w:rsidRPr="001C7FC0" w:rsidRDefault="00BE13D5" w:rsidP="00C90CFD">
            <w:pPr>
              <w:tabs>
                <w:tab w:val="left" w:pos="4125"/>
              </w:tabs>
              <w:jc w:val="both"/>
              <w:rPr>
                <w:rFonts w:ascii="Times New Roman" w:hAnsi="Times New Roman" w:cs="Times New Roman"/>
                <w:b/>
                <w:sz w:val="20"/>
                <w:szCs w:val="20"/>
              </w:rPr>
            </w:pPr>
          </w:p>
        </w:tc>
        <w:tc>
          <w:tcPr>
            <w:tcW w:w="2348" w:type="dxa"/>
            <w:vMerge/>
          </w:tcPr>
          <w:p w:rsidR="00BE13D5" w:rsidRPr="001C7FC0" w:rsidRDefault="00BE13D5" w:rsidP="00C90CFD">
            <w:pPr>
              <w:tabs>
                <w:tab w:val="left" w:pos="4125"/>
              </w:tabs>
              <w:jc w:val="both"/>
              <w:rPr>
                <w:rFonts w:ascii="Times New Roman" w:hAnsi="Times New Roman" w:cs="Times New Roman"/>
                <w:b/>
                <w:sz w:val="20"/>
                <w:szCs w:val="20"/>
              </w:rPr>
            </w:pPr>
          </w:p>
        </w:tc>
      </w:tr>
    </w:tbl>
    <w:p w:rsidR="00F16451" w:rsidRPr="001C7FC0" w:rsidRDefault="00F16451"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**Not significant at df/118 and level of significance is 1.98 at 0.05 level of significance and 2.62 at 0.01 level of significance.</w:t>
      </w:r>
    </w:p>
    <w:p w:rsidR="00867213" w:rsidRDefault="00F16451"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Ta</w:t>
      </w:r>
      <w:r w:rsidR="00867213">
        <w:rPr>
          <w:rFonts w:ascii="Times New Roman" w:hAnsi="Times New Roman" w:cs="Times New Roman"/>
          <w:sz w:val="20"/>
          <w:szCs w:val="20"/>
        </w:rPr>
        <w:t>ble 2(c</w:t>
      </w:r>
      <w:r w:rsidRPr="001C7FC0">
        <w:rPr>
          <w:rFonts w:ascii="Times New Roman" w:hAnsi="Times New Roman" w:cs="Times New Roman"/>
          <w:sz w:val="20"/>
          <w:szCs w:val="20"/>
        </w:rPr>
        <w:t>)</w:t>
      </w:r>
      <w:r w:rsidR="00AF5FC2" w:rsidRPr="001C7FC0">
        <w:rPr>
          <w:rFonts w:ascii="Times New Roman" w:hAnsi="Times New Roman" w:cs="Times New Roman"/>
          <w:sz w:val="20"/>
          <w:szCs w:val="20"/>
        </w:rPr>
        <w:t xml:space="preserve"> shows</w:t>
      </w:r>
      <w:r w:rsidRPr="001C7FC0">
        <w:rPr>
          <w:rFonts w:ascii="Times New Roman" w:hAnsi="Times New Roman" w:cs="Times New Roman"/>
          <w:sz w:val="20"/>
          <w:szCs w:val="20"/>
        </w:rPr>
        <w:t xml:space="preserve"> that mean occupational Aspiration score of </w:t>
      </w:r>
      <w:r w:rsidR="00F368C0" w:rsidRPr="001C7FC0">
        <w:rPr>
          <w:rFonts w:ascii="Times New Roman" w:hAnsi="Times New Roman" w:cs="Times New Roman"/>
          <w:sz w:val="20"/>
          <w:szCs w:val="20"/>
        </w:rPr>
        <w:t xml:space="preserve"> Family Climate of rural &amp; urban students are 51.61 and 48.06  with S.D. 8.927 and 7.084</w:t>
      </w:r>
      <w:r w:rsidRPr="001C7FC0">
        <w:rPr>
          <w:rFonts w:ascii="Times New Roman" w:hAnsi="Times New Roman" w:cs="Times New Roman"/>
          <w:sz w:val="20"/>
          <w:szCs w:val="20"/>
        </w:rPr>
        <w:t xml:space="preserve"> respectively. The calculated</w:t>
      </w:r>
      <w:r w:rsidR="00F368C0" w:rsidRPr="001C7FC0">
        <w:rPr>
          <w:rFonts w:ascii="Times New Roman" w:hAnsi="Times New Roman" w:cs="Times New Roman"/>
          <w:sz w:val="20"/>
          <w:szCs w:val="20"/>
        </w:rPr>
        <w:t xml:space="preserve"> t-value comes out to be 0.0184 </w:t>
      </w:r>
      <w:r w:rsidRPr="001C7FC0">
        <w:rPr>
          <w:rFonts w:ascii="Times New Roman" w:hAnsi="Times New Roman" w:cs="Times New Roman"/>
          <w:sz w:val="20"/>
          <w:szCs w:val="20"/>
        </w:rPr>
        <w:t xml:space="preserve">is not significance. It means that occupational Aspiration of </w:t>
      </w:r>
      <w:r w:rsidR="00FB0569">
        <w:rPr>
          <w:rFonts w:ascii="Times New Roman" w:hAnsi="Times New Roman" w:cs="Times New Roman"/>
          <w:sz w:val="20"/>
          <w:szCs w:val="20"/>
        </w:rPr>
        <w:t>rural</w:t>
      </w:r>
      <w:r w:rsidRPr="001C7FC0">
        <w:rPr>
          <w:rFonts w:ascii="Times New Roman" w:hAnsi="Times New Roman" w:cs="Times New Roman"/>
          <w:sz w:val="20"/>
          <w:szCs w:val="20"/>
        </w:rPr>
        <w:t xml:space="preserve"> sr. sec. school students did not differ sign</w:t>
      </w:r>
      <w:r w:rsidR="00222876" w:rsidRPr="001C7FC0">
        <w:rPr>
          <w:rFonts w:ascii="Times New Roman" w:hAnsi="Times New Roman" w:cs="Times New Roman"/>
          <w:sz w:val="20"/>
          <w:szCs w:val="20"/>
        </w:rPr>
        <w:t xml:space="preserve">ificantly as compare to </w:t>
      </w:r>
      <w:r w:rsidR="00FB0569">
        <w:rPr>
          <w:rFonts w:ascii="Times New Roman" w:hAnsi="Times New Roman" w:cs="Times New Roman"/>
          <w:sz w:val="20"/>
          <w:szCs w:val="20"/>
        </w:rPr>
        <w:t>urban</w:t>
      </w:r>
      <w:r w:rsidR="00222876"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sr. sec. school students. </w:t>
      </w:r>
    </w:p>
    <w:p w:rsidR="00957709" w:rsidRDefault="00F16451"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Hence, the null hypothesis which is state earlier that there will be no significant between male and female students with regard to their Family climate and Occupational Aspiration is retained.</w:t>
      </w:r>
    </w:p>
    <w:p w:rsidR="00867213" w:rsidRPr="00867213" w:rsidRDefault="00867213" w:rsidP="00867213">
      <w:pPr>
        <w:tabs>
          <w:tab w:val="left" w:pos="4125"/>
        </w:tabs>
        <w:jc w:val="center"/>
        <w:rPr>
          <w:rFonts w:ascii="Times New Roman" w:hAnsi="Times New Roman" w:cs="Times New Roman"/>
          <w:b/>
          <w:sz w:val="20"/>
          <w:szCs w:val="20"/>
        </w:rPr>
      </w:pPr>
      <w:r>
        <w:rPr>
          <w:rFonts w:ascii="Times New Roman" w:hAnsi="Times New Roman" w:cs="Times New Roman"/>
          <w:b/>
          <w:sz w:val="20"/>
          <w:szCs w:val="20"/>
        </w:rPr>
        <w:t>TABLE- 2(d</w:t>
      </w:r>
      <w:r w:rsidRPr="001C7FC0">
        <w:rPr>
          <w:rFonts w:ascii="Times New Roman" w:hAnsi="Times New Roman" w:cs="Times New Roman"/>
          <w:b/>
          <w:sz w:val="20"/>
          <w:szCs w:val="20"/>
        </w:rPr>
        <w:t>)</w:t>
      </w:r>
    </w:p>
    <w:p w:rsidR="00F368C0" w:rsidRPr="001C7FC0" w:rsidRDefault="00B7733C" w:rsidP="00867213">
      <w:pPr>
        <w:tabs>
          <w:tab w:val="left" w:pos="4125"/>
        </w:tabs>
        <w:jc w:val="center"/>
        <w:rPr>
          <w:rFonts w:ascii="Times New Roman" w:hAnsi="Times New Roman" w:cs="Times New Roman"/>
          <w:b/>
          <w:sz w:val="20"/>
          <w:szCs w:val="20"/>
        </w:rPr>
      </w:pPr>
      <w:r w:rsidRPr="001C7FC0">
        <w:rPr>
          <w:rFonts w:ascii="Times New Roman" w:hAnsi="Times New Roman" w:cs="Times New Roman"/>
          <w:b/>
          <w:sz w:val="20"/>
          <w:szCs w:val="20"/>
        </w:rPr>
        <w:t>SIGNIFICANCE OF DIFFERENCE BETWEEN MEAN FAMILY CLIMATE SCORES RURAL &amp; URBAN OF SENIOR SECONDARY SCHOOL STUDENTS</w:t>
      </w:r>
    </w:p>
    <w:tbl>
      <w:tblPr>
        <w:tblStyle w:val="TableGrid"/>
        <w:tblW w:w="0" w:type="auto"/>
        <w:tblLook w:val="04A0"/>
      </w:tblPr>
      <w:tblGrid>
        <w:gridCol w:w="1554"/>
        <w:gridCol w:w="1325"/>
        <w:gridCol w:w="1480"/>
        <w:gridCol w:w="1429"/>
        <w:gridCol w:w="1440"/>
        <w:gridCol w:w="2348"/>
      </w:tblGrid>
      <w:tr w:rsidR="00AF61C0" w:rsidRPr="001C7FC0" w:rsidTr="004E35C4">
        <w:tc>
          <w:tcPr>
            <w:tcW w:w="1554"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FCS</w:t>
            </w:r>
          </w:p>
        </w:tc>
        <w:tc>
          <w:tcPr>
            <w:tcW w:w="1325"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N</w:t>
            </w:r>
          </w:p>
        </w:tc>
        <w:tc>
          <w:tcPr>
            <w:tcW w:w="1480"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Mean</w:t>
            </w:r>
          </w:p>
        </w:tc>
        <w:tc>
          <w:tcPr>
            <w:tcW w:w="1429"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S.D.</w:t>
            </w:r>
          </w:p>
        </w:tc>
        <w:tc>
          <w:tcPr>
            <w:tcW w:w="1440"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t- Test</w:t>
            </w:r>
          </w:p>
        </w:tc>
        <w:tc>
          <w:tcPr>
            <w:tcW w:w="2348" w:type="dxa"/>
          </w:tcPr>
          <w:p w:rsidR="00AF61C0" w:rsidRPr="001C7FC0" w:rsidRDefault="00AF61C0"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Level of Signification</w:t>
            </w:r>
          </w:p>
        </w:tc>
      </w:tr>
      <w:tr w:rsidR="00AF61C0" w:rsidRPr="001C7FC0" w:rsidTr="004E35C4">
        <w:tc>
          <w:tcPr>
            <w:tcW w:w="1554" w:type="dxa"/>
          </w:tcPr>
          <w:p w:rsidR="00AF61C0"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Rural</w:t>
            </w:r>
          </w:p>
        </w:tc>
        <w:tc>
          <w:tcPr>
            <w:tcW w:w="1325"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42</w:t>
            </w:r>
          </w:p>
        </w:tc>
        <w:tc>
          <w:tcPr>
            <w:tcW w:w="1480"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110.47</w:t>
            </w:r>
          </w:p>
        </w:tc>
        <w:tc>
          <w:tcPr>
            <w:tcW w:w="1429"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16.38</w:t>
            </w:r>
          </w:p>
        </w:tc>
        <w:tc>
          <w:tcPr>
            <w:tcW w:w="1440" w:type="dxa"/>
            <w:vMerge w:val="restart"/>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19.74</w:t>
            </w:r>
          </w:p>
        </w:tc>
        <w:tc>
          <w:tcPr>
            <w:tcW w:w="2348" w:type="dxa"/>
            <w:vMerge w:val="restart"/>
          </w:tcPr>
          <w:p w:rsidR="00AF61C0" w:rsidRPr="001C7FC0" w:rsidRDefault="003F224D" w:rsidP="00C90CFD">
            <w:pPr>
              <w:tabs>
                <w:tab w:val="left" w:pos="4125"/>
              </w:tabs>
              <w:jc w:val="both"/>
              <w:rPr>
                <w:rFonts w:ascii="Times New Roman" w:hAnsi="Times New Roman" w:cs="Times New Roman"/>
                <w:b/>
                <w:sz w:val="20"/>
                <w:szCs w:val="20"/>
              </w:rPr>
            </w:pPr>
            <w:r w:rsidRPr="001C7FC0">
              <w:rPr>
                <w:rFonts w:ascii="Times New Roman" w:hAnsi="Times New Roman" w:cs="Times New Roman"/>
                <w:sz w:val="20"/>
                <w:szCs w:val="20"/>
              </w:rPr>
              <w:t xml:space="preserve">  </w:t>
            </w:r>
            <w:r w:rsidR="00B21152" w:rsidRPr="001C7FC0">
              <w:rPr>
                <w:rFonts w:ascii="Times New Roman" w:hAnsi="Times New Roman" w:cs="Times New Roman"/>
                <w:sz w:val="20"/>
                <w:szCs w:val="20"/>
              </w:rPr>
              <w:t xml:space="preserve"> Significant</w:t>
            </w:r>
          </w:p>
        </w:tc>
      </w:tr>
      <w:tr w:rsidR="00AF61C0" w:rsidRPr="001C7FC0" w:rsidTr="004E35C4">
        <w:tc>
          <w:tcPr>
            <w:tcW w:w="1554" w:type="dxa"/>
          </w:tcPr>
          <w:p w:rsidR="00AF61C0" w:rsidRPr="001C7FC0" w:rsidRDefault="00B21152"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Urban</w:t>
            </w:r>
          </w:p>
        </w:tc>
        <w:tc>
          <w:tcPr>
            <w:tcW w:w="1325"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78</w:t>
            </w:r>
          </w:p>
        </w:tc>
        <w:tc>
          <w:tcPr>
            <w:tcW w:w="1480"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122.88</w:t>
            </w:r>
          </w:p>
        </w:tc>
        <w:tc>
          <w:tcPr>
            <w:tcW w:w="1429" w:type="dxa"/>
          </w:tcPr>
          <w:p w:rsidR="00AF61C0" w:rsidRPr="001C7FC0" w:rsidRDefault="00B21152"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19.72</w:t>
            </w:r>
          </w:p>
        </w:tc>
        <w:tc>
          <w:tcPr>
            <w:tcW w:w="1440" w:type="dxa"/>
            <w:vMerge/>
          </w:tcPr>
          <w:p w:rsidR="00AF61C0" w:rsidRPr="001C7FC0" w:rsidRDefault="00AF61C0" w:rsidP="00C90CFD">
            <w:pPr>
              <w:tabs>
                <w:tab w:val="left" w:pos="4125"/>
              </w:tabs>
              <w:jc w:val="both"/>
              <w:rPr>
                <w:rFonts w:ascii="Times New Roman" w:hAnsi="Times New Roman" w:cs="Times New Roman"/>
                <w:b/>
                <w:sz w:val="20"/>
                <w:szCs w:val="20"/>
              </w:rPr>
            </w:pPr>
          </w:p>
        </w:tc>
        <w:tc>
          <w:tcPr>
            <w:tcW w:w="2348" w:type="dxa"/>
            <w:vMerge/>
          </w:tcPr>
          <w:p w:rsidR="00AF61C0" w:rsidRPr="001C7FC0" w:rsidRDefault="00AF61C0" w:rsidP="00C90CFD">
            <w:pPr>
              <w:tabs>
                <w:tab w:val="left" w:pos="4125"/>
              </w:tabs>
              <w:jc w:val="both"/>
              <w:rPr>
                <w:rFonts w:ascii="Times New Roman" w:hAnsi="Times New Roman" w:cs="Times New Roman"/>
                <w:b/>
                <w:sz w:val="20"/>
                <w:szCs w:val="20"/>
              </w:rPr>
            </w:pPr>
          </w:p>
        </w:tc>
      </w:tr>
    </w:tbl>
    <w:p w:rsidR="00F16451" w:rsidRPr="001C7FC0" w:rsidRDefault="003F224D" w:rsidP="00C90CFD">
      <w:pPr>
        <w:tabs>
          <w:tab w:val="left" w:pos="4125"/>
        </w:tabs>
        <w:jc w:val="both"/>
        <w:rPr>
          <w:rFonts w:ascii="Times New Roman" w:hAnsi="Times New Roman" w:cs="Times New Roman"/>
          <w:b/>
          <w:sz w:val="20"/>
          <w:szCs w:val="20"/>
        </w:rPr>
      </w:pPr>
      <w:r w:rsidRPr="001C7FC0">
        <w:rPr>
          <w:rFonts w:ascii="Times New Roman" w:hAnsi="Times New Roman" w:cs="Times New Roman"/>
          <w:b/>
          <w:sz w:val="20"/>
          <w:szCs w:val="20"/>
        </w:rPr>
        <w:t>*S</w:t>
      </w:r>
      <w:r w:rsidR="00F16451" w:rsidRPr="001C7FC0">
        <w:rPr>
          <w:rFonts w:ascii="Times New Roman" w:hAnsi="Times New Roman" w:cs="Times New Roman"/>
          <w:b/>
          <w:sz w:val="20"/>
          <w:szCs w:val="20"/>
        </w:rPr>
        <w:t>ignificant at df/118 and level of significance is 1.98 at 0.05 level of significance and 2.62 at 0.01 level of significance.</w:t>
      </w:r>
    </w:p>
    <w:p w:rsidR="00B7733C" w:rsidRPr="001C7FC0" w:rsidRDefault="00867213" w:rsidP="00C90CFD">
      <w:pPr>
        <w:tabs>
          <w:tab w:val="left" w:pos="4125"/>
        </w:tabs>
        <w:jc w:val="both"/>
        <w:rPr>
          <w:rFonts w:ascii="Times New Roman" w:hAnsi="Times New Roman" w:cs="Times New Roman"/>
          <w:sz w:val="20"/>
          <w:szCs w:val="20"/>
        </w:rPr>
      </w:pPr>
      <w:r>
        <w:rPr>
          <w:rFonts w:ascii="Times New Roman" w:hAnsi="Times New Roman" w:cs="Times New Roman"/>
          <w:sz w:val="20"/>
          <w:szCs w:val="20"/>
        </w:rPr>
        <w:t>Table 2</w:t>
      </w:r>
      <w:r w:rsidR="00B7733C" w:rsidRPr="001C7FC0">
        <w:rPr>
          <w:rFonts w:ascii="Times New Roman" w:hAnsi="Times New Roman" w:cs="Times New Roman"/>
          <w:sz w:val="20"/>
          <w:szCs w:val="20"/>
        </w:rPr>
        <w:t xml:space="preserve">(d) shows that mean occupational Aspiration score of  Family Climate of rural &amp; </w:t>
      </w:r>
      <w:r w:rsidR="003F224D" w:rsidRPr="001C7FC0">
        <w:rPr>
          <w:rFonts w:ascii="Times New Roman" w:hAnsi="Times New Roman" w:cs="Times New Roman"/>
          <w:sz w:val="20"/>
          <w:szCs w:val="20"/>
        </w:rPr>
        <w:t>urban students are 110.47 and 122.88  with S.D. 16.38 and 19.72</w:t>
      </w:r>
      <w:r w:rsidR="00B7733C" w:rsidRPr="001C7FC0">
        <w:rPr>
          <w:rFonts w:ascii="Times New Roman" w:hAnsi="Times New Roman" w:cs="Times New Roman"/>
          <w:sz w:val="20"/>
          <w:szCs w:val="20"/>
        </w:rPr>
        <w:t xml:space="preserve"> respectively. The calculated</w:t>
      </w:r>
      <w:r w:rsidR="003F224D" w:rsidRPr="001C7FC0">
        <w:rPr>
          <w:rFonts w:ascii="Times New Roman" w:hAnsi="Times New Roman" w:cs="Times New Roman"/>
          <w:sz w:val="20"/>
          <w:szCs w:val="20"/>
        </w:rPr>
        <w:t xml:space="preserve"> t-value comes out to be 19.74 is</w:t>
      </w:r>
      <w:r w:rsidR="00B7733C" w:rsidRPr="001C7FC0">
        <w:rPr>
          <w:rFonts w:ascii="Times New Roman" w:hAnsi="Times New Roman" w:cs="Times New Roman"/>
          <w:sz w:val="20"/>
          <w:szCs w:val="20"/>
        </w:rPr>
        <w:t xml:space="preserve"> significance. It means that occupational Aspiration of </w:t>
      </w:r>
      <w:r w:rsidR="00AB2459">
        <w:rPr>
          <w:rFonts w:ascii="Times New Roman" w:hAnsi="Times New Roman" w:cs="Times New Roman"/>
          <w:sz w:val="20"/>
          <w:szCs w:val="20"/>
        </w:rPr>
        <w:t xml:space="preserve">rural </w:t>
      </w:r>
      <w:r w:rsidR="003F224D" w:rsidRPr="001C7FC0">
        <w:rPr>
          <w:rFonts w:ascii="Times New Roman" w:hAnsi="Times New Roman" w:cs="Times New Roman"/>
          <w:sz w:val="20"/>
          <w:szCs w:val="20"/>
        </w:rPr>
        <w:t xml:space="preserve">sr. sec. school students </w:t>
      </w:r>
      <w:r w:rsidR="00B7733C" w:rsidRPr="001C7FC0">
        <w:rPr>
          <w:rFonts w:ascii="Times New Roman" w:hAnsi="Times New Roman" w:cs="Times New Roman"/>
          <w:sz w:val="20"/>
          <w:szCs w:val="20"/>
        </w:rPr>
        <w:t xml:space="preserve"> differ significantly as compare to </w:t>
      </w:r>
      <w:r w:rsidR="00AB2459">
        <w:rPr>
          <w:rFonts w:ascii="Times New Roman" w:hAnsi="Times New Roman" w:cs="Times New Roman"/>
          <w:sz w:val="20"/>
          <w:szCs w:val="20"/>
        </w:rPr>
        <w:t xml:space="preserve">urban </w:t>
      </w:r>
      <w:r w:rsidR="00B7733C" w:rsidRPr="001C7FC0">
        <w:rPr>
          <w:rFonts w:ascii="Times New Roman" w:hAnsi="Times New Roman" w:cs="Times New Roman"/>
          <w:sz w:val="20"/>
          <w:szCs w:val="20"/>
        </w:rPr>
        <w:t xml:space="preserve">sr. sec. school students. </w:t>
      </w:r>
    </w:p>
    <w:p w:rsidR="00B7733C" w:rsidRPr="001C7FC0" w:rsidRDefault="00B7733C"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Hence, the null hypothesis which is state earlier that there will be no significant between </w:t>
      </w:r>
      <w:r w:rsidR="00AB2459">
        <w:rPr>
          <w:rFonts w:ascii="Times New Roman" w:hAnsi="Times New Roman" w:cs="Times New Roman"/>
          <w:sz w:val="20"/>
          <w:szCs w:val="20"/>
        </w:rPr>
        <w:t>rural and urban</w:t>
      </w:r>
      <w:r w:rsidRPr="001C7FC0">
        <w:rPr>
          <w:rFonts w:ascii="Times New Roman" w:hAnsi="Times New Roman" w:cs="Times New Roman"/>
          <w:sz w:val="20"/>
          <w:szCs w:val="20"/>
        </w:rPr>
        <w:t xml:space="preserve"> students with regard to their Family climate and Occupational Aspiration is rejected.</w:t>
      </w:r>
    </w:p>
    <w:p w:rsidR="00F1237C" w:rsidRPr="001C7FC0" w:rsidRDefault="00BE2B4B" w:rsidP="00C90CFD">
      <w:pPr>
        <w:tabs>
          <w:tab w:val="left" w:pos="4125"/>
        </w:tabs>
        <w:jc w:val="both"/>
        <w:rPr>
          <w:rFonts w:ascii="Times New Roman" w:hAnsi="Times New Roman" w:cs="Times New Roman"/>
          <w:b/>
          <w:sz w:val="20"/>
          <w:szCs w:val="20"/>
        </w:rPr>
      </w:pPr>
      <w:r>
        <w:rPr>
          <w:rFonts w:ascii="Times New Roman" w:hAnsi="Times New Roman" w:cs="Times New Roman"/>
          <w:b/>
          <w:sz w:val="20"/>
          <w:szCs w:val="20"/>
        </w:rPr>
        <w:t>MAIN FINDINGS</w:t>
      </w:r>
    </w:p>
    <w:p w:rsidR="00B43AD9" w:rsidRPr="001C7FC0" w:rsidRDefault="00B43AD9" w:rsidP="00B43AD9">
      <w:pPr>
        <w:spacing w:line="360" w:lineRule="auto"/>
        <w:rPr>
          <w:rFonts w:ascii="Times New Roman" w:hAnsi="Times New Roman" w:cs="Times New Roman"/>
          <w:sz w:val="20"/>
          <w:szCs w:val="20"/>
        </w:rPr>
      </w:pPr>
      <w:r w:rsidRPr="00B43AD9">
        <w:rPr>
          <w:rFonts w:ascii="Times New Roman" w:hAnsi="Times New Roman" w:cs="Times New Roman"/>
          <w:sz w:val="20"/>
          <w:szCs w:val="20"/>
        </w:rPr>
        <w:t>From the analysis and interpretation of the data, the following findings were drawn:</w:t>
      </w:r>
    </w:p>
    <w:p w:rsidR="00B25519" w:rsidRPr="001C7FC0" w:rsidRDefault="00B25519"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There is no significant difference in occupational aspiration of Sr. Sec. Secondary school student in relation to their gender. It shows that gender does not influence occupational</w:t>
      </w:r>
      <w:r w:rsidR="00712A12" w:rsidRPr="001C7FC0">
        <w:rPr>
          <w:rFonts w:ascii="Times New Roman" w:hAnsi="Times New Roman" w:cs="Times New Roman"/>
          <w:sz w:val="20"/>
          <w:szCs w:val="20"/>
        </w:rPr>
        <w:t xml:space="preserve"> aspiration</w:t>
      </w:r>
      <w:r w:rsidRPr="001C7FC0">
        <w:rPr>
          <w:rFonts w:ascii="Times New Roman" w:hAnsi="Times New Roman" w:cs="Times New Roman"/>
          <w:sz w:val="20"/>
          <w:szCs w:val="20"/>
        </w:rPr>
        <w:t>.</w:t>
      </w:r>
    </w:p>
    <w:p w:rsidR="00F1237C" w:rsidRPr="001C7FC0" w:rsidRDefault="00B25519"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 xml:space="preserve"> There is no significant difference in occupational aspiration of Sr. Sec. Secondary school student in relation to their residential background. It shows that residential background does not influence occupational aspiration.</w:t>
      </w:r>
    </w:p>
    <w:p w:rsidR="00B25519" w:rsidRPr="001C7FC0" w:rsidRDefault="000617E9"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 </w:t>
      </w:r>
      <w:r w:rsidR="00EC0FFD" w:rsidRPr="001C7FC0">
        <w:rPr>
          <w:rFonts w:ascii="Times New Roman" w:hAnsi="Times New Roman" w:cs="Times New Roman"/>
          <w:sz w:val="20"/>
          <w:szCs w:val="20"/>
        </w:rPr>
        <w:t>There is no significant relationship between occupational aspiration &amp; restrictiveness vs freedom dimension of family climate of sr. sec. school students. It represents that restrictiveness vs freedom of family climate does not impact occupational aspiration.</w:t>
      </w:r>
      <w:r w:rsidR="007A437C" w:rsidRPr="001C7FC0">
        <w:rPr>
          <w:rFonts w:ascii="Times New Roman" w:hAnsi="Times New Roman" w:cs="Times New Roman"/>
          <w:sz w:val="20"/>
          <w:szCs w:val="20"/>
        </w:rPr>
        <w:t xml:space="preserve"> </w:t>
      </w:r>
    </w:p>
    <w:p w:rsidR="007A437C" w:rsidRPr="001C7FC0" w:rsidRDefault="007A437C"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indulgence vs avoidance dimension of family climate of sr. sec. school students. It represents that indulgence vs avoidance of family climate does not impact occupational aspiration. </w:t>
      </w:r>
    </w:p>
    <w:p w:rsidR="007A437C" w:rsidRPr="001C7FC0" w:rsidRDefault="007A437C"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partiality vs fairness dimension of family climate of sr. sec. school students. It represents that partiality vs fairness of family climate does not impact occupational aspiration. </w:t>
      </w:r>
    </w:p>
    <w:p w:rsidR="00D65092" w:rsidRPr="001C7FC0" w:rsidRDefault="00D65092"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significant relationship between occupational aspiration &amp; attention vs negligence dimension of family climate of sr. sec. school students. It represents that attention vs negligence of family </w:t>
      </w:r>
      <w:r w:rsidR="00E40C0B" w:rsidRPr="001C7FC0">
        <w:rPr>
          <w:rFonts w:ascii="Times New Roman" w:hAnsi="Times New Roman" w:cs="Times New Roman"/>
          <w:sz w:val="20"/>
          <w:szCs w:val="20"/>
        </w:rPr>
        <w:t xml:space="preserve">climate does </w:t>
      </w:r>
      <w:r w:rsidRPr="001C7FC0">
        <w:rPr>
          <w:rFonts w:ascii="Times New Roman" w:hAnsi="Times New Roman" w:cs="Times New Roman"/>
          <w:sz w:val="20"/>
          <w:szCs w:val="20"/>
        </w:rPr>
        <w:t xml:space="preserve">impact occupational aspiration. </w:t>
      </w:r>
    </w:p>
    <w:p w:rsidR="00067C34" w:rsidRPr="001C7FC0" w:rsidRDefault="00067C34"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acceptance vs rejection dimension of family climate of sr. sec. school students. It represents that acceptance vs rejection of family climate does not impact occupational aspiration. </w:t>
      </w:r>
    </w:p>
    <w:p w:rsidR="00EA5866" w:rsidRPr="001C7FC0" w:rsidRDefault="00EA5866"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warmth vs cold relations dimension of family climate of sr. sec. school students. It represents </w:t>
      </w:r>
      <w:r w:rsidR="00BF1500" w:rsidRPr="001C7FC0">
        <w:rPr>
          <w:rFonts w:ascii="Times New Roman" w:hAnsi="Times New Roman" w:cs="Times New Roman"/>
          <w:sz w:val="20"/>
          <w:szCs w:val="20"/>
        </w:rPr>
        <w:t>those</w:t>
      </w:r>
      <w:r w:rsidRPr="001C7FC0">
        <w:rPr>
          <w:rFonts w:ascii="Times New Roman" w:hAnsi="Times New Roman" w:cs="Times New Roman"/>
          <w:sz w:val="20"/>
          <w:szCs w:val="20"/>
        </w:rPr>
        <w:t xml:space="preserve"> warmth vs cold </w:t>
      </w:r>
      <w:r w:rsidR="00BF1500" w:rsidRPr="001C7FC0">
        <w:rPr>
          <w:rFonts w:ascii="Times New Roman" w:hAnsi="Times New Roman" w:cs="Times New Roman"/>
          <w:sz w:val="20"/>
          <w:szCs w:val="20"/>
        </w:rPr>
        <w:t>a relation of family climate does</w:t>
      </w:r>
      <w:r w:rsidRPr="001C7FC0">
        <w:rPr>
          <w:rFonts w:ascii="Times New Roman" w:hAnsi="Times New Roman" w:cs="Times New Roman"/>
          <w:sz w:val="20"/>
          <w:szCs w:val="20"/>
        </w:rPr>
        <w:t xml:space="preserve"> not impact occupational aspiration. </w:t>
      </w:r>
    </w:p>
    <w:p w:rsidR="00577EB4" w:rsidRPr="001C7FC0" w:rsidRDefault="00577EB4"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trust vs distrust dimension of family climate of sr. sec. school students. It represents that trust vs distrust of family climate does not impact occupational aspiration. </w:t>
      </w:r>
    </w:p>
    <w:p w:rsidR="00577EB4" w:rsidRPr="001C7FC0" w:rsidRDefault="00577EB4" w:rsidP="00C90CFD">
      <w:pPr>
        <w:pStyle w:val="ListParagraph"/>
        <w:numPr>
          <w:ilvl w:val="0"/>
          <w:numId w:val="38"/>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w:t>
      </w:r>
      <w:r w:rsidR="00FB17FB" w:rsidRPr="001C7FC0">
        <w:rPr>
          <w:rFonts w:ascii="Times New Roman" w:hAnsi="Times New Roman" w:cs="Times New Roman"/>
          <w:sz w:val="20"/>
          <w:szCs w:val="20"/>
        </w:rPr>
        <w:t xml:space="preserve">dominance vs submissiveness </w:t>
      </w:r>
      <w:r w:rsidRPr="001C7FC0">
        <w:rPr>
          <w:rFonts w:ascii="Times New Roman" w:hAnsi="Times New Roman" w:cs="Times New Roman"/>
          <w:sz w:val="20"/>
          <w:szCs w:val="20"/>
        </w:rPr>
        <w:t>dimension of family climate of sr. sec. school students. It represents that</w:t>
      </w:r>
      <w:r w:rsidR="00FB17FB" w:rsidRPr="001C7FC0">
        <w:rPr>
          <w:rFonts w:ascii="Times New Roman" w:hAnsi="Times New Roman" w:cs="Times New Roman"/>
          <w:sz w:val="20"/>
          <w:szCs w:val="20"/>
        </w:rPr>
        <w:t xml:space="preserve"> dominance vs submissiveness </w:t>
      </w:r>
      <w:r w:rsidRPr="001C7FC0">
        <w:rPr>
          <w:rFonts w:ascii="Times New Roman" w:hAnsi="Times New Roman" w:cs="Times New Roman"/>
          <w:sz w:val="20"/>
          <w:szCs w:val="20"/>
        </w:rPr>
        <w:t xml:space="preserve">of family climate does not impact occupational aspiration. </w:t>
      </w:r>
    </w:p>
    <w:p w:rsidR="00CA2A03" w:rsidRPr="001C7FC0" w:rsidRDefault="00CA2A03" w:rsidP="00C90CFD">
      <w:pPr>
        <w:pStyle w:val="ListParagraph"/>
        <w:numPr>
          <w:ilvl w:val="0"/>
          <w:numId w:val="3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expectation vs hopelessness dimension of family climate of sr. sec. school students. It represents that expectation vs hopelessness of family climate does not impact occupational aspiration. </w:t>
      </w:r>
    </w:p>
    <w:p w:rsidR="00550E64" w:rsidRPr="00947651" w:rsidRDefault="00CA2A03" w:rsidP="00947651">
      <w:pPr>
        <w:pStyle w:val="ListParagraph"/>
        <w:numPr>
          <w:ilvl w:val="0"/>
          <w:numId w:val="3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There is no significant relationship between occupational aspiration &amp; open communication vs controlled communication dimension of family climate of sr. sec. school students. It represents that open communication vs controlled communication of family climate does not impact occupational aspiration. </w:t>
      </w:r>
    </w:p>
    <w:p w:rsidR="00CF576F" w:rsidRPr="00B3236A" w:rsidRDefault="00841D73" w:rsidP="00B3236A">
      <w:pPr>
        <w:tabs>
          <w:tab w:val="left" w:pos="4125"/>
        </w:tabs>
        <w:jc w:val="both"/>
        <w:rPr>
          <w:rFonts w:ascii="Times New Roman" w:hAnsi="Times New Roman" w:cs="Times New Roman"/>
          <w:sz w:val="20"/>
          <w:szCs w:val="20"/>
        </w:rPr>
      </w:pPr>
      <w:r w:rsidRPr="00B3236A">
        <w:rPr>
          <w:rFonts w:ascii="Times New Roman" w:hAnsi="Times New Roman" w:cs="Times New Roman"/>
          <w:b/>
          <w:sz w:val="20"/>
          <w:szCs w:val="20"/>
        </w:rPr>
        <w:t>EDUCATIONAL IMPLICATIONS:</w:t>
      </w:r>
    </w:p>
    <w:p w:rsidR="00B67529" w:rsidRPr="001C7FC0" w:rsidRDefault="00841D73"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 present study describes that there is significant relationship between occupational aspiration &amp; family climate. In the present study it has been found that there is significant positive relationship between occupational aspiration &amp; family climate. In the teaching learning process occupational aspiration must be emphasized with conditional approach. The present study shows that there exists a significant relationship between occupational aspiration &amp; family climate</w:t>
      </w:r>
      <w:r w:rsidR="00F90478" w:rsidRPr="001C7FC0">
        <w:rPr>
          <w:rFonts w:ascii="Times New Roman" w:hAnsi="Times New Roman" w:cs="Times New Roman"/>
          <w:sz w:val="20"/>
          <w:szCs w:val="20"/>
        </w:rPr>
        <w:t>. It means class-room environment should use educational psychology to study the home environment of the student. Teacher should develop personality of the students; make them able to survive in all conditions without taking negative stress. Provide conductive environment to them to flourish and nourish them.</w:t>
      </w:r>
    </w:p>
    <w:p w:rsidR="00947651" w:rsidRDefault="009E09DF"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In the present study it is found that environment does play a very important role in building-up the environment conducive to the success. Occupational aspiration as a motive for the students to a privileges or responsibility of teachers, mother &amp; father (together or independently) to prep</w:t>
      </w:r>
      <w:r w:rsidR="005376F6" w:rsidRPr="001C7FC0">
        <w:rPr>
          <w:rFonts w:ascii="Times New Roman" w:hAnsi="Times New Roman" w:cs="Times New Roman"/>
          <w:sz w:val="20"/>
          <w:szCs w:val="20"/>
        </w:rPr>
        <w:t>are the students, well settled person in the society</w:t>
      </w:r>
      <w:r w:rsidRPr="001C7FC0">
        <w:rPr>
          <w:rFonts w:ascii="Times New Roman" w:hAnsi="Times New Roman" w:cs="Times New Roman"/>
          <w:sz w:val="20"/>
          <w:szCs w:val="20"/>
        </w:rPr>
        <w:t>,</w:t>
      </w:r>
      <w:r w:rsidR="005376F6"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which provides ample opportunities to </w:t>
      </w:r>
      <w:r w:rsidR="00007E94" w:rsidRPr="001C7FC0">
        <w:rPr>
          <w:rFonts w:ascii="Times New Roman" w:hAnsi="Times New Roman" w:cs="Times New Roman"/>
          <w:sz w:val="20"/>
          <w:szCs w:val="20"/>
        </w:rPr>
        <w:t xml:space="preserve">the </w:t>
      </w:r>
      <w:r w:rsidR="005376F6" w:rsidRPr="001C7FC0">
        <w:rPr>
          <w:rFonts w:ascii="Times New Roman" w:hAnsi="Times New Roman" w:cs="Times New Roman"/>
          <w:sz w:val="20"/>
          <w:szCs w:val="20"/>
        </w:rPr>
        <w:t>students</w:t>
      </w:r>
      <w:r w:rsidR="00007E94" w:rsidRPr="001C7FC0">
        <w:rPr>
          <w:rFonts w:ascii="Times New Roman" w:hAnsi="Times New Roman" w:cs="Times New Roman"/>
          <w:sz w:val="20"/>
          <w:szCs w:val="20"/>
        </w:rPr>
        <w:t xml:space="preserve"> to find roots, continuity and a sense of belonging, and</w:t>
      </w:r>
      <w:r w:rsidR="005376F6" w:rsidRPr="001C7FC0">
        <w:rPr>
          <w:rFonts w:ascii="Times New Roman" w:hAnsi="Times New Roman" w:cs="Times New Roman"/>
          <w:sz w:val="20"/>
          <w:szCs w:val="20"/>
        </w:rPr>
        <w:t xml:space="preserve"> </w:t>
      </w:r>
      <w:r w:rsidR="00007E94" w:rsidRPr="001C7FC0">
        <w:rPr>
          <w:rFonts w:ascii="Times New Roman" w:hAnsi="Times New Roman" w:cs="Times New Roman"/>
          <w:sz w:val="20"/>
          <w:szCs w:val="20"/>
        </w:rPr>
        <w:t>serves as an effective agents of socialization.</w:t>
      </w:r>
    </w:p>
    <w:p w:rsidR="00550E64" w:rsidRDefault="00007E94"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lastRenderedPageBreak/>
        <w:t>Individual experiences not only help in making the sense of self identity and self ideal but may also lead him to parental attitude towards himself should be of great con</w:t>
      </w:r>
      <w:r w:rsidR="00611EBE" w:rsidRPr="001C7FC0">
        <w:rPr>
          <w:rFonts w:ascii="Times New Roman" w:hAnsi="Times New Roman" w:cs="Times New Roman"/>
          <w:sz w:val="20"/>
          <w:szCs w:val="20"/>
        </w:rPr>
        <w:t>cern in the dynamics of behavior &amp; may open new avenues of research for deeper prove in the domain of parent- child relationship.</w:t>
      </w:r>
      <w:r w:rsidR="009E09DF" w:rsidRPr="001C7FC0">
        <w:rPr>
          <w:rFonts w:ascii="Times New Roman" w:hAnsi="Times New Roman" w:cs="Times New Roman"/>
          <w:sz w:val="20"/>
          <w:szCs w:val="20"/>
        </w:rPr>
        <w:t xml:space="preserve">   </w:t>
      </w:r>
    </w:p>
    <w:p w:rsidR="00947651" w:rsidRDefault="00B67529" w:rsidP="00C90CFD">
      <w:pPr>
        <w:tabs>
          <w:tab w:val="left" w:pos="4125"/>
        </w:tabs>
        <w:jc w:val="both"/>
        <w:rPr>
          <w:rFonts w:ascii="Times New Roman" w:hAnsi="Times New Roman" w:cs="Times New Roman"/>
          <w:sz w:val="20"/>
          <w:szCs w:val="20"/>
        </w:rPr>
      </w:pPr>
      <w:r w:rsidRPr="001C7FC0">
        <w:rPr>
          <w:rFonts w:ascii="Times New Roman" w:hAnsi="Times New Roman" w:cs="Times New Roman"/>
          <w:b/>
          <w:sz w:val="20"/>
          <w:szCs w:val="20"/>
        </w:rPr>
        <w:t xml:space="preserve"> SUGGESTIONS FOR FURTHER STUDY:</w:t>
      </w:r>
    </w:p>
    <w:p w:rsidR="00CF576F" w:rsidRPr="00947651" w:rsidRDefault="00947651" w:rsidP="00C90CFD">
      <w:p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 xml:space="preserve">The </w:t>
      </w:r>
      <w:r w:rsidR="004D2C91" w:rsidRPr="001C7FC0">
        <w:rPr>
          <w:rFonts w:ascii="Times New Roman" w:hAnsi="Times New Roman" w:cs="Times New Roman"/>
          <w:sz w:val="20"/>
          <w:szCs w:val="20"/>
        </w:rPr>
        <w:t xml:space="preserve">following suggestions are given by the investigator to overcome the above limitations. </w:t>
      </w:r>
    </w:p>
    <w:p w:rsidR="00CC535E" w:rsidRPr="001C7FC0" w:rsidRDefault="00CC535E"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A large number of samples can be used for better result</w:t>
      </w:r>
      <w:r w:rsidR="006948A4" w:rsidRPr="001C7FC0">
        <w:rPr>
          <w:rFonts w:ascii="Times New Roman" w:hAnsi="Times New Roman" w:cs="Times New Roman"/>
          <w:sz w:val="20"/>
          <w:szCs w:val="20"/>
        </w:rPr>
        <w:t>.</w:t>
      </w:r>
    </w:p>
    <w:p w:rsidR="006948A4" w:rsidRPr="001C7FC0" w:rsidRDefault="00CF576F"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 present study w</w:t>
      </w:r>
      <w:r w:rsidR="00947651">
        <w:rPr>
          <w:rFonts w:ascii="Times New Roman" w:hAnsi="Times New Roman" w:cs="Times New Roman"/>
          <w:sz w:val="20"/>
          <w:szCs w:val="20"/>
        </w:rPr>
        <w:t>as undertaken with senior secondary</w:t>
      </w:r>
      <w:r w:rsidRPr="001C7FC0">
        <w:rPr>
          <w:rFonts w:ascii="Times New Roman" w:hAnsi="Times New Roman" w:cs="Times New Roman"/>
          <w:sz w:val="20"/>
          <w:szCs w:val="20"/>
        </w:rPr>
        <w:t xml:space="preserve"> students of Yamuna</w:t>
      </w:r>
      <w:r w:rsidR="00BE39BF">
        <w:rPr>
          <w:rFonts w:ascii="Times New Roman" w:hAnsi="Times New Roman" w:cs="Times New Roman"/>
          <w:sz w:val="20"/>
          <w:szCs w:val="20"/>
        </w:rPr>
        <w:t xml:space="preserve"> </w:t>
      </w:r>
      <w:r w:rsidRPr="001C7FC0">
        <w:rPr>
          <w:rFonts w:ascii="Times New Roman" w:hAnsi="Times New Roman" w:cs="Times New Roman"/>
          <w:sz w:val="20"/>
          <w:szCs w:val="20"/>
        </w:rPr>
        <w:t>Nagar district. This may be replicated by taking samples from other districts.</w:t>
      </w:r>
      <w:r w:rsidR="00B470BE" w:rsidRPr="001C7FC0">
        <w:rPr>
          <w:rFonts w:ascii="Times New Roman" w:hAnsi="Times New Roman" w:cs="Times New Roman"/>
          <w:sz w:val="20"/>
          <w:szCs w:val="20"/>
        </w:rPr>
        <w:t xml:space="preserve"> </w:t>
      </w:r>
      <w:r w:rsidRPr="001C7FC0">
        <w:rPr>
          <w:rFonts w:ascii="Times New Roman" w:hAnsi="Times New Roman" w:cs="Times New Roman"/>
          <w:sz w:val="20"/>
          <w:szCs w:val="20"/>
        </w:rPr>
        <w:t xml:space="preserve">  </w:t>
      </w:r>
    </w:p>
    <w:p w:rsidR="00070895" w:rsidRPr="001C7FC0" w:rsidRDefault="00070895"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The present study is confined to Sr. Secondary Schools. Similar stu</w:t>
      </w:r>
      <w:r w:rsidR="00947651">
        <w:rPr>
          <w:rFonts w:ascii="Times New Roman" w:hAnsi="Times New Roman" w:cs="Times New Roman"/>
          <w:sz w:val="20"/>
          <w:szCs w:val="20"/>
        </w:rPr>
        <w:t>died may be undertaken at college</w:t>
      </w:r>
      <w:r w:rsidRPr="001C7FC0">
        <w:rPr>
          <w:rFonts w:ascii="Times New Roman" w:hAnsi="Times New Roman" w:cs="Times New Roman"/>
          <w:sz w:val="20"/>
          <w:szCs w:val="20"/>
        </w:rPr>
        <w:t xml:space="preserve"> level.</w:t>
      </w:r>
    </w:p>
    <w:p w:rsidR="00070895" w:rsidRPr="001C7FC0" w:rsidRDefault="00070895"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Similar study can also be conducted in other states rather than Haryana.</w:t>
      </w:r>
    </w:p>
    <w:p w:rsidR="00070895" w:rsidRPr="001C7FC0" w:rsidRDefault="00070895"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A study may be conducted by taking into consideration some other variables like self esteem, self efficacy, socio economic status etc.</w:t>
      </w:r>
    </w:p>
    <w:p w:rsidR="00901B2B" w:rsidRDefault="00D57956" w:rsidP="00C90CFD">
      <w:pPr>
        <w:pStyle w:val="ListParagraph"/>
        <w:numPr>
          <w:ilvl w:val="0"/>
          <w:numId w:val="29"/>
        </w:numPr>
        <w:tabs>
          <w:tab w:val="left" w:pos="4125"/>
        </w:tabs>
        <w:jc w:val="both"/>
        <w:rPr>
          <w:rFonts w:ascii="Times New Roman" w:hAnsi="Times New Roman" w:cs="Times New Roman"/>
          <w:sz w:val="20"/>
          <w:szCs w:val="20"/>
        </w:rPr>
      </w:pPr>
      <w:r w:rsidRPr="001C7FC0">
        <w:rPr>
          <w:rFonts w:ascii="Times New Roman" w:hAnsi="Times New Roman" w:cs="Times New Roman"/>
          <w:sz w:val="20"/>
          <w:szCs w:val="20"/>
        </w:rPr>
        <w:t>Replication of study may be done by using other tools and techniques.</w:t>
      </w:r>
    </w:p>
    <w:p w:rsidR="00070895" w:rsidRDefault="00DA1DCA" w:rsidP="00901B2B">
      <w:pPr>
        <w:tabs>
          <w:tab w:val="left" w:pos="4125"/>
        </w:tabs>
        <w:jc w:val="both"/>
        <w:rPr>
          <w:rFonts w:ascii="Times New Roman" w:hAnsi="Times New Roman" w:cs="Times New Roman"/>
          <w:b/>
          <w:sz w:val="20"/>
          <w:szCs w:val="20"/>
        </w:rPr>
      </w:pPr>
      <w:r>
        <w:rPr>
          <w:rFonts w:ascii="Times New Roman" w:hAnsi="Times New Roman" w:cs="Times New Roman"/>
          <w:b/>
          <w:sz w:val="20"/>
          <w:szCs w:val="20"/>
        </w:rPr>
        <w:t>REFERENCES</w:t>
      </w:r>
    </w:p>
    <w:p w:rsidR="00DF6A3F" w:rsidRPr="00004C3D" w:rsidRDefault="00DF6A3F" w:rsidP="00901B2B">
      <w:pPr>
        <w:tabs>
          <w:tab w:val="left" w:pos="4125"/>
        </w:tabs>
        <w:jc w:val="both"/>
        <w:rPr>
          <w:rFonts w:ascii="Times New Roman" w:hAnsi="Times New Roman" w:cs="Times New Roman"/>
          <w:sz w:val="20"/>
          <w:szCs w:val="20"/>
        </w:rPr>
      </w:pPr>
      <w:r w:rsidRPr="00004C3D">
        <w:rPr>
          <w:rFonts w:ascii="Times New Roman" w:hAnsi="Times New Roman" w:cs="Times New Roman"/>
          <w:sz w:val="20"/>
          <w:szCs w:val="20"/>
        </w:rPr>
        <w:t xml:space="preserve">Armstrong, P.L. and Crobie, G. (2000), Compromises in adolescents occupational aspirations and expectations from grades 8 to 10. </w:t>
      </w:r>
      <w:r w:rsidRPr="00004C3D">
        <w:rPr>
          <w:rFonts w:ascii="Times New Roman" w:hAnsi="Times New Roman" w:cs="Times New Roman"/>
          <w:i/>
          <w:sz w:val="20"/>
          <w:szCs w:val="20"/>
        </w:rPr>
        <w:t>Journal of vocational Behaviour</w:t>
      </w:r>
      <w:r w:rsidRPr="00004C3D">
        <w:rPr>
          <w:rFonts w:ascii="Times New Roman" w:hAnsi="Times New Roman" w:cs="Times New Roman"/>
          <w:sz w:val="20"/>
          <w:szCs w:val="20"/>
        </w:rPr>
        <w:t>, 56, 82-98.</w:t>
      </w:r>
    </w:p>
    <w:p w:rsidR="003E7357" w:rsidRPr="00004C3D" w:rsidRDefault="00EA3F85"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Carter, H.D., "The Development of Vocational Attitudes", J. Consult, Phychol., 1940, 4, 185-191.</w:t>
      </w:r>
    </w:p>
    <w:p w:rsidR="00124BEB" w:rsidRPr="00004C3D" w:rsidRDefault="00E9505E"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Dr. Beena Shah, (200</w:t>
      </w:r>
      <w:r w:rsidR="00124BEB" w:rsidRPr="00004C3D">
        <w:rPr>
          <w:rFonts w:ascii="Times New Roman" w:hAnsi="Times New Roman" w:cs="Times New Roman"/>
          <w:sz w:val="20"/>
          <w:szCs w:val="20"/>
        </w:rPr>
        <w:t>1).  Family Climate Scale (FCS-sb).</w:t>
      </w:r>
    </w:p>
    <w:p w:rsidR="00124BEB" w:rsidRPr="00004C3D" w:rsidRDefault="00E9505E"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Dr. J. S. Grewal , (2011</w:t>
      </w:r>
      <w:r w:rsidR="00124BEB" w:rsidRPr="00004C3D">
        <w:rPr>
          <w:rFonts w:ascii="Times New Roman" w:hAnsi="Times New Roman" w:cs="Times New Roman"/>
          <w:sz w:val="20"/>
          <w:szCs w:val="20"/>
        </w:rPr>
        <w:t>).</w:t>
      </w:r>
      <w:r w:rsidR="00124BEB" w:rsidRPr="00004C3D">
        <w:rPr>
          <w:rFonts w:ascii="Times New Roman" w:hAnsi="Times New Roman" w:cs="Times New Roman"/>
          <w:b/>
          <w:sz w:val="20"/>
          <w:szCs w:val="20"/>
        </w:rPr>
        <w:t xml:space="preserve"> </w:t>
      </w:r>
      <w:r w:rsidR="00124BEB" w:rsidRPr="00004C3D">
        <w:rPr>
          <w:rFonts w:ascii="Times New Roman" w:hAnsi="Times New Roman" w:cs="Times New Roman"/>
          <w:sz w:val="20"/>
          <w:szCs w:val="20"/>
        </w:rPr>
        <w:t>Occupational Aspiration Scale (OAS-g).</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Rojewski, J. W. (2005). Occupational aspirations: Constructs, meanings, and application. In S.D. Brown &amp; R. 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 xml:space="preserve">Lent (Eds.), </w:t>
      </w:r>
      <w:r w:rsidRPr="00004C3D">
        <w:rPr>
          <w:rFonts w:ascii="Times New Roman" w:eastAsia="Times New Roman" w:hAnsi="Times New Roman" w:cs="Times New Roman"/>
          <w:color w:val="000000"/>
          <w:sz w:val="20"/>
          <w:szCs w:val="20"/>
        </w:rPr>
        <w:t>Career development and counseling: Putting theory and research to work (pp. 131–155). New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York, NY: Wiley</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Rojewski, J. W. (2005). Occupational aspirations: Constructs, meanings, and application. In S.D. Brown &amp; R. 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 xml:space="preserve">Lent (Eds.), </w:t>
      </w:r>
      <w:r w:rsidRPr="00004C3D">
        <w:rPr>
          <w:rFonts w:ascii="Times New Roman" w:eastAsia="Times New Roman" w:hAnsi="Times New Roman" w:cs="Times New Roman"/>
          <w:color w:val="000000"/>
          <w:sz w:val="20"/>
          <w:szCs w:val="20"/>
        </w:rPr>
        <w:t>Career development and counseling: Putting theory and research to work (pp. 131–155). New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York, NY: Wiley</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Rojewski, J. W. (2005). Occupational aspirations: Constructs, meanings, and application. In S.D. Brown &amp; R. 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 xml:space="preserve">Lent (Eds.), </w:t>
      </w:r>
      <w:r w:rsidRPr="00004C3D">
        <w:rPr>
          <w:rFonts w:ascii="Times New Roman" w:eastAsia="Times New Roman" w:hAnsi="Times New Roman" w:cs="Times New Roman"/>
          <w:color w:val="000000"/>
          <w:sz w:val="20"/>
          <w:szCs w:val="20"/>
        </w:rPr>
        <w:t>Career development and counseling: Putting theory and research to work (pp. 131–155). New</w:t>
      </w:r>
    </w:p>
    <w:p w:rsidR="00EA3F85" w:rsidRPr="00EA3F85" w:rsidRDefault="00EA3F85" w:rsidP="00EA3F85">
      <w:pPr>
        <w:shd w:val="clear" w:color="auto" w:fill="FFFFFF"/>
        <w:spacing w:after="0" w:line="0" w:lineRule="auto"/>
        <w:rPr>
          <w:rFonts w:ascii="Times New Roman" w:eastAsia="Times New Roman" w:hAnsi="Times New Roman" w:cs="Times New Roman"/>
          <w:color w:val="000000"/>
          <w:sz w:val="20"/>
          <w:szCs w:val="20"/>
        </w:rPr>
      </w:pPr>
      <w:r w:rsidRPr="00EA3F85">
        <w:rPr>
          <w:rFonts w:ascii="Times New Roman" w:eastAsia="Times New Roman" w:hAnsi="Times New Roman" w:cs="Times New Roman"/>
          <w:color w:val="000000"/>
          <w:sz w:val="20"/>
          <w:szCs w:val="20"/>
        </w:rPr>
        <w:t>York, NY: Wiley</w:t>
      </w:r>
    </w:p>
    <w:p w:rsidR="00EA3F85" w:rsidRPr="00EA3F85" w:rsidRDefault="00EA3F85" w:rsidP="00EA3F85">
      <w:pPr>
        <w:shd w:val="clear" w:color="auto" w:fill="FFFFFF"/>
        <w:spacing w:after="0" w:line="0" w:lineRule="auto"/>
        <w:rPr>
          <w:rFonts w:ascii="Times New Roman" w:eastAsia="Times New Roman" w:hAnsi="Times New Roman" w:cs="Times New Roman"/>
          <w:color w:val="231F20"/>
          <w:sz w:val="20"/>
          <w:szCs w:val="20"/>
        </w:rPr>
      </w:pPr>
      <w:r w:rsidRPr="00EA3F85">
        <w:rPr>
          <w:rFonts w:ascii="Times New Roman" w:eastAsia="Times New Roman" w:hAnsi="Times New Roman" w:cs="Times New Roman"/>
          <w:color w:val="231F20"/>
          <w:sz w:val="20"/>
          <w:szCs w:val="20"/>
        </w:rPr>
        <w:t xml:space="preserve">Rojewski, J. W. (2005). Occupational aspirations: Constructs, meanings, and application. </w:t>
      </w:r>
      <w:r w:rsidRPr="00004C3D">
        <w:rPr>
          <w:rFonts w:ascii="Times New Roman" w:eastAsia="Times New Roman" w:hAnsi="Times New Roman" w:cs="Times New Roman"/>
          <w:color w:val="231F20"/>
          <w:sz w:val="20"/>
          <w:szCs w:val="20"/>
        </w:rPr>
        <w:t xml:space="preserve">Career development and counseling: </w:t>
      </w:r>
    </w:p>
    <w:p w:rsidR="00EA3F85" w:rsidRPr="00EA3F85" w:rsidRDefault="00EA3F85" w:rsidP="00EA3F85">
      <w:pPr>
        <w:shd w:val="clear" w:color="auto" w:fill="FFFFFF"/>
        <w:spacing w:after="0" w:line="0" w:lineRule="auto"/>
        <w:rPr>
          <w:rFonts w:ascii="Times New Roman" w:eastAsia="Times New Roman" w:hAnsi="Times New Roman" w:cs="Times New Roman"/>
          <w:color w:val="231F20"/>
          <w:sz w:val="20"/>
          <w:szCs w:val="20"/>
        </w:rPr>
      </w:pPr>
      <w:r w:rsidRPr="00EA3F85">
        <w:rPr>
          <w:rFonts w:ascii="Times New Roman" w:eastAsia="Times New Roman" w:hAnsi="Times New Roman" w:cs="Times New Roman"/>
          <w:color w:val="231F20"/>
          <w:sz w:val="20"/>
          <w:szCs w:val="20"/>
        </w:rPr>
        <w:t>Putting theory and research to work</w:t>
      </w:r>
      <w:r w:rsidRPr="00004C3D">
        <w:rPr>
          <w:rFonts w:ascii="Times New Roman" w:eastAsia="Times New Roman" w:hAnsi="Times New Roman" w:cs="Times New Roman"/>
          <w:color w:val="231F20"/>
          <w:sz w:val="20"/>
          <w:szCs w:val="20"/>
        </w:rPr>
        <w:t>, 131-154.</w:t>
      </w:r>
    </w:p>
    <w:p w:rsidR="00EA3F85" w:rsidRPr="00EA3F85" w:rsidRDefault="00EA3F85" w:rsidP="00EA3F85">
      <w:pPr>
        <w:shd w:val="clear" w:color="auto" w:fill="FFFFFF"/>
        <w:spacing w:after="0" w:line="0" w:lineRule="auto"/>
        <w:rPr>
          <w:rFonts w:ascii="Times New Roman" w:eastAsia="Times New Roman" w:hAnsi="Times New Roman" w:cs="Times New Roman"/>
          <w:color w:val="231F20"/>
          <w:sz w:val="20"/>
          <w:szCs w:val="20"/>
        </w:rPr>
      </w:pPr>
      <w:r w:rsidRPr="00EA3F85">
        <w:rPr>
          <w:rFonts w:ascii="Times New Roman" w:eastAsia="Times New Roman" w:hAnsi="Times New Roman" w:cs="Times New Roman"/>
          <w:color w:val="231F20"/>
          <w:sz w:val="20"/>
          <w:szCs w:val="20"/>
        </w:rPr>
        <w:t xml:space="preserve">Salmela-Aro, K., Kiuru, N., Leskinen, E., &amp; Nurmi, J.-E. (2009). School burnout inventory (SBI): Reliability and validity. </w:t>
      </w:r>
    </w:p>
    <w:p w:rsidR="00EA3F85" w:rsidRPr="00EA3F85" w:rsidRDefault="00EA3F85" w:rsidP="00EA3F85">
      <w:pPr>
        <w:shd w:val="clear" w:color="auto" w:fill="FFFFFF"/>
        <w:spacing w:after="0" w:line="0" w:lineRule="auto"/>
        <w:rPr>
          <w:rFonts w:ascii="Times New Roman" w:eastAsia="Times New Roman" w:hAnsi="Times New Roman" w:cs="Times New Roman"/>
          <w:color w:val="231F20"/>
          <w:sz w:val="20"/>
          <w:szCs w:val="20"/>
        </w:rPr>
      </w:pPr>
      <w:r w:rsidRPr="00EA3F85">
        <w:rPr>
          <w:rFonts w:ascii="Times New Roman" w:eastAsia="Times New Roman" w:hAnsi="Times New Roman" w:cs="Times New Roman"/>
          <w:color w:val="231F20"/>
          <w:sz w:val="20"/>
          <w:szCs w:val="20"/>
        </w:rPr>
        <w:t>European Journal of Psychological Assessment, 25, 48-57.</w:t>
      </w:r>
    </w:p>
    <w:p w:rsidR="00EA3F85" w:rsidRPr="00EA3F85" w:rsidRDefault="00EA3F85" w:rsidP="00EA3F85">
      <w:pPr>
        <w:shd w:val="clear" w:color="auto" w:fill="FFFFFF"/>
        <w:spacing w:after="0" w:line="0" w:lineRule="auto"/>
        <w:rPr>
          <w:rFonts w:ascii="Times New Roman" w:eastAsia="Times New Roman" w:hAnsi="Times New Roman" w:cs="Times New Roman"/>
          <w:color w:val="231F20"/>
          <w:sz w:val="20"/>
          <w:szCs w:val="20"/>
        </w:rPr>
      </w:pPr>
      <w:r w:rsidRPr="00EA3F85">
        <w:rPr>
          <w:rFonts w:ascii="Times New Roman" w:eastAsia="Times New Roman" w:hAnsi="Times New Roman" w:cs="Times New Roman"/>
          <w:color w:val="231F20"/>
          <w:sz w:val="20"/>
          <w:szCs w:val="20"/>
        </w:rPr>
        <w:t>Schoon, I., &amp; Parsons, S. (2002). Teenage aspirations for future careers a</w:t>
      </w:r>
    </w:p>
    <w:p w:rsidR="00EA3F85" w:rsidRPr="00004C3D" w:rsidRDefault="00590526"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Garg, R., Kauppi, C., Lewko, J. and Urajnik, D. 2002. A structural model of educational aspirations. </w:t>
      </w:r>
      <w:r w:rsidRPr="00004C3D">
        <w:rPr>
          <w:rFonts w:ascii="Times New Roman" w:hAnsi="Times New Roman" w:cs="Times New Roman"/>
          <w:i/>
          <w:sz w:val="20"/>
          <w:szCs w:val="20"/>
        </w:rPr>
        <w:t>Journal of Career Development</w:t>
      </w:r>
      <w:r w:rsidRPr="00004C3D">
        <w:rPr>
          <w:rFonts w:ascii="Times New Roman" w:hAnsi="Times New Roman" w:cs="Times New Roman"/>
          <w:sz w:val="20"/>
          <w:szCs w:val="20"/>
        </w:rPr>
        <w:t>, 29(2): 87-108.</w:t>
      </w:r>
    </w:p>
    <w:p w:rsidR="003E7357" w:rsidRPr="00004C3D" w:rsidRDefault="003E7357"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Gottfredson, L.S.(2005), Using Goltfredsons theory of circumscription and compromises in career guidance and counseling. In S.D. Brown and R.W, Lents 162 (Eds), career </w:t>
      </w:r>
      <w:r w:rsidR="00004C3D">
        <w:rPr>
          <w:rFonts w:ascii="Times New Roman" w:hAnsi="Times New Roman" w:cs="Times New Roman"/>
          <w:sz w:val="20"/>
          <w:szCs w:val="20"/>
        </w:rPr>
        <w:tab/>
      </w:r>
      <w:r w:rsidRPr="00004C3D">
        <w:rPr>
          <w:rFonts w:ascii="Times New Roman" w:hAnsi="Times New Roman" w:cs="Times New Roman"/>
          <w:sz w:val="20"/>
          <w:szCs w:val="20"/>
        </w:rPr>
        <w:t>development and counseling; putting theory and research to work, 71- 100, New York.</w:t>
      </w:r>
    </w:p>
    <w:p w:rsidR="00590526" w:rsidRPr="00004C3D" w:rsidRDefault="00590526"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Kao, G. and Thompson, J.S. 2003. Racial and ethnic stratification in educational achievement and attainment. In K.S. Cook and J. Hagan (Eds). Annual Review of sociology, 29: 417-442.</w:t>
      </w:r>
    </w:p>
    <w:p w:rsidR="003E7357" w:rsidRPr="00004C3D" w:rsidRDefault="003E7357"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Mau, W. and Bikos, L.H. (2000), Educational and Vocational Aspirations of minority and female students: a longitudinal study. </w:t>
      </w:r>
      <w:r w:rsidRPr="00004C3D">
        <w:rPr>
          <w:rFonts w:ascii="Times New Roman" w:hAnsi="Times New Roman" w:cs="Times New Roman"/>
          <w:i/>
          <w:sz w:val="20"/>
          <w:szCs w:val="20"/>
        </w:rPr>
        <w:t>Journal of Counseling and Development</w:t>
      </w:r>
      <w:r w:rsidRPr="00004C3D">
        <w:rPr>
          <w:rFonts w:ascii="Times New Roman" w:hAnsi="Times New Roman" w:cs="Times New Roman"/>
          <w:sz w:val="20"/>
          <w:szCs w:val="20"/>
        </w:rPr>
        <w:t>, 78, 186-194.</w:t>
      </w:r>
    </w:p>
    <w:p w:rsidR="00DF6A3F" w:rsidRPr="00004C3D" w:rsidRDefault="00DF6A3F"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Rojewski, J.W. (1996), </w:t>
      </w:r>
      <w:r w:rsidRPr="00004C3D">
        <w:rPr>
          <w:rFonts w:ascii="Times New Roman" w:hAnsi="Times New Roman" w:cs="Times New Roman"/>
          <w:i/>
          <w:sz w:val="20"/>
          <w:szCs w:val="20"/>
        </w:rPr>
        <w:t>Occupational aspirations and early career choice patterns of adolescents with and without learning disabilities, Learning disability quarterly</w:t>
      </w:r>
      <w:r w:rsidRPr="00004C3D">
        <w:rPr>
          <w:rFonts w:ascii="Times New Roman" w:hAnsi="Times New Roman" w:cs="Times New Roman"/>
          <w:sz w:val="20"/>
          <w:szCs w:val="20"/>
        </w:rPr>
        <w:t>, 19,99-116.</w:t>
      </w:r>
    </w:p>
    <w:p w:rsidR="003E7357" w:rsidRPr="00004C3D" w:rsidRDefault="003E7357"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Rojewski, J.W. and Yang, B. (1997), Longitudinal analysis of select influences on adolescents' occupational aspirations. </w:t>
      </w:r>
      <w:r w:rsidRPr="00004C3D">
        <w:rPr>
          <w:rFonts w:ascii="Times New Roman" w:hAnsi="Times New Roman" w:cs="Times New Roman"/>
          <w:i/>
          <w:sz w:val="20"/>
          <w:szCs w:val="20"/>
        </w:rPr>
        <w:t>Journal of Vocational Behavior</w:t>
      </w:r>
      <w:r w:rsidRPr="00004C3D">
        <w:rPr>
          <w:rFonts w:ascii="Times New Roman" w:hAnsi="Times New Roman" w:cs="Times New Roman"/>
          <w:sz w:val="20"/>
          <w:szCs w:val="20"/>
        </w:rPr>
        <w:t>, 51, 375- 410.</w:t>
      </w:r>
    </w:p>
    <w:p w:rsidR="00DF6A3F" w:rsidRPr="00004C3D" w:rsidRDefault="00DF6A3F"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Rojewski, J.W. (2005), </w:t>
      </w:r>
      <w:r w:rsidRPr="00004C3D">
        <w:rPr>
          <w:rFonts w:ascii="Times New Roman" w:hAnsi="Times New Roman" w:cs="Times New Roman"/>
          <w:i/>
          <w:sz w:val="20"/>
          <w:szCs w:val="20"/>
        </w:rPr>
        <w:t>Career aspirations constructs, meaning and application.</w:t>
      </w:r>
      <w:r w:rsidRPr="00004C3D">
        <w:rPr>
          <w:rFonts w:ascii="Times New Roman" w:hAnsi="Times New Roman" w:cs="Times New Roman"/>
          <w:sz w:val="20"/>
          <w:szCs w:val="20"/>
        </w:rPr>
        <w:t xml:space="preserve"> In S.D. Brown and R.W. Lent (Eds), career development and counseling putting theory and research to work, 131-154, New York, Wiley.</w:t>
      </w:r>
    </w:p>
    <w:p w:rsidR="00590526" w:rsidRPr="00004C3D" w:rsidRDefault="00590526" w:rsidP="00C90CFD">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Singh, Y.G. 2011. A study of educational aspiration in secondary school students. </w:t>
      </w:r>
      <w:r w:rsidRPr="00004C3D">
        <w:rPr>
          <w:rFonts w:ascii="Times New Roman" w:hAnsi="Times New Roman" w:cs="Times New Roman"/>
          <w:i/>
          <w:sz w:val="20"/>
          <w:szCs w:val="20"/>
        </w:rPr>
        <w:t>International Referred Research Journal,</w:t>
      </w:r>
      <w:r w:rsidRPr="00004C3D">
        <w:rPr>
          <w:rFonts w:ascii="Times New Roman" w:hAnsi="Times New Roman" w:cs="Times New Roman"/>
          <w:sz w:val="20"/>
          <w:szCs w:val="20"/>
        </w:rPr>
        <w:t xml:space="preserve"> 3(25).</w:t>
      </w:r>
    </w:p>
    <w:p w:rsidR="00124BEB" w:rsidRPr="00DB5340" w:rsidRDefault="00DF6A3F" w:rsidP="00DB5340">
      <w:pPr>
        <w:tabs>
          <w:tab w:val="left" w:pos="4125"/>
        </w:tabs>
        <w:spacing w:line="240" w:lineRule="auto"/>
        <w:jc w:val="both"/>
        <w:rPr>
          <w:rFonts w:ascii="Times New Roman" w:hAnsi="Times New Roman" w:cs="Times New Roman"/>
          <w:sz w:val="20"/>
          <w:szCs w:val="20"/>
        </w:rPr>
      </w:pPr>
      <w:r w:rsidRPr="00004C3D">
        <w:rPr>
          <w:rFonts w:ascii="Times New Roman" w:hAnsi="Times New Roman" w:cs="Times New Roman"/>
          <w:sz w:val="20"/>
          <w:szCs w:val="20"/>
        </w:rPr>
        <w:t xml:space="preserve">VandenBos, G.R. (Ed.). (2007), </w:t>
      </w:r>
      <w:r w:rsidRPr="00004C3D">
        <w:rPr>
          <w:rFonts w:ascii="Times New Roman" w:hAnsi="Times New Roman" w:cs="Times New Roman"/>
          <w:i/>
          <w:sz w:val="20"/>
          <w:szCs w:val="20"/>
        </w:rPr>
        <w:t>APA Dictionary of Psychology</w:t>
      </w:r>
      <w:r w:rsidRPr="00004C3D">
        <w:rPr>
          <w:rFonts w:ascii="Times New Roman" w:hAnsi="Times New Roman" w:cs="Times New Roman"/>
          <w:sz w:val="20"/>
          <w:szCs w:val="20"/>
        </w:rPr>
        <w:t>. Washington D.C.: American Psychological Association.</w:t>
      </w:r>
    </w:p>
    <w:sectPr w:rsidR="00124BEB" w:rsidRPr="00DB5340" w:rsidSect="00CF3F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735" w:rsidRDefault="00D72735" w:rsidP="00C861F1">
      <w:pPr>
        <w:spacing w:after="0" w:line="240" w:lineRule="auto"/>
      </w:pPr>
      <w:r>
        <w:separator/>
      </w:r>
    </w:p>
  </w:endnote>
  <w:endnote w:type="continuationSeparator" w:id="1">
    <w:p w:rsidR="00D72735" w:rsidRDefault="00D72735" w:rsidP="00C86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735" w:rsidRDefault="00D72735" w:rsidP="00C861F1">
      <w:pPr>
        <w:spacing w:after="0" w:line="240" w:lineRule="auto"/>
      </w:pPr>
      <w:r>
        <w:separator/>
      </w:r>
    </w:p>
  </w:footnote>
  <w:footnote w:type="continuationSeparator" w:id="1">
    <w:p w:rsidR="00D72735" w:rsidRDefault="00D72735" w:rsidP="00C86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4C2"/>
    <w:multiLevelType w:val="hybridMultilevel"/>
    <w:tmpl w:val="434C20B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7C2510"/>
    <w:multiLevelType w:val="hybridMultilevel"/>
    <w:tmpl w:val="78027DC0"/>
    <w:lvl w:ilvl="0" w:tplc="605E5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0492"/>
    <w:multiLevelType w:val="hybridMultilevel"/>
    <w:tmpl w:val="2C62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76CA4"/>
    <w:multiLevelType w:val="hybridMultilevel"/>
    <w:tmpl w:val="182E25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AE7D75"/>
    <w:multiLevelType w:val="hybridMultilevel"/>
    <w:tmpl w:val="6B14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D611B"/>
    <w:multiLevelType w:val="hybridMultilevel"/>
    <w:tmpl w:val="1F72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33C62"/>
    <w:multiLevelType w:val="hybridMultilevel"/>
    <w:tmpl w:val="8CD2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64474"/>
    <w:multiLevelType w:val="hybridMultilevel"/>
    <w:tmpl w:val="B442E6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1A42E3"/>
    <w:multiLevelType w:val="hybridMultilevel"/>
    <w:tmpl w:val="8E9CA1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CF6E99"/>
    <w:multiLevelType w:val="hybridMultilevel"/>
    <w:tmpl w:val="DA101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C5B67"/>
    <w:multiLevelType w:val="hybridMultilevel"/>
    <w:tmpl w:val="75ACC7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4E7EFF"/>
    <w:multiLevelType w:val="hybridMultilevel"/>
    <w:tmpl w:val="7F7E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D7C02"/>
    <w:multiLevelType w:val="hybridMultilevel"/>
    <w:tmpl w:val="9160AEEC"/>
    <w:lvl w:ilvl="0" w:tplc="46CA48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F77F2"/>
    <w:multiLevelType w:val="hybridMultilevel"/>
    <w:tmpl w:val="7F7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A591F"/>
    <w:multiLevelType w:val="hybridMultilevel"/>
    <w:tmpl w:val="FAF64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425AC"/>
    <w:multiLevelType w:val="hybridMultilevel"/>
    <w:tmpl w:val="FF2016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73722C4"/>
    <w:multiLevelType w:val="hybridMultilevel"/>
    <w:tmpl w:val="6B92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066CE"/>
    <w:multiLevelType w:val="hybridMultilevel"/>
    <w:tmpl w:val="25C8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31E61"/>
    <w:multiLevelType w:val="hybridMultilevel"/>
    <w:tmpl w:val="AED4996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5C4E00"/>
    <w:multiLevelType w:val="hybridMultilevel"/>
    <w:tmpl w:val="998E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A55BC"/>
    <w:multiLevelType w:val="multilevel"/>
    <w:tmpl w:val="DB721F80"/>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nsid w:val="3A267A22"/>
    <w:multiLevelType w:val="hybridMultilevel"/>
    <w:tmpl w:val="87A06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066B9D"/>
    <w:multiLevelType w:val="hybridMultilevel"/>
    <w:tmpl w:val="D9867C2C"/>
    <w:lvl w:ilvl="0" w:tplc="E180B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D7F95"/>
    <w:multiLevelType w:val="hybridMultilevel"/>
    <w:tmpl w:val="8856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E0352"/>
    <w:multiLevelType w:val="hybridMultilevel"/>
    <w:tmpl w:val="8E0621A0"/>
    <w:lvl w:ilvl="0" w:tplc="6F0ED1E0">
      <w:start w:val="1"/>
      <w:numFmt w:val="lowerLetter"/>
      <w:lvlText w:val="(%1.)"/>
      <w:lvlJc w:val="left"/>
      <w:pPr>
        <w:ind w:left="1095" w:hanging="735"/>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0D152C"/>
    <w:multiLevelType w:val="hybridMultilevel"/>
    <w:tmpl w:val="DEEC95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01521E"/>
    <w:multiLevelType w:val="hybridMultilevel"/>
    <w:tmpl w:val="231073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0656E34"/>
    <w:multiLevelType w:val="hybridMultilevel"/>
    <w:tmpl w:val="0792E9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28923E2"/>
    <w:multiLevelType w:val="hybridMultilevel"/>
    <w:tmpl w:val="B2C84C0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8F4159"/>
    <w:multiLevelType w:val="hybridMultilevel"/>
    <w:tmpl w:val="C76ADE30"/>
    <w:lvl w:ilvl="0" w:tplc="468CEC88">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A5EF6"/>
    <w:multiLevelType w:val="hybridMultilevel"/>
    <w:tmpl w:val="9530DB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82009D5"/>
    <w:multiLevelType w:val="hybridMultilevel"/>
    <w:tmpl w:val="B770C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5110F3"/>
    <w:multiLevelType w:val="hybridMultilevel"/>
    <w:tmpl w:val="E6C46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C3558B"/>
    <w:multiLevelType w:val="hybridMultilevel"/>
    <w:tmpl w:val="8CAE9BB6"/>
    <w:lvl w:ilvl="0" w:tplc="B20CF04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9390C"/>
    <w:multiLevelType w:val="hybridMultilevel"/>
    <w:tmpl w:val="828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61A40"/>
    <w:multiLevelType w:val="hybridMultilevel"/>
    <w:tmpl w:val="6628956A"/>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6564256"/>
    <w:multiLevelType w:val="multilevel"/>
    <w:tmpl w:val="21646D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nsid w:val="667F69B6"/>
    <w:multiLevelType w:val="hybridMultilevel"/>
    <w:tmpl w:val="97F03D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D6F0171"/>
    <w:multiLevelType w:val="hybridMultilevel"/>
    <w:tmpl w:val="1B22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52CF5"/>
    <w:multiLevelType w:val="hybridMultilevel"/>
    <w:tmpl w:val="78027DC0"/>
    <w:lvl w:ilvl="0" w:tplc="605E5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E27DB"/>
    <w:multiLevelType w:val="hybridMultilevel"/>
    <w:tmpl w:val="731A2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3CA69F2"/>
    <w:multiLevelType w:val="hybridMultilevel"/>
    <w:tmpl w:val="30DC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CC0368"/>
    <w:multiLevelType w:val="hybridMultilevel"/>
    <w:tmpl w:val="ABE27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121FB"/>
    <w:multiLevelType w:val="hybridMultilevel"/>
    <w:tmpl w:val="96BAF2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38"/>
  </w:num>
  <w:num w:numId="4">
    <w:abstractNumId w:val="6"/>
  </w:num>
  <w:num w:numId="5">
    <w:abstractNumId w:val="24"/>
  </w:num>
  <w:num w:numId="6">
    <w:abstractNumId w:val="12"/>
  </w:num>
  <w:num w:numId="7">
    <w:abstractNumId w:val="20"/>
  </w:num>
  <w:num w:numId="8">
    <w:abstractNumId w:val="39"/>
  </w:num>
  <w:num w:numId="9">
    <w:abstractNumId w:val="22"/>
  </w:num>
  <w:num w:numId="10">
    <w:abstractNumId w:val="8"/>
  </w:num>
  <w:num w:numId="11">
    <w:abstractNumId w:val="26"/>
  </w:num>
  <w:num w:numId="12">
    <w:abstractNumId w:val="9"/>
  </w:num>
  <w:num w:numId="13">
    <w:abstractNumId w:val="17"/>
  </w:num>
  <w:num w:numId="14">
    <w:abstractNumId w:val="2"/>
  </w:num>
  <w:num w:numId="15">
    <w:abstractNumId w:val="1"/>
  </w:num>
  <w:num w:numId="16">
    <w:abstractNumId w:val="35"/>
  </w:num>
  <w:num w:numId="17">
    <w:abstractNumId w:val="7"/>
  </w:num>
  <w:num w:numId="18">
    <w:abstractNumId w:val="30"/>
  </w:num>
  <w:num w:numId="19">
    <w:abstractNumId w:val="27"/>
  </w:num>
  <w:num w:numId="20">
    <w:abstractNumId w:val="15"/>
  </w:num>
  <w:num w:numId="21">
    <w:abstractNumId w:val="43"/>
  </w:num>
  <w:num w:numId="22">
    <w:abstractNumId w:val="25"/>
  </w:num>
  <w:num w:numId="23">
    <w:abstractNumId w:val="41"/>
  </w:num>
  <w:num w:numId="24">
    <w:abstractNumId w:val="14"/>
  </w:num>
  <w:num w:numId="25">
    <w:abstractNumId w:val="42"/>
  </w:num>
  <w:num w:numId="26">
    <w:abstractNumId w:val="32"/>
  </w:num>
  <w:num w:numId="27">
    <w:abstractNumId w:val="31"/>
  </w:num>
  <w:num w:numId="28">
    <w:abstractNumId w:val="40"/>
  </w:num>
  <w:num w:numId="29">
    <w:abstractNumId w:val="4"/>
  </w:num>
  <w:num w:numId="30">
    <w:abstractNumId w:val="19"/>
  </w:num>
  <w:num w:numId="31">
    <w:abstractNumId w:val="3"/>
  </w:num>
  <w:num w:numId="32">
    <w:abstractNumId w:val="5"/>
  </w:num>
  <w:num w:numId="33">
    <w:abstractNumId w:val="11"/>
  </w:num>
  <w:num w:numId="34">
    <w:abstractNumId w:val="16"/>
  </w:num>
  <w:num w:numId="35">
    <w:abstractNumId w:val="29"/>
  </w:num>
  <w:num w:numId="36">
    <w:abstractNumId w:val="34"/>
  </w:num>
  <w:num w:numId="37">
    <w:abstractNumId w:val="21"/>
  </w:num>
  <w:num w:numId="38">
    <w:abstractNumId w:val="13"/>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3"/>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123F"/>
    <w:rsid w:val="00000DDF"/>
    <w:rsid w:val="00002041"/>
    <w:rsid w:val="00003239"/>
    <w:rsid w:val="00004391"/>
    <w:rsid w:val="00004C3D"/>
    <w:rsid w:val="00004D14"/>
    <w:rsid w:val="00006DDA"/>
    <w:rsid w:val="00007B5A"/>
    <w:rsid w:val="00007E94"/>
    <w:rsid w:val="000113F4"/>
    <w:rsid w:val="0001440C"/>
    <w:rsid w:val="000147D7"/>
    <w:rsid w:val="00016227"/>
    <w:rsid w:val="000167CE"/>
    <w:rsid w:val="000218EA"/>
    <w:rsid w:val="00023C73"/>
    <w:rsid w:val="00027CAF"/>
    <w:rsid w:val="00031BA8"/>
    <w:rsid w:val="0003687E"/>
    <w:rsid w:val="00036E70"/>
    <w:rsid w:val="000411E6"/>
    <w:rsid w:val="000451AF"/>
    <w:rsid w:val="000468D4"/>
    <w:rsid w:val="00050DF8"/>
    <w:rsid w:val="000523F7"/>
    <w:rsid w:val="00054187"/>
    <w:rsid w:val="000551F5"/>
    <w:rsid w:val="00057E15"/>
    <w:rsid w:val="000617E9"/>
    <w:rsid w:val="00063FBC"/>
    <w:rsid w:val="00067C34"/>
    <w:rsid w:val="00070895"/>
    <w:rsid w:val="00072333"/>
    <w:rsid w:val="0007333F"/>
    <w:rsid w:val="000744E4"/>
    <w:rsid w:val="0007523E"/>
    <w:rsid w:val="00075561"/>
    <w:rsid w:val="000755A0"/>
    <w:rsid w:val="00075A7F"/>
    <w:rsid w:val="000805F8"/>
    <w:rsid w:val="0008299D"/>
    <w:rsid w:val="0008313D"/>
    <w:rsid w:val="00084C4C"/>
    <w:rsid w:val="000925DF"/>
    <w:rsid w:val="00097476"/>
    <w:rsid w:val="00097B3A"/>
    <w:rsid w:val="000A2835"/>
    <w:rsid w:val="000A3E7D"/>
    <w:rsid w:val="000A4A40"/>
    <w:rsid w:val="000B0E51"/>
    <w:rsid w:val="000B2661"/>
    <w:rsid w:val="000B3F48"/>
    <w:rsid w:val="000C0D3D"/>
    <w:rsid w:val="000C137C"/>
    <w:rsid w:val="000C2A26"/>
    <w:rsid w:val="000C2FD6"/>
    <w:rsid w:val="000C4610"/>
    <w:rsid w:val="000C4D8D"/>
    <w:rsid w:val="000D3992"/>
    <w:rsid w:val="000D51CD"/>
    <w:rsid w:val="000D56B3"/>
    <w:rsid w:val="000D6C98"/>
    <w:rsid w:val="000E24AC"/>
    <w:rsid w:val="000E3972"/>
    <w:rsid w:val="000E3AAB"/>
    <w:rsid w:val="000E4853"/>
    <w:rsid w:val="000E5780"/>
    <w:rsid w:val="000E77EF"/>
    <w:rsid w:val="000F0A4C"/>
    <w:rsid w:val="000F2281"/>
    <w:rsid w:val="000F2F9A"/>
    <w:rsid w:val="000F4E42"/>
    <w:rsid w:val="000F5334"/>
    <w:rsid w:val="0010059B"/>
    <w:rsid w:val="00102394"/>
    <w:rsid w:val="0010770D"/>
    <w:rsid w:val="0011208A"/>
    <w:rsid w:val="001201CA"/>
    <w:rsid w:val="00120E93"/>
    <w:rsid w:val="00124BEB"/>
    <w:rsid w:val="00131CC8"/>
    <w:rsid w:val="001354CB"/>
    <w:rsid w:val="00144685"/>
    <w:rsid w:val="001459B4"/>
    <w:rsid w:val="00147D9E"/>
    <w:rsid w:val="0016187B"/>
    <w:rsid w:val="00163739"/>
    <w:rsid w:val="00163CAF"/>
    <w:rsid w:val="00171F1E"/>
    <w:rsid w:val="00175B93"/>
    <w:rsid w:val="001767A5"/>
    <w:rsid w:val="00186A65"/>
    <w:rsid w:val="0019449F"/>
    <w:rsid w:val="00194C75"/>
    <w:rsid w:val="001964C9"/>
    <w:rsid w:val="001A1783"/>
    <w:rsid w:val="001A2F9C"/>
    <w:rsid w:val="001A3243"/>
    <w:rsid w:val="001A49F9"/>
    <w:rsid w:val="001A52B5"/>
    <w:rsid w:val="001A5FC7"/>
    <w:rsid w:val="001A605A"/>
    <w:rsid w:val="001A77B0"/>
    <w:rsid w:val="001B2733"/>
    <w:rsid w:val="001B6075"/>
    <w:rsid w:val="001C0121"/>
    <w:rsid w:val="001C0693"/>
    <w:rsid w:val="001C081A"/>
    <w:rsid w:val="001C1F3C"/>
    <w:rsid w:val="001C3B67"/>
    <w:rsid w:val="001C5127"/>
    <w:rsid w:val="001C7FC0"/>
    <w:rsid w:val="001D1135"/>
    <w:rsid w:val="001D6304"/>
    <w:rsid w:val="001D7585"/>
    <w:rsid w:val="001E002E"/>
    <w:rsid w:val="001E2C71"/>
    <w:rsid w:val="001E3F55"/>
    <w:rsid w:val="001F3430"/>
    <w:rsid w:val="001F57E5"/>
    <w:rsid w:val="001F68FD"/>
    <w:rsid w:val="001F7B5F"/>
    <w:rsid w:val="00201999"/>
    <w:rsid w:val="00201FEF"/>
    <w:rsid w:val="002028AB"/>
    <w:rsid w:val="00211961"/>
    <w:rsid w:val="00212E99"/>
    <w:rsid w:val="002174EA"/>
    <w:rsid w:val="0021776F"/>
    <w:rsid w:val="00222876"/>
    <w:rsid w:val="00225623"/>
    <w:rsid w:val="002352F7"/>
    <w:rsid w:val="00236DDC"/>
    <w:rsid w:val="00241C3F"/>
    <w:rsid w:val="00244A00"/>
    <w:rsid w:val="00252828"/>
    <w:rsid w:val="00255DFC"/>
    <w:rsid w:val="00262BEB"/>
    <w:rsid w:val="00263C3B"/>
    <w:rsid w:val="00264087"/>
    <w:rsid w:val="00265AF5"/>
    <w:rsid w:val="00266EC1"/>
    <w:rsid w:val="002674A5"/>
    <w:rsid w:val="0028023E"/>
    <w:rsid w:val="0028062C"/>
    <w:rsid w:val="002810B2"/>
    <w:rsid w:val="00282C78"/>
    <w:rsid w:val="002842C5"/>
    <w:rsid w:val="00287802"/>
    <w:rsid w:val="00293E4B"/>
    <w:rsid w:val="002A18C1"/>
    <w:rsid w:val="002A21CD"/>
    <w:rsid w:val="002A227F"/>
    <w:rsid w:val="002A5EAA"/>
    <w:rsid w:val="002B0ED0"/>
    <w:rsid w:val="002D074D"/>
    <w:rsid w:val="002D13CB"/>
    <w:rsid w:val="002D35A1"/>
    <w:rsid w:val="002D3963"/>
    <w:rsid w:val="002E1EF0"/>
    <w:rsid w:val="002E6EE3"/>
    <w:rsid w:val="002F0B71"/>
    <w:rsid w:val="002F2941"/>
    <w:rsid w:val="002F34D6"/>
    <w:rsid w:val="00300FB3"/>
    <w:rsid w:val="00310432"/>
    <w:rsid w:val="0031245F"/>
    <w:rsid w:val="003133C5"/>
    <w:rsid w:val="00313DFD"/>
    <w:rsid w:val="00321544"/>
    <w:rsid w:val="00322BF0"/>
    <w:rsid w:val="00323B43"/>
    <w:rsid w:val="00325EF7"/>
    <w:rsid w:val="00327D13"/>
    <w:rsid w:val="00334CEF"/>
    <w:rsid w:val="0033680D"/>
    <w:rsid w:val="0033706E"/>
    <w:rsid w:val="00343342"/>
    <w:rsid w:val="00346DF8"/>
    <w:rsid w:val="00351931"/>
    <w:rsid w:val="00353475"/>
    <w:rsid w:val="00354ACD"/>
    <w:rsid w:val="0036036B"/>
    <w:rsid w:val="00365514"/>
    <w:rsid w:val="00370E29"/>
    <w:rsid w:val="0037261C"/>
    <w:rsid w:val="00372E5C"/>
    <w:rsid w:val="003730CA"/>
    <w:rsid w:val="00374DE1"/>
    <w:rsid w:val="00375406"/>
    <w:rsid w:val="003766D7"/>
    <w:rsid w:val="0039207B"/>
    <w:rsid w:val="003931F3"/>
    <w:rsid w:val="003957E3"/>
    <w:rsid w:val="003A33AE"/>
    <w:rsid w:val="003A5245"/>
    <w:rsid w:val="003A586C"/>
    <w:rsid w:val="003A5B36"/>
    <w:rsid w:val="003A7C02"/>
    <w:rsid w:val="003B1894"/>
    <w:rsid w:val="003B6324"/>
    <w:rsid w:val="003B737E"/>
    <w:rsid w:val="003B739D"/>
    <w:rsid w:val="003C1001"/>
    <w:rsid w:val="003C2BE8"/>
    <w:rsid w:val="003C378C"/>
    <w:rsid w:val="003C48A9"/>
    <w:rsid w:val="003C7A8E"/>
    <w:rsid w:val="003E0CE9"/>
    <w:rsid w:val="003E282F"/>
    <w:rsid w:val="003E3046"/>
    <w:rsid w:val="003E56D2"/>
    <w:rsid w:val="003E7357"/>
    <w:rsid w:val="003F16B7"/>
    <w:rsid w:val="003F224D"/>
    <w:rsid w:val="003F448C"/>
    <w:rsid w:val="003F542B"/>
    <w:rsid w:val="003F7F97"/>
    <w:rsid w:val="004033DF"/>
    <w:rsid w:val="004043C9"/>
    <w:rsid w:val="00404481"/>
    <w:rsid w:val="00404B09"/>
    <w:rsid w:val="00407B5A"/>
    <w:rsid w:val="004109F8"/>
    <w:rsid w:val="00420004"/>
    <w:rsid w:val="00421069"/>
    <w:rsid w:val="00424581"/>
    <w:rsid w:val="0042486F"/>
    <w:rsid w:val="004252F5"/>
    <w:rsid w:val="00425E86"/>
    <w:rsid w:val="00426892"/>
    <w:rsid w:val="00430FEA"/>
    <w:rsid w:val="004316CC"/>
    <w:rsid w:val="00432A6B"/>
    <w:rsid w:val="00434CE2"/>
    <w:rsid w:val="00435D2B"/>
    <w:rsid w:val="00436980"/>
    <w:rsid w:val="004377BC"/>
    <w:rsid w:val="00440377"/>
    <w:rsid w:val="00451481"/>
    <w:rsid w:val="00452C03"/>
    <w:rsid w:val="00455EBB"/>
    <w:rsid w:val="004561F8"/>
    <w:rsid w:val="0045645D"/>
    <w:rsid w:val="00456804"/>
    <w:rsid w:val="00462380"/>
    <w:rsid w:val="00467AF6"/>
    <w:rsid w:val="00467DDF"/>
    <w:rsid w:val="004717BB"/>
    <w:rsid w:val="00474EBD"/>
    <w:rsid w:val="0047714C"/>
    <w:rsid w:val="004774A5"/>
    <w:rsid w:val="0048020A"/>
    <w:rsid w:val="00480283"/>
    <w:rsid w:val="00485B12"/>
    <w:rsid w:val="004877AB"/>
    <w:rsid w:val="00490984"/>
    <w:rsid w:val="00490AAE"/>
    <w:rsid w:val="004A2ABE"/>
    <w:rsid w:val="004A4EC3"/>
    <w:rsid w:val="004B4227"/>
    <w:rsid w:val="004B7468"/>
    <w:rsid w:val="004C1A69"/>
    <w:rsid w:val="004C641A"/>
    <w:rsid w:val="004D0669"/>
    <w:rsid w:val="004D11AA"/>
    <w:rsid w:val="004D20E3"/>
    <w:rsid w:val="004D27F6"/>
    <w:rsid w:val="004D2C91"/>
    <w:rsid w:val="004D3417"/>
    <w:rsid w:val="004E35C4"/>
    <w:rsid w:val="004F07ED"/>
    <w:rsid w:val="004F255E"/>
    <w:rsid w:val="00500D4A"/>
    <w:rsid w:val="005038C7"/>
    <w:rsid w:val="0051379B"/>
    <w:rsid w:val="0051495E"/>
    <w:rsid w:val="00516B7E"/>
    <w:rsid w:val="0052342F"/>
    <w:rsid w:val="00524AD8"/>
    <w:rsid w:val="005376F6"/>
    <w:rsid w:val="00543D28"/>
    <w:rsid w:val="0055046E"/>
    <w:rsid w:val="00550C29"/>
    <w:rsid w:val="00550E64"/>
    <w:rsid w:val="00551AC8"/>
    <w:rsid w:val="00552911"/>
    <w:rsid w:val="005566C4"/>
    <w:rsid w:val="005620B0"/>
    <w:rsid w:val="00566CF9"/>
    <w:rsid w:val="00570682"/>
    <w:rsid w:val="00576238"/>
    <w:rsid w:val="00577EB4"/>
    <w:rsid w:val="0058095B"/>
    <w:rsid w:val="005859A7"/>
    <w:rsid w:val="005876BC"/>
    <w:rsid w:val="00590526"/>
    <w:rsid w:val="00591E76"/>
    <w:rsid w:val="005920E6"/>
    <w:rsid w:val="00593761"/>
    <w:rsid w:val="00593E86"/>
    <w:rsid w:val="005948EE"/>
    <w:rsid w:val="005965B6"/>
    <w:rsid w:val="00596DE9"/>
    <w:rsid w:val="00597A6F"/>
    <w:rsid w:val="00597B9A"/>
    <w:rsid w:val="005A1495"/>
    <w:rsid w:val="005A2365"/>
    <w:rsid w:val="005A3BFD"/>
    <w:rsid w:val="005B36A8"/>
    <w:rsid w:val="005B398B"/>
    <w:rsid w:val="005B3EA4"/>
    <w:rsid w:val="005C3935"/>
    <w:rsid w:val="005D0269"/>
    <w:rsid w:val="005D07E2"/>
    <w:rsid w:val="005D2402"/>
    <w:rsid w:val="005D6338"/>
    <w:rsid w:val="005D79F3"/>
    <w:rsid w:val="005E2A72"/>
    <w:rsid w:val="005E41A5"/>
    <w:rsid w:val="005F18D4"/>
    <w:rsid w:val="005F3C91"/>
    <w:rsid w:val="005F506C"/>
    <w:rsid w:val="005F63FA"/>
    <w:rsid w:val="005F70CA"/>
    <w:rsid w:val="005F73C5"/>
    <w:rsid w:val="006024F5"/>
    <w:rsid w:val="006031DC"/>
    <w:rsid w:val="00607DAB"/>
    <w:rsid w:val="006101D5"/>
    <w:rsid w:val="00611EBE"/>
    <w:rsid w:val="0061537D"/>
    <w:rsid w:val="006162B0"/>
    <w:rsid w:val="006224B3"/>
    <w:rsid w:val="0062646C"/>
    <w:rsid w:val="00631BF4"/>
    <w:rsid w:val="006325F9"/>
    <w:rsid w:val="00641ABC"/>
    <w:rsid w:val="00641D83"/>
    <w:rsid w:val="00645870"/>
    <w:rsid w:val="00651188"/>
    <w:rsid w:val="00655995"/>
    <w:rsid w:val="00657B33"/>
    <w:rsid w:val="006647FC"/>
    <w:rsid w:val="0066486D"/>
    <w:rsid w:val="0066731A"/>
    <w:rsid w:val="00673996"/>
    <w:rsid w:val="0067672E"/>
    <w:rsid w:val="006824B0"/>
    <w:rsid w:val="00682F4D"/>
    <w:rsid w:val="0068794B"/>
    <w:rsid w:val="00690284"/>
    <w:rsid w:val="006926F9"/>
    <w:rsid w:val="006937B1"/>
    <w:rsid w:val="006938F6"/>
    <w:rsid w:val="00693EB2"/>
    <w:rsid w:val="006948A4"/>
    <w:rsid w:val="006963D5"/>
    <w:rsid w:val="0069677D"/>
    <w:rsid w:val="006974BA"/>
    <w:rsid w:val="00697E21"/>
    <w:rsid w:val="006A20E9"/>
    <w:rsid w:val="006A4250"/>
    <w:rsid w:val="006B29D5"/>
    <w:rsid w:val="006C0404"/>
    <w:rsid w:val="006C42D4"/>
    <w:rsid w:val="006C523A"/>
    <w:rsid w:val="006C67CD"/>
    <w:rsid w:val="006D4315"/>
    <w:rsid w:val="006F0406"/>
    <w:rsid w:val="006F0D7C"/>
    <w:rsid w:val="006F23F2"/>
    <w:rsid w:val="006F3721"/>
    <w:rsid w:val="006F3A49"/>
    <w:rsid w:val="006F3F2D"/>
    <w:rsid w:val="006F4538"/>
    <w:rsid w:val="006F4B97"/>
    <w:rsid w:val="006F71EE"/>
    <w:rsid w:val="00706C36"/>
    <w:rsid w:val="007103E1"/>
    <w:rsid w:val="00710A43"/>
    <w:rsid w:val="00711172"/>
    <w:rsid w:val="00712A12"/>
    <w:rsid w:val="007133B0"/>
    <w:rsid w:val="00714DA2"/>
    <w:rsid w:val="00725D6F"/>
    <w:rsid w:val="0072697A"/>
    <w:rsid w:val="00731506"/>
    <w:rsid w:val="00734BAA"/>
    <w:rsid w:val="00747F4A"/>
    <w:rsid w:val="00751FC0"/>
    <w:rsid w:val="00752118"/>
    <w:rsid w:val="00752596"/>
    <w:rsid w:val="007601F0"/>
    <w:rsid w:val="00761BF4"/>
    <w:rsid w:val="00765346"/>
    <w:rsid w:val="00770046"/>
    <w:rsid w:val="00772E6C"/>
    <w:rsid w:val="00772EBA"/>
    <w:rsid w:val="007754BA"/>
    <w:rsid w:val="00781E50"/>
    <w:rsid w:val="00792DA1"/>
    <w:rsid w:val="00796C75"/>
    <w:rsid w:val="007A28A7"/>
    <w:rsid w:val="007A437C"/>
    <w:rsid w:val="007A51E5"/>
    <w:rsid w:val="007B1437"/>
    <w:rsid w:val="007C2483"/>
    <w:rsid w:val="007C3BBF"/>
    <w:rsid w:val="007C406B"/>
    <w:rsid w:val="007C6F77"/>
    <w:rsid w:val="007D0118"/>
    <w:rsid w:val="007D10BF"/>
    <w:rsid w:val="007D2D10"/>
    <w:rsid w:val="007D4C39"/>
    <w:rsid w:val="007E500C"/>
    <w:rsid w:val="007E567F"/>
    <w:rsid w:val="007F00D6"/>
    <w:rsid w:val="007F2EFF"/>
    <w:rsid w:val="007F7050"/>
    <w:rsid w:val="008027C4"/>
    <w:rsid w:val="00804C5D"/>
    <w:rsid w:val="00820133"/>
    <w:rsid w:val="00821C3F"/>
    <w:rsid w:val="008226A5"/>
    <w:rsid w:val="00825A50"/>
    <w:rsid w:val="00826034"/>
    <w:rsid w:val="0082741C"/>
    <w:rsid w:val="00833FBA"/>
    <w:rsid w:val="008408D6"/>
    <w:rsid w:val="008414A6"/>
    <w:rsid w:val="00841D73"/>
    <w:rsid w:val="00841F99"/>
    <w:rsid w:val="00842FC5"/>
    <w:rsid w:val="0084399F"/>
    <w:rsid w:val="0085277C"/>
    <w:rsid w:val="008612F3"/>
    <w:rsid w:val="00863E75"/>
    <w:rsid w:val="00867213"/>
    <w:rsid w:val="008725DB"/>
    <w:rsid w:val="00875005"/>
    <w:rsid w:val="00876E9F"/>
    <w:rsid w:val="00884673"/>
    <w:rsid w:val="00885825"/>
    <w:rsid w:val="00885CAD"/>
    <w:rsid w:val="00890A44"/>
    <w:rsid w:val="00891AA1"/>
    <w:rsid w:val="00893205"/>
    <w:rsid w:val="008A0C30"/>
    <w:rsid w:val="008A123F"/>
    <w:rsid w:val="008A6072"/>
    <w:rsid w:val="008A68F0"/>
    <w:rsid w:val="008A7346"/>
    <w:rsid w:val="008B1A15"/>
    <w:rsid w:val="008B2A37"/>
    <w:rsid w:val="008B750E"/>
    <w:rsid w:val="008C118E"/>
    <w:rsid w:val="008C1DF4"/>
    <w:rsid w:val="008C5CC2"/>
    <w:rsid w:val="008D0322"/>
    <w:rsid w:val="008D3F40"/>
    <w:rsid w:val="008D697C"/>
    <w:rsid w:val="008D79CA"/>
    <w:rsid w:val="008E0942"/>
    <w:rsid w:val="008E2BAD"/>
    <w:rsid w:val="008E3623"/>
    <w:rsid w:val="008E7B35"/>
    <w:rsid w:val="008F002E"/>
    <w:rsid w:val="008F00EF"/>
    <w:rsid w:val="008F07D1"/>
    <w:rsid w:val="008F3116"/>
    <w:rsid w:val="00901B2B"/>
    <w:rsid w:val="00910D16"/>
    <w:rsid w:val="00911585"/>
    <w:rsid w:val="00911EB8"/>
    <w:rsid w:val="00913EA8"/>
    <w:rsid w:val="00924F33"/>
    <w:rsid w:val="009274B5"/>
    <w:rsid w:val="00930A6D"/>
    <w:rsid w:val="0093210C"/>
    <w:rsid w:val="009324FD"/>
    <w:rsid w:val="009360F6"/>
    <w:rsid w:val="00937688"/>
    <w:rsid w:val="00941E28"/>
    <w:rsid w:val="00946F87"/>
    <w:rsid w:val="00947651"/>
    <w:rsid w:val="00952F5A"/>
    <w:rsid w:val="00957709"/>
    <w:rsid w:val="00957E84"/>
    <w:rsid w:val="00964747"/>
    <w:rsid w:val="0096565F"/>
    <w:rsid w:val="00976516"/>
    <w:rsid w:val="00976B15"/>
    <w:rsid w:val="009773C2"/>
    <w:rsid w:val="00981ED5"/>
    <w:rsid w:val="009853DA"/>
    <w:rsid w:val="009934C0"/>
    <w:rsid w:val="00997129"/>
    <w:rsid w:val="009A2992"/>
    <w:rsid w:val="009A2A88"/>
    <w:rsid w:val="009A2D5C"/>
    <w:rsid w:val="009A5A6F"/>
    <w:rsid w:val="009A5EE6"/>
    <w:rsid w:val="009B02FF"/>
    <w:rsid w:val="009B0954"/>
    <w:rsid w:val="009B7CBC"/>
    <w:rsid w:val="009C2A17"/>
    <w:rsid w:val="009C2B25"/>
    <w:rsid w:val="009C3971"/>
    <w:rsid w:val="009D1BC7"/>
    <w:rsid w:val="009D29F9"/>
    <w:rsid w:val="009D58E5"/>
    <w:rsid w:val="009D673F"/>
    <w:rsid w:val="009D7030"/>
    <w:rsid w:val="009E09DF"/>
    <w:rsid w:val="009E1826"/>
    <w:rsid w:val="009E2FD3"/>
    <w:rsid w:val="009E6513"/>
    <w:rsid w:val="009F23FA"/>
    <w:rsid w:val="009F355B"/>
    <w:rsid w:val="009F3C6A"/>
    <w:rsid w:val="009F4814"/>
    <w:rsid w:val="009F6860"/>
    <w:rsid w:val="00A008F1"/>
    <w:rsid w:val="00A0139C"/>
    <w:rsid w:val="00A05038"/>
    <w:rsid w:val="00A06A5D"/>
    <w:rsid w:val="00A2074A"/>
    <w:rsid w:val="00A20A3B"/>
    <w:rsid w:val="00A30964"/>
    <w:rsid w:val="00A32526"/>
    <w:rsid w:val="00A34B71"/>
    <w:rsid w:val="00A37560"/>
    <w:rsid w:val="00A37AD9"/>
    <w:rsid w:val="00A4259A"/>
    <w:rsid w:val="00A43153"/>
    <w:rsid w:val="00A4360F"/>
    <w:rsid w:val="00A457D8"/>
    <w:rsid w:val="00A47B08"/>
    <w:rsid w:val="00A6298F"/>
    <w:rsid w:val="00A6539A"/>
    <w:rsid w:val="00A67BBA"/>
    <w:rsid w:val="00A76B79"/>
    <w:rsid w:val="00A84684"/>
    <w:rsid w:val="00A86D74"/>
    <w:rsid w:val="00A91CEA"/>
    <w:rsid w:val="00A95DA5"/>
    <w:rsid w:val="00A9625B"/>
    <w:rsid w:val="00A9778B"/>
    <w:rsid w:val="00AA3949"/>
    <w:rsid w:val="00AA66B9"/>
    <w:rsid w:val="00AA7B6C"/>
    <w:rsid w:val="00AB0CDB"/>
    <w:rsid w:val="00AB2459"/>
    <w:rsid w:val="00AB2AD7"/>
    <w:rsid w:val="00AB4018"/>
    <w:rsid w:val="00AB46A2"/>
    <w:rsid w:val="00AB4F32"/>
    <w:rsid w:val="00AB6B84"/>
    <w:rsid w:val="00AD2EF2"/>
    <w:rsid w:val="00AD2FD5"/>
    <w:rsid w:val="00AD3CFC"/>
    <w:rsid w:val="00AD5D50"/>
    <w:rsid w:val="00AD679A"/>
    <w:rsid w:val="00AD744C"/>
    <w:rsid w:val="00AE5FE5"/>
    <w:rsid w:val="00AF1F81"/>
    <w:rsid w:val="00AF3321"/>
    <w:rsid w:val="00AF376B"/>
    <w:rsid w:val="00AF5FC2"/>
    <w:rsid w:val="00AF61C0"/>
    <w:rsid w:val="00B01AD2"/>
    <w:rsid w:val="00B01CD9"/>
    <w:rsid w:val="00B0202F"/>
    <w:rsid w:val="00B03313"/>
    <w:rsid w:val="00B040B7"/>
    <w:rsid w:val="00B13492"/>
    <w:rsid w:val="00B15F2A"/>
    <w:rsid w:val="00B2013A"/>
    <w:rsid w:val="00B21152"/>
    <w:rsid w:val="00B23B01"/>
    <w:rsid w:val="00B25519"/>
    <w:rsid w:val="00B27E47"/>
    <w:rsid w:val="00B30B9B"/>
    <w:rsid w:val="00B3236A"/>
    <w:rsid w:val="00B33A34"/>
    <w:rsid w:val="00B340BB"/>
    <w:rsid w:val="00B36FA1"/>
    <w:rsid w:val="00B40F6A"/>
    <w:rsid w:val="00B43AD9"/>
    <w:rsid w:val="00B46243"/>
    <w:rsid w:val="00B470BE"/>
    <w:rsid w:val="00B51090"/>
    <w:rsid w:val="00B5347A"/>
    <w:rsid w:val="00B56193"/>
    <w:rsid w:val="00B5792D"/>
    <w:rsid w:val="00B62AC7"/>
    <w:rsid w:val="00B65297"/>
    <w:rsid w:val="00B65FAA"/>
    <w:rsid w:val="00B67529"/>
    <w:rsid w:val="00B70F7F"/>
    <w:rsid w:val="00B75836"/>
    <w:rsid w:val="00B7733C"/>
    <w:rsid w:val="00B82D2F"/>
    <w:rsid w:val="00B90EB9"/>
    <w:rsid w:val="00B91D03"/>
    <w:rsid w:val="00B961D3"/>
    <w:rsid w:val="00B97ECC"/>
    <w:rsid w:val="00BA2222"/>
    <w:rsid w:val="00BB15D5"/>
    <w:rsid w:val="00BB4E0B"/>
    <w:rsid w:val="00BB6D03"/>
    <w:rsid w:val="00BB7821"/>
    <w:rsid w:val="00BC1203"/>
    <w:rsid w:val="00BC14B6"/>
    <w:rsid w:val="00BC2E20"/>
    <w:rsid w:val="00BC44E2"/>
    <w:rsid w:val="00BD21F7"/>
    <w:rsid w:val="00BD71B5"/>
    <w:rsid w:val="00BE0491"/>
    <w:rsid w:val="00BE13D5"/>
    <w:rsid w:val="00BE2B4B"/>
    <w:rsid w:val="00BE3090"/>
    <w:rsid w:val="00BE39BF"/>
    <w:rsid w:val="00BE5ECE"/>
    <w:rsid w:val="00BF1500"/>
    <w:rsid w:val="00BF2994"/>
    <w:rsid w:val="00BF75D9"/>
    <w:rsid w:val="00C00FAB"/>
    <w:rsid w:val="00C055E6"/>
    <w:rsid w:val="00C071DF"/>
    <w:rsid w:val="00C0786A"/>
    <w:rsid w:val="00C13B26"/>
    <w:rsid w:val="00C16332"/>
    <w:rsid w:val="00C21087"/>
    <w:rsid w:val="00C22B51"/>
    <w:rsid w:val="00C24738"/>
    <w:rsid w:val="00C24ACF"/>
    <w:rsid w:val="00C30C04"/>
    <w:rsid w:val="00C32457"/>
    <w:rsid w:val="00C33C0F"/>
    <w:rsid w:val="00C34CCF"/>
    <w:rsid w:val="00C3731D"/>
    <w:rsid w:val="00C37688"/>
    <w:rsid w:val="00C41BA0"/>
    <w:rsid w:val="00C41E1F"/>
    <w:rsid w:val="00C45C43"/>
    <w:rsid w:val="00C464AA"/>
    <w:rsid w:val="00C46983"/>
    <w:rsid w:val="00C47D60"/>
    <w:rsid w:val="00C51255"/>
    <w:rsid w:val="00C51C7E"/>
    <w:rsid w:val="00C52EE4"/>
    <w:rsid w:val="00C54EB5"/>
    <w:rsid w:val="00C56643"/>
    <w:rsid w:val="00C61681"/>
    <w:rsid w:val="00C62F85"/>
    <w:rsid w:val="00C66617"/>
    <w:rsid w:val="00C66701"/>
    <w:rsid w:val="00C66F98"/>
    <w:rsid w:val="00C70E53"/>
    <w:rsid w:val="00C71120"/>
    <w:rsid w:val="00C7174C"/>
    <w:rsid w:val="00C7293D"/>
    <w:rsid w:val="00C74AA1"/>
    <w:rsid w:val="00C8273E"/>
    <w:rsid w:val="00C84385"/>
    <w:rsid w:val="00C861C7"/>
    <w:rsid w:val="00C861F1"/>
    <w:rsid w:val="00C90CFD"/>
    <w:rsid w:val="00C920CC"/>
    <w:rsid w:val="00C97E92"/>
    <w:rsid w:val="00CA2A03"/>
    <w:rsid w:val="00CB0240"/>
    <w:rsid w:val="00CB0C76"/>
    <w:rsid w:val="00CB14B9"/>
    <w:rsid w:val="00CB1CB4"/>
    <w:rsid w:val="00CB22A4"/>
    <w:rsid w:val="00CB4B25"/>
    <w:rsid w:val="00CC0AD9"/>
    <w:rsid w:val="00CC36CD"/>
    <w:rsid w:val="00CC4B0B"/>
    <w:rsid w:val="00CC535E"/>
    <w:rsid w:val="00CC6608"/>
    <w:rsid w:val="00CC73C6"/>
    <w:rsid w:val="00CD2C74"/>
    <w:rsid w:val="00CD34D6"/>
    <w:rsid w:val="00CD5A0C"/>
    <w:rsid w:val="00CE2E60"/>
    <w:rsid w:val="00CE65BD"/>
    <w:rsid w:val="00CE7410"/>
    <w:rsid w:val="00CF3FA0"/>
    <w:rsid w:val="00CF557E"/>
    <w:rsid w:val="00CF576F"/>
    <w:rsid w:val="00CF5E2B"/>
    <w:rsid w:val="00CF7ED1"/>
    <w:rsid w:val="00D015DB"/>
    <w:rsid w:val="00D057E7"/>
    <w:rsid w:val="00D059DE"/>
    <w:rsid w:val="00D06C96"/>
    <w:rsid w:val="00D07CF7"/>
    <w:rsid w:val="00D1239E"/>
    <w:rsid w:val="00D142C7"/>
    <w:rsid w:val="00D15AC2"/>
    <w:rsid w:val="00D15B6B"/>
    <w:rsid w:val="00D16E08"/>
    <w:rsid w:val="00D21699"/>
    <w:rsid w:val="00D23CB9"/>
    <w:rsid w:val="00D24192"/>
    <w:rsid w:val="00D24D62"/>
    <w:rsid w:val="00D271E6"/>
    <w:rsid w:val="00D27B33"/>
    <w:rsid w:val="00D34194"/>
    <w:rsid w:val="00D34935"/>
    <w:rsid w:val="00D40CFA"/>
    <w:rsid w:val="00D40DFF"/>
    <w:rsid w:val="00D41987"/>
    <w:rsid w:val="00D421B8"/>
    <w:rsid w:val="00D44CB0"/>
    <w:rsid w:val="00D45E9D"/>
    <w:rsid w:val="00D466E5"/>
    <w:rsid w:val="00D52C5B"/>
    <w:rsid w:val="00D538C5"/>
    <w:rsid w:val="00D5596A"/>
    <w:rsid w:val="00D57956"/>
    <w:rsid w:val="00D57BA4"/>
    <w:rsid w:val="00D607BB"/>
    <w:rsid w:val="00D620D1"/>
    <w:rsid w:val="00D65092"/>
    <w:rsid w:val="00D65C90"/>
    <w:rsid w:val="00D66066"/>
    <w:rsid w:val="00D6659B"/>
    <w:rsid w:val="00D66DA1"/>
    <w:rsid w:val="00D71FBC"/>
    <w:rsid w:val="00D72735"/>
    <w:rsid w:val="00D73CF0"/>
    <w:rsid w:val="00D75C8A"/>
    <w:rsid w:val="00D778A7"/>
    <w:rsid w:val="00D80E13"/>
    <w:rsid w:val="00D816E5"/>
    <w:rsid w:val="00D81CEC"/>
    <w:rsid w:val="00D82737"/>
    <w:rsid w:val="00D851D4"/>
    <w:rsid w:val="00D92A3D"/>
    <w:rsid w:val="00D92CEE"/>
    <w:rsid w:val="00D9570B"/>
    <w:rsid w:val="00D972F0"/>
    <w:rsid w:val="00DA1DCA"/>
    <w:rsid w:val="00DA310E"/>
    <w:rsid w:val="00DA333A"/>
    <w:rsid w:val="00DA3464"/>
    <w:rsid w:val="00DA652E"/>
    <w:rsid w:val="00DA6BF0"/>
    <w:rsid w:val="00DB0499"/>
    <w:rsid w:val="00DB2914"/>
    <w:rsid w:val="00DB2F78"/>
    <w:rsid w:val="00DB349D"/>
    <w:rsid w:val="00DB37C4"/>
    <w:rsid w:val="00DB5340"/>
    <w:rsid w:val="00DB6656"/>
    <w:rsid w:val="00DB67EB"/>
    <w:rsid w:val="00DB7FA5"/>
    <w:rsid w:val="00DC0320"/>
    <w:rsid w:val="00DC3F92"/>
    <w:rsid w:val="00DC4395"/>
    <w:rsid w:val="00DC44E4"/>
    <w:rsid w:val="00DC45A2"/>
    <w:rsid w:val="00DC56BD"/>
    <w:rsid w:val="00DD110E"/>
    <w:rsid w:val="00DD1497"/>
    <w:rsid w:val="00DE347E"/>
    <w:rsid w:val="00DE3D4F"/>
    <w:rsid w:val="00DE5849"/>
    <w:rsid w:val="00DE7A16"/>
    <w:rsid w:val="00DF1582"/>
    <w:rsid w:val="00DF3871"/>
    <w:rsid w:val="00DF3FD0"/>
    <w:rsid w:val="00DF623A"/>
    <w:rsid w:val="00DF6A3F"/>
    <w:rsid w:val="00DF7C72"/>
    <w:rsid w:val="00E14956"/>
    <w:rsid w:val="00E27B28"/>
    <w:rsid w:val="00E33991"/>
    <w:rsid w:val="00E34489"/>
    <w:rsid w:val="00E3462E"/>
    <w:rsid w:val="00E3529A"/>
    <w:rsid w:val="00E35C74"/>
    <w:rsid w:val="00E40283"/>
    <w:rsid w:val="00E40C0B"/>
    <w:rsid w:val="00E52234"/>
    <w:rsid w:val="00E52782"/>
    <w:rsid w:val="00E5418D"/>
    <w:rsid w:val="00E555E5"/>
    <w:rsid w:val="00E56843"/>
    <w:rsid w:val="00E57389"/>
    <w:rsid w:val="00E5794D"/>
    <w:rsid w:val="00E61836"/>
    <w:rsid w:val="00E627CE"/>
    <w:rsid w:val="00E63136"/>
    <w:rsid w:val="00E631B2"/>
    <w:rsid w:val="00E63421"/>
    <w:rsid w:val="00E65A4C"/>
    <w:rsid w:val="00E716E5"/>
    <w:rsid w:val="00E76CB5"/>
    <w:rsid w:val="00E84741"/>
    <w:rsid w:val="00E91B4F"/>
    <w:rsid w:val="00E9248D"/>
    <w:rsid w:val="00E93915"/>
    <w:rsid w:val="00E94D12"/>
    <w:rsid w:val="00E9505E"/>
    <w:rsid w:val="00EA1AD5"/>
    <w:rsid w:val="00EA3F85"/>
    <w:rsid w:val="00EA5866"/>
    <w:rsid w:val="00EA7384"/>
    <w:rsid w:val="00EB2D81"/>
    <w:rsid w:val="00EB40A2"/>
    <w:rsid w:val="00EB465D"/>
    <w:rsid w:val="00EC0FFD"/>
    <w:rsid w:val="00EC1D01"/>
    <w:rsid w:val="00EC34AE"/>
    <w:rsid w:val="00EC5B84"/>
    <w:rsid w:val="00EC5BC1"/>
    <w:rsid w:val="00EC5FAA"/>
    <w:rsid w:val="00EC7285"/>
    <w:rsid w:val="00ED441D"/>
    <w:rsid w:val="00ED4648"/>
    <w:rsid w:val="00EE2E5F"/>
    <w:rsid w:val="00EE435A"/>
    <w:rsid w:val="00EF347B"/>
    <w:rsid w:val="00EF3760"/>
    <w:rsid w:val="00EF3F52"/>
    <w:rsid w:val="00EF4827"/>
    <w:rsid w:val="00EF4ADE"/>
    <w:rsid w:val="00EF64A7"/>
    <w:rsid w:val="00F005CF"/>
    <w:rsid w:val="00F00D87"/>
    <w:rsid w:val="00F01A4F"/>
    <w:rsid w:val="00F0264D"/>
    <w:rsid w:val="00F04E90"/>
    <w:rsid w:val="00F1237C"/>
    <w:rsid w:val="00F13EA8"/>
    <w:rsid w:val="00F15182"/>
    <w:rsid w:val="00F15301"/>
    <w:rsid w:val="00F153F1"/>
    <w:rsid w:val="00F16451"/>
    <w:rsid w:val="00F20BFF"/>
    <w:rsid w:val="00F21BB0"/>
    <w:rsid w:val="00F231B8"/>
    <w:rsid w:val="00F312F9"/>
    <w:rsid w:val="00F313B2"/>
    <w:rsid w:val="00F368C0"/>
    <w:rsid w:val="00F36FCC"/>
    <w:rsid w:val="00F40233"/>
    <w:rsid w:val="00F4488F"/>
    <w:rsid w:val="00F4506C"/>
    <w:rsid w:val="00F461E1"/>
    <w:rsid w:val="00F46E60"/>
    <w:rsid w:val="00F474B6"/>
    <w:rsid w:val="00F52ED7"/>
    <w:rsid w:val="00F54BD6"/>
    <w:rsid w:val="00F62291"/>
    <w:rsid w:val="00F62D2C"/>
    <w:rsid w:val="00F636E8"/>
    <w:rsid w:val="00F673BA"/>
    <w:rsid w:val="00F707EA"/>
    <w:rsid w:val="00F71AA5"/>
    <w:rsid w:val="00F757F6"/>
    <w:rsid w:val="00F81206"/>
    <w:rsid w:val="00F862EC"/>
    <w:rsid w:val="00F864A7"/>
    <w:rsid w:val="00F8760C"/>
    <w:rsid w:val="00F87975"/>
    <w:rsid w:val="00F90478"/>
    <w:rsid w:val="00F95AC3"/>
    <w:rsid w:val="00F95DB5"/>
    <w:rsid w:val="00F96127"/>
    <w:rsid w:val="00FA45A2"/>
    <w:rsid w:val="00FA550A"/>
    <w:rsid w:val="00FA628E"/>
    <w:rsid w:val="00FA69C6"/>
    <w:rsid w:val="00FB0569"/>
    <w:rsid w:val="00FB17FB"/>
    <w:rsid w:val="00FB2AAD"/>
    <w:rsid w:val="00FB7E84"/>
    <w:rsid w:val="00FC0B79"/>
    <w:rsid w:val="00FC14B1"/>
    <w:rsid w:val="00FC2554"/>
    <w:rsid w:val="00FC62E4"/>
    <w:rsid w:val="00FC6B68"/>
    <w:rsid w:val="00FD006B"/>
    <w:rsid w:val="00FD0CA9"/>
    <w:rsid w:val="00FD19CA"/>
    <w:rsid w:val="00FD1C07"/>
    <w:rsid w:val="00FD72EF"/>
    <w:rsid w:val="00FE052C"/>
    <w:rsid w:val="00FE0637"/>
    <w:rsid w:val="00FE08E8"/>
    <w:rsid w:val="00FE4B7D"/>
    <w:rsid w:val="00FE5FB7"/>
    <w:rsid w:val="00FF475E"/>
    <w:rsid w:val="00FF6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F0"/>
  </w:style>
  <w:style w:type="paragraph" w:styleId="Heading1">
    <w:name w:val="heading 1"/>
    <w:basedOn w:val="Normal"/>
    <w:next w:val="Normal"/>
    <w:link w:val="Heading1Char"/>
    <w:uiPriority w:val="9"/>
    <w:qFormat/>
    <w:rsid w:val="006C0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18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CE"/>
    <w:pPr>
      <w:ind w:left="720"/>
      <w:contextualSpacing/>
    </w:pPr>
  </w:style>
  <w:style w:type="character" w:customStyle="1" w:styleId="Heading1Char">
    <w:name w:val="Heading 1 Char"/>
    <w:basedOn w:val="DefaultParagraphFont"/>
    <w:link w:val="Heading1"/>
    <w:uiPriority w:val="9"/>
    <w:rsid w:val="006C04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18C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86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1F1"/>
  </w:style>
  <w:style w:type="paragraph" w:styleId="Footer">
    <w:name w:val="footer"/>
    <w:basedOn w:val="Normal"/>
    <w:link w:val="FooterChar"/>
    <w:uiPriority w:val="99"/>
    <w:semiHidden/>
    <w:unhideWhenUsed/>
    <w:rsid w:val="00C861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1F1"/>
  </w:style>
  <w:style w:type="paragraph" w:styleId="NoSpacing">
    <w:name w:val="No Spacing"/>
    <w:uiPriority w:val="1"/>
    <w:qFormat/>
    <w:rsid w:val="00282C78"/>
    <w:pPr>
      <w:spacing w:after="0" w:line="240" w:lineRule="auto"/>
    </w:pPr>
    <w:rPr>
      <w:lang w:val="en-IN"/>
    </w:rPr>
  </w:style>
  <w:style w:type="paragraph" w:styleId="BalloonText">
    <w:name w:val="Balloon Text"/>
    <w:basedOn w:val="Normal"/>
    <w:link w:val="BalloonTextChar"/>
    <w:uiPriority w:val="99"/>
    <w:semiHidden/>
    <w:unhideWhenUsed/>
    <w:rsid w:val="0028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78"/>
    <w:rPr>
      <w:rFonts w:ascii="Tahoma" w:hAnsi="Tahoma" w:cs="Tahoma"/>
      <w:sz w:val="16"/>
      <w:szCs w:val="16"/>
    </w:rPr>
  </w:style>
  <w:style w:type="table" w:styleId="TableGrid">
    <w:name w:val="Table Grid"/>
    <w:basedOn w:val="TableNormal"/>
    <w:uiPriority w:val="59"/>
    <w:rsid w:val="00036E7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5">
    <w:name w:val="ff5"/>
    <w:basedOn w:val="DefaultParagraphFont"/>
    <w:rsid w:val="00EA3F85"/>
  </w:style>
  <w:style w:type="character" w:customStyle="1" w:styleId="ws2eb">
    <w:name w:val="ws2eb"/>
    <w:basedOn w:val="DefaultParagraphFont"/>
    <w:rsid w:val="00EA3F85"/>
  </w:style>
  <w:style w:type="character" w:customStyle="1" w:styleId="ff7">
    <w:name w:val="ff7"/>
    <w:basedOn w:val="DefaultParagraphFont"/>
    <w:rsid w:val="00EA3F85"/>
  </w:style>
</w:styles>
</file>

<file path=word/webSettings.xml><?xml version="1.0" encoding="utf-8"?>
<w:webSettings xmlns:r="http://schemas.openxmlformats.org/officeDocument/2006/relationships" xmlns:w="http://schemas.openxmlformats.org/wordprocessingml/2006/main">
  <w:divs>
    <w:div w:id="11422323">
      <w:bodyDiv w:val="1"/>
      <w:marLeft w:val="0"/>
      <w:marRight w:val="0"/>
      <w:marTop w:val="0"/>
      <w:marBottom w:val="0"/>
      <w:divBdr>
        <w:top w:val="none" w:sz="0" w:space="0" w:color="auto"/>
        <w:left w:val="none" w:sz="0" w:space="0" w:color="auto"/>
        <w:bottom w:val="none" w:sz="0" w:space="0" w:color="auto"/>
        <w:right w:val="none" w:sz="0" w:space="0" w:color="auto"/>
      </w:divBdr>
    </w:div>
    <w:div w:id="123888842">
      <w:bodyDiv w:val="1"/>
      <w:marLeft w:val="0"/>
      <w:marRight w:val="0"/>
      <w:marTop w:val="0"/>
      <w:marBottom w:val="0"/>
      <w:divBdr>
        <w:top w:val="none" w:sz="0" w:space="0" w:color="auto"/>
        <w:left w:val="none" w:sz="0" w:space="0" w:color="auto"/>
        <w:bottom w:val="none" w:sz="0" w:space="0" w:color="auto"/>
        <w:right w:val="none" w:sz="0" w:space="0" w:color="auto"/>
      </w:divBdr>
    </w:div>
    <w:div w:id="277222861">
      <w:bodyDiv w:val="1"/>
      <w:marLeft w:val="0"/>
      <w:marRight w:val="0"/>
      <w:marTop w:val="0"/>
      <w:marBottom w:val="0"/>
      <w:divBdr>
        <w:top w:val="none" w:sz="0" w:space="0" w:color="auto"/>
        <w:left w:val="none" w:sz="0" w:space="0" w:color="auto"/>
        <w:bottom w:val="none" w:sz="0" w:space="0" w:color="auto"/>
        <w:right w:val="none" w:sz="0" w:space="0" w:color="auto"/>
      </w:divBdr>
    </w:div>
    <w:div w:id="346516900">
      <w:bodyDiv w:val="1"/>
      <w:marLeft w:val="0"/>
      <w:marRight w:val="0"/>
      <w:marTop w:val="0"/>
      <w:marBottom w:val="0"/>
      <w:divBdr>
        <w:top w:val="none" w:sz="0" w:space="0" w:color="auto"/>
        <w:left w:val="none" w:sz="0" w:space="0" w:color="auto"/>
        <w:bottom w:val="none" w:sz="0" w:space="0" w:color="auto"/>
        <w:right w:val="none" w:sz="0" w:space="0" w:color="auto"/>
      </w:divBdr>
    </w:div>
    <w:div w:id="370426404">
      <w:bodyDiv w:val="1"/>
      <w:marLeft w:val="0"/>
      <w:marRight w:val="0"/>
      <w:marTop w:val="0"/>
      <w:marBottom w:val="0"/>
      <w:divBdr>
        <w:top w:val="none" w:sz="0" w:space="0" w:color="auto"/>
        <w:left w:val="none" w:sz="0" w:space="0" w:color="auto"/>
        <w:bottom w:val="none" w:sz="0" w:space="0" w:color="auto"/>
        <w:right w:val="none" w:sz="0" w:space="0" w:color="auto"/>
      </w:divBdr>
    </w:div>
    <w:div w:id="414791469">
      <w:bodyDiv w:val="1"/>
      <w:marLeft w:val="0"/>
      <w:marRight w:val="0"/>
      <w:marTop w:val="0"/>
      <w:marBottom w:val="0"/>
      <w:divBdr>
        <w:top w:val="none" w:sz="0" w:space="0" w:color="auto"/>
        <w:left w:val="none" w:sz="0" w:space="0" w:color="auto"/>
        <w:bottom w:val="none" w:sz="0" w:space="0" w:color="auto"/>
        <w:right w:val="none" w:sz="0" w:space="0" w:color="auto"/>
      </w:divBdr>
    </w:div>
    <w:div w:id="604462198">
      <w:bodyDiv w:val="1"/>
      <w:marLeft w:val="0"/>
      <w:marRight w:val="0"/>
      <w:marTop w:val="0"/>
      <w:marBottom w:val="0"/>
      <w:divBdr>
        <w:top w:val="none" w:sz="0" w:space="0" w:color="auto"/>
        <w:left w:val="none" w:sz="0" w:space="0" w:color="auto"/>
        <w:bottom w:val="none" w:sz="0" w:space="0" w:color="auto"/>
        <w:right w:val="none" w:sz="0" w:space="0" w:color="auto"/>
      </w:divBdr>
    </w:div>
    <w:div w:id="665598874">
      <w:bodyDiv w:val="1"/>
      <w:marLeft w:val="0"/>
      <w:marRight w:val="0"/>
      <w:marTop w:val="0"/>
      <w:marBottom w:val="0"/>
      <w:divBdr>
        <w:top w:val="none" w:sz="0" w:space="0" w:color="auto"/>
        <w:left w:val="none" w:sz="0" w:space="0" w:color="auto"/>
        <w:bottom w:val="none" w:sz="0" w:space="0" w:color="auto"/>
        <w:right w:val="none" w:sz="0" w:space="0" w:color="auto"/>
      </w:divBdr>
    </w:div>
    <w:div w:id="688683928">
      <w:bodyDiv w:val="1"/>
      <w:marLeft w:val="0"/>
      <w:marRight w:val="0"/>
      <w:marTop w:val="0"/>
      <w:marBottom w:val="0"/>
      <w:divBdr>
        <w:top w:val="none" w:sz="0" w:space="0" w:color="auto"/>
        <w:left w:val="none" w:sz="0" w:space="0" w:color="auto"/>
        <w:bottom w:val="none" w:sz="0" w:space="0" w:color="auto"/>
        <w:right w:val="none" w:sz="0" w:space="0" w:color="auto"/>
      </w:divBdr>
    </w:div>
    <w:div w:id="711420242">
      <w:bodyDiv w:val="1"/>
      <w:marLeft w:val="0"/>
      <w:marRight w:val="0"/>
      <w:marTop w:val="0"/>
      <w:marBottom w:val="0"/>
      <w:divBdr>
        <w:top w:val="none" w:sz="0" w:space="0" w:color="auto"/>
        <w:left w:val="none" w:sz="0" w:space="0" w:color="auto"/>
        <w:bottom w:val="none" w:sz="0" w:space="0" w:color="auto"/>
        <w:right w:val="none" w:sz="0" w:space="0" w:color="auto"/>
      </w:divBdr>
    </w:div>
    <w:div w:id="751510275">
      <w:bodyDiv w:val="1"/>
      <w:marLeft w:val="0"/>
      <w:marRight w:val="0"/>
      <w:marTop w:val="0"/>
      <w:marBottom w:val="0"/>
      <w:divBdr>
        <w:top w:val="none" w:sz="0" w:space="0" w:color="auto"/>
        <w:left w:val="none" w:sz="0" w:space="0" w:color="auto"/>
        <w:bottom w:val="none" w:sz="0" w:space="0" w:color="auto"/>
        <w:right w:val="none" w:sz="0" w:space="0" w:color="auto"/>
      </w:divBdr>
    </w:div>
    <w:div w:id="848838715">
      <w:bodyDiv w:val="1"/>
      <w:marLeft w:val="0"/>
      <w:marRight w:val="0"/>
      <w:marTop w:val="0"/>
      <w:marBottom w:val="0"/>
      <w:divBdr>
        <w:top w:val="none" w:sz="0" w:space="0" w:color="auto"/>
        <w:left w:val="none" w:sz="0" w:space="0" w:color="auto"/>
        <w:bottom w:val="none" w:sz="0" w:space="0" w:color="auto"/>
        <w:right w:val="none" w:sz="0" w:space="0" w:color="auto"/>
      </w:divBdr>
    </w:div>
    <w:div w:id="867908878">
      <w:bodyDiv w:val="1"/>
      <w:marLeft w:val="0"/>
      <w:marRight w:val="0"/>
      <w:marTop w:val="0"/>
      <w:marBottom w:val="0"/>
      <w:divBdr>
        <w:top w:val="none" w:sz="0" w:space="0" w:color="auto"/>
        <w:left w:val="none" w:sz="0" w:space="0" w:color="auto"/>
        <w:bottom w:val="none" w:sz="0" w:space="0" w:color="auto"/>
        <w:right w:val="none" w:sz="0" w:space="0" w:color="auto"/>
      </w:divBdr>
    </w:div>
    <w:div w:id="872503604">
      <w:bodyDiv w:val="1"/>
      <w:marLeft w:val="0"/>
      <w:marRight w:val="0"/>
      <w:marTop w:val="0"/>
      <w:marBottom w:val="0"/>
      <w:divBdr>
        <w:top w:val="none" w:sz="0" w:space="0" w:color="auto"/>
        <w:left w:val="none" w:sz="0" w:space="0" w:color="auto"/>
        <w:bottom w:val="none" w:sz="0" w:space="0" w:color="auto"/>
        <w:right w:val="none" w:sz="0" w:space="0" w:color="auto"/>
      </w:divBdr>
    </w:div>
    <w:div w:id="872571989">
      <w:bodyDiv w:val="1"/>
      <w:marLeft w:val="0"/>
      <w:marRight w:val="0"/>
      <w:marTop w:val="0"/>
      <w:marBottom w:val="0"/>
      <w:divBdr>
        <w:top w:val="none" w:sz="0" w:space="0" w:color="auto"/>
        <w:left w:val="none" w:sz="0" w:space="0" w:color="auto"/>
        <w:bottom w:val="none" w:sz="0" w:space="0" w:color="auto"/>
        <w:right w:val="none" w:sz="0" w:space="0" w:color="auto"/>
      </w:divBdr>
    </w:div>
    <w:div w:id="907155685">
      <w:bodyDiv w:val="1"/>
      <w:marLeft w:val="0"/>
      <w:marRight w:val="0"/>
      <w:marTop w:val="0"/>
      <w:marBottom w:val="0"/>
      <w:divBdr>
        <w:top w:val="none" w:sz="0" w:space="0" w:color="auto"/>
        <w:left w:val="none" w:sz="0" w:space="0" w:color="auto"/>
        <w:bottom w:val="none" w:sz="0" w:space="0" w:color="auto"/>
        <w:right w:val="none" w:sz="0" w:space="0" w:color="auto"/>
      </w:divBdr>
    </w:div>
    <w:div w:id="1088162672">
      <w:bodyDiv w:val="1"/>
      <w:marLeft w:val="0"/>
      <w:marRight w:val="0"/>
      <w:marTop w:val="0"/>
      <w:marBottom w:val="0"/>
      <w:divBdr>
        <w:top w:val="none" w:sz="0" w:space="0" w:color="auto"/>
        <w:left w:val="none" w:sz="0" w:space="0" w:color="auto"/>
        <w:bottom w:val="none" w:sz="0" w:space="0" w:color="auto"/>
        <w:right w:val="none" w:sz="0" w:space="0" w:color="auto"/>
      </w:divBdr>
    </w:div>
    <w:div w:id="1180897143">
      <w:bodyDiv w:val="1"/>
      <w:marLeft w:val="0"/>
      <w:marRight w:val="0"/>
      <w:marTop w:val="0"/>
      <w:marBottom w:val="0"/>
      <w:divBdr>
        <w:top w:val="none" w:sz="0" w:space="0" w:color="auto"/>
        <w:left w:val="none" w:sz="0" w:space="0" w:color="auto"/>
        <w:bottom w:val="none" w:sz="0" w:space="0" w:color="auto"/>
        <w:right w:val="none" w:sz="0" w:space="0" w:color="auto"/>
      </w:divBdr>
    </w:div>
    <w:div w:id="1213427402">
      <w:bodyDiv w:val="1"/>
      <w:marLeft w:val="0"/>
      <w:marRight w:val="0"/>
      <w:marTop w:val="0"/>
      <w:marBottom w:val="0"/>
      <w:divBdr>
        <w:top w:val="none" w:sz="0" w:space="0" w:color="auto"/>
        <w:left w:val="none" w:sz="0" w:space="0" w:color="auto"/>
        <w:bottom w:val="none" w:sz="0" w:space="0" w:color="auto"/>
        <w:right w:val="none" w:sz="0" w:space="0" w:color="auto"/>
      </w:divBdr>
    </w:div>
    <w:div w:id="1302416678">
      <w:bodyDiv w:val="1"/>
      <w:marLeft w:val="0"/>
      <w:marRight w:val="0"/>
      <w:marTop w:val="0"/>
      <w:marBottom w:val="0"/>
      <w:divBdr>
        <w:top w:val="none" w:sz="0" w:space="0" w:color="auto"/>
        <w:left w:val="none" w:sz="0" w:space="0" w:color="auto"/>
        <w:bottom w:val="none" w:sz="0" w:space="0" w:color="auto"/>
        <w:right w:val="none" w:sz="0" w:space="0" w:color="auto"/>
      </w:divBdr>
    </w:div>
    <w:div w:id="1349212642">
      <w:bodyDiv w:val="1"/>
      <w:marLeft w:val="0"/>
      <w:marRight w:val="0"/>
      <w:marTop w:val="0"/>
      <w:marBottom w:val="0"/>
      <w:divBdr>
        <w:top w:val="none" w:sz="0" w:space="0" w:color="auto"/>
        <w:left w:val="none" w:sz="0" w:space="0" w:color="auto"/>
        <w:bottom w:val="none" w:sz="0" w:space="0" w:color="auto"/>
        <w:right w:val="none" w:sz="0" w:space="0" w:color="auto"/>
      </w:divBdr>
    </w:div>
    <w:div w:id="1410076899">
      <w:bodyDiv w:val="1"/>
      <w:marLeft w:val="0"/>
      <w:marRight w:val="0"/>
      <w:marTop w:val="0"/>
      <w:marBottom w:val="0"/>
      <w:divBdr>
        <w:top w:val="none" w:sz="0" w:space="0" w:color="auto"/>
        <w:left w:val="none" w:sz="0" w:space="0" w:color="auto"/>
        <w:bottom w:val="none" w:sz="0" w:space="0" w:color="auto"/>
        <w:right w:val="none" w:sz="0" w:space="0" w:color="auto"/>
      </w:divBdr>
    </w:div>
    <w:div w:id="1589465648">
      <w:bodyDiv w:val="1"/>
      <w:marLeft w:val="0"/>
      <w:marRight w:val="0"/>
      <w:marTop w:val="0"/>
      <w:marBottom w:val="0"/>
      <w:divBdr>
        <w:top w:val="none" w:sz="0" w:space="0" w:color="auto"/>
        <w:left w:val="none" w:sz="0" w:space="0" w:color="auto"/>
        <w:bottom w:val="none" w:sz="0" w:space="0" w:color="auto"/>
        <w:right w:val="none" w:sz="0" w:space="0" w:color="auto"/>
      </w:divBdr>
    </w:div>
    <w:div w:id="1617323010">
      <w:bodyDiv w:val="1"/>
      <w:marLeft w:val="0"/>
      <w:marRight w:val="0"/>
      <w:marTop w:val="0"/>
      <w:marBottom w:val="0"/>
      <w:divBdr>
        <w:top w:val="none" w:sz="0" w:space="0" w:color="auto"/>
        <w:left w:val="none" w:sz="0" w:space="0" w:color="auto"/>
        <w:bottom w:val="none" w:sz="0" w:space="0" w:color="auto"/>
        <w:right w:val="none" w:sz="0" w:space="0" w:color="auto"/>
      </w:divBdr>
    </w:div>
    <w:div w:id="1619681669">
      <w:bodyDiv w:val="1"/>
      <w:marLeft w:val="0"/>
      <w:marRight w:val="0"/>
      <w:marTop w:val="0"/>
      <w:marBottom w:val="0"/>
      <w:divBdr>
        <w:top w:val="none" w:sz="0" w:space="0" w:color="auto"/>
        <w:left w:val="none" w:sz="0" w:space="0" w:color="auto"/>
        <w:bottom w:val="none" w:sz="0" w:space="0" w:color="auto"/>
        <w:right w:val="none" w:sz="0" w:space="0" w:color="auto"/>
      </w:divBdr>
    </w:div>
    <w:div w:id="1642076671">
      <w:bodyDiv w:val="1"/>
      <w:marLeft w:val="0"/>
      <w:marRight w:val="0"/>
      <w:marTop w:val="0"/>
      <w:marBottom w:val="0"/>
      <w:divBdr>
        <w:top w:val="none" w:sz="0" w:space="0" w:color="auto"/>
        <w:left w:val="none" w:sz="0" w:space="0" w:color="auto"/>
        <w:bottom w:val="none" w:sz="0" w:space="0" w:color="auto"/>
        <w:right w:val="none" w:sz="0" w:space="0" w:color="auto"/>
      </w:divBdr>
    </w:div>
    <w:div w:id="1646860732">
      <w:bodyDiv w:val="1"/>
      <w:marLeft w:val="0"/>
      <w:marRight w:val="0"/>
      <w:marTop w:val="0"/>
      <w:marBottom w:val="0"/>
      <w:divBdr>
        <w:top w:val="none" w:sz="0" w:space="0" w:color="auto"/>
        <w:left w:val="none" w:sz="0" w:space="0" w:color="auto"/>
        <w:bottom w:val="none" w:sz="0" w:space="0" w:color="auto"/>
        <w:right w:val="none" w:sz="0" w:space="0" w:color="auto"/>
      </w:divBdr>
    </w:div>
    <w:div w:id="1722749645">
      <w:bodyDiv w:val="1"/>
      <w:marLeft w:val="0"/>
      <w:marRight w:val="0"/>
      <w:marTop w:val="0"/>
      <w:marBottom w:val="0"/>
      <w:divBdr>
        <w:top w:val="none" w:sz="0" w:space="0" w:color="auto"/>
        <w:left w:val="none" w:sz="0" w:space="0" w:color="auto"/>
        <w:bottom w:val="none" w:sz="0" w:space="0" w:color="auto"/>
        <w:right w:val="none" w:sz="0" w:space="0" w:color="auto"/>
      </w:divBdr>
    </w:div>
    <w:div w:id="1858109029">
      <w:bodyDiv w:val="1"/>
      <w:marLeft w:val="0"/>
      <w:marRight w:val="0"/>
      <w:marTop w:val="0"/>
      <w:marBottom w:val="0"/>
      <w:divBdr>
        <w:top w:val="none" w:sz="0" w:space="0" w:color="auto"/>
        <w:left w:val="none" w:sz="0" w:space="0" w:color="auto"/>
        <w:bottom w:val="none" w:sz="0" w:space="0" w:color="auto"/>
        <w:right w:val="none" w:sz="0" w:space="0" w:color="auto"/>
      </w:divBdr>
    </w:div>
    <w:div w:id="1865169059">
      <w:bodyDiv w:val="1"/>
      <w:marLeft w:val="0"/>
      <w:marRight w:val="0"/>
      <w:marTop w:val="0"/>
      <w:marBottom w:val="0"/>
      <w:divBdr>
        <w:top w:val="none" w:sz="0" w:space="0" w:color="auto"/>
        <w:left w:val="none" w:sz="0" w:space="0" w:color="auto"/>
        <w:bottom w:val="none" w:sz="0" w:space="0" w:color="auto"/>
        <w:right w:val="none" w:sz="0" w:space="0" w:color="auto"/>
      </w:divBdr>
    </w:div>
    <w:div w:id="1913273385">
      <w:bodyDiv w:val="1"/>
      <w:marLeft w:val="0"/>
      <w:marRight w:val="0"/>
      <w:marTop w:val="0"/>
      <w:marBottom w:val="0"/>
      <w:divBdr>
        <w:top w:val="none" w:sz="0" w:space="0" w:color="auto"/>
        <w:left w:val="none" w:sz="0" w:space="0" w:color="auto"/>
        <w:bottom w:val="none" w:sz="0" w:space="0" w:color="auto"/>
        <w:right w:val="none" w:sz="0" w:space="0" w:color="auto"/>
      </w:divBdr>
    </w:div>
    <w:div w:id="2012446388">
      <w:bodyDiv w:val="1"/>
      <w:marLeft w:val="0"/>
      <w:marRight w:val="0"/>
      <w:marTop w:val="0"/>
      <w:marBottom w:val="0"/>
      <w:divBdr>
        <w:top w:val="none" w:sz="0" w:space="0" w:color="auto"/>
        <w:left w:val="none" w:sz="0" w:space="0" w:color="auto"/>
        <w:bottom w:val="none" w:sz="0" w:space="0" w:color="auto"/>
        <w:right w:val="none" w:sz="0" w:space="0" w:color="auto"/>
      </w:divBdr>
    </w:div>
    <w:div w:id="2068844039">
      <w:bodyDiv w:val="1"/>
      <w:marLeft w:val="0"/>
      <w:marRight w:val="0"/>
      <w:marTop w:val="0"/>
      <w:marBottom w:val="0"/>
      <w:divBdr>
        <w:top w:val="none" w:sz="0" w:space="0" w:color="auto"/>
        <w:left w:val="none" w:sz="0" w:space="0" w:color="auto"/>
        <w:bottom w:val="none" w:sz="0" w:space="0" w:color="auto"/>
        <w:right w:val="none" w:sz="0" w:space="0" w:color="auto"/>
      </w:divBdr>
    </w:div>
    <w:div w:id="21052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4F61F-A5EC-410C-ABC3-7D1D49F3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5747</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sangwan.com</dc:creator>
  <cp:keywords/>
  <dc:description/>
  <cp:lastModifiedBy>ravi</cp:lastModifiedBy>
  <cp:revision>50</cp:revision>
  <cp:lastPrinted>2015-06-06T06:13:00Z</cp:lastPrinted>
  <dcterms:created xsi:type="dcterms:W3CDTF">2015-06-06T06:17:00Z</dcterms:created>
  <dcterms:modified xsi:type="dcterms:W3CDTF">2020-04-21T11:04:00Z</dcterms:modified>
</cp:coreProperties>
</file>