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AF" w:rsidRPr="0020782A" w:rsidRDefault="003676AF" w:rsidP="003676AF">
      <w:pPr>
        <w:spacing w:after="0" w:line="360" w:lineRule="auto"/>
        <w:jc w:val="center"/>
        <w:rPr>
          <w:rFonts w:ascii="Times New Roman" w:hAnsi="Times New Roman"/>
          <w:b/>
          <w:sz w:val="24"/>
          <w:szCs w:val="24"/>
        </w:rPr>
      </w:pPr>
    </w:p>
    <w:p w:rsidR="003676AF" w:rsidRPr="0020782A" w:rsidRDefault="0020782A" w:rsidP="003676AF">
      <w:pPr>
        <w:spacing w:after="0" w:line="360" w:lineRule="auto"/>
        <w:jc w:val="center"/>
        <w:rPr>
          <w:rFonts w:ascii="Times New Roman" w:hAnsi="Times New Roman"/>
          <w:b/>
          <w:sz w:val="24"/>
          <w:szCs w:val="24"/>
        </w:rPr>
      </w:pPr>
      <w:bookmarkStart w:id="0" w:name="page1"/>
      <w:bookmarkEnd w:id="0"/>
      <w:r w:rsidRPr="0020782A">
        <w:rPr>
          <w:rFonts w:ascii="Times New Roman" w:hAnsi="Times New Roman"/>
          <w:b/>
          <w:sz w:val="24"/>
          <w:szCs w:val="24"/>
        </w:rPr>
        <w:t>EFFECT OF PUBLIC DEBT ON ECONOMIC GROWTH IN KENYA</w:t>
      </w:r>
    </w:p>
    <w:p w:rsidR="0020782A" w:rsidRPr="0020782A" w:rsidRDefault="0020782A" w:rsidP="003676AF">
      <w:pPr>
        <w:spacing w:after="0" w:line="360" w:lineRule="auto"/>
        <w:jc w:val="center"/>
        <w:rPr>
          <w:rFonts w:ascii="Times New Roman" w:hAnsi="Times New Roman"/>
          <w:b/>
          <w:sz w:val="24"/>
          <w:szCs w:val="24"/>
        </w:rPr>
      </w:pPr>
    </w:p>
    <w:p w:rsidR="0020782A" w:rsidRPr="0020782A" w:rsidRDefault="0020782A" w:rsidP="0020782A">
      <w:pPr>
        <w:spacing w:after="0" w:line="240" w:lineRule="auto"/>
        <w:ind w:right="-719"/>
        <w:jc w:val="center"/>
        <w:rPr>
          <w:rFonts w:ascii="Times New Roman" w:hAnsi="Times New Roman"/>
          <w:b/>
          <w:sz w:val="24"/>
          <w:szCs w:val="24"/>
        </w:rPr>
      </w:pPr>
      <w:r w:rsidRPr="0020782A">
        <w:rPr>
          <w:rFonts w:ascii="Times New Roman" w:hAnsi="Times New Roman"/>
          <w:b/>
          <w:sz w:val="24"/>
          <w:szCs w:val="24"/>
        </w:rPr>
        <w:t>WANJUKI NJIRU NGUGI</w:t>
      </w:r>
    </w:p>
    <w:p w:rsidR="0020782A" w:rsidRPr="0020782A" w:rsidRDefault="0020782A" w:rsidP="0020782A">
      <w:pPr>
        <w:spacing w:after="0" w:line="240" w:lineRule="auto"/>
        <w:ind w:right="-719"/>
        <w:jc w:val="center"/>
        <w:rPr>
          <w:rFonts w:ascii="Times New Roman" w:hAnsi="Times New Roman"/>
          <w:sz w:val="24"/>
          <w:szCs w:val="24"/>
        </w:rPr>
      </w:pPr>
      <w:r w:rsidRPr="0020782A">
        <w:rPr>
          <w:rFonts w:ascii="Times New Roman" w:hAnsi="Times New Roman"/>
          <w:sz w:val="24"/>
          <w:szCs w:val="24"/>
        </w:rPr>
        <w:t xml:space="preserve">Department of </w:t>
      </w:r>
      <w:hyperlink r:id="rId8" w:history="1">
        <w:r w:rsidRPr="0020782A">
          <w:rPr>
            <w:rStyle w:val="Hyperlink"/>
            <w:rFonts w:ascii="Times New Roman" w:hAnsi="Times New Roman"/>
            <w:color w:val="auto"/>
            <w:sz w:val="24"/>
            <w:szCs w:val="24"/>
            <w:u w:val="none"/>
            <w:shd w:val="clear" w:color="auto" w:fill="FFFFFF"/>
          </w:rPr>
          <w:t>Accounting and Finance</w:t>
        </w:r>
      </w:hyperlink>
    </w:p>
    <w:p w:rsidR="0020782A" w:rsidRPr="0020782A" w:rsidRDefault="0020782A" w:rsidP="0020782A">
      <w:pPr>
        <w:spacing w:after="0" w:line="240" w:lineRule="auto"/>
        <w:jc w:val="center"/>
        <w:rPr>
          <w:rFonts w:ascii="Times New Roman" w:hAnsi="Times New Roman"/>
          <w:sz w:val="24"/>
          <w:szCs w:val="24"/>
        </w:rPr>
      </w:pPr>
      <w:r w:rsidRPr="0020782A">
        <w:rPr>
          <w:rFonts w:ascii="Times New Roman" w:hAnsi="Times New Roman"/>
          <w:sz w:val="24"/>
          <w:szCs w:val="24"/>
        </w:rPr>
        <w:t xml:space="preserve">       Kenyatta University, </w:t>
      </w:r>
      <w:r w:rsidRPr="0020782A">
        <w:rPr>
          <w:rFonts w:ascii="Times New Roman" w:hAnsi="Times New Roman"/>
          <w:sz w:val="24"/>
          <w:szCs w:val="24"/>
          <w:shd w:val="clear" w:color="auto" w:fill="FFFFFF"/>
        </w:rPr>
        <w:t>Nairobi City, Kenya</w:t>
      </w:r>
    </w:p>
    <w:p w:rsidR="009D73CE" w:rsidRPr="0020782A" w:rsidRDefault="0020782A" w:rsidP="0020782A">
      <w:pPr>
        <w:spacing w:after="0" w:line="240" w:lineRule="auto"/>
        <w:jc w:val="center"/>
        <w:rPr>
          <w:rFonts w:ascii="Times New Roman" w:hAnsi="Times New Roman"/>
          <w:sz w:val="24"/>
          <w:szCs w:val="24"/>
        </w:rPr>
      </w:pPr>
      <w:r>
        <w:rPr>
          <w:rFonts w:ascii="Times New Roman" w:hAnsi="Times New Roman"/>
          <w:sz w:val="24"/>
          <w:szCs w:val="24"/>
        </w:rPr>
        <w:t xml:space="preserve">       </w:t>
      </w:r>
      <w:r w:rsidR="009D73CE" w:rsidRPr="0020782A">
        <w:rPr>
          <w:rFonts w:ascii="Times New Roman" w:hAnsi="Times New Roman"/>
          <w:b/>
          <w:sz w:val="24"/>
          <w:szCs w:val="24"/>
        </w:rPr>
        <w:t>Email</w:t>
      </w:r>
      <w:r w:rsidR="009D73CE" w:rsidRPr="0020782A">
        <w:rPr>
          <w:rFonts w:ascii="Times New Roman" w:hAnsi="Times New Roman"/>
          <w:sz w:val="24"/>
          <w:szCs w:val="24"/>
        </w:rPr>
        <w:t xml:space="preserve">: </w:t>
      </w:r>
      <w:r w:rsidRPr="0020782A">
        <w:rPr>
          <w:rFonts w:ascii="Times New Roman" w:hAnsi="Times New Roman"/>
          <w:sz w:val="24"/>
          <w:szCs w:val="24"/>
        </w:rPr>
        <w:t>wangugi</w:t>
      </w:r>
      <w:hyperlink r:id="rId9" w:history="1">
        <w:r w:rsidR="009D73CE" w:rsidRPr="0020782A">
          <w:rPr>
            <w:rStyle w:val="Hyperlink"/>
            <w:rFonts w:ascii="Times New Roman" w:hAnsi="Times New Roman"/>
            <w:color w:val="auto"/>
            <w:sz w:val="24"/>
            <w:szCs w:val="24"/>
            <w:u w:val="none"/>
          </w:rPr>
          <w:t>@yahoo.com</w:t>
        </w:r>
      </w:hyperlink>
    </w:p>
    <w:p w:rsidR="00C94421" w:rsidRPr="0020782A" w:rsidRDefault="00C94421" w:rsidP="0020782A">
      <w:pPr>
        <w:spacing w:after="0" w:line="360" w:lineRule="auto"/>
        <w:ind w:right="26"/>
        <w:rPr>
          <w:rFonts w:ascii="Times New Roman" w:hAnsi="Times New Roman"/>
          <w:b/>
          <w:sz w:val="24"/>
          <w:szCs w:val="24"/>
          <w:lang w:bidi="ar-IQ"/>
        </w:rPr>
      </w:pPr>
    </w:p>
    <w:p w:rsidR="009D73CE" w:rsidRPr="0020782A" w:rsidRDefault="009D73CE" w:rsidP="0020782A">
      <w:pPr>
        <w:spacing w:after="0" w:line="360" w:lineRule="auto"/>
        <w:ind w:right="26"/>
        <w:rPr>
          <w:rFonts w:ascii="Times New Roman" w:hAnsi="Times New Roman"/>
          <w:b/>
          <w:sz w:val="24"/>
          <w:szCs w:val="24"/>
          <w:lang w:bidi="ar-IQ"/>
        </w:rPr>
      </w:pPr>
    </w:p>
    <w:p w:rsidR="00D702F7" w:rsidRDefault="002F3CC9" w:rsidP="003676AF">
      <w:pPr>
        <w:spacing w:after="0" w:line="360" w:lineRule="auto"/>
        <w:ind w:right="26"/>
        <w:rPr>
          <w:rFonts w:ascii="Times New Roman" w:hAnsi="Times New Roman"/>
          <w:b/>
          <w:sz w:val="24"/>
          <w:szCs w:val="24"/>
          <w:lang w:bidi="ar-IQ"/>
        </w:rPr>
      </w:pPr>
      <w:r w:rsidRPr="0020782A">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20782A">
        <w:rPr>
          <w:rFonts w:ascii="Times New Roman" w:hAnsi="Times New Roman"/>
          <w:b/>
          <w:sz w:val="24"/>
          <w:szCs w:val="24"/>
          <w:lang w:bidi="ar-IQ"/>
        </w:rPr>
        <w:t>ABSTRACT</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The study investigates the effect of public debt on economic growth in Kenya, between 1980-2013.The choices of period was guided by data availability and escalation of Kenya’s public debt. The main problem is that, Kenya government has been relying heavily on public debt, aid and grants as a source of finance. This has resulted to a buildup of the level of public debt stock which has led to funds being diverted to debt servicing at the expense of economic development and domestic consumption. </w:t>
      </w:r>
    </w:p>
    <w:p w:rsidR="00FD10A0" w:rsidRPr="0020782A" w:rsidRDefault="007853F1" w:rsidP="003676AF">
      <w:pPr>
        <w:spacing w:after="0" w:line="360" w:lineRule="auto"/>
        <w:rPr>
          <w:rFonts w:ascii="Times New Roman" w:hAnsi="Times New Roman"/>
          <w:iCs/>
          <w:spacing w:val="-2"/>
          <w:sz w:val="24"/>
          <w:szCs w:val="24"/>
        </w:rPr>
        <w:sectPr w:rsidR="00FD10A0" w:rsidRPr="0020782A" w:rsidSect="009D73CE">
          <w:headerReference w:type="default" r:id="rId10"/>
          <w:footerReference w:type="default" r:id="rId11"/>
          <w:type w:val="continuous"/>
          <w:pgSz w:w="11906" w:h="16838"/>
          <w:pgMar w:top="1440" w:right="1440" w:bottom="1440" w:left="1440" w:header="708" w:footer="708" w:gutter="0"/>
          <w:pgNumType w:start="1"/>
          <w:cols w:space="708"/>
          <w:docGrid w:linePitch="360"/>
        </w:sectPr>
      </w:pPr>
      <w:r w:rsidRPr="0020782A">
        <w:rPr>
          <w:rFonts w:ascii="Times New Roman" w:hAnsi="Times New Roman"/>
          <w:bCs/>
          <w:sz w:val="24"/>
          <w:szCs w:val="24"/>
          <w:lang w:bidi="en-US"/>
        </w:rPr>
        <w:t>.</w:t>
      </w:r>
      <w:r w:rsidR="002F3CC9" w:rsidRPr="0020782A">
        <w:rPr>
          <w:rFonts w:ascii="Times New Roman" w:hAnsi="Times New Roman"/>
          <w:bCs/>
          <w:noProof/>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20782A" w:rsidRPr="0099752D" w:rsidRDefault="0020782A" w:rsidP="0020782A">
      <w:pPr>
        <w:rPr>
          <w:rFonts w:ascii="Times New Roman" w:hAnsi="Times New Roman"/>
          <w:b/>
          <w:sz w:val="24"/>
          <w:szCs w:val="24"/>
        </w:rPr>
      </w:pPr>
      <w:r w:rsidRPr="0099752D">
        <w:rPr>
          <w:rFonts w:ascii="Times New Roman" w:hAnsi="Times New Roman"/>
          <w:b/>
          <w:sz w:val="24"/>
          <w:szCs w:val="24"/>
        </w:rPr>
        <w:lastRenderedPageBreak/>
        <w:t>INTRODUCTION</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Kenya as a Country has not attained a continuous economic growth duration for a long period of time. The Kenyan growth rate has been fluctuating from 1960s with more economic growth rates being noticed in 1960s and beginning 1970 before economic performance started declining in the mid-1970.Between 1974 and 1993, real GDP started reducing since the bilateral and multilateral aid was cut due to mismanagement of resources and shrinking of agricultural production (</w:t>
      </w:r>
      <w:proofErr w:type="spellStart"/>
      <w:r w:rsidRPr="0099752D">
        <w:rPr>
          <w:rFonts w:ascii="Times New Roman" w:hAnsi="Times New Roman"/>
          <w:sz w:val="24"/>
          <w:szCs w:val="24"/>
        </w:rPr>
        <w:t>Osewe</w:t>
      </w:r>
      <w:proofErr w:type="spellEnd"/>
      <w:r w:rsidRPr="0099752D">
        <w:rPr>
          <w:rFonts w:ascii="Times New Roman" w:hAnsi="Times New Roman"/>
          <w:sz w:val="24"/>
          <w:szCs w:val="24"/>
        </w:rPr>
        <w:t>, 2013).</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Social indicators worsened markedly between 1980s and 2002.For instance, according to Kenya Demographic and Health Survey, 2003, infant death rate increased from 96 per thousand births to 114 per thousand births in the same period and life expectancy declined from 57 years in 1986 to 47 years in 2000.I n 1993, the Government of Kenya began a major program of economic reform and </w:t>
      </w:r>
      <w:hyperlink r:id="rId12" w:history="1">
        <w:r w:rsidRPr="0099752D">
          <w:rPr>
            <w:rFonts w:ascii="Times New Roman" w:hAnsi="Times New Roman"/>
            <w:sz w:val="24"/>
            <w:szCs w:val="24"/>
          </w:rPr>
          <w:t xml:space="preserve">liberalization. </w:t>
        </w:r>
      </w:hyperlink>
      <w:r w:rsidRPr="0099752D">
        <w:rPr>
          <w:rFonts w:ascii="Times New Roman" w:hAnsi="Times New Roman"/>
          <w:sz w:val="24"/>
          <w:szCs w:val="24"/>
        </w:rPr>
        <w:t xml:space="preserve">A new minister of finance and a new governor of the </w:t>
      </w:r>
      <w:hyperlink r:id="rId13" w:history="1">
        <w:r w:rsidRPr="0099752D">
          <w:rPr>
            <w:rFonts w:ascii="Times New Roman" w:hAnsi="Times New Roman"/>
            <w:sz w:val="24"/>
            <w:szCs w:val="24"/>
          </w:rPr>
          <w:t xml:space="preserve">central bank </w:t>
        </w:r>
      </w:hyperlink>
      <w:r w:rsidRPr="0099752D">
        <w:rPr>
          <w:rFonts w:ascii="Times New Roman" w:hAnsi="Times New Roman"/>
          <w:sz w:val="24"/>
          <w:szCs w:val="24"/>
        </w:rPr>
        <w:t xml:space="preserve">undertook a series of economic measures with the assistance of the </w:t>
      </w:r>
      <w:hyperlink r:id="rId14" w:history="1">
        <w:r w:rsidRPr="0099752D">
          <w:rPr>
            <w:rFonts w:ascii="Times New Roman" w:hAnsi="Times New Roman"/>
            <w:sz w:val="24"/>
            <w:szCs w:val="24"/>
          </w:rPr>
          <w:t xml:space="preserve">World Bank </w:t>
        </w:r>
      </w:hyperlink>
      <w:r w:rsidRPr="0099752D">
        <w:rPr>
          <w:rFonts w:ascii="Times New Roman" w:hAnsi="Times New Roman"/>
          <w:sz w:val="24"/>
          <w:szCs w:val="24"/>
        </w:rPr>
        <w:t xml:space="preserve">and the </w:t>
      </w:r>
      <w:hyperlink r:id="rId15" w:history="1">
        <w:r w:rsidRPr="0099752D">
          <w:rPr>
            <w:rFonts w:ascii="Times New Roman" w:hAnsi="Times New Roman"/>
            <w:sz w:val="24"/>
            <w:szCs w:val="24"/>
          </w:rPr>
          <w:t xml:space="preserve">International Monetary Fund </w:t>
        </w:r>
      </w:hyperlink>
      <w:r w:rsidRPr="0099752D">
        <w:rPr>
          <w:rFonts w:ascii="Times New Roman" w:hAnsi="Times New Roman"/>
          <w:sz w:val="24"/>
          <w:szCs w:val="24"/>
        </w:rPr>
        <w:t xml:space="preserve">(IMF). As part of this program, the government eliminated </w:t>
      </w:r>
      <w:hyperlink r:id="rId16" w:history="1">
        <w:r w:rsidRPr="0099752D">
          <w:rPr>
            <w:rFonts w:ascii="Times New Roman" w:hAnsi="Times New Roman"/>
            <w:sz w:val="24"/>
            <w:szCs w:val="24"/>
          </w:rPr>
          <w:t xml:space="preserve">price controls </w:t>
        </w:r>
      </w:hyperlink>
      <w:r w:rsidRPr="0099752D">
        <w:rPr>
          <w:rFonts w:ascii="Times New Roman" w:hAnsi="Times New Roman"/>
          <w:sz w:val="24"/>
          <w:szCs w:val="24"/>
        </w:rPr>
        <w:t xml:space="preserve">and import licensing, removed </w:t>
      </w:r>
      <w:hyperlink r:id="rId17" w:history="1">
        <w:r w:rsidRPr="0099752D">
          <w:rPr>
            <w:rFonts w:ascii="Times New Roman" w:hAnsi="Times New Roman"/>
            <w:sz w:val="24"/>
            <w:szCs w:val="24"/>
          </w:rPr>
          <w:t>foreign</w:t>
        </w:r>
      </w:hyperlink>
      <w:r w:rsidRPr="0099752D">
        <w:rPr>
          <w:rFonts w:ascii="Times New Roman" w:hAnsi="Times New Roman"/>
          <w:sz w:val="24"/>
          <w:szCs w:val="24"/>
        </w:rPr>
        <w:t xml:space="preserve"> </w:t>
      </w:r>
      <w:hyperlink r:id="rId18" w:history="1">
        <w:r w:rsidRPr="0099752D">
          <w:rPr>
            <w:rFonts w:ascii="Times New Roman" w:hAnsi="Times New Roman"/>
            <w:sz w:val="24"/>
            <w:szCs w:val="24"/>
          </w:rPr>
          <w:t xml:space="preserve">exchange controls, </w:t>
        </w:r>
      </w:hyperlink>
      <w:hyperlink r:id="rId19" w:history="1">
        <w:r w:rsidRPr="0099752D">
          <w:rPr>
            <w:rFonts w:ascii="Times New Roman" w:hAnsi="Times New Roman"/>
            <w:sz w:val="24"/>
            <w:szCs w:val="24"/>
          </w:rPr>
          <w:t xml:space="preserve">privatized </w:t>
        </w:r>
      </w:hyperlink>
      <w:r w:rsidRPr="0099752D">
        <w:rPr>
          <w:rFonts w:ascii="Times New Roman" w:hAnsi="Times New Roman"/>
          <w:sz w:val="24"/>
          <w:szCs w:val="24"/>
        </w:rPr>
        <w:t>a range of publicly owned companies, reduced the number of civil servants, and introduced conservative fiscal and monetary policies. From 1994 to 1996, Kenya's real GDP growth rate averaged just over 4% a year (ROK, 2013).</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In 1997, however, the economy entered a period of slowing or stagnant growth, due in part to adverse weather conditions and reduced economic activity prior to general elections in December 1997. In July 1997, the Government of Kenya refused to meet commitments made earlier to the IMF on </w:t>
      </w:r>
      <w:hyperlink r:id="rId20" w:history="1">
        <w:r w:rsidRPr="0099752D">
          <w:rPr>
            <w:rFonts w:ascii="Times New Roman" w:hAnsi="Times New Roman"/>
            <w:sz w:val="24"/>
            <w:szCs w:val="24"/>
          </w:rPr>
          <w:t xml:space="preserve">governance </w:t>
        </w:r>
      </w:hyperlink>
      <w:r w:rsidRPr="0099752D">
        <w:rPr>
          <w:rFonts w:ascii="Times New Roman" w:hAnsi="Times New Roman"/>
          <w:sz w:val="24"/>
          <w:szCs w:val="24"/>
        </w:rPr>
        <w:t xml:space="preserve">reforms. As a result, the IMF suspended lending for three years, and the World Bank also put a $90 million </w:t>
      </w:r>
      <w:hyperlink r:id="rId21" w:history="1">
        <w:r w:rsidRPr="0099752D">
          <w:rPr>
            <w:rFonts w:ascii="Times New Roman" w:hAnsi="Times New Roman"/>
            <w:sz w:val="24"/>
            <w:szCs w:val="24"/>
          </w:rPr>
          <w:t>structural</w:t>
        </w:r>
      </w:hyperlink>
      <w:r w:rsidRPr="0099752D">
        <w:rPr>
          <w:rFonts w:ascii="Times New Roman" w:hAnsi="Times New Roman"/>
          <w:sz w:val="24"/>
          <w:szCs w:val="24"/>
        </w:rPr>
        <w:t xml:space="preserve"> </w:t>
      </w:r>
      <w:hyperlink r:id="rId22" w:history="1">
        <w:r w:rsidRPr="0099752D">
          <w:rPr>
            <w:rFonts w:ascii="Times New Roman" w:hAnsi="Times New Roman"/>
            <w:sz w:val="24"/>
            <w:szCs w:val="24"/>
          </w:rPr>
          <w:t xml:space="preserve">adjustment </w:t>
        </w:r>
      </w:hyperlink>
      <w:r w:rsidRPr="0099752D">
        <w:rPr>
          <w:rFonts w:ascii="Times New Roman" w:hAnsi="Times New Roman"/>
          <w:sz w:val="24"/>
          <w:szCs w:val="24"/>
        </w:rPr>
        <w:t>credit on hold (IMF, 2013).</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The Government of Kenya took positive steps on reform, including the 1997 establishment of the </w:t>
      </w:r>
      <w:hyperlink r:id="rId23" w:history="1">
        <w:r w:rsidRPr="0099752D">
          <w:rPr>
            <w:rFonts w:ascii="Times New Roman" w:hAnsi="Times New Roman"/>
            <w:sz w:val="24"/>
            <w:szCs w:val="24"/>
          </w:rPr>
          <w:t xml:space="preserve">Kenya Anti-Corruption Authority, </w:t>
        </w:r>
      </w:hyperlink>
      <w:r w:rsidRPr="0099752D">
        <w:rPr>
          <w:rFonts w:ascii="Times New Roman" w:hAnsi="Times New Roman"/>
          <w:sz w:val="24"/>
          <w:szCs w:val="24"/>
        </w:rPr>
        <w:t xml:space="preserve">and measures to improve the transparency of </w:t>
      </w:r>
      <w:proofErr w:type="gramStart"/>
      <w:r w:rsidRPr="0099752D">
        <w:rPr>
          <w:rFonts w:ascii="Times New Roman" w:hAnsi="Times New Roman"/>
          <w:sz w:val="24"/>
          <w:szCs w:val="24"/>
        </w:rPr>
        <w:t>government</w:t>
      </w:r>
      <w:proofErr w:type="gramEnd"/>
      <w:r w:rsidRPr="0099752D">
        <w:rPr>
          <w:rFonts w:ascii="Times New Roman" w:hAnsi="Times New Roman"/>
          <w:sz w:val="24"/>
          <w:szCs w:val="24"/>
        </w:rPr>
        <w:t xml:space="preserve"> procurements and reduce the government payroll. In July 2000, the IMF signed a $150 million </w:t>
      </w:r>
      <w:hyperlink r:id="rId24" w:history="1">
        <w:r w:rsidRPr="0099752D">
          <w:rPr>
            <w:rFonts w:ascii="Times New Roman" w:hAnsi="Times New Roman"/>
            <w:sz w:val="24"/>
            <w:szCs w:val="24"/>
          </w:rPr>
          <w:t xml:space="preserve">Poverty Reduction </w:t>
        </w:r>
      </w:hyperlink>
      <w:r w:rsidRPr="0099752D">
        <w:rPr>
          <w:rFonts w:ascii="Times New Roman" w:hAnsi="Times New Roman"/>
          <w:sz w:val="24"/>
          <w:szCs w:val="24"/>
        </w:rPr>
        <w:t xml:space="preserve">and Growth Facility, and the </w:t>
      </w:r>
      <w:hyperlink r:id="rId25" w:history="1">
        <w:r w:rsidRPr="0099752D">
          <w:rPr>
            <w:rFonts w:ascii="Times New Roman" w:hAnsi="Times New Roman"/>
            <w:sz w:val="24"/>
            <w:szCs w:val="24"/>
          </w:rPr>
          <w:t xml:space="preserve">World Bank </w:t>
        </w:r>
      </w:hyperlink>
      <w:r w:rsidRPr="0099752D">
        <w:rPr>
          <w:rFonts w:ascii="Times New Roman" w:hAnsi="Times New Roman"/>
          <w:sz w:val="24"/>
          <w:szCs w:val="24"/>
        </w:rPr>
        <w:t xml:space="preserve">followed suit shortly after with a $157 million Economic and Public Sector Reform credit. In 2006 Kenya's gross domestic product (GDP) was about US$17.39 billion. The country's real GDP growth picked up to 2.3 percent in early 2004 and to nearly 6 percent in 2005 and 2006, compared with a sluggish 1.4 percent in 2003.Over the decade from 2003-2013,Kenya’s economy grew steadily from 2.9% in 2003 to 7% in 2007 due to conducive environment caused by political stability and implementation recovery strategy. However in 2008, political instability reversed the gains made and the economy dipped to 1.5%.In the following years modest growth was noted from 2009-2010 but it dipped again in 2011 due to ripple effects of the global recession. On average, the economy grew by 5% over the period 2003-2013 which is much lowered as compared to Uganda’s growth of 7%, Tanzania’s growth of 7%, Rwanda’s growth of 7.1% and EAC average of 5.9% over the same period. On the other hand the public </w:t>
      </w:r>
      <w:r w:rsidRPr="0099752D">
        <w:rPr>
          <w:rFonts w:ascii="Times New Roman" w:hAnsi="Times New Roman"/>
          <w:sz w:val="24"/>
          <w:szCs w:val="24"/>
        </w:rPr>
        <w:lastRenderedPageBreak/>
        <w:t>debt rose highly</w:t>
      </w:r>
      <w:r>
        <w:rPr>
          <w:rFonts w:ascii="Times New Roman" w:hAnsi="Times New Roman"/>
          <w:sz w:val="24"/>
          <w:szCs w:val="24"/>
        </w:rPr>
        <w:t xml:space="preserve"> </w:t>
      </w:r>
      <w:r w:rsidRPr="0099752D">
        <w:rPr>
          <w:rFonts w:ascii="Times New Roman" w:hAnsi="Times New Roman"/>
          <w:sz w:val="24"/>
          <w:szCs w:val="24"/>
        </w:rPr>
        <w:t>over the past periods and this trend was accompanied by an expansion in the size of governments (ROK, 2013).</w:t>
      </w:r>
    </w:p>
    <w:p w:rsidR="0020782A" w:rsidRPr="0099752D" w:rsidRDefault="0020782A" w:rsidP="0020782A">
      <w:pPr>
        <w:rPr>
          <w:rFonts w:ascii="Times New Roman" w:hAnsi="Times New Roman"/>
          <w:b/>
          <w:sz w:val="24"/>
          <w:szCs w:val="24"/>
        </w:rPr>
      </w:pPr>
      <w:r w:rsidRPr="0099752D">
        <w:rPr>
          <w:rFonts w:ascii="Times New Roman" w:hAnsi="Times New Roman"/>
          <w:b/>
          <w:sz w:val="24"/>
          <w:szCs w:val="24"/>
        </w:rPr>
        <w:t>Global Perspective of Public Debt on Economic Growth</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The impact of domestic public debt on economic growth of many nations remains a controversial issue in both academic and policy making forum (</w:t>
      </w:r>
      <w:proofErr w:type="spellStart"/>
      <w:r w:rsidRPr="0099752D">
        <w:rPr>
          <w:rFonts w:ascii="Times New Roman" w:hAnsi="Times New Roman"/>
          <w:sz w:val="24"/>
          <w:szCs w:val="24"/>
        </w:rPr>
        <w:t>Akram</w:t>
      </w:r>
      <w:proofErr w:type="spellEnd"/>
      <w:r w:rsidRPr="0099752D">
        <w:rPr>
          <w:rFonts w:ascii="Times New Roman" w:hAnsi="Times New Roman"/>
          <w:sz w:val="24"/>
          <w:szCs w:val="24"/>
        </w:rPr>
        <w:t>, 2010). Empirical and theoretical studies try to analyze the question of whether the rising of public debt shows positive or negative effects on the growth rate of an economy.</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Most broad rationalization of the adverse effect of debt is “debt overhang” effect. If there is some likelihood that in future, debt will be larger than the country’s repayment ability then anticipated debt-service costs will depress further domestic and foreign investment (</w:t>
      </w:r>
      <w:proofErr w:type="spellStart"/>
      <w:r w:rsidRPr="0099752D">
        <w:rPr>
          <w:rFonts w:ascii="Times New Roman" w:hAnsi="Times New Roman"/>
          <w:sz w:val="24"/>
          <w:szCs w:val="24"/>
        </w:rPr>
        <w:t>Karagol</w:t>
      </w:r>
      <w:proofErr w:type="spellEnd"/>
      <w:r w:rsidRPr="0099752D">
        <w:rPr>
          <w:rFonts w:ascii="Times New Roman" w:hAnsi="Times New Roman"/>
          <w:sz w:val="24"/>
          <w:szCs w:val="24"/>
        </w:rPr>
        <w:t>, 2002). The other channel through which debt obligations affect economic growth is known as “crowding out” effect. If a greater portion of foreign capital is used to service external debt, very little will be available for investment and growth. Debt-servicing cost of public debt can crowd out public investment expenditure, by reducing total investment directly and complementary private expenditures indirectly (</w:t>
      </w:r>
      <w:proofErr w:type="spellStart"/>
      <w:r w:rsidRPr="0099752D">
        <w:rPr>
          <w:rFonts w:ascii="Times New Roman" w:hAnsi="Times New Roman"/>
          <w:sz w:val="24"/>
          <w:szCs w:val="24"/>
        </w:rPr>
        <w:t>Karagol</w:t>
      </w:r>
      <w:proofErr w:type="spellEnd"/>
      <w:r w:rsidRPr="0099752D">
        <w:rPr>
          <w:rFonts w:ascii="Times New Roman" w:hAnsi="Times New Roman"/>
          <w:sz w:val="24"/>
          <w:szCs w:val="24"/>
        </w:rPr>
        <w:t>, 2002).</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According to </w:t>
      </w:r>
      <w:proofErr w:type="spellStart"/>
      <w:r w:rsidRPr="0099752D">
        <w:rPr>
          <w:rFonts w:ascii="Times New Roman" w:hAnsi="Times New Roman"/>
          <w:sz w:val="24"/>
          <w:szCs w:val="24"/>
        </w:rPr>
        <w:t>Abbas</w:t>
      </w:r>
      <w:proofErr w:type="spellEnd"/>
      <w:r w:rsidRPr="0099752D">
        <w:rPr>
          <w:rFonts w:ascii="Times New Roman" w:hAnsi="Times New Roman"/>
          <w:sz w:val="24"/>
          <w:szCs w:val="24"/>
        </w:rPr>
        <w:t xml:space="preserve"> (2007), the higher interest rates increase the cost of financing new private investment " crowding – out " and hence limit economic growth. The higher interest rate may also have an adverse effect on the trade balance which is an important parameter of economic growth. Since the government assets become more attractive to foreign investors, so the demand for local currency will increase which tends to push up</w:t>
      </w:r>
      <w:r>
        <w:rPr>
          <w:rFonts w:ascii="Times New Roman" w:hAnsi="Times New Roman"/>
          <w:sz w:val="24"/>
          <w:szCs w:val="24"/>
        </w:rPr>
        <w:t xml:space="preserve"> </w:t>
      </w:r>
      <w:bookmarkStart w:id="1" w:name="page18"/>
      <w:bookmarkEnd w:id="1"/>
      <w:r w:rsidRPr="0099752D">
        <w:rPr>
          <w:rFonts w:ascii="Times New Roman" w:hAnsi="Times New Roman"/>
          <w:sz w:val="24"/>
          <w:szCs w:val="24"/>
        </w:rPr>
        <w:t>the price of domestic currency in terms of other currencies, the imports will rise and the exports tend to decline (it become more expensive), hence large trade deficit will ensue which ultimately hinder the economic growth However, various authors (</w:t>
      </w:r>
      <w:proofErr w:type="spellStart"/>
      <w:r w:rsidRPr="0099752D">
        <w:rPr>
          <w:rFonts w:ascii="Times New Roman" w:hAnsi="Times New Roman"/>
          <w:sz w:val="24"/>
          <w:szCs w:val="24"/>
        </w:rPr>
        <w:t>Pattillo</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Poirson</w:t>
      </w:r>
      <w:proofErr w:type="spellEnd"/>
      <w:r>
        <w:rPr>
          <w:rFonts w:ascii="Times New Roman" w:hAnsi="Times New Roman"/>
          <w:sz w:val="24"/>
          <w:szCs w:val="24"/>
        </w:rPr>
        <w:t xml:space="preserve"> </w:t>
      </w:r>
      <w:r w:rsidRPr="0099752D">
        <w:rPr>
          <w:rFonts w:ascii="Times New Roman" w:hAnsi="Times New Roman"/>
          <w:sz w:val="24"/>
          <w:szCs w:val="24"/>
        </w:rPr>
        <w:t xml:space="preserve">Ricci, 2004) are unable to find evidence of a significant crowding out effect; while others (i.e. </w:t>
      </w:r>
      <w:proofErr w:type="spellStart"/>
      <w:r w:rsidRPr="0099752D">
        <w:rPr>
          <w:rFonts w:ascii="Times New Roman" w:hAnsi="Times New Roman"/>
          <w:sz w:val="24"/>
          <w:szCs w:val="24"/>
        </w:rPr>
        <w:t>Chowdhury</w:t>
      </w:r>
      <w:proofErr w:type="spellEnd"/>
      <w:r w:rsidRPr="0099752D">
        <w:rPr>
          <w:rFonts w:ascii="Times New Roman" w:hAnsi="Times New Roman"/>
          <w:sz w:val="24"/>
          <w:szCs w:val="24"/>
        </w:rPr>
        <w:t>, 2004, Clements, Bhattacharya &amp; Nguyen., 2003,) find that both debt burden and debt service obligations have reduced the investment and economic performance. (</w:t>
      </w:r>
      <w:proofErr w:type="spellStart"/>
      <w:r w:rsidRPr="0099752D">
        <w:rPr>
          <w:rFonts w:ascii="Times New Roman" w:hAnsi="Times New Roman"/>
          <w:sz w:val="24"/>
          <w:szCs w:val="24"/>
        </w:rPr>
        <w:t>Ochieng</w:t>
      </w:r>
      <w:proofErr w:type="spellEnd"/>
      <w:r w:rsidRPr="0099752D">
        <w:rPr>
          <w:rFonts w:ascii="Times New Roman" w:hAnsi="Times New Roman"/>
          <w:sz w:val="24"/>
          <w:szCs w:val="24"/>
        </w:rPr>
        <w:t>, 2013).</w:t>
      </w:r>
    </w:p>
    <w:p w:rsidR="0020782A" w:rsidRPr="0099752D" w:rsidRDefault="0020782A" w:rsidP="0020782A">
      <w:pPr>
        <w:rPr>
          <w:rFonts w:ascii="Times New Roman" w:hAnsi="Times New Roman"/>
          <w:b/>
          <w:sz w:val="24"/>
          <w:szCs w:val="24"/>
        </w:rPr>
      </w:pPr>
      <w:r w:rsidRPr="0099752D">
        <w:rPr>
          <w:rFonts w:ascii="Times New Roman" w:hAnsi="Times New Roman"/>
          <w:b/>
          <w:sz w:val="24"/>
          <w:szCs w:val="24"/>
        </w:rPr>
        <w:t>Public Debt Level and Economic Growth in Kenya</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The Internal Loans Act (Cap 420) provides the legal framework for the cabinet secretary to </w:t>
      </w:r>
      <w:proofErr w:type="gramStart"/>
      <w:r w:rsidRPr="0099752D">
        <w:rPr>
          <w:rFonts w:ascii="Times New Roman" w:hAnsi="Times New Roman"/>
          <w:sz w:val="24"/>
          <w:szCs w:val="24"/>
        </w:rPr>
        <w:t>National Treasury to borrow on behalf of the government from the domestic market through issuance of Treasury bills and Treasury bonds.</w:t>
      </w:r>
      <w:proofErr w:type="gramEnd"/>
      <w:r w:rsidRPr="0099752D">
        <w:rPr>
          <w:rFonts w:ascii="Times New Roman" w:hAnsi="Times New Roman"/>
          <w:sz w:val="24"/>
          <w:szCs w:val="24"/>
        </w:rPr>
        <w:t xml:space="preserve"> The government overdraft at the Central Bank of Kenya is the only aspect of domestic debt borrowing that seems to be limited by law. Domestic borrowing through Treasury bills and bonds do not seem to have a limit in law. This is different from external borrowing where the External Loans and Credit Act, CAP. 422 of the laws of Kenya limits the total indebtedness in respect of principal amount to </w:t>
      </w:r>
      <w:proofErr w:type="spellStart"/>
      <w:r w:rsidRPr="0099752D">
        <w:rPr>
          <w:rFonts w:ascii="Times New Roman" w:hAnsi="Times New Roman"/>
          <w:sz w:val="24"/>
          <w:szCs w:val="24"/>
        </w:rPr>
        <w:t>Kshs</w:t>
      </w:r>
      <w:proofErr w:type="spellEnd"/>
      <w:r w:rsidRPr="0099752D">
        <w:rPr>
          <w:rFonts w:ascii="Times New Roman" w:hAnsi="Times New Roman"/>
          <w:sz w:val="24"/>
          <w:szCs w:val="24"/>
        </w:rPr>
        <w:t xml:space="preserve"> 500 billion or such higher sum as the National Assembly may by resolution approve (</w:t>
      </w:r>
      <w:proofErr w:type="spellStart"/>
      <w:r w:rsidRPr="0099752D">
        <w:rPr>
          <w:rFonts w:ascii="Times New Roman" w:hAnsi="Times New Roman"/>
          <w:sz w:val="24"/>
          <w:szCs w:val="24"/>
        </w:rPr>
        <w:t>Ochieng</w:t>
      </w:r>
      <w:proofErr w:type="spellEnd"/>
      <w:r w:rsidRPr="0099752D">
        <w:rPr>
          <w:rFonts w:ascii="Times New Roman" w:hAnsi="Times New Roman"/>
          <w:sz w:val="24"/>
          <w:szCs w:val="24"/>
        </w:rPr>
        <w:t>, 2013).</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lastRenderedPageBreak/>
        <w:t xml:space="preserve">The evidence of highly increasing level of debt producing a negative impact on economic development was noted in the first United Nations Development Decade Even though the </w:t>
      </w:r>
      <w:proofErr w:type="gramStart"/>
      <w:r w:rsidRPr="0099752D">
        <w:rPr>
          <w:rFonts w:ascii="Times New Roman" w:hAnsi="Times New Roman"/>
          <w:sz w:val="24"/>
          <w:szCs w:val="24"/>
        </w:rPr>
        <w:t>developing</w:t>
      </w:r>
      <w:proofErr w:type="gramEnd"/>
      <w:r w:rsidRPr="0099752D">
        <w:rPr>
          <w:rFonts w:ascii="Times New Roman" w:hAnsi="Times New Roman"/>
          <w:sz w:val="24"/>
          <w:szCs w:val="24"/>
        </w:rPr>
        <w:t xml:space="preserve"> nations attained the minimum target of annual growth of GDP of 5 percent easily by 1970s, nearly about half of official foreign exchange receipts were used for the purpose of repaying debt to official lenders. The reduction in official government cash flows during the period made debt servicing very difficult thereby necessitating debt rescheduling for the governments. The continuous reduction in official assistance and increasing level of multilateral assistance in the poorer and developing nations especially in the sub-Sahara Africa together with a rapid increase in the private sector liquidity because of expansion of the Eurodollar market during the beginning of 1970s resulted into an increase in private sector borrowing by a number of rapidly developing countries (</w:t>
      </w:r>
      <w:proofErr w:type="spellStart"/>
      <w:r w:rsidRPr="0099752D">
        <w:rPr>
          <w:rFonts w:ascii="Times New Roman" w:hAnsi="Times New Roman"/>
          <w:sz w:val="24"/>
          <w:szCs w:val="24"/>
        </w:rPr>
        <w:t>Osewe</w:t>
      </w:r>
      <w:proofErr w:type="spellEnd"/>
      <w:r w:rsidRPr="0099752D">
        <w:rPr>
          <w:rFonts w:ascii="Times New Roman" w:hAnsi="Times New Roman"/>
          <w:sz w:val="24"/>
          <w:szCs w:val="24"/>
        </w:rPr>
        <w:t>, 2013).</w:t>
      </w:r>
      <w:bookmarkStart w:id="2" w:name="page20"/>
      <w:bookmarkEnd w:id="2"/>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The 1990s witnessed a steady decline in development assistance to Kenya occasioned by a perception of poor governance and mismanagement of public resources and development </w:t>
      </w:r>
      <w:proofErr w:type="gramStart"/>
      <w:r w:rsidRPr="0099752D">
        <w:rPr>
          <w:rFonts w:ascii="Times New Roman" w:hAnsi="Times New Roman"/>
          <w:sz w:val="24"/>
          <w:szCs w:val="24"/>
        </w:rPr>
        <w:t>assistance</w:t>
      </w:r>
      <w:proofErr w:type="gramEnd"/>
      <w:r w:rsidRPr="0099752D">
        <w:rPr>
          <w:rFonts w:ascii="Times New Roman" w:hAnsi="Times New Roman"/>
          <w:sz w:val="24"/>
          <w:szCs w:val="24"/>
        </w:rPr>
        <w:t>. Other factors include the end of the cold war and the collapse of the Soviet Union. This led to a debt crisis in the country in the early 1990s which turned Kenya into a highly indebted nation. The debt problem was exacerbated by macroeconomic mismanagement in the 1990s such as the Goldenberg scandal which fleeced Kenyans billions of shillings leading to a reduction of donor inflows. The government thus resorted to occasional debt rescheduling and expensive short-term domestic borrowing to finance its expenditures (</w:t>
      </w:r>
      <w:proofErr w:type="spellStart"/>
      <w:r w:rsidRPr="0099752D">
        <w:rPr>
          <w:rFonts w:ascii="Times New Roman" w:hAnsi="Times New Roman"/>
          <w:sz w:val="24"/>
          <w:szCs w:val="24"/>
        </w:rPr>
        <w:t>Putunoi</w:t>
      </w:r>
      <w:proofErr w:type="spellEnd"/>
      <w:r w:rsidRPr="0099752D">
        <w:rPr>
          <w:rFonts w:ascii="Times New Roman" w:hAnsi="Times New Roman"/>
          <w:sz w:val="24"/>
          <w:szCs w:val="24"/>
        </w:rPr>
        <w:t xml:space="preserve"> &amp; </w:t>
      </w:r>
      <w:proofErr w:type="spellStart"/>
      <w:r w:rsidRPr="0099752D">
        <w:rPr>
          <w:rFonts w:ascii="Times New Roman" w:hAnsi="Times New Roman"/>
          <w:sz w:val="24"/>
          <w:szCs w:val="24"/>
        </w:rPr>
        <w:t>Mutuku</w:t>
      </w:r>
      <w:proofErr w:type="spellEnd"/>
      <w:r w:rsidRPr="0099752D">
        <w:rPr>
          <w:rFonts w:ascii="Times New Roman" w:hAnsi="Times New Roman"/>
          <w:sz w:val="24"/>
          <w:szCs w:val="24"/>
        </w:rPr>
        <w:t>, 2013). Public borrowing is inevitable and not reprehensible phenomenon of economic growth. It is a way to stimulate economic growth by injecting money from foreign investors (external debt) into it as well as distributing assets (internal debt) among those who has more than they can use at the moment and those who lack assets for developing economic initiative or other needs (</w:t>
      </w:r>
      <w:proofErr w:type="spellStart"/>
      <w:r w:rsidRPr="0099752D">
        <w:rPr>
          <w:rFonts w:ascii="Times New Roman" w:hAnsi="Times New Roman"/>
          <w:sz w:val="24"/>
          <w:szCs w:val="24"/>
        </w:rPr>
        <w:t>Osewe</w:t>
      </w:r>
      <w:proofErr w:type="spellEnd"/>
      <w:r w:rsidRPr="0099752D">
        <w:rPr>
          <w:rFonts w:ascii="Times New Roman" w:hAnsi="Times New Roman"/>
          <w:sz w:val="24"/>
          <w:szCs w:val="24"/>
        </w:rPr>
        <w:t>, 2013).</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However the persistent increase in the stock of public debt has negatively impacted on private investment levels in Kenya. It has reduced the current and future investment through increases in the cost of capital (borrowing by the private sector). It has also affected the current flow of resources available in the economy when domestic debt is used to service external debt (</w:t>
      </w:r>
      <w:proofErr w:type="spellStart"/>
      <w:r w:rsidRPr="0099752D">
        <w:rPr>
          <w:rFonts w:ascii="Times New Roman" w:hAnsi="Times New Roman"/>
          <w:sz w:val="24"/>
          <w:szCs w:val="24"/>
        </w:rPr>
        <w:t>Karazijiene</w:t>
      </w:r>
      <w:proofErr w:type="spellEnd"/>
      <w:r w:rsidRPr="0099752D">
        <w:rPr>
          <w:rFonts w:ascii="Times New Roman" w:hAnsi="Times New Roman"/>
          <w:sz w:val="24"/>
          <w:szCs w:val="24"/>
        </w:rPr>
        <w:t xml:space="preserve"> &amp; </w:t>
      </w:r>
      <w:proofErr w:type="spellStart"/>
      <w:r w:rsidRPr="0099752D">
        <w:rPr>
          <w:rFonts w:ascii="Times New Roman" w:hAnsi="Times New Roman"/>
          <w:sz w:val="24"/>
          <w:szCs w:val="24"/>
        </w:rPr>
        <w:t>Saboniene</w:t>
      </w:r>
      <w:proofErr w:type="spellEnd"/>
      <w:r w:rsidRPr="0099752D">
        <w:rPr>
          <w:rFonts w:ascii="Times New Roman" w:hAnsi="Times New Roman"/>
          <w:sz w:val="24"/>
          <w:szCs w:val="24"/>
        </w:rPr>
        <w:t>, 2009). Public debt has distorted the economy and complicated macroeconomic management causing poor social and economic status for Kenyan citizens. The debt problem has been exacerbated by increasing fiscal and balance of payment deficits; slow export growth, over reliance on</w:t>
      </w:r>
      <w:r>
        <w:rPr>
          <w:rFonts w:ascii="Times New Roman" w:hAnsi="Times New Roman"/>
          <w:sz w:val="24"/>
          <w:szCs w:val="24"/>
        </w:rPr>
        <w:t xml:space="preserve"> </w:t>
      </w:r>
      <w:bookmarkStart w:id="3" w:name="page21"/>
      <w:bookmarkEnd w:id="3"/>
      <w:r w:rsidRPr="0099752D">
        <w:rPr>
          <w:rFonts w:ascii="Times New Roman" w:hAnsi="Times New Roman"/>
          <w:sz w:val="24"/>
          <w:szCs w:val="24"/>
        </w:rPr>
        <w:t>primary export; overvalued exchange rates and negative real interest rate have also contributed to a rise in public debt which is estimated to be 53% of GDP (</w:t>
      </w:r>
      <w:proofErr w:type="spellStart"/>
      <w:r w:rsidRPr="0099752D">
        <w:rPr>
          <w:rFonts w:ascii="Times New Roman" w:hAnsi="Times New Roman"/>
          <w:sz w:val="24"/>
          <w:szCs w:val="24"/>
        </w:rPr>
        <w:t>RoK</w:t>
      </w:r>
      <w:proofErr w:type="spellEnd"/>
      <w:r w:rsidRPr="0099752D">
        <w:rPr>
          <w:rFonts w:ascii="Times New Roman" w:hAnsi="Times New Roman"/>
          <w:sz w:val="24"/>
          <w:szCs w:val="24"/>
        </w:rPr>
        <w:t>, 2007).</w:t>
      </w:r>
    </w:p>
    <w:p w:rsidR="0020782A" w:rsidRDefault="0020782A" w:rsidP="0020782A">
      <w:pPr>
        <w:rPr>
          <w:rFonts w:ascii="Times New Roman" w:hAnsi="Times New Roman"/>
          <w:b/>
          <w:sz w:val="24"/>
          <w:szCs w:val="24"/>
        </w:rPr>
      </w:pPr>
      <w:r w:rsidRPr="0099752D">
        <w:rPr>
          <w:rFonts w:ascii="Times New Roman" w:hAnsi="Times New Roman"/>
          <w:b/>
          <w:sz w:val="24"/>
          <w:szCs w:val="24"/>
        </w:rPr>
        <w:t>Conclusions</w:t>
      </w:r>
      <w:r>
        <w:rPr>
          <w:rFonts w:ascii="Times New Roman" w:hAnsi="Times New Roman"/>
          <w:b/>
          <w:sz w:val="24"/>
          <w:szCs w:val="24"/>
        </w:rPr>
        <w:t xml:space="preserve"> and </w:t>
      </w:r>
      <w:r w:rsidRPr="0099752D">
        <w:rPr>
          <w:rFonts w:ascii="Times New Roman" w:hAnsi="Times New Roman"/>
          <w:b/>
          <w:sz w:val="24"/>
          <w:szCs w:val="24"/>
        </w:rPr>
        <w:t>Recommendations and Policy Implications</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This study concludes that high level of public debt deters economic growth in Kenya and </w:t>
      </w:r>
      <w:proofErr w:type="gramStart"/>
      <w:r w:rsidRPr="0099752D">
        <w:rPr>
          <w:rFonts w:ascii="Times New Roman" w:hAnsi="Times New Roman"/>
          <w:sz w:val="24"/>
          <w:szCs w:val="24"/>
        </w:rPr>
        <w:t>government</w:t>
      </w:r>
      <w:proofErr w:type="gramEnd"/>
      <w:r w:rsidRPr="0099752D">
        <w:rPr>
          <w:rFonts w:ascii="Times New Roman" w:hAnsi="Times New Roman"/>
          <w:sz w:val="24"/>
          <w:szCs w:val="24"/>
        </w:rPr>
        <w:t xml:space="preserve"> should use it as a last resort to finance its economic developments since it is causing the crowding out effect problem in the Country. A debt overhang problem might be experienced in the long run since the domestic debt is affecting the GDP negatively meaning </w:t>
      </w:r>
      <w:r w:rsidRPr="0099752D">
        <w:rPr>
          <w:rFonts w:ascii="Times New Roman" w:hAnsi="Times New Roman"/>
          <w:sz w:val="24"/>
          <w:szCs w:val="24"/>
        </w:rPr>
        <w:lastRenderedPageBreak/>
        <w:t>that in future external debt will be used to service domestic debt if the level of borrowing is not contained.</w:t>
      </w:r>
    </w:p>
    <w:p w:rsidR="0020782A" w:rsidRPr="0099752D" w:rsidRDefault="0020782A" w:rsidP="0020782A">
      <w:pPr>
        <w:rPr>
          <w:rFonts w:ascii="Times New Roman" w:hAnsi="Times New Roman"/>
          <w:sz w:val="24"/>
          <w:szCs w:val="24"/>
        </w:rPr>
      </w:pPr>
      <w:r w:rsidRPr="0099752D">
        <w:rPr>
          <w:rFonts w:ascii="Times New Roman" w:hAnsi="Times New Roman"/>
          <w:sz w:val="24"/>
          <w:szCs w:val="24"/>
        </w:rPr>
        <w:t xml:space="preserve">This paper recommends that public borrowing (government) from international markets and internal borrowing needs to be contained even though there was no problem of debt overhang </w:t>
      </w:r>
      <w:proofErr w:type="gramStart"/>
      <w:r w:rsidRPr="0099752D">
        <w:rPr>
          <w:rFonts w:ascii="Times New Roman" w:hAnsi="Times New Roman"/>
          <w:sz w:val="24"/>
          <w:szCs w:val="24"/>
        </w:rPr>
        <w:t>since</w:t>
      </w:r>
      <w:proofErr w:type="gramEnd"/>
      <w:r w:rsidRPr="0099752D">
        <w:rPr>
          <w:rFonts w:ascii="Times New Roman" w:hAnsi="Times New Roman"/>
          <w:sz w:val="24"/>
          <w:szCs w:val="24"/>
        </w:rPr>
        <w:t xml:space="preserve"> it leads to high interest rates and crowding out of the private sector from investment. Close monitoring of government borrowing through the domestic market is necessary since it affected the GDP negatively. The reduction in the domestic real interest rates is also necessary to encourage private sector investment and thereby substantially contribute to real growth</w:t>
      </w:r>
      <w:r w:rsidRPr="0099752D">
        <w:rPr>
          <w:rFonts w:ascii="Times New Roman" w:hAnsi="Times New Roman"/>
          <w:color w:val="FF0000"/>
          <w:sz w:val="24"/>
          <w:szCs w:val="24"/>
        </w:rPr>
        <w:t>.</w:t>
      </w:r>
      <w:r w:rsidRPr="0099752D">
        <w:rPr>
          <w:rFonts w:ascii="Times New Roman" w:hAnsi="Times New Roman"/>
          <w:sz w:val="24"/>
          <w:szCs w:val="24"/>
        </w:rPr>
        <w:t xml:space="preserve"> There is need for proper management of resources of the economy as a whole since it determines the volume and servicing of external debt and domestic debt, as well as the credit rating. Availability of public finance should be consistent with a policy framework that is credibly maintained (inflation policy, exchange rate policy, interest rate policy, pricing policy, etc.). </w:t>
      </w:r>
    </w:p>
    <w:p w:rsidR="0020782A" w:rsidRPr="0099752D" w:rsidRDefault="0020782A" w:rsidP="0020782A">
      <w:pPr>
        <w:ind w:right="-719"/>
        <w:rPr>
          <w:rFonts w:ascii="Times New Roman" w:hAnsi="Times New Roman"/>
          <w:b/>
          <w:sz w:val="24"/>
          <w:szCs w:val="24"/>
        </w:rPr>
      </w:pPr>
      <w:bookmarkStart w:id="4" w:name="page74"/>
      <w:bookmarkEnd w:id="4"/>
      <w:r w:rsidRPr="0099752D">
        <w:rPr>
          <w:rFonts w:ascii="Times New Roman" w:hAnsi="Times New Roman"/>
          <w:b/>
          <w:sz w:val="24"/>
          <w:szCs w:val="24"/>
        </w:rPr>
        <w:t>References</w:t>
      </w:r>
    </w:p>
    <w:p w:rsidR="0020782A" w:rsidRPr="0099752D" w:rsidRDefault="0020782A" w:rsidP="008C32FD">
      <w:pPr>
        <w:spacing w:after="0" w:line="240" w:lineRule="auto"/>
        <w:ind w:left="810" w:hanging="719"/>
        <w:rPr>
          <w:rFonts w:ascii="Times New Roman" w:hAnsi="Times New Roman"/>
          <w:i/>
          <w:sz w:val="24"/>
          <w:szCs w:val="24"/>
        </w:rPr>
      </w:pPr>
      <w:proofErr w:type="spellStart"/>
      <w:proofErr w:type="gramStart"/>
      <w:r w:rsidRPr="0099752D">
        <w:rPr>
          <w:rFonts w:ascii="Times New Roman" w:hAnsi="Times New Roman"/>
          <w:sz w:val="24"/>
          <w:szCs w:val="24"/>
        </w:rPr>
        <w:t>Abbas</w:t>
      </w:r>
      <w:proofErr w:type="spellEnd"/>
      <w:r w:rsidRPr="0099752D">
        <w:rPr>
          <w:rFonts w:ascii="Times New Roman" w:hAnsi="Times New Roman"/>
          <w:sz w:val="24"/>
          <w:szCs w:val="24"/>
        </w:rPr>
        <w:t>, A., &amp; Christensen, J. (2010).</w:t>
      </w:r>
      <w:proofErr w:type="gramEnd"/>
      <w:r w:rsidRPr="0099752D">
        <w:rPr>
          <w:rFonts w:ascii="Times New Roman" w:hAnsi="Times New Roman"/>
          <w:sz w:val="24"/>
          <w:szCs w:val="24"/>
        </w:rPr>
        <w:t xml:space="preserve"> The role of domestic debt markets in economic growth: An empirical investigation for low-income countries and emerging markets. </w:t>
      </w:r>
      <w:r w:rsidRPr="0099752D">
        <w:rPr>
          <w:rFonts w:ascii="Times New Roman" w:hAnsi="Times New Roman"/>
          <w:i/>
          <w:sz w:val="24"/>
          <w:szCs w:val="24"/>
        </w:rPr>
        <w:t>IMF Staff Papers, 57</w:t>
      </w:r>
      <w:r w:rsidRPr="0099752D">
        <w:rPr>
          <w:rFonts w:ascii="Times New Roman" w:hAnsi="Times New Roman"/>
          <w:sz w:val="24"/>
          <w:szCs w:val="24"/>
        </w:rPr>
        <w:t>(1), 209-255</w:t>
      </w:r>
      <w:r w:rsidRPr="0099752D">
        <w:rPr>
          <w:rFonts w:ascii="Times New Roman" w:hAnsi="Times New Roman"/>
          <w:i/>
          <w:sz w:val="24"/>
          <w:szCs w:val="24"/>
        </w:rPr>
        <w:t>.</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720" w:hanging="629"/>
        <w:rPr>
          <w:rFonts w:ascii="Times New Roman" w:hAnsi="Times New Roman"/>
          <w:sz w:val="24"/>
          <w:szCs w:val="24"/>
        </w:rPr>
      </w:pPr>
      <w:proofErr w:type="spellStart"/>
      <w:r w:rsidRPr="0099752D">
        <w:rPr>
          <w:rFonts w:ascii="Times New Roman" w:hAnsi="Times New Roman"/>
          <w:sz w:val="24"/>
          <w:szCs w:val="24"/>
        </w:rPr>
        <w:t>Achieng</w:t>
      </w:r>
      <w:proofErr w:type="spellEnd"/>
      <w:proofErr w:type="gramStart"/>
      <w:r w:rsidRPr="0099752D">
        <w:rPr>
          <w:rFonts w:ascii="Times New Roman" w:hAnsi="Times New Roman"/>
          <w:sz w:val="24"/>
          <w:szCs w:val="24"/>
        </w:rPr>
        <w:t>,  B</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J.  (</w:t>
      </w:r>
      <w:proofErr w:type="gramEnd"/>
      <w:r w:rsidRPr="0099752D">
        <w:rPr>
          <w:rFonts w:ascii="Times New Roman" w:hAnsi="Times New Roman"/>
          <w:sz w:val="24"/>
          <w:szCs w:val="24"/>
        </w:rPr>
        <w:t xml:space="preserve">2010).  Domestic </w:t>
      </w:r>
      <w:proofErr w:type="gramStart"/>
      <w:r w:rsidRPr="0099752D">
        <w:rPr>
          <w:rFonts w:ascii="Times New Roman" w:hAnsi="Times New Roman"/>
          <w:sz w:val="24"/>
          <w:szCs w:val="24"/>
        </w:rPr>
        <w:t>debt  and</w:t>
      </w:r>
      <w:proofErr w:type="gramEnd"/>
      <w:r w:rsidRPr="0099752D">
        <w:rPr>
          <w:rFonts w:ascii="Times New Roman" w:hAnsi="Times New Roman"/>
          <w:sz w:val="24"/>
          <w:szCs w:val="24"/>
        </w:rPr>
        <w:t xml:space="preserve"> private  investment  in Kenya: 1963-2009.</w:t>
      </w:r>
      <w:r w:rsidR="008C32FD">
        <w:rPr>
          <w:rFonts w:ascii="Times New Roman" w:hAnsi="Times New Roman"/>
          <w:sz w:val="24"/>
          <w:szCs w:val="24"/>
        </w:rPr>
        <w:t xml:space="preserve"> </w:t>
      </w:r>
      <w:proofErr w:type="gramStart"/>
      <w:r w:rsidRPr="0099752D">
        <w:rPr>
          <w:rFonts w:ascii="Times New Roman" w:hAnsi="Times New Roman"/>
          <w:i/>
          <w:sz w:val="24"/>
          <w:szCs w:val="24"/>
        </w:rPr>
        <w:t>Unpublished MBA Project</w:t>
      </w:r>
      <w:r w:rsidRPr="0099752D">
        <w:rPr>
          <w:rFonts w:ascii="Times New Roman" w:hAnsi="Times New Roman"/>
          <w:sz w:val="24"/>
          <w:szCs w:val="24"/>
        </w:rPr>
        <w:t>, University of Nairobi.</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Akram</w:t>
      </w:r>
      <w:proofErr w:type="spellEnd"/>
      <w:r w:rsidRPr="0099752D">
        <w:rPr>
          <w:rFonts w:ascii="Times New Roman" w:hAnsi="Times New Roman"/>
          <w:sz w:val="24"/>
          <w:szCs w:val="24"/>
        </w:rPr>
        <w:t xml:space="preserve">, N. (2010). </w:t>
      </w:r>
      <w:proofErr w:type="gramStart"/>
      <w:r w:rsidRPr="0099752D">
        <w:rPr>
          <w:rFonts w:ascii="Times New Roman" w:hAnsi="Times New Roman"/>
          <w:sz w:val="24"/>
          <w:szCs w:val="24"/>
        </w:rPr>
        <w:t>Impact of public debt on economic growth in Pakistan.</w:t>
      </w:r>
      <w:proofErr w:type="gramEnd"/>
      <w:r w:rsidRPr="0099752D">
        <w:rPr>
          <w:rFonts w:ascii="Times New Roman" w:hAnsi="Times New Roman"/>
          <w:sz w:val="24"/>
          <w:szCs w:val="24"/>
        </w:rPr>
        <w:t xml:space="preserve"> </w:t>
      </w:r>
      <w:r w:rsidRPr="0099752D">
        <w:rPr>
          <w:rFonts w:ascii="Times New Roman" w:hAnsi="Times New Roman"/>
          <w:i/>
          <w:sz w:val="24"/>
          <w:szCs w:val="24"/>
        </w:rPr>
        <w:t>The Pakistan Development Review, 50</w:t>
      </w:r>
      <w:r w:rsidRPr="0099752D">
        <w:rPr>
          <w:rFonts w:ascii="Times New Roman" w:hAnsi="Times New Roman"/>
          <w:sz w:val="24"/>
          <w:szCs w:val="24"/>
        </w:rPr>
        <w:t>(4), 599-615.</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rPr>
          <w:rFonts w:ascii="Times New Roman" w:hAnsi="Times New Roman"/>
          <w:sz w:val="24"/>
          <w:szCs w:val="24"/>
        </w:rPr>
      </w:pPr>
      <w:proofErr w:type="spellStart"/>
      <w:r w:rsidRPr="0099752D">
        <w:rPr>
          <w:rFonts w:ascii="Times New Roman" w:hAnsi="Times New Roman"/>
          <w:sz w:val="24"/>
          <w:szCs w:val="24"/>
        </w:rPr>
        <w:t>Blavy</w:t>
      </w:r>
      <w:proofErr w:type="spellEnd"/>
      <w:r w:rsidRPr="0099752D">
        <w:rPr>
          <w:rFonts w:ascii="Times New Roman" w:hAnsi="Times New Roman"/>
          <w:sz w:val="24"/>
          <w:szCs w:val="24"/>
        </w:rPr>
        <w:t>, R. (2006). Public debt and productivity: The difficult quest for growth in Jamaica.</w:t>
      </w:r>
      <w:r w:rsidR="008C32FD">
        <w:rPr>
          <w:rFonts w:ascii="Times New Roman" w:hAnsi="Times New Roman"/>
          <w:sz w:val="24"/>
          <w:szCs w:val="24"/>
        </w:rPr>
        <w:t xml:space="preserve"> </w:t>
      </w:r>
    </w:p>
    <w:p w:rsidR="0020782A" w:rsidRPr="0099752D" w:rsidRDefault="0020782A" w:rsidP="008C32FD">
      <w:pPr>
        <w:spacing w:after="0" w:line="240" w:lineRule="auto"/>
        <w:ind w:left="810"/>
        <w:rPr>
          <w:rFonts w:ascii="Times New Roman" w:hAnsi="Times New Roman"/>
          <w:i/>
          <w:sz w:val="24"/>
          <w:szCs w:val="24"/>
        </w:rPr>
      </w:pPr>
      <w:r w:rsidRPr="0099752D">
        <w:rPr>
          <w:rFonts w:ascii="Times New Roman" w:hAnsi="Times New Roman"/>
          <w:i/>
          <w:sz w:val="24"/>
          <w:szCs w:val="24"/>
        </w:rPr>
        <w:t>IMF Working Paper No. 06/235.</w:t>
      </w:r>
    </w:p>
    <w:p w:rsidR="0020782A" w:rsidRPr="0099752D" w:rsidRDefault="0020782A" w:rsidP="008C32FD">
      <w:pPr>
        <w:spacing w:after="0" w:line="240" w:lineRule="auto"/>
        <w:ind w:left="810"/>
        <w:rPr>
          <w:rFonts w:ascii="Times New Roman" w:hAnsi="Times New Roman"/>
          <w:sz w:val="24"/>
          <w:szCs w:val="24"/>
        </w:rPr>
      </w:pPr>
    </w:p>
    <w:p w:rsidR="008C32FD" w:rsidRDefault="0020782A" w:rsidP="008C32FD">
      <w:pPr>
        <w:spacing w:after="0" w:line="240" w:lineRule="auto"/>
        <w:ind w:left="810" w:hanging="719"/>
        <w:rPr>
          <w:rFonts w:ascii="Times New Roman" w:hAnsi="Times New Roman"/>
          <w:sz w:val="24"/>
          <w:szCs w:val="24"/>
        </w:rPr>
      </w:pPr>
      <w:proofErr w:type="gramStart"/>
      <w:r w:rsidRPr="0099752D">
        <w:rPr>
          <w:rFonts w:ascii="Times New Roman" w:hAnsi="Times New Roman"/>
          <w:sz w:val="24"/>
          <w:szCs w:val="24"/>
        </w:rPr>
        <w:t>Burnside, C., &amp; D. Dollar (2000).</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Aid, Policies, and Growth.</w:t>
      </w:r>
      <w:proofErr w:type="gramEnd"/>
      <w:r w:rsidRPr="0099752D">
        <w:rPr>
          <w:rFonts w:ascii="Times New Roman" w:hAnsi="Times New Roman"/>
          <w:sz w:val="24"/>
          <w:szCs w:val="24"/>
        </w:rPr>
        <w:t xml:space="preserve"> American Economic Review, pp. 847-68.</w:t>
      </w:r>
      <w:r w:rsidR="008C32FD">
        <w:rPr>
          <w:rFonts w:ascii="Times New Roman" w:hAnsi="Times New Roman"/>
          <w:sz w:val="24"/>
          <w:szCs w:val="24"/>
        </w:rPr>
        <w:t xml:space="preserve"> </w:t>
      </w:r>
    </w:p>
    <w:p w:rsidR="008C32FD" w:rsidRDefault="008C32FD" w:rsidP="008C32FD">
      <w:pPr>
        <w:spacing w:after="0" w:line="240" w:lineRule="auto"/>
        <w:ind w:left="810" w:hanging="719"/>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gramStart"/>
      <w:r w:rsidRPr="0099752D">
        <w:rPr>
          <w:rFonts w:ascii="Times New Roman" w:hAnsi="Times New Roman"/>
          <w:sz w:val="24"/>
          <w:szCs w:val="24"/>
        </w:rPr>
        <w:t>Central Bank of Kenya.</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 xml:space="preserve">(2008). </w:t>
      </w:r>
      <w:r w:rsidRPr="0099752D">
        <w:rPr>
          <w:rFonts w:ascii="Times New Roman" w:hAnsi="Times New Roman"/>
          <w:i/>
          <w:sz w:val="24"/>
          <w:szCs w:val="24"/>
        </w:rPr>
        <w:t>Economic survey</w:t>
      </w:r>
      <w:r w:rsidRPr="0099752D">
        <w:rPr>
          <w:rFonts w:ascii="Times New Roman" w:hAnsi="Times New Roman"/>
          <w:sz w:val="24"/>
          <w:szCs w:val="24"/>
        </w:rPr>
        <w:t>.</w:t>
      </w:r>
      <w:proofErr w:type="gramEnd"/>
      <w:r w:rsidRPr="0099752D">
        <w:rPr>
          <w:rFonts w:ascii="Times New Roman" w:hAnsi="Times New Roman"/>
          <w:sz w:val="24"/>
          <w:szCs w:val="24"/>
        </w:rPr>
        <w:t xml:space="preserve"> Nairobi: Government Printer.</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sz w:val="24"/>
          <w:szCs w:val="24"/>
        </w:rPr>
      </w:pPr>
      <w:proofErr w:type="gramStart"/>
      <w:r w:rsidRPr="0099752D">
        <w:rPr>
          <w:rFonts w:ascii="Times New Roman" w:hAnsi="Times New Roman"/>
          <w:sz w:val="24"/>
          <w:szCs w:val="24"/>
        </w:rPr>
        <w:t>Central Bank of Kenya.</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 xml:space="preserve">(2012). </w:t>
      </w:r>
      <w:r w:rsidRPr="0099752D">
        <w:rPr>
          <w:rFonts w:ascii="Times New Roman" w:hAnsi="Times New Roman"/>
          <w:i/>
          <w:sz w:val="24"/>
          <w:szCs w:val="24"/>
        </w:rPr>
        <w:t>Economic survey</w:t>
      </w:r>
      <w:r w:rsidRPr="0099752D">
        <w:rPr>
          <w:rFonts w:ascii="Times New Roman" w:hAnsi="Times New Roman"/>
          <w:sz w:val="24"/>
          <w:szCs w:val="24"/>
        </w:rPr>
        <w:t>.</w:t>
      </w:r>
      <w:proofErr w:type="gramEnd"/>
      <w:r w:rsidRPr="0099752D">
        <w:rPr>
          <w:rFonts w:ascii="Times New Roman" w:hAnsi="Times New Roman"/>
          <w:sz w:val="24"/>
          <w:szCs w:val="24"/>
        </w:rPr>
        <w:t xml:space="preserve"> Nairobi: Government Printer.</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sz w:val="24"/>
          <w:szCs w:val="24"/>
        </w:rPr>
      </w:pPr>
      <w:proofErr w:type="gramStart"/>
      <w:r w:rsidRPr="0099752D">
        <w:rPr>
          <w:rFonts w:ascii="Times New Roman" w:hAnsi="Times New Roman"/>
          <w:sz w:val="24"/>
          <w:szCs w:val="24"/>
        </w:rPr>
        <w:t>Central Bank of Kenya.</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 xml:space="preserve">(2013). </w:t>
      </w:r>
      <w:r w:rsidRPr="0099752D">
        <w:rPr>
          <w:rFonts w:ascii="Times New Roman" w:hAnsi="Times New Roman"/>
          <w:i/>
          <w:sz w:val="24"/>
          <w:szCs w:val="24"/>
        </w:rPr>
        <w:t>Economic survey</w:t>
      </w:r>
      <w:r w:rsidRPr="0099752D">
        <w:rPr>
          <w:rFonts w:ascii="Times New Roman" w:hAnsi="Times New Roman"/>
          <w:sz w:val="24"/>
          <w:szCs w:val="24"/>
        </w:rPr>
        <w:t>.</w:t>
      </w:r>
      <w:proofErr w:type="gramEnd"/>
      <w:r w:rsidRPr="0099752D">
        <w:rPr>
          <w:rFonts w:ascii="Times New Roman" w:hAnsi="Times New Roman"/>
          <w:sz w:val="24"/>
          <w:szCs w:val="24"/>
        </w:rPr>
        <w:t xml:space="preserve"> Nairobi: Government Printer. </w:t>
      </w:r>
      <w:proofErr w:type="spellStart"/>
      <w:r w:rsidRPr="0099752D">
        <w:rPr>
          <w:rFonts w:ascii="Times New Roman" w:hAnsi="Times New Roman"/>
          <w:sz w:val="24"/>
          <w:szCs w:val="24"/>
        </w:rPr>
        <w:t>Checherita</w:t>
      </w:r>
      <w:proofErr w:type="spellEnd"/>
      <w:r w:rsidRPr="0099752D">
        <w:rPr>
          <w:rFonts w:ascii="Times New Roman" w:hAnsi="Times New Roman"/>
          <w:sz w:val="24"/>
          <w:szCs w:val="24"/>
        </w:rPr>
        <w:t xml:space="preserve">, C., &amp; </w:t>
      </w:r>
      <w:proofErr w:type="spellStart"/>
      <w:r w:rsidRPr="0099752D">
        <w:rPr>
          <w:rFonts w:ascii="Times New Roman" w:hAnsi="Times New Roman"/>
          <w:sz w:val="24"/>
          <w:szCs w:val="24"/>
        </w:rPr>
        <w:t>Rother</w:t>
      </w:r>
      <w:proofErr w:type="spellEnd"/>
      <w:r w:rsidRPr="0099752D">
        <w:rPr>
          <w:rFonts w:ascii="Times New Roman" w:hAnsi="Times New Roman"/>
          <w:sz w:val="24"/>
          <w:szCs w:val="24"/>
        </w:rPr>
        <w:t xml:space="preserve">, P., (2010), </w:t>
      </w:r>
      <w:proofErr w:type="gramStart"/>
      <w:r w:rsidRPr="0099752D">
        <w:rPr>
          <w:rFonts w:ascii="Times New Roman" w:hAnsi="Times New Roman"/>
          <w:sz w:val="24"/>
          <w:szCs w:val="24"/>
        </w:rPr>
        <w:t>The</w:t>
      </w:r>
      <w:proofErr w:type="gramEnd"/>
      <w:r w:rsidRPr="0099752D">
        <w:rPr>
          <w:rFonts w:ascii="Times New Roman" w:hAnsi="Times New Roman"/>
          <w:sz w:val="24"/>
          <w:szCs w:val="24"/>
        </w:rPr>
        <w:t xml:space="preserve"> impact of high and growing government debt</w:t>
      </w:r>
      <w:r w:rsidR="008C32FD">
        <w:rPr>
          <w:rFonts w:ascii="Times New Roman" w:hAnsi="Times New Roman"/>
          <w:sz w:val="24"/>
          <w:szCs w:val="24"/>
        </w:rPr>
        <w:t xml:space="preserve"> </w:t>
      </w:r>
      <w:r w:rsidRPr="0099752D">
        <w:rPr>
          <w:rFonts w:ascii="Times New Roman" w:hAnsi="Times New Roman"/>
          <w:sz w:val="24"/>
          <w:szCs w:val="24"/>
        </w:rPr>
        <w:t xml:space="preserve">on economic growth an empirical investigation for the euro area, </w:t>
      </w:r>
      <w:r w:rsidRPr="0099752D">
        <w:rPr>
          <w:rFonts w:ascii="Times New Roman" w:hAnsi="Times New Roman"/>
          <w:i/>
          <w:sz w:val="24"/>
          <w:szCs w:val="24"/>
        </w:rPr>
        <w:t>Working Paper</w:t>
      </w:r>
      <w:r w:rsidRPr="0099752D">
        <w:rPr>
          <w:rFonts w:ascii="Times New Roman" w:hAnsi="Times New Roman"/>
          <w:sz w:val="24"/>
          <w:szCs w:val="24"/>
        </w:rPr>
        <w:t xml:space="preserve"> </w:t>
      </w:r>
      <w:r w:rsidRPr="0099752D">
        <w:rPr>
          <w:rFonts w:ascii="Times New Roman" w:hAnsi="Times New Roman"/>
          <w:i/>
          <w:sz w:val="24"/>
          <w:szCs w:val="24"/>
        </w:rPr>
        <w:t xml:space="preserve">Series </w:t>
      </w:r>
      <w:r w:rsidRPr="0099752D">
        <w:rPr>
          <w:rFonts w:ascii="Times New Roman" w:hAnsi="Times New Roman"/>
          <w:sz w:val="24"/>
          <w:szCs w:val="24"/>
        </w:rPr>
        <w:t>No.1237.</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proofErr w:type="gramStart"/>
      <w:r w:rsidRPr="0099752D">
        <w:rPr>
          <w:rFonts w:ascii="Times New Roman" w:hAnsi="Times New Roman"/>
          <w:sz w:val="24"/>
          <w:szCs w:val="24"/>
        </w:rPr>
        <w:t>Cholifihani</w:t>
      </w:r>
      <w:proofErr w:type="spellEnd"/>
      <w:r w:rsidRPr="0099752D">
        <w:rPr>
          <w:rFonts w:ascii="Times New Roman" w:hAnsi="Times New Roman"/>
          <w:sz w:val="24"/>
          <w:szCs w:val="24"/>
        </w:rPr>
        <w:t>, M. (2008).</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 xml:space="preserve">A </w:t>
      </w:r>
      <w:proofErr w:type="spellStart"/>
      <w:r w:rsidRPr="0099752D">
        <w:rPr>
          <w:rFonts w:ascii="Times New Roman" w:hAnsi="Times New Roman"/>
          <w:sz w:val="24"/>
          <w:szCs w:val="24"/>
        </w:rPr>
        <w:t>Cointegration</w:t>
      </w:r>
      <w:proofErr w:type="spellEnd"/>
      <w:r w:rsidRPr="0099752D">
        <w:rPr>
          <w:rFonts w:ascii="Times New Roman" w:hAnsi="Times New Roman"/>
          <w:sz w:val="24"/>
          <w:szCs w:val="24"/>
        </w:rPr>
        <w:t xml:space="preserve"> Analysis of Public Debt Service and GDP in Indonesia.</w:t>
      </w:r>
      <w:proofErr w:type="gramEnd"/>
      <w:r w:rsidRPr="0099752D">
        <w:rPr>
          <w:rFonts w:ascii="Times New Roman" w:hAnsi="Times New Roman"/>
          <w:sz w:val="24"/>
          <w:szCs w:val="24"/>
        </w:rPr>
        <w:t xml:space="preserve"> </w:t>
      </w:r>
      <w:r w:rsidRPr="0099752D">
        <w:rPr>
          <w:rFonts w:ascii="Times New Roman" w:hAnsi="Times New Roman"/>
          <w:i/>
          <w:sz w:val="24"/>
          <w:szCs w:val="24"/>
        </w:rPr>
        <w:t>Journal of Management and Social Sciences, Vol. 4, No. 2, 68-81.</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proofErr w:type="gramStart"/>
      <w:r w:rsidRPr="0099752D">
        <w:rPr>
          <w:rFonts w:ascii="Times New Roman" w:hAnsi="Times New Roman"/>
          <w:sz w:val="24"/>
          <w:szCs w:val="24"/>
        </w:rPr>
        <w:lastRenderedPageBreak/>
        <w:t>Chowdhury</w:t>
      </w:r>
      <w:proofErr w:type="spellEnd"/>
      <w:r w:rsidRPr="0099752D">
        <w:rPr>
          <w:rFonts w:ascii="Times New Roman" w:hAnsi="Times New Roman"/>
          <w:sz w:val="24"/>
          <w:szCs w:val="24"/>
        </w:rPr>
        <w:t>, A. R (2004).</w:t>
      </w:r>
      <w:proofErr w:type="gramEnd"/>
      <w:r w:rsidRPr="0099752D">
        <w:rPr>
          <w:rFonts w:ascii="Times New Roman" w:hAnsi="Times New Roman"/>
          <w:sz w:val="24"/>
          <w:szCs w:val="24"/>
        </w:rPr>
        <w:t xml:space="preserve"> External Debt, Growth and the HIPC Initiative: Is the Country Choice Too Narrow? </w:t>
      </w:r>
      <w:proofErr w:type="gramStart"/>
      <w:r w:rsidRPr="0099752D">
        <w:rPr>
          <w:rFonts w:ascii="Times New Roman" w:hAnsi="Times New Roman"/>
          <w:i/>
          <w:sz w:val="24"/>
          <w:szCs w:val="24"/>
        </w:rPr>
        <w:t>Chapter 8 in Debt Relief for Poor Countries, ed. by</w:t>
      </w:r>
      <w:r w:rsidRPr="0099752D">
        <w:rPr>
          <w:rFonts w:ascii="Times New Roman" w:hAnsi="Times New Roman"/>
          <w:sz w:val="24"/>
          <w:szCs w:val="24"/>
        </w:rPr>
        <w:t xml:space="preserve"> </w:t>
      </w:r>
      <w:r w:rsidRPr="0099752D">
        <w:rPr>
          <w:rFonts w:ascii="Times New Roman" w:hAnsi="Times New Roman"/>
          <w:i/>
          <w:sz w:val="24"/>
          <w:szCs w:val="24"/>
        </w:rPr>
        <w:t>Addison, Hansen and Tarp.</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r w:rsidRPr="0099752D">
        <w:rPr>
          <w:rFonts w:ascii="Times New Roman" w:hAnsi="Times New Roman"/>
          <w:sz w:val="24"/>
          <w:szCs w:val="24"/>
        </w:rPr>
        <w:t xml:space="preserve">Christensen, J. (2005). Domestic debt markets in Sub- Saharan Africa. </w:t>
      </w:r>
      <w:r w:rsidRPr="0099752D">
        <w:rPr>
          <w:rFonts w:ascii="Times New Roman" w:hAnsi="Times New Roman"/>
          <w:i/>
          <w:sz w:val="24"/>
          <w:szCs w:val="24"/>
        </w:rPr>
        <w:t>IMF Staff Papers,</w:t>
      </w:r>
      <w:r w:rsidRPr="0099752D">
        <w:rPr>
          <w:rFonts w:ascii="Times New Roman" w:hAnsi="Times New Roman"/>
          <w:sz w:val="24"/>
          <w:szCs w:val="24"/>
        </w:rPr>
        <w:t xml:space="preserve"> </w:t>
      </w:r>
      <w:r w:rsidRPr="0099752D">
        <w:rPr>
          <w:rFonts w:ascii="Times New Roman" w:hAnsi="Times New Roman"/>
          <w:i/>
          <w:sz w:val="24"/>
          <w:szCs w:val="24"/>
        </w:rPr>
        <w:t>52(3): 518-538.</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gramStart"/>
      <w:r w:rsidRPr="0099752D">
        <w:rPr>
          <w:rFonts w:ascii="Times New Roman" w:hAnsi="Times New Roman"/>
          <w:sz w:val="24"/>
          <w:szCs w:val="24"/>
        </w:rPr>
        <w:t>Clements, B., Bhattacharya, R., &amp; Nguyen, T. Q. (2005).</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 xml:space="preserve">External Debt, Public Investment, and Growth in Low-Income Countries, IMF </w:t>
      </w:r>
      <w:r w:rsidRPr="0099752D">
        <w:rPr>
          <w:rFonts w:ascii="Times New Roman" w:hAnsi="Times New Roman"/>
          <w:i/>
          <w:sz w:val="24"/>
          <w:szCs w:val="24"/>
        </w:rPr>
        <w:t>Working Paper No.</w:t>
      </w:r>
      <w:r w:rsidRPr="0099752D">
        <w:rPr>
          <w:rFonts w:ascii="Times New Roman" w:hAnsi="Times New Roman"/>
          <w:sz w:val="24"/>
          <w:szCs w:val="24"/>
        </w:rPr>
        <w:t xml:space="preserve"> </w:t>
      </w:r>
      <w:r w:rsidRPr="0099752D">
        <w:rPr>
          <w:rFonts w:ascii="Times New Roman" w:hAnsi="Times New Roman"/>
          <w:i/>
          <w:sz w:val="24"/>
          <w:szCs w:val="24"/>
        </w:rPr>
        <w:t>03/249.</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r w:rsidRPr="0099752D">
        <w:rPr>
          <w:rFonts w:ascii="Times New Roman" w:hAnsi="Times New Roman"/>
          <w:sz w:val="24"/>
          <w:szCs w:val="24"/>
        </w:rPr>
        <w:t xml:space="preserve">Cunningham, R.T. (1993): The Effects of Debt Burden on Economic Growth in Heavily Indebted Nations, </w:t>
      </w:r>
      <w:r w:rsidRPr="0099752D">
        <w:rPr>
          <w:rFonts w:ascii="Times New Roman" w:hAnsi="Times New Roman"/>
          <w:i/>
          <w:sz w:val="24"/>
          <w:szCs w:val="24"/>
        </w:rPr>
        <w:t>Journal of Economic Development</w:t>
      </w:r>
      <w:r w:rsidRPr="0099752D">
        <w:rPr>
          <w:rFonts w:ascii="Times New Roman" w:hAnsi="Times New Roman"/>
          <w:sz w:val="24"/>
          <w:szCs w:val="24"/>
        </w:rPr>
        <w:t>, pp. 115-126.</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Karagol</w:t>
      </w:r>
      <w:proofErr w:type="spellEnd"/>
      <w:r w:rsidRPr="0099752D">
        <w:rPr>
          <w:rFonts w:ascii="Times New Roman" w:hAnsi="Times New Roman"/>
          <w:sz w:val="24"/>
          <w:szCs w:val="24"/>
        </w:rPr>
        <w:t xml:space="preserve">, E. (2002): The Causality Analysis of External Debt Service and GNP: </w:t>
      </w:r>
      <w:r w:rsidRPr="0099752D">
        <w:rPr>
          <w:rFonts w:ascii="Times New Roman" w:hAnsi="Times New Roman"/>
          <w:i/>
          <w:sz w:val="24"/>
          <w:szCs w:val="24"/>
        </w:rPr>
        <w:t>The Case</w:t>
      </w:r>
      <w:r w:rsidRPr="0099752D">
        <w:rPr>
          <w:rFonts w:ascii="Times New Roman" w:hAnsi="Times New Roman"/>
          <w:sz w:val="24"/>
          <w:szCs w:val="24"/>
        </w:rPr>
        <w:t xml:space="preserve"> </w:t>
      </w:r>
      <w:r w:rsidRPr="0099752D">
        <w:rPr>
          <w:rFonts w:ascii="Times New Roman" w:hAnsi="Times New Roman"/>
          <w:i/>
          <w:sz w:val="24"/>
          <w:szCs w:val="24"/>
        </w:rPr>
        <w:t xml:space="preserve">of Turkey, Central Bank Review </w:t>
      </w:r>
      <w:r w:rsidRPr="0099752D">
        <w:rPr>
          <w:rFonts w:ascii="Times New Roman" w:hAnsi="Times New Roman"/>
          <w:sz w:val="24"/>
          <w:szCs w:val="24"/>
        </w:rPr>
        <w:t>pp. 39-64.</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Karazijienė</w:t>
      </w:r>
      <w:proofErr w:type="spellEnd"/>
      <w:r w:rsidRPr="0099752D">
        <w:rPr>
          <w:rFonts w:ascii="Times New Roman" w:hAnsi="Times New Roman"/>
          <w:sz w:val="24"/>
          <w:szCs w:val="24"/>
        </w:rPr>
        <w:t xml:space="preserve">, </w:t>
      </w:r>
      <w:proofErr w:type="gramStart"/>
      <w:r w:rsidRPr="0099752D">
        <w:rPr>
          <w:rFonts w:ascii="Times New Roman" w:hAnsi="Times New Roman"/>
          <w:sz w:val="24"/>
          <w:szCs w:val="24"/>
        </w:rPr>
        <w:t>Ž.;</w:t>
      </w:r>
      <w:proofErr w:type="gramEnd"/>
      <w:r w:rsidRPr="0099752D">
        <w:rPr>
          <w:rFonts w:ascii="Times New Roman" w:hAnsi="Times New Roman"/>
          <w:sz w:val="24"/>
          <w:szCs w:val="24"/>
        </w:rPr>
        <w:t xml:space="preserve"> </w:t>
      </w:r>
      <w:proofErr w:type="spellStart"/>
      <w:r w:rsidRPr="0099752D">
        <w:rPr>
          <w:rFonts w:ascii="Times New Roman" w:hAnsi="Times New Roman"/>
          <w:sz w:val="24"/>
          <w:szCs w:val="24"/>
        </w:rPr>
        <w:t>Sabonienė</w:t>
      </w:r>
      <w:proofErr w:type="spellEnd"/>
      <w:r w:rsidRPr="0099752D">
        <w:rPr>
          <w:rFonts w:ascii="Times New Roman" w:hAnsi="Times New Roman"/>
          <w:sz w:val="24"/>
          <w:szCs w:val="24"/>
        </w:rPr>
        <w:t xml:space="preserve">, A. 2009. </w:t>
      </w:r>
      <w:proofErr w:type="spellStart"/>
      <w:proofErr w:type="gramStart"/>
      <w:r w:rsidRPr="0099752D">
        <w:rPr>
          <w:rFonts w:ascii="Times New Roman" w:hAnsi="Times New Roman"/>
          <w:sz w:val="24"/>
          <w:szCs w:val="24"/>
        </w:rPr>
        <w:t>Valstybės</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skolos</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struktūra</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ir</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valstybės</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skolinimosi</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įtaka</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Lietuvos</w:t>
      </w:r>
      <w:proofErr w:type="spellEnd"/>
      <w:r w:rsidRPr="0099752D">
        <w:rPr>
          <w:rFonts w:ascii="Times New Roman" w:hAnsi="Times New Roman"/>
          <w:sz w:val="24"/>
          <w:szCs w:val="24"/>
        </w:rPr>
        <w:t xml:space="preserve"> </w:t>
      </w:r>
      <w:proofErr w:type="spellStart"/>
      <w:r w:rsidRPr="0099752D">
        <w:rPr>
          <w:rFonts w:ascii="Times New Roman" w:hAnsi="Times New Roman"/>
          <w:sz w:val="24"/>
          <w:szCs w:val="24"/>
        </w:rPr>
        <w:t>ekonomikai</w:t>
      </w:r>
      <w:proofErr w:type="spellEnd"/>
      <w:r w:rsidRPr="0099752D">
        <w:rPr>
          <w:rFonts w:ascii="Times New Roman" w:hAnsi="Times New Roman"/>
          <w:sz w:val="24"/>
          <w:szCs w:val="24"/>
        </w:rPr>
        <w:t xml:space="preserve"> [Structure and effects of national debt on the Lithuanian economy], </w:t>
      </w:r>
      <w:proofErr w:type="spellStart"/>
      <w:r w:rsidRPr="0099752D">
        <w:rPr>
          <w:rFonts w:ascii="Times New Roman" w:hAnsi="Times New Roman"/>
          <w:i/>
          <w:sz w:val="24"/>
          <w:szCs w:val="24"/>
        </w:rPr>
        <w:t>Ekonomika</w:t>
      </w:r>
      <w:proofErr w:type="spellEnd"/>
      <w:r w:rsidRPr="0099752D">
        <w:rPr>
          <w:rFonts w:ascii="Times New Roman" w:hAnsi="Times New Roman"/>
          <w:i/>
          <w:sz w:val="24"/>
          <w:szCs w:val="24"/>
        </w:rPr>
        <w:t xml:space="preserve"> </w:t>
      </w:r>
      <w:proofErr w:type="spellStart"/>
      <w:r w:rsidRPr="0099752D">
        <w:rPr>
          <w:rFonts w:ascii="Times New Roman" w:hAnsi="Times New Roman"/>
          <w:i/>
          <w:sz w:val="24"/>
          <w:szCs w:val="24"/>
        </w:rPr>
        <w:t>ir</w:t>
      </w:r>
      <w:proofErr w:type="spellEnd"/>
      <w:r w:rsidRPr="0099752D">
        <w:rPr>
          <w:rFonts w:ascii="Times New Roman" w:hAnsi="Times New Roman"/>
          <w:i/>
          <w:sz w:val="24"/>
          <w:szCs w:val="24"/>
        </w:rPr>
        <w:t xml:space="preserve"> </w:t>
      </w:r>
      <w:proofErr w:type="spellStart"/>
      <w:r w:rsidRPr="0099752D">
        <w:rPr>
          <w:rFonts w:ascii="Times New Roman" w:hAnsi="Times New Roman"/>
          <w:i/>
          <w:sz w:val="24"/>
          <w:szCs w:val="24"/>
        </w:rPr>
        <w:t>vadyba</w:t>
      </w:r>
      <w:proofErr w:type="spellEnd"/>
      <w:r w:rsidRPr="0099752D">
        <w:rPr>
          <w:rFonts w:ascii="Times New Roman" w:hAnsi="Times New Roman"/>
          <w:sz w:val="24"/>
          <w:szCs w:val="24"/>
        </w:rPr>
        <w:t xml:space="preserve"> [Economics and Management] 14: 271–279.</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Kibui</w:t>
      </w:r>
      <w:proofErr w:type="spellEnd"/>
      <w:r w:rsidRPr="0099752D">
        <w:rPr>
          <w:rFonts w:ascii="Times New Roman" w:hAnsi="Times New Roman"/>
          <w:sz w:val="24"/>
          <w:szCs w:val="24"/>
        </w:rPr>
        <w:t xml:space="preserve">, P. (2009). </w:t>
      </w:r>
      <w:proofErr w:type="gramStart"/>
      <w:r w:rsidRPr="0099752D">
        <w:rPr>
          <w:rFonts w:ascii="Times New Roman" w:hAnsi="Times New Roman"/>
          <w:sz w:val="24"/>
          <w:szCs w:val="24"/>
        </w:rPr>
        <w:t>The impact of external debt on public investment and economic growth in Kenya (1970-2007).</w:t>
      </w:r>
      <w:proofErr w:type="gramEnd"/>
      <w:r w:rsidRPr="0099752D">
        <w:rPr>
          <w:rFonts w:ascii="Times New Roman" w:hAnsi="Times New Roman"/>
          <w:sz w:val="24"/>
          <w:szCs w:val="24"/>
        </w:rPr>
        <w:t xml:space="preserve"> </w:t>
      </w:r>
      <w:proofErr w:type="gramStart"/>
      <w:r w:rsidRPr="0099752D">
        <w:rPr>
          <w:rFonts w:ascii="Times New Roman" w:hAnsi="Times New Roman"/>
          <w:i/>
          <w:sz w:val="24"/>
          <w:szCs w:val="24"/>
        </w:rPr>
        <w:t>Unpublished MBA Project</w:t>
      </w:r>
      <w:r w:rsidRPr="0099752D">
        <w:rPr>
          <w:rFonts w:ascii="Times New Roman" w:hAnsi="Times New Roman"/>
          <w:sz w:val="24"/>
          <w:szCs w:val="24"/>
        </w:rPr>
        <w:t>, University of Nairobi.</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proofErr w:type="gramStart"/>
      <w:r w:rsidRPr="0099752D">
        <w:rPr>
          <w:rFonts w:ascii="Times New Roman" w:hAnsi="Times New Roman"/>
          <w:sz w:val="24"/>
          <w:szCs w:val="24"/>
        </w:rPr>
        <w:t>Krugman</w:t>
      </w:r>
      <w:proofErr w:type="spellEnd"/>
      <w:r w:rsidRPr="0099752D">
        <w:rPr>
          <w:rFonts w:ascii="Times New Roman" w:hAnsi="Times New Roman"/>
          <w:sz w:val="24"/>
          <w:szCs w:val="24"/>
        </w:rPr>
        <w:t>.</w:t>
      </w:r>
      <w:proofErr w:type="gramEnd"/>
      <w:r w:rsidRPr="0099752D">
        <w:rPr>
          <w:rFonts w:ascii="Times New Roman" w:hAnsi="Times New Roman"/>
          <w:sz w:val="24"/>
          <w:szCs w:val="24"/>
        </w:rPr>
        <w:t xml:space="preserve"> (1988). Financing vs. Forgiving a debt overhang. </w:t>
      </w:r>
      <w:r w:rsidRPr="0099752D">
        <w:rPr>
          <w:rFonts w:ascii="Times New Roman" w:hAnsi="Times New Roman"/>
          <w:i/>
          <w:sz w:val="24"/>
          <w:szCs w:val="24"/>
        </w:rPr>
        <w:t>Journal of Development</w:t>
      </w:r>
      <w:r w:rsidRPr="0099752D">
        <w:rPr>
          <w:rFonts w:ascii="Times New Roman" w:hAnsi="Times New Roman"/>
          <w:sz w:val="24"/>
          <w:szCs w:val="24"/>
        </w:rPr>
        <w:t xml:space="preserve"> </w:t>
      </w:r>
      <w:r w:rsidRPr="0099752D">
        <w:rPr>
          <w:rFonts w:ascii="Times New Roman" w:hAnsi="Times New Roman"/>
          <w:i/>
          <w:sz w:val="24"/>
          <w:szCs w:val="24"/>
        </w:rPr>
        <w:t>Economics</w:t>
      </w:r>
      <w:r w:rsidRPr="0099752D">
        <w:rPr>
          <w:rFonts w:ascii="Times New Roman" w:hAnsi="Times New Roman"/>
          <w:sz w:val="24"/>
          <w:szCs w:val="24"/>
        </w:rPr>
        <w:t>, 29 (3), 253-268.</w:t>
      </w:r>
    </w:p>
    <w:p w:rsidR="0020782A" w:rsidRPr="0099752D" w:rsidRDefault="0020782A" w:rsidP="008C32FD">
      <w:pPr>
        <w:spacing w:after="0" w:line="240" w:lineRule="auto"/>
        <w:ind w:left="810"/>
        <w:rPr>
          <w:rFonts w:ascii="Times New Roman" w:hAnsi="Times New Roman"/>
          <w:sz w:val="24"/>
          <w:szCs w:val="24"/>
        </w:rPr>
      </w:pPr>
    </w:p>
    <w:p w:rsidR="0020782A" w:rsidRDefault="0020782A" w:rsidP="008C32FD">
      <w:pPr>
        <w:spacing w:after="0" w:line="240" w:lineRule="auto"/>
        <w:ind w:left="810" w:hanging="719"/>
        <w:rPr>
          <w:rFonts w:ascii="Times New Roman" w:hAnsi="Times New Roman"/>
          <w:sz w:val="24"/>
          <w:szCs w:val="24"/>
        </w:rPr>
      </w:pPr>
      <w:r w:rsidRPr="0099752D">
        <w:rPr>
          <w:rFonts w:ascii="Times New Roman" w:hAnsi="Times New Roman"/>
          <w:sz w:val="24"/>
          <w:szCs w:val="24"/>
        </w:rPr>
        <w:t>Kumar, M, S &amp; Woo, J. (2010). Impact of high public debt on long run economic growth for a panel of advanced economies (1970-2007)</w:t>
      </w:r>
      <w:proofErr w:type="gramStart"/>
      <w:r w:rsidRPr="0099752D">
        <w:rPr>
          <w:rFonts w:ascii="Times New Roman" w:hAnsi="Times New Roman"/>
          <w:sz w:val="24"/>
          <w:szCs w:val="24"/>
        </w:rPr>
        <w:t>,.</w:t>
      </w:r>
      <w:proofErr w:type="gramEnd"/>
      <w:r w:rsidRPr="0099752D">
        <w:rPr>
          <w:rFonts w:ascii="Times New Roman" w:hAnsi="Times New Roman"/>
          <w:i/>
          <w:sz w:val="24"/>
          <w:szCs w:val="24"/>
        </w:rPr>
        <w:t>Published thesis</w:t>
      </w:r>
      <w:r w:rsidRPr="0099752D">
        <w:rPr>
          <w:rFonts w:ascii="Times New Roman" w:hAnsi="Times New Roman"/>
          <w:sz w:val="24"/>
          <w:szCs w:val="24"/>
        </w:rPr>
        <w:t>, Pakistan.</w:t>
      </w:r>
    </w:p>
    <w:p w:rsidR="008C32FD" w:rsidRPr="0099752D" w:rsidRDefault="008C32FD" w:rsidP="008C32FD">
      <w:pPr>
        <w:spacing w:after="0" w:line="240" w:lineRule="auto"/>
        <w:ind w:left="810" w:hanging="719"/>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r w:rsidRPr="0099752D">
        <w:rPr>
          <w:rFonts w:ascii="Times New Roman" w:hAnsi="Times New Roman"/>
          <w:sz w:val="24"/>
          <w:szCs w:val="24"/>
        </w:rPr>
        <w:t xml:space="preserve">Levy, A. &amp; </w:t>
      </w:r>
      <w:proofErr w:type="spellStart"/>
      <w:r w:rsidRPr="0099752D">
        <w:rPr>
          <w:rFonts w:ascii="Times New Roman" w:hAnsi="Times New Roman"/>
          <w:sz w:val="24"/>
          <w:szCs w:val="24"/>
        </w:rPr>
        <w:t>Chowdhury</w:t>
      </w:r>
      <w:proofErr w:type="spellEnd"/>
      <w:r w:rsidRPr="0099752D">
        <w:rPr>
          <w:rFonts w:ascii="Times New Roman" w:hAnsi="Times New Roman"/>
          <w:sz w:val="24"/>
          <w:szCs w:val="24"/>
        </w:rPr>
        <w:t xml:space="preserve">, K. (1993) </w:t>
      </w:r>
      <w:proofErr w:type="gramStart"/>
      <w:r w:rsidRPr="0099752D">
        <w:rPr>
          <w:rFonts w:ascii="Times New Roman" w:hAnsi="Times New Roman"/>
          <w:sz w:val="24"/>
          <w:szCs w:val="24"/>
        </w:rPr>
        <w:t>An</w:t>
      </w:r>
      <w:proofErr w:type="gramEnd"/>
      <w:r w:rsidRPr="0099752D">
        <w:rPr>
          <w:rFonts w:ascii="Times New Roman" w:hAnsi="Times New Roman"/>
          <w:sz w:val="24"/>
          <w:szCs w:val="24"/>
        </w:rPr>
        <w:t xml:space="preserve"> integrative analysis of external debt, capital accumulation and production in Latin America, Asia-Pacific and Sub-Saharan Africa.</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proofErr w:type="gramStart"/>
      <w:r w:rsidRPr="0099752D">
        <w:rPr>
          <w:rFonts w:ascii="Times New Roman" w:hAnsi="Times New Roman"/>
          <w:sz w:val="24"/>
          <w:szCs w:val="24"/>
        </w:rPr>
        <w:t>M’Amanja</w:t>
      </w:r>
      <w:proofErr w:type="spellEnd"/>
      <w:r w:rsidRPr="0099752D">
        <w:rPr>
          <w:rFonts w:ascii="Times New Roman" w:hAnsi="Times New Roman"/>
          <w:sz w:val="24"/>
          <w:szCs w:val="24"/>
        </w:rPr>
        <w:t xml:space="preserve">, D. &amp; </w:t>
      </w:r>
      <w:proofErr w:type="spellStart"/>
      <w:r w:rsidRPr="0099752D">
        <w:rPr>
          <w:rFonts w:ascii="Times New Roman" w:hAnsi="Times New Roman"/>
          <w:sz w:val="24"/>
          <w:szCs w:val="24"/>
        </w:rPr>
        <w:t>Morrisey</w:t>
      </w:r>
      <w:proofErr w:type="spellEnd"/>
      <w:r w:rsidRPr="0099752D">
        <w:rPr>
          <w:rFonts w:ascii="Times New Roman" w:hAnsi="Times New Roman"/>
          <w:sz w:val="24"/>
          <w:szCs w:val="24"/>
        </w:rPr>
        <w:t>, O. (2003).</w:t>
      </w:r>
      <w:proofErr w:type="gramEnd"/>
      <w:r w:rsidRPr="0099752D">
        <w:rPr>
          <w:rFonts w:ascii="Times New Roman" w:hAnsi="Times New Roman"/>
          <w:sz w:val="24"/>
          <w:szCs w:val="24"/>
        </w:rPr>
        <w:t xml:space="preserve"> </w:t>
      </w:r>
      <w:r w:rsidRPr="0099752D">
        <w:rPr>
          <w:rFonts w:ascii="Times New Roman" w:hAnsi="Times New Roman"/>
          <w:i/>
          <w:sz w:val="24"/>
          <w:szCs w:val="24"/>
        </w:rPr>
        <w:t>Fiscal policy and economic growth in Kenya</w:t>
      </w:r>
      <w:r w:rsidRPr="0099752D">
        <w:rPr>
          <w:rFonts w:ascii="Times New Roman" w:hAnsi="Times New Roman"/>
          <w:sz w:val="24"/>
          <w:szCs w:val="24"/>
        </w:rPr>
        <w:t>. Centre for Research in Economic Development and International Trade credit research paper no. 05/06. Nottingham, United Kingdom: University of Nottingham.</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r w:rsidRPr="0099752D">
        <w:rPr>
          <w:rFonts w:ascii="Times New Roman" w:hAnsi="Times New Roman"/>
          <w:sz w:val="24"/>
          <w:szCs w:val="24"/>
        </w:rPr>
        <w:t>Maana</w:t>
      </w:r>
      <w:proofErr w:type="spellEnd"/>
      <w:r w:rsidRPr="0099752D">
        <w:rPr>
          <w:rFonts w:ascii="Times New Roman" w:hAnsi="Times New Roman"/>
          <w:sz w:val="24"/>
          <w:szCs w:val="24"/>
        </w:rPr>
        <w:t xml:space="preserve">, I. et al, (2008), Domestic Debt and its Impact on the economy - The case of Kenya, </w:t>
      </w:r>
      <w:r w:rsidRPr="0099752D">
        <w:rPr>
          <w:rFonts w:ascii="Times New Roman" w:hAnsi="Times New Roman"/>
          <w:i/>
          <w:sz w:val="24"/>
          <w:szCs w:val="24"/>
        </w:rPr>
        <w:t>Paper presented during the 13th Annual African Econometric Society</w:t>
      </w:r>
      <w:r w:rsidRPr="0099752D">
        <w:rPr>
          <w:rFonts w:ascii="Times New Roman" w:hAnsi="Times New Roman"/>
          <w:sz w:val="24"/>
          <w:szCs w:val="24"/>
        </w:rPr>
        <w:t xml:space="preserve"> </w:t>
      </w:r>
      <w:r w:rsidRPr="0099752D">
        <w:rPr>
          <w:rFonts w:ascii="Times New Roman" w:hAnsi="Times New Roman"/>
          <w:i/>
          <w:sz w:val="24"/>
          <w:szCs w:val="24"/>
        </w:rPr>
        <w:t>Conference in Pretoria, South Africa.</w:t>
      </w:r>
    </w:p>
    <w:p w:rsidR="0020782A" w:rsidRPr="0099752D" w:rsidRDefault="0020782A" w:rsidP="008C32FD">
      <w:pPr>
        <w:spacing w:after="0" w:line="240" w:lineRule="auto"/>
        <w:ind w:left="810"/>
        <w:rPr>
          <w:rFonts w:ascii="Times New Roman" w:hAnsi="Times New Roman"/>
          <w:sz w:val="24"/>
          <w:szCs w:val="24"/>
        </w:rPr>
      </w:pPr>
    </w:p>
    <w:p w:rsidR="0020782A"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Makau</w:t>
      </w:r>
      <w:proofErr w:type="spellEnd"/>
      <w:r w:rsidRPr="0099752D">
        <w:rPr>
          <w:rFonts w:ascii="Times New Roman" w:hAnsi="Times New Roman"/>
          <w:sz w:val="24"/>
          <w:szCs w:val="24"/>
        </w:rPr>
        <w:t xml:space="preserve">, J.K. (2008). External Public Debt Servicing and Economic Growth in Kenya: An Empirical Analysis. </w:t>
      </w:r>
      <w:r w:rsidRPr="0099752D">
        <w:rPr>
          <w:rFonts w:ascii="Times New Roman" w:hAnsi="Times New Roman"/>
          <w:i/>
          <w:sz w:val="24"/>
          <w:szCs w:val="24"/>
        </w:rPr>
        <w:t>Unpublished MBA Project</w:t>
      </w:r>
      <w:r w:rsidRPr="0099752D">
        <w:rPr>
          <w:rFonts w:ascii="Times New Roman" w:hAnsi="Times New Roman"/>
          <w:sz w:val="24"/>
          <w:szCs w:val="24"/>
        </w:rPr>
        <w:t>, University of Nairobi</w:t>
      </w:r>
    </w:p>
    <w:p w:rsidR="008C32FD" w:rsidRPr="0099752D" w:rsidRDefault="008C32FD" w:rsidP="008C32FD">
      <w:pPr>
        <w:spacing w:after="0" w:line="240" w:lineRule="auto"/>
        <w:ind w:left="810" w:hanging="719"/>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Mishkin</w:t>
      </w:r>
      <w:proofErr w:type="spellEnd"/>
      <w:r w:rsidRPr="0099752D">
        <w:rPr>
          <w:rFonts w:ascii="Times New Roman" w:hAnsi="Times New Roman"/>
          <w:sz w:val="24"/>
          <w:szCs w:val="24"/>
        </w:rPr>
        <w:t xml:space="preserve">, F.S (2009). </w:t>
      </w:r>
      <w:r w:rsidRPr="0099752D">
        <w:rPr>
          <w:rFonts w:ascii="Times New Roman" w:hAnsi="Times New Roman"/>
          <w:i/>
          <w:sz w:val="24"/>
          <w:szCs w:val="24"/>
        </w:rPr>
        <w:t>The Economics of Money, Banking, and the Financial Markets</w:t>
      </w:r>
      <w:r w:rsidRPr="0099752D">
        <w:rPr>
          <w:rFonts w:ascii="Times New Roman" w:hAnsi="Times New Roman"/>
          <w:sz w:val="24"/>
          <w:szCs w:val="24"/>
        </w:rPr>
        <w:t>, 7</w:t>
      </w:r>
      <w:r w:rsidRPr="0099752D">
        <w:rPr>
          <w:rFonts w:ascii="Times New Roman" w:hAnsi="Times New Roman"/>
          <w:sz w:val="24"/>
          <w:szCs w:val="24"/>
          <w:vertAlign w:val="superscript"/>
        </w:rPr>
        <w:t>th</w:t>
      </w:r>
      <w:r w:rsidRPr="0099752D">
        <w:rPr>
          <w:rFonts w:ascii="Times New Roman" w:hAnsi="Times New Roman"/>
          <w:sz w:val="24"/>
          <w:szCs w:val="24"/>
        </w:rPr>
        <w:t xml:space="preserve"> edition.</w:t>
      </w:r>
    </w:p>
    <w:p w:rsidR="0020782A" w:rsidRPr="0099752D" w:rsidRDefault="0020782A" w:rsidP="008C32FD">
      <w:pPr>
        <w:tabs>
          <w:tab w:val="left" w:pos="1820"/>
          <w:tab w:val="left" w:pos="2200"/>
          <w:tab w:val="left" w:pos="2620"/>
          <w:tab w:val="left" w:pos="2960"/>
          <w:tab w:val="left" w:pos="4080"/>
          <w:tab w:val="left" w:pos="4460"/>
          <w:tab w:val="left" w:pos="4840"/>
          <w:tab w:val="left" w:pos="5700"/>
          <w:tab w:val="left" w:pos="6740"/>
          <w:tab w:val="left" w:pos="7800"/>
          <w:tab w:val="left" w:pos="9160"/>
        </w:tabs>
        <w:spacing w:after="0" w:line="240" w:lineRule="auto"/>
        <w:rPr>
          <w:rFonts w:ascii="Times New Roman" w:hAnsi="Times New Roman"/>
          <w:i/>
          <w:sz w:val="24"/>
          <w:szCs w:val="24"/>
        </w:rPr>
      </w:pPr>
      <w:proofErr w:type="spellStart"/>
      <w:proofErr w:type="gramStart"/>
      <w:r w:rsidRPr="0099752D">
        <w:rPr>
          <w:rFonts w:ascii="Times New Roman" w:hAnsi="Times New Roman"/>
          <w:sz w:val="24"/>
          <w:szCs w:val="24"/>
        </w:rPr>
        <w:t>Mugenda</w:t>
      </w:r>
      <w:proofErr w:type="spellEnd"/>
      <w:r w:rsidRPr="0099752D">
        <w:rPr>
          <w:rFonts w:ascii="Times New Roman" w:hAnsi="Times New Roman"/>
          <w:sz w:val="24"/>
          <w:szCs w:val="24"/>
        </w:rPr>
        <w:t>,</w:t>
      </w:r>
      <w:r w:rsidRPr="0099752D">
        <w:rPr>
          <w:rFonts w:ascii="Times New Roman" w:hAnsi="Times New Roman"/>
          <w:sz w:val="24"/>
          <w:szCs w:val="24"/>
        </w:rPr>
        <w:tab/>
        <w:t>O.</w:t>
      </w:r>
      <w:r w:rsidRPr="0099752D">
        <w:rPr>
          <w:rFonts w:ascii="Times New Roman" w:hAnsi="Times New Roman"/>
          <w:sz w:val="24"/>
          <w:szCs w:val="24"/>
        </w:rPr>
        <w:tab/>
        <w:t>M.</w:t>
      </w:r>
      <w:r w:rsidRPr="0099752D">
        <w:rPr>
          <w:rFonts w:ascii="Times New Roman" w:hAnsi="Times New Roman"/>
          <w:sz w:val="24"/>
          <w:szCs w:val="24"/>
        </w:rPr>
        <w:tab/>
        <w:t>&amp;</w:t>
      </w:r>
      <w:r w:rsidRPr="0099752D">
        <w:rPr>
          <w:rFonts w:ascii="Times New Roman" w:hAnsi="Times New Roman"/>
          <w:sz w:val="24"/>
          <w:szCs w:val="24"/>
        </w:rPr>
        <w:tab/>
      </w:r>
      <w:proofErr w:type="spellStart"/>
      <w:r w:rsidRPr="0099752D">
        <w:rPr>
          <w:rFonts w:ascii="Times New Roman" w:hAnsi="Times New Roman"/>
          <w:sz w:val="24"/>
          <w:szCs w:val="24"/>
        </w:rPr>
        <w:t>Mugenda</w:t>
      </w:r>
      <w:proofErr w:type="spellEnd"/>
      <w:r w:rsidRPr="0099752D">
        <w:rPr>
          <w:rFonts w:ascii="Times New Roman" w:hAnsi="Times New Roman"/>
          <w:sz w:val="24"/>
          <w:szCs w:val="24"/>
        </w:rPr>
        <w:t>,</w:t>
      </w:r>
      <w:r w:rsidRPr="0099752D">
        <w:rPr>
          <w:rFonts w:ascii="Times New Roman" w:hAnsi="Times New Roman"/>
          <w:sz w:val="24"/>
          <w:szCs w:val="24"/>
        </w:rPr>
        <w:tab/>
        <w:t>A.</w:t>
      </w:r>
      <w:r w:rsidRPr="0099752D">
        <w:rPr>
          <w:rFonts w:ascii="Times New Roman" w:hAnsi="Times New Roman"/>
          <w:sz w:val="24"/>
          <w:szCs w:val="24"/>
        </w:rPr>
        <w:tab/>
        <w:t>G.</w:t>
      </w:r>
      <w:r w:rsidRPr="0099752D">
        <w:rPr>
          <w:rFonts w:ascii="Times New Roman" w:hAnsi="Times New Roman"/>
          <w:sz w:val="24"/>
          <w:szCs w:val="24"/>
        </w:rPr>
        <w:tab/>
        <w:t>(2003).</w:t>
      </w:r>
      <w:proofErr w:type="gramEnd"/>
      <w:r w:rsidRPr="0099752D">
        <w:rPr>
          <w:rFonts w:ascii="Times New Roman" w:hAnsi="Times New Roman"/>
          <w:sz w:val="24"/>
          <w:szCs w:val="24"/>
        </w:rPr>
        <w:tab/>
      </w:r>
      <w:r w:rsidRPr="0099752D">
        <w:rPr>
          <w:rFonts w:ascii="Times New Roman" w:hAnsi="Times New Roman"/>
          <w:i/>
          <w:sz w:val="24"/>
          <w:szCs w:val="24"/>
        </w:rPr>
        <w:t>Research</w:t>
      </w:r>
      <w:r w:rsidRPr="0099752D">
        <w:rPr>
          <w:rFonts w:ascii="Times New Roman" w:hAnsi="Times New Roman"/>
          <w:i/>
          <w:sz w:val="24"/>
          <w:szCs w:val="24"/>
        </w:rPr>
        <w:tab/>
        <w:t>Methods:</w:t>
      </w:r>
      <w:r w:rsidRPr="0099752D">
        <w:rPr>
          <w:rFonts w:ascii="Times New Roman" w:hAnsi="Times New Roman"/>
          <w:i/>
          <w:sz w:val="24"/>
          <w:szCs w:val="24"/>
        </w:rPr>
        <w:tab/>
        <w:t>Quantitative</w:t>
      </w:r>
      <w:r w:rsidRPr="0099752D">
        <w:rPr>
          <w:rFonts w:ascii="Times New Roman" w:hAnsi="Times New Roman"/>
          <w:sz w:val="24"/>
          <w:szCs w:val="24"/>
        </w:rPr>
        <w:tab/>
      </w:r>
      <w:r w:rsidRPr="0099752D">
        <w:rPr>
          <w:rFonts w:ascii="Times New Roman" w:hAnsi="Times New Roman"/>
          <w:i/>
          <w:sz w:val="24"/>
          <w:szCs w:val="24"/>
        </w:rPr>
        <w:t>&amp;</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rPr>
          <w:rFonts w:ascii="Times New Roman" w:hAnsi="Times New Roman"/>
          <w:sz w:val="24"/>
          <w:szCs w:val="24"/>
        </w:rPr>
      </w:pPr>
      <w:proofErr w:type="gramStart"/>
      <w:r w:rsidRPr="0099752D">
        <w:rPr>
          <w:rFonts w:ascii="Times New Roman" w:hAnsi="Times New Roman"/>
          <w:i/>
          <w:sz w:val="24"/>
          <w:szCs w:val="24"/>
        </w:rPr>
        <w:lastRenderedPageBreak/>
        <w:t>Qualitative Approaches</w:t>
      </w:r>
      <w:r w:rsidRPr="0099752D">
        <w:rPr>
          <w:rFonts w:ascii="Times New Roman" w:hAnsi="Times New Roman"/>
          <w:sz w:val="24"/>
          <w:szCs w:val="24"/>
        </w:rPr>
        <w:t>.</w:t>
      </w:r>
      <w:proofErr w:type="gramEnd"/>
      <w:r w:rsidRPr="0099752D">
        <w:rPr>
          <w:rFonts w:ascii="Times New Roman" w:hAnsi="Times New Roman"/>
          <w:sz w:val="24"/>
          <w:szCs w:val="24"/>
        </w:rPr>
        <w:t xml:space="preserve"> Nairobi: ACTS Press.</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Mwaniki</w:t>
      </w:r>
      <w:proofErr w:type="spellEnd"/>
      <w:r w:rsidRPr="0099752D">
        <w:rPr>
          <w:rFonts w:ascii="Times New Roman" w:hAnsi="Times New Roman"/>
          <w:sz w:val="24"/>
          <w:szCs w:val="24"/>
        </w:rPr>
        <w:t xml:space="preserve">, C. (2013). Kenya’s public debt surges to Sh1.9 trillion. </w:t>
      </w:r>
      <w:r w:rsidRPr="0099752D">
        <w:rPr>
          <w:rFonts w:ascii="Times New Roman" w:hAnsi="Times New Roman"/>
          <w:i/>
          <w:sz w:val="24"/>
          <w:szCs w:val="24"/>
        </w:rPr>
        <w:t>Business Daily -</w:t>
      </w:r>
      <w:r w:rsidRPr="0099752D">
        <w:rPr>
          <w:rFonts w:ascii="Times New Roman" w:hAnsi="Times New Roman"/>
          <w:sz w:val="24"/>
          <w:szCs w:val="24"/>
        </w:rPr>
        <w:t xml:space="preserve"> Monday October 13, 2014.</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right="-719"/>
        <w:rPr>
          <w:rFonts w:ascii="Times New Roman" w:hAnsi="Times New Roman"/>
          <w:sz w:val="24"/>
          <w:szCs w:val="24"/>
        </w:rPr>
      </w:pPr>
      <w:proofErr w:type="spellStart"/>
      <w:proofErr w:type="gramStart"/>
      <w:r w:rsidRPr="0099752D">
        <w:rPr>
          <w:rFonts w:ascii="Times New Roman" w:hAnsi="Times New Roman"/>
          <w:sz w:val="24"/>
          <w:szCs w:val="24"/>
        </w:rPr>
        <w:t>Njuguna</w:t>
      </w:r>
      <w:proofErr w:type="spellEnd"/>
      <w:r w:rsidRPr="0099752D">
        <w:rPr>
          <w:rFonts w:ascii="Times New Roman" w:hAnsi="Times New Roman"/>
          <w:sz w:val="24"/>
          <w:szCs w:val="24"/>
        </w:rPr>
        <w:t xml:space="preserve">, N, </w:t>
      </w:r>
      <w:proofErr w:type="spellStart"/>
      <w:r w:rsidRPr="0099752D">
        <w:rPr>
          <w:rFonts w:ascii="Times New Roman" w:hAnsi="Times New Roman"/>
          <w:sz w:val="24"/>
          <w:szCs w:val="24"/>
        </w:rPr>
        <w:t>Kamau</w:t>
      </w:r>
      <w:proofErr w:type="spellEnd"/>
      <w:r w:rsidRPr="0099752D">
        <w:rPr>
          <w:rFonts w:ascii="Times New Roman" w:hAnsi="Times New Roman"/>
          <w:sz w:val="24"/>
          <w:szCs w:val="24"/>
        </w:rPr>
        <w:t xml:space="preserve">, T &amp; </w:t>
      </w:r>
      <w:proofErr w:type="spellStart"/>
      <w:r w:rsidRPr="0099752D">
        <w:rPr>
          <w:rFonts w:ascii="Times New Roman" w:hAnsi="Times New Roman"/>
          <w:sz w:val="24"/>
          <w:szCs w:val="24"/>
        </w:rPr>
        <w:t>Owino</w:t>
      </w:r>
      <w:proofErr w:type="spellEnd"/>
      <w:r w:rsidRPr="0099752D">
        <w:rPr>
          <w:rFonts w:ascii="Times New Roman" w:hAnsi="Times New Roman"/>
          <w:sz w:val="24"/>
          <w:szCs w:val="24"/>
        </w:rPr>
        <w:t>, O. (2008).</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Unlocking the future potential for Kenya:</w:t>
      </w:r>
      <w:r w:rsidR="008C32FD">
        <w:rPr>
          <w:rFonts w:ascii="Times New Roman" w:hAnsi="Times New Roman"/>
          <w:sz w:val="24"/>
          <w:szCs w:val="24"/>
        </w:rPr>
        <w:t xml:space="preserve"> </w:t>
      </w:r>
      <w:r w:rsidRPr="0099752D">
        <w:rPr>
          <w:rFonts w:ascii="Times New Roman" w:hAnsi="Times New Roman"/>
          <w:sz w:val="24"/>
          <w:szCs w:val="24"/>
        </w:rPr>
        <w:t>The Vision 2030 preliminary draft chapter 4.</w:t>
      </w:r>
      <w:proofErr w:type="gramEnd"/>
      <w:r w:rsidRPr="0099752D">
        <w:rPr>
          <w:rFonts w:ascii="Times New Roman" w:hAnsi="Times New Roman"/>
          <w:sz w:val="24"/>
          <w:szCs w:val="24"/>
        </w:rPr>
        <w:t xml:space="preserve"> Nairobi: Government printer.</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sz w:val="24"/>
          <w:szCs w:val="24"/>
        </w:rPr>
      </w:pPr>
      <w:proofErr w:type="spellStart"/>
      <w:r w:rsidRPr="0099752D">
        <w:rPr>
          <w:rFonts w:ascii="Times New Roman" w:hAnsi="Times New Roman"/>
          <w:sz w:val="24"/>
          <w:szCs w:val="24"/>
        </w:rPr>
        <w:t>Njuru</w:t>
      </w:r>
      <w:proofErr w:type="spellEnd"/>
      <w:r w:rsidRPr="0099752D">
        <w:rPr>
          <w:rFonts w:ascii="Times New Roman" w:hAnsi="Times New Roman"/>
          <w:sz w:val="24"/>
          <w:szCs w:val="24"/>
        </w:rPr>
        <w:t xml:space="preserve">, S.G. (2012). </w:t>
      </w:r>
      <w:proofErr w:type="gramStart"/>
      <w:r w:rsidRPr="0099752D">
        <w:rPr>
          <w:rFonts w:ascii="Times New Roman" w:hAnsi="Times New Roman"/>
          <w:sz w:val="24"/>
          <w:szCs w:val="24"/>
        </w:rPr>
        <w:t>Determinants of domestic private investment in Kenya (1970–2001).</w:t>
      </w:r>
      <w:proofErr w:type="gramEnd"/>
      <w:r w:rsidR="008C32FD">
        <w:rPr>
          <w:rFonts w:ascii="Times New Roman" w:hAnsi="Times New Roman"/>
          <w:sz w:val="24"/>
          <w:szCs w:val="24"/>
        </w:rPr>
        <w:t xml:space="preserve"> </w:t>
      </w:r>
      <w:proofErr w:type="gramStart"/>
      <w:r w:rsidRPr="0099752D">
        <w:rPr>
          <w:rFonts w:ascii="Times New Roman" w:hAnsi="Times New Roman"/>
          <w:i/>
          <w:sz w:val="24"/>
          <w:szCs w:val="24"/>
        </w:rPr>
        <w:t>Unpublished master’s thesis</w:t>
      </w:r>
      <w:r w:rsidRPr="0099752D">
        <w:rPr>
          <w:rFonts w:ascii="Times New Roman" w:hAnsi="Times New Roman"/>
          <w:sz w:val="24"/>
          <w:szCs w:val="24"/>
        </w:rPr>
        <w:t>.</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Kenyatta University, Nairobi, Kenya.</w:t>
      </w:r>
      <w:proofErr w:type="gramEnd"/>
    </w:p>
    <w:p w:rsidR="008C32FD" w:rsidRDefault="008C32FD" w:rsidP="008C32FD">
      <w:pPr>
        <w:spacing w:after="0" w:line="240" w:lineRule="auto"/>
        <w:rPr>
          <w:rFonts w:ascii="Times New Roman" w:hAnsi="Times New Roman"/>
          <w:sz w:val="24"/>
          <w:szCs w:val="24"/>
        </w:rPr>
      </w:pPr>
      <w:bookmarkStart w:id="5" w:name="page77"/>
      <w:bookmarkEnd w:id="5"/>
    </w:p>
    <w:p w:rsidR="0020782A" w:rsidRPr="0099752D" w:rsidRDefault="0020782A" w:rsidP="008C32FD">
      <w:pPr>
        <w:spacing w:after="0" w:line="240" w:lineRule="auto"/>
        <w:rPr>
          <w:rFonts w:ascii="Times New Roman" w:hAnsi="Times New Roman"/>
          <w:sz w:val="24"/>
          <w:szCs w:val="24"/>
        </w:rPr>
      </w:pPr>
      <w:proofErr w:type="spellStart"/>
      <w:r w:rsidRPr="0099752D">
        <w:rPr>
          <w:rFonts w:ascii="Times New Roman" w:hAnsi="Times New Roman"/>
          <w:sz w:val="24"/>
          <w:szCs w:val="24"/>
        </w:rPr>
        <w:t>Ochieng</w:t>
      </w:r>
      <w:proofErr w:type="spellEnd"/>
      <w:r w:rsidRPr="0099752D">
        <w:rPr>
          <w:rFonts w:ascii="Times New Roman" w:hAnsi="Times New Roman"/>
          <w:sz w:val="24"/>
          <w:szCs w:val="24"/>
        </w:rPr>
        <w:t>, O.O (2013). Relationship between public debt and economic growth in Kenya:</w:t>
      </w:r>
    </w:p>
    <w:p w:rsidR="0020782A" w:rsidRPr="0099752D" w:rsidRDefault="0020782A" w:rsidP="008C32FD">
      <w:pPr>
        <w:spacing w:after="0" w:line="240" w:lineRule="auto"/>
        <w:ind w:left="810"/>
        <w:rPr>
          <w:rFonts w:ascii="Times New Roman" w:hAnsi="Times New Roman"/>
          <w:sz w:val="24"/>
          <w:szCs w:val="24"/>
        </w:rPr>
      </w:pPr>
      <w:proofErr w:type="gramStart"/>
      <w:r w:rsidRPr="0099752D">
        <w:rPr>
          <w:rFonts w:ascii="Times New Roman" w:hAnsi="Times New Roman"/>
          <w:sz w:val="24"/>
          <w:szCs w:val="24"/>
        </w:rPr>
        <w:t>1992-2012.</w:t>
      </w:r>
      <w:r w:rsidRPr="0099752D">
        <w:rPr>
          <w:rFonts w:ascii="Times New Roman" w:hAnsi="Times New Roman"/>
          <w:i/>
          <w:sz w:val="24"/>
          <w:szCs w:val="24"/>
        </w:rPr>
        <w:t>Published MBA Project</w:t>
      </w:r>
      <w:r w:rsidRPr="0099752D">
        <w:rPr>
          <w:rFonts w:ascii="Times New Roman" w:hAnsi="Times New Roman"/>
          <w:sz w:val="24"/>
          <w:szCs w:val="24"/>
        </w:rPr>
        <w:t>, University of Nairobi.</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sz w:val="24"/>
          <w:szCs w:val="24"/>
        </w:rPr>
      </w:pPr>
      <w:proofErr w:type="spellStart"/>
      <w:r w:rsidRPr="0099752D">
        <w:rPr>
          <w:rFonts w:ascii="Times New Roman" w:hAnsi="Times New Roman"/>
          <w:sz w:val="24"/>
          <w:szCs w:val="24"/>
        </w:rPr>
        <w:t>Osewe</w:t>
      </w:r>
      <w:proofErr w:type="spellEnd"/>
      <w:r w:rsidRPr="0099752D">
        <w:rPr>
          <w:rFonts w:ascii="Times New Roman" w:hAnsi="Times New Roman"/>
          <w:sz w:val="24"/>
          <w:szCs w:val="24"/>
        </w:rPr>
        <w:t xml:space="preserve">, V.O. (2013). </w:t>
      </w:r>
      <w:proofErr w:type="gramStart"/>
      <w:r w:rsidRPr="0099752D">
        <w:rPr>
          <w:rFonts w:ascii="Times New Roman" w:hAnsi="Times New Roman"/>
          <w:sz w:val="24"/>
          <w:szCs w:val="24"/>
        </w:rPr>
        <w:t>Effect of external debt and inflation on economic growth in Kenya.</w:t>
      </w:r>
      <w:proofErr w:type="gramEnd"/>
    </w:p>
    <w:p w:rsidR="0020782A" w:rsidRPr="0099752D" w:rsidRDefault="0020782A" w:rsidP="008C32FD">
      <w:pPr>
        <w:spacing w:after="0" w:line="240" w:lineRule="auto"/>
        <w:ind w:left="810"/>
        <w:rPr>
          <w:rFonts w:ascii="Times New Roman" w:hAnsi="Times New Roman"/>
          <w:sz w:val="24"/>
          <w:szCs w:val="24"/>
        </w:rPr>
      </w:pPr>
      <w:proofErr w:type="gramStart"/>
      <w:r w:rsidRPr="0099752D">
        <w:rPr>
          <w:rFonts w:ascii="Times New Roman" w:hAnsi="Times New Roman"/>
          <w:i/>
          <w:sz w:val="24"/>
          <w:szCs w:val="24"/>
        </w:rPr>
        <w:t>Published master’s thesis</w:t>
      </w:r>
      <w:r w:rsidRPr="0099752D">
        <w:rPr>
          <w:rFonts w:ascii="Times New Roman" w:hAnsi="Times New Roman"/>
          <w:sz w:val="24"/>
          <w:szCs w:val="24"/>
        </w:rPr>
        <w:t>.</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KCA University, Nairobi, Kenya.</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Patillo</w:t>
      </w:r>
      <w:proofErr w:type="spellEnd"/>
      <w:r w:rsidRPr="0099752D">
        <w:rPr>
          <w:rFonts w:ascii="Times New Roman" w:hAnsi="Times New Roman"/>
          <w:sz w:val="24"/>
          <w:szCs w:val="24"/>
        </w:rPr>
        <w:t xml:space="preserve">, C., H. </w:t>
      </w:r>
      <w:proofErr w:type="spellStart"/>
      <w:r w:rsidRPr="0099752D">
        <w:rPr>
          <w:rFonts w:ascii="Times New Roman" w:hAnsi="Times New Roman"/>
          <w:sz w:val="24"/>
          <w:szCs w:val="24"/>
        </w:rPr>
        <w:t>Poirson</w:t>
      </w:r>
      <w:proofErr w:type="spellEnd"/>
      <w:r w:rsidRPr="0099752D">
        <w:rPr>
          <w:rFonts w:ascii="Times New Roman" w:hAnsi="Times New Roman"/>
          <w:sz w:val="24"/>
          <w:szCs w:val="24"/>
        </w:rPr>
        <w:t xml:space="preserve"> and L. Ricci, 2002.External Debt and Growth.</w:t>
      </w:r>
      <w:r w:rsidRPr="0099752D">
        <w:rPr>
          <w:rFonts w:ascii="Times New Roman" w:hAnsi="Times New Roman"/>
          <w:i/>
          <w:sz w:val="24"/>
          <w:szCs w:val="24"/>
        </w:rPr>
        <w:t>IMF Working Paper</w:t>
      </w:r>
      <w:r w:rsidRPr="0099752D">
        <w:rPr>
          <w:rFonts w:ascii="Times New Roman" w:hAnsi="Times New Roman"/>
          <w:sz w:val="24"/>
          <w:szCs w:val="24"/>
        </w:rPr>
        <w:t xml:space="preserve"> </w:t>
      </w:r>
      <w:r w:rsidRPr="0099752D">
        <w:rPr>
          <w:rFonts w:ascii="Times New Roman" w:hAnsi="Times New Roman"/>
          <w:i/>
          <w:sz w:val="24"/>
          <w:szCs w:val="24"/>
        </w:rPr>
        <w:t>02</w:t>
      </w:r>
      <w:r w:rsidRPr="0099752D">
        <w:rPr>
          <w:rFonts w:ascii="Times New Roman" w:hAnsi="Times New Roman"/>
          <w:sz w:val="24"/>
          <w:szCs w:val="24"/>
        </w:rPr>
        <w:t>/69, IMF Washington, DC.</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r w:rsidRPr="0099752D">
        <w:rPr>
          <w:rFonts w:ascii="Times New Roman" w:hAnsi="Times New Roman"/>
          <w:sz w:val="24"/>
          <w:szCs w:val="24"/>
        </w:rPr>
        <w:t>Pattillo</w:t>
      </w:r>
      <w:proofErr w:type="spellEnd"/>
      <w:r w:rsidRPr="0099752D">
        <w:rPr>
          <w:rFonts w:ascii="Times New Roman" w:hAnsi="Times New Roman"/>
          <w:sz w:val="24"/>
          <w:szCs w:val="24"/>
        </w:rPr>
        <w:t xml:space="preserve">, C., </w:t>
      </w:r>
      <w:proofErr w:type="spellStart"/>
      <w:r w:rsidRPr="0099752D">
        <w:rPr>
          <w:rFonts w:ascii="Times New Roman" w:hAnsi="Times New Roman"/>
          <w:sz w:val="24"/>
          <w:szCs w:val="24"/>
        </w:rPr>
        <w:t>Poirson</w:t>
      </w:r>
      <w:proofErr w:type="spellEnd"/>
      <w:r w:rsidRPr="0099752D">
        <w:rPr>
          <w:rFonts w:ascii="Times New Roman" w:hAnsi="Times New Roman"/>
          <w:sz w:val="24"/>
          <w:szCs w:val="24"/>
        </w:rPr>
        <w:t xml:space="preserve">, H. </w:t>
      </w:r>
      <w:proofErr w:type="gramStart"/>
      <w:r w:rsidRPr="0099752D">
        <w:rPr>
          <w:rFonts w:ascii="Times New Roman" w:hAnsi="Times New Roman"/>
          <w:sz w:val="24"/>
          <w:szCs w:val="24"/>
        </w:rPr>
        <w:t xml:space="preserve">And Ricci, R. (2002), External Debt and Growth, </w:t>
      </w:r>
      <w:r w:rsidRPr="0099752D">
        <w:rPr>
          <w:rFonts w:ascii="Times New Roman" w:hAnsi="Times New Roman"/>
          <w:i/>
          <w:sz w:val="24"/>
          <w:szCs w:val="24"/>
        </w:rPr>
        <w:t>IMF Working</w:t>
      </w:r>
      <w:r w:rsidRPr="0099752D">
        <w:rPr>
          <w:rFonts w:ascii="Times New Roman" w:hAnsi="Times New Roman"/>
          <w:sz w:val="24"/>
          <w:szCs w:val="24"/>
        </w:rPr>
        <w:t xml:space="preserve"> </w:t>
      </w:r>
      <w:r w:rsidRPr="0099752D">
        <w:rPr>
          <w:rFonts w:ascii="Times New Roman" w:hAnsi="Times New Roman"/>
          <w:i/>
          <w:sz w:val="24"/>
          <w:szCs w:val="24"/>
        </w:rPr>
        <w:t>Paper, No. 02/</w:t>
      </w:r>
      <w:r w:rsidRPr="0099752D">
        <w:rPr>
          <w:rFonts w:ascii="Times New Roman" w:hAnsi="Times New Roman"/>
          <w:sz w:val="24"/>
          <w:szCs w:val="24"/>
        </w:rPr>
        <w:t>69</w:t>
      </w:r>
      <w:r w:rsidRPr="0099752D">
        <w:rPr>
          <w:rFonts w:ascii="Times New Roman" w:hAnsi="Times New Roman"/>
          <w:i/>
          <w:sz w:val="24"/>
          <w:szCs w:val="24"/>
        </w:rPr>
        <w:t>.</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r w:rsidRPr="0099752D">
        <w:rPr>
          <w:rFonts w:ascii="Times New Roman" w:hAnsi="Times New Roman"/>
          <w:sz w:val="24"/>
          <w:szCs w:val="24"/>
        </w:rPr>
        <w:t>Pattillo</w:t>
      </w:r>
      <w:proofErr w:type="spellEnd"/>
      <w:r w:rsidRPr="0099752D">
        <w:rPr>
          <w:rFonts w:ascii="Times New Roman" w:hAnsi="Times New Roman"/>
          <w:sz w:val="24"/>
          <w:szCs w:val="24"/>
        </w:rPr>
        <w:t xml:space="preserve">, C., </w:t>
      </w:r>
      <w:proofErr w:type="spellStart"/>
      <w:r w:rsidRPr="0099752D">
        <w:rPr>
          <w:rFonts w:ascii="Times New Roman" w:hAnsi="Times New Roman"/>
          <w:sz w:val="24"/>
          <w:szCs w:val="24"/>
        </w:rPr>
        <w:t>Poirson</w:t>
      </w:r>
      <w:proofErr w:type="spellEnd"/>
      <w:r w:rsidRPr="0099752D">
        <w:rPr>
          <w:rFonts w:ascii="Times New Roman" w:hAnsi="Times New Roman"/>
          <w:sz w:val="24"/>
          <w:szCs w:val="24"/>
        </w:rPr>
        <w:t>, H., &amp; Ricci, R. (2004), What Are the Channels Through Which External Debt Affects Growth</w:t>
      </w:r>
      <w:proofErr w:type="gramStart"/>
      <w:r w:rsidRPr="0099752D">
        <w:rPr>
          <w:rFonts w:ascii="Times New Roman" w:hAnsi="Times New Roman"/>
          <w:sz w:val="24"/>
          <w:szCs w:val="24"/>
        </w:rPr>
        <w:t>?.</w:t>
      </w:r>
      <w:proofErr w:type="gramEnd"/>
      <w:r w:rsidRPr="0099752D">
        <w:rPr>
          <w:rFonts w:ascii="Times New Roman" w:hAnsi="Times New Roman"/>
          <w:sz w:val="24"/>
          <w:szCs w:val="24"/>
        </w:rPr>
        <w:t xml:space="preserve"> </w:t>
      </w:r>
      <w:proofErr w:type="gramStart"/>
      <w:r w:rsidRPr="0099752D">
        <w:rPr>
          <w:rFonts w:ascii="Times New Roman" w:hAnsi="Times New Roman"/>
          <w:i/>
          <w:sz w:val="24"/>
          <w:szCs w:val="24"/>
        </w:rPr>
        <w:t>IMF Working Paper, No. 04/15.</w:t>
      </w:r>
      <w:proofErr w:type="gramEnd"/>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spellStart"/>
      <w:proofErr w:type="gramStart"/>
      <w:r w:rsidRPr="0099752D">
        <w:rPr>
          <w:rFonts w:ascii="Times New Roman" w:hAnsi="Times New Roman"/>
          <w:sz w:val="24"/>
          <w:szCs w:val="24"/>
        </w:rPr>
        <w:t>Putunoi</w:t>
      </w:r>
      <w:proofErr w:type="spellEnd"/>
      <w:r w:rsidRPr="0099752D">
        <w:rPr>
          <w:rFonts w:ascii="Times New Roman" w:hAnsi="Times New Roman"/>
          <w:sz w:val="24"/>
          <w:szCs w:val="24"/>
        </w:rPr>
        <w:t xml:space="preserve">, G.K., &amp; </w:t>
      </w:r>
      <w:proofErr w:type="spellStart"/>
      <w:r w:rsidRPr="0099752D">
        <w:rPr>
          <w:rFonts w:ascii="Times New Roman" w:hAnsi="Times New Roman"/>
          <w:sz w:val="24"/>
          <w:szCs w:val="24"/>
        </w:rPr>
        <w:t>Mutuku</w:t>
      </w:r>
      <w:proofErr w:type="spellEnd"/>
      <w:r w:rsidRPr="0099752D">
        <w:rPr>
          <w:rFonts w:ascii="Times New Roman" w:hAnsi="Times New Roman"/>
          <w:sz w:val="24"/>
          <w:szCs w:val="24"/>
        </w:rPr>
        <w:t>, C.M. (2013).</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Domestic Debt and Economic Growth Nexus in Kenya.</w:t>
      </w:r>
      <w:proofErr w:type="gramEnd"/>
      <w:r w:rsidRPr="0099752D">
        <w:rPr>
          <w:rFonts w:ascii="Times New Roman" w:hAnsi="Times New Roman"/>
          <w:sz w:val="24"/>
          <w:szCs w:val="24"/>
        </w:rPr>
        <w:t xml:space="preserve"> </w:t>
      </w:r>
      <w:r w:rsidRPr="0099752D">
        <w:rPr>
          <w:rFonts w:ascii="Times New Roman" w:hAnsi="Times New Roman"/>
          <w:i/>
          <w:sz w:val="24"/>
          <w:szCs w:val="24"/>
        </w:rPr>
        <w:t>Current Research Journal of Economic Theory, 5(1): 1-10.</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r w:rsidRPr="0099752D">
        <w:rPr>
          <w:rFonts w:ascii="Times New Roman" w:hAnsi="Times New Roman"/>
          <w:sz w:val="24"/>
          <w:szCs w:val="24"/>
        </w:rPr>
        <w:t>Qureshi</w:t>
      </w:r>
      <w:proofErr w:type="spellEnd"/>
      <w:r w:rsidRPr="0099752D">
        <w:rPr>
          <w:rFonts w:ascii="Times New Roman" w:hAnsi="Times New Roman"/>
          <w:sz w:val="24"/>
          <w:szCs w:val="24"/>
        </w:rPr>
        <w:t xml:space="preserve">, M.N. &amp; Ali, K. (2010), Public Debt and Economic Growth: Evidence from Pakistan, </w:t>
      </w:r>
      <w:r w:rsidRPr="0099752D">
        <w:rPr>
          <w:rFonts w:ascii="Times New Roman" w:hAnsi="Times New Roman"/>
          <w:i/>
          <w:sz w:val="24"/>
          <w:szCs w:val="24"/>
        </w:rPr>
        <w:t>International Research Journal of Finance and Economics</w:t>
      </w:r>
      <w:r w:rsidRPr="0099752D">
        <w:rPr>
          <w:rFonts w:ascii="Times New Roman" w:hAnsi="Times New Roman"/>
          <w:sz w:val="24"/>
          <w:szCs w:val="24"/>
        </w:rPr>
        <w:t xml:space="preserve">, Issue 53, </w:t>
      </w:r>
      <w:proofErr w:type="gramStart"/>
      <w:r w:rsidRPr="0099752D">
        <w:rPr>
          <w:rFonts w:ascii="Times New Roman" w:hAnsi="Times New Roman"/>
          <w:sz w:val="24"/>
          <w:szCs w:val="24"/>
        </w:rPr>
        <w:t>pp</w:t>
      </w:r>
      <w:proofErr w:type="gramEnd"/>
      <w:r w:rsidRPr="0099752D">
        <w:rPr>
          <w:rFonts w:ascii="Times New Roman" w:hAnsi="Times New Roman"/>
          <w:sz w:val="24"/>
          <w:szCs w:val="24"/>
        </w:rPr>
        <w:t>. 100-108.</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i/>
          <w:sz w:val="24"/>
          <w:szCs w:val="24"/>
        </w:rPr>
      </w:pPr>
      <w:proofErr w:type="gramStart"/>
      <w:r w:rsidRPr="0099752D">
        <w:rPr>
          <w:rFonts w:ascii="Times New Roman" w:hAnsi="Times New Roman"/>
          <w:sz w:val="24"/>
          <w:szCs w:val="24"/>
        </w:rPr>
        <w:t>Republic of Kenya, (2007</w:t>
      </w:r>
      <w:r w:rsidRPr="0099752D">
        <w:rPr>
          <w:rFonts w:ascii="Times New Roman" w:hAnsi="Times New Roman"/>
          <w:i/>
          <w:sz w:val="24"/>
          <w:szCs w:val="24"/>
        </w:rPr>
        <w:t>).</w:t>
      </w:r>
      <w:proofErr w:type="gramEnd"/>
      <w:r w:rsidRPr="0099752D">
        <w:rPr>
          <w:rFonts w:ascii="Times New Roman" w:hAnsi="Times New Roman"/>
          <w:i/>
          <w:sz w:val="24"/>
          <w:szCs w:val="24"/>
        </w:rPr>
        <w:t xml:space="preserve"> Kenya Vision 2030: A globally competitive and prosperous</w:t>
      </w:r>
    </w:p>
    <w:p w:rsidR="0020782A" w:rsidRPr="0099752D" w:rsidRDefault="0020782A" w:rsidP="008C32FD">
      <w:pPr>
        <w:spacing w:after="0" w:line="240" w:lineRule="auto"/>
        <w:ind w:left="810"/>
        <w:rPr>
          <w:rFonts w:ascii="Times New Roman" w:hAnsi="Times New Roman"/>
          <w:sz w:val="24"/>
          <w:szCs w:val="24"/>
        </w:rPr>
      </w:pPr>
      <w:r w:rsidRPr="0099752D">
        <w:rPr>
          <w:rFonts w:ascii="Times New Roman" w:hAnsi="Times New Roman"/>
          <w:i/>
          <w:sz w:val="24"/>
          <w:szCs w:val="24"/>
        </w:rPr>
        <w:t>Kenya</w:t>
      </w:r>
      <w:r w:rsidRPr="0099752D">
        <w:rPr>
          <w:rFonts w:ascii="Times New Roman" w:hAnsi="Times New Roman"/>
          <w:sz w:val="24"/>
          <w:szCs w:val="24"/>
        </w:rPr>
        <w:t>. Nairobi: Government Printer.</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proofErr w:type="gramStart"/>
      <w:r w:rsidRPr="0099752D">
        <w:rPr>
          <w:rFonts w:ascii="Times New Roman" w:hAnsi="Times New Roman"/>
          <w:sz w:val="24"/>
          <w:szCs w:val="24"/>
        </w:rPr>
        <w:t xml:space="preserve">Sheikh, M. R., M. Z. </w:t>
      </w:r>
      <w:proofErr w:type="spellStart"/>
      <w:r w:rsidRPr="0099752D">
        <w:rPr>
          <w:rFonts w:ascii="Times New Roman" w:hAnsi="Times New Roman"/>
          <w:sz w:val="24"/>
          <w:szCs w:val="24"/>
        </w:rPr>
        <w:t>Faridi</w:t>
      </w:r>
      <w:proofErr w:type="spellEnd"/>
      <w:r w:rsidRPr="0099752D">
        <w:rPr>
          <w:rFonts w:ascii="Times New Roman" w:hAnsi="Times New Roman"/>
          <w:sz w:val="24"/>
          <w:szCs w:val="24"/>
        </w:rPr>
        <w:t>., &amp; K. Tariq (2010).</w:t>
      </w:r>
      <w:proofErr w:type="gramEnd"/>
      <w:r w:rsidRPr="0099752D">
        <w:rPr>
          <w:rFonts w:ascii="Times New Roman" w:hAnsi="Times New Roman"/>
          <w:sz w:val="24"/>
          <w:szCs w:val="24"/>
        </w:rPr>
        <w:t xml:space="preserve"> Domestic Debt and Economic Growth in Pakistan: An Empirical Analysis</w:t>
      </w:r>
      <w:r w:rsidRPr="0099752D">
        <w:rPr>
          <w:rFonts w:ascii="Times New Roman" w:hAnsi="Times New Roman"/>
          <w:i/>
          <w:sz w:val="24"/>
          <w:szCs w:val="24"/>
        </w:rPr>
        <w:t>. Pakistan Journal of Social Sciences (PJSS),</w:t>
      </w:r>
      <w:r w:rsidRPr="0099752D">
        <w:rPr>
          <w:rFonts w:ascii="Times New Roman" w:hAnsi="Times New Roman"/>
          <w:sz w:val="24"/>
          <w:szCs w:val="24"/>
        </w:rPr>
        <w:t xml:space="preserve"> </w:t>
      </w:r>
      <w:r w:rsidRPr="0099752D">
        <w:rPr>
          <w:rFonts w:ascii="Times New Roman" w:hAnsi="Times New Roman"/>
          <w:i/>
          <w:sz w:val="24"/>
          <w:szCs w:val="24"/>
        </w:rPr>
        <w:t>30(2), 373-387.</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r w:rsidRPr="0099752D">
        <w:rPr>
          <w:rFonts w:ascii="Times New Roman" w:hAnsi="Times New Roman"/>
          <w:sz w:val="24"/>
          <w:szCs w:val="24"/>
        </w:rPr>
        <w:t xml:space="preserve">Stieglitz, J., 2000. </w:t>
      </w:r>
      <w:proofErr w:type="gramStart"/>
      <w:r w:rsidRPr="0099752D">
        <w:rPr>
          <w:rFonts w:ascii="Times New Roman" w:hAnsi="Times New Roman"/>
          <w:sz w:val="24"/>
          <w:szCs w:val="24"/>
        </w:rPr>
        <w:t>Economic of the Public Sector.</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3rd Edition.</w:t>
      </w:r>
      <w:proofErr w:type="gramEnd"/>
      <w:r w:rsidRPr="0099752D">
        <w:rPr>
          <w:rFonts w:ascii="Times New Roman" w:hAnsi="Times New Roman"/>
          <w:sz w:val="24"/>
          <w:szCs w:val="24"/>
        </w:rPr>
        <w:t xml:space="preserve"> W.W. Norton and Co., New York.</w:t>
      </w:r>
    </w:p>
    <w:p w:rsidR="008C32FD" w:rsidRDefault="008C32FD" w:rsidP="008C32FD">
      <w:pPr>
        <w:spacing w:after="0" w:line="240" w:lineRule="auto"/>
        <w:ind w:left="810" w:hanging="719"/>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spellStart"/>
      <w:proofErr w:type="gramStart"/>
      <w:r w:rsidRPr="0099752D">
        <w:rPr>
          <w:rFonts w:ascii="Times New Roman" w:hAnsi="Times New Roman"/>
          <w:sz w:val="24"/>
          <w:szCs w:val="24"/>
        </w:rPr>
        <w:t>Thugge</w:t>
      </w:r>
      <w:proofErr w:type="spellEnd"/>
      <w:r w:rsidRPr="0099752D">
        <w:rPr>
          <w:rFonts w:ascii="Times New Roman" w:hAnsi="Times New Roman"/>
          <w:sz w:val="24"/>
          <w:szCs w:val="24"/>
        </w:rPr>
        <w:t xml:space="preserve">, K., Heller, S, P., &amp; </w:t>
      </w:r>
      <w:proofErr w:type="spellStart"/>
      <w:r w:rsidRPr="0099752D">
        <w:rPr>
          <w:rFonts w:ascii="Times New Roman" w:hAnsi="Times New Roman"/>
          <w:sz w:val="24"/>
          <w:szCs w:val="24"/>
        </w:rPr>
        <w:t>Kiringai</w:t>
      </w:r>
      <w:proofErr w:type="spellEnd"/>
      <w:r w:rsidRPr="0099752D">
        <w:rPr>
          <w:rFonts w:ascii="Times New Roman" w:hAnsi="Times New Roman"/>
          <w:sz w:val="24"/>
          <w:szCs w:val="24"/>
        </w:rPr>
        <w:t>, J. (2008).</w:t>
      </w:r>
      <w:proofErr w:type="gramEnd"/>
      <w:r w:rsidRPr="0099752D">
        <w:rPr>
          <w:rFonts w:ascii="Times New Roman" w:hAnsi="Times New Roman"/>
          <w:sz w:val="24"/>
          <w:szCs w:val="24"/>
        </w:rPr>
        <w:t xml:space="preserve"> Fiscal Policy in Kenya: Looking Toward the Medium-to Long-Term.</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rPr>
          <w:rFonts w:ascii="Times New Roman" w:hAnsi="Times New Roman"/>
          <w:sz w:val="24"/>
          <w:szCs w:val="24"/>
        </w:rPr>
      </w:pPr>
      <w:proofErr w:type="gramStart"/>
      <w:r w:rsidRPr="0099752D">
        <w:rPr>
          <w:rFonts w:ascii="Times New Roman" w:hAnsi="Times New Roman"/>
          <w:sz w:val="24"/>
          <w:szCs w:val="24"/>
        </w:rPr>
        <w:t>Trading Economics (2013).</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Kenya Government Debt to GDP.</w:t>
      </w:r>
      <w:proofErr w:type="gramEnd"/>
      <w:r w:rsidRPr="0099752D">
        <w:rPr>
          <w:rFonts w:ascii="Times New Roman" w:hAnsi="Times New Roman"/>
          <w:sz w:val="24"/>
          <w:szCs w:val="24"/>
        </w:rPr>
        <w:t xml:space="preserve"> Available at:</w:t>
      </w:r>
      <w:r w:rsidR="008C32FD">
        <w:rPr>
          <w:rFonts w:ascii="Times New Roman" w:hAnsi="Times New Roman"/>
          <w:sz w:val="24"/>
          <w:szCs w:val="24"/>
        </w:rPr>
        <w:t xml:space="preserve"> </w:t>
      </w:r>
    </w:p>
    <w:p w:rsidR="0020782A" w:rsidRPr="0099752D" w:rsidRDefault="0020782A" w:rsidP="008C32FD">
      <w:pPr>
        <w:spacing w:after="0" w:line="240" w:lineRule="auto"/>
        <w:ind w:left="810"/>
        <w:rPr>
          <w:rFonts w:ascii="Times New Roman" w:hAnsi="Times New Roman"/>
          <w:sz w:val="24"/>
          <w:szCs w:val="24"/>
        </w:rPr>
      </w:pPr>
      <w:r w:rsidRPr="0099752D">
        <w:rPr>
          <w:rFonts w:ascii="Times New Roman" w:hAnsi="Times New Roman"/>
          <w:sz w:val="24"/>
          <w:szCs w:val="24"/>
        </w:rPr>
        <w:t>http://www.tradingeconomics.com/kenya/government-debt-to-gdp</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proofErr w:type="gramStart"/>
      <w:r w:rsidRPr="0099752D">
        <w:rPr>
          <w:rFonts w:ascii="Times New Roman" w:hAnsi="Times New Roman"/>
          <w:sz w:val="24"/>
          <w:szCs w:val="24"/>
        </w:rPr>
        <w:t xml:space="preserve">Wagner, A. (1883, 1890) </w:t>
      </w:r>
      <w:r w:rsidRPr="0099752D">
        <w:rPr>
          <w:rFonts w:ascii="Times New Roman" w:hAnsi="Times New Roman"/>
          <w:i/>
          <w:sz w:val="24"/>
          <w:szCs w:val="24"/>
        </w:rPr>
        <w:t>“</w:t>
      </w:r>
      <w:proofErr w:type="spellStart"/>
      <w:r w:rsidRPr="0099752D">
        <w:rPr>
          <w:rFonts w:ascii="Times New Roman" w:hAnsi="Times New Roman"/>
          <w:i/>
          <w:sz w:val="24"/>
          <w:szCs w:val="24"/>
        </w:rPr>
        <w:t>Finanzwissenschaft</w:t>
      </w:r>
      <w:proofErr w:type="spellEnd"/>
      <w:r w:rsidRPr="0099752D">
        <w:rPr>
          <w:rFonts w:ascii="Times New Roman" w:hAnsi="Times New Roman"/>
          <w:i/>
          <w:sz w:val="24"/>
          <w:szCs w:val="24"/>
        </w:rPr>
        <w:t>”</w:t>
      </w:r>
      <w:r w:rsidRPr="0099752D">
        <w:rPr>
          <w:rFonts w:ascii="Times New Roman" w:hAnsi="Times New Roman"/>
          <w:sz w:val="24"/>
          <w:szCs w:val="24"/>
        </w:rPr>
        <w:t xml:space="preserve"> (2nd and 3rd editions).</w:t>
      </w:r>
      <w:proofErr w:type="gramEnd"/>
      <w:r w:rsidRPr="0099752D">
        <w:rPr>
          <w:rFonts w:ascii="Times New Roman" w:hAnsi="Times New Roman"/>
          <w:sz w:val="24"/>
          <w:szCs w:val="24"/>
        </w:rPr>
        <w:t xml:space="preserve"> Leipzig. (Partly reprinted in Classics in the Theory of Public Finance (</w:t>
      </w:r>
      <w:proofErr w:type="spellStart"/>
      <w:r w:rsidRPr="0099752D">
        <w:rPr>
          <w:rFonts w:ascii="Times New Roman" w:hAnsi="Times New Roman"/>
          <w:sz w:val="24"/>
          <w:szCs w:val="24"/>
        </w:rPr>
        <w:t>Eds</w:t>
      </w:r>
      <w:proofErr w:type="spellEnd"/>
      <w:r w:rsidRPr="0099752D">
        <w:rPr>
          <w:rFonts w:ascii="Times New Roman" w:hAnsi="Times New Roman"/>
          <w:sz w:val="24"/>
          <w:szCs w:val="24"/>
        </w:rPr>
        <w:t>) R.A. Musgrave and A.T. Peacock, MacMillan, London,1958).</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i/>
          <w:sz w:val="24"/>
          <w:szCs w:val="24"/>
        </w:rPr>
      </w:pPr>
      <w:r w:rsidRPr="0099752D">
        <w:rPr>
          <w:rFonts w:ascii="Times New Roman" w:hAnsi="Times New Roman"/>
          <w:sz w:val="24"/>
          <w:szCs w:val="24"/>
        </w:rPr>
        <w:t xml:space="preserve">Were, M., </w:t>
      </w:r>
      <w:proofErr w:type="spellStart"/>
      <w:r w:rsidRPr="0099752D">
        <w:rPr>
          <w:rFonts w:ascii="Times New Roman" w:hAnsi="Times New Roman"/>
          <w:sz w:val="24"/>
          <w:szCs w:val="24"/>
        </w:rPr>
        <w:t>Ngugi</w:t>
      </w:r>
      <w:proofErr w:type="spellEnd"/>
      <w:r w:rsidRPr="0099752D">
        <w:rPr>
          <w:rFonts w:ascii="Times New Roman" w:hAnsi="Times New Roman"/>
          <w:sz w:val="24"/>
          <w:szCs w:val="24"/>
        </w:rPr>
        <w:t xml:space="preserve">, R &amp; </w:t>
      </w:r>
      <w:proofErr w:type="spellStart"/>
      <w:r w:rsidRPr="0099752D">
        <w:rPr>
          <w:rFonts w:ascii="Times New Roman" w:hAnsi="Times New Roman"/>
          <w:sz w:val="24"/>
          <w:szCs w:val="24"/>
        </w:rPr>
        <w:t>Makau</w:t>
      </w:r>
      <w:proofErr w:type="spellEnd"/>
      <w:r w:rsidRPr="0099752D">
        <w:rPr>
          <w:rFonts w:ascii="Times New Roman" w:hAnsi="Times New Roman"/>
          <w:sz w:val="24"/>
          <w:szCs w:val="24"/>
        </w:rPr>
        <w:t>, P. (2006)</w:t>
      </w:r>
      <w:proofErr w:type="gramStart"/>
      <w:r w:rsidRPr="0099752D">
        <w:rPr>
          <w:rFonts w:ascii="Times New Roman" w:hAnsi="Times New Roman"/>
          <w:sz w:val="24"/>
          <w:szCs w:val="24"/>
        </w:rPr>
        <w:t>.</w:t>
      </w:r>
      <w:proofErr w:type="gramEnd"/>
      <w:r w:rsidRPr="0099752D">
        <w:rPr>
          <w:rFonts w:ascii="Times New Roman" w:hAnsi="Times New Roman"/>
          <w:sz w:val="24"/>
          <w:szCs w:val="24"/>
        </w:rPr>
        <w:t xml:space="preserve"> </w:t>
      </w:r>
      <w:proofErr w:type="gramStart"/>
      <w:r w:rsidRPr="0099752D">
        <w:rPr>
          <w:rFonts w:ascii="Times New Roman" w:hAnsi="Times New Roman"/>
          <w:sz w:val="24"/>
          <w:szCs w:val="24"/>
        </w:rPr>
        <w:t>Understanding the reform process in Kenya.</w:t>
      </w:r>
      <w:proofErr w:type="gramEnd"/>
      <w:r w:rsidRPr="0099752D">
        <w:rPr>
          <w:rFonts w:ascii="Times New Roman" w:hAnsi="Times New Roman"/>
          <w:sz w:val="24"/>
          <w:szCs w:val="24"/>
        </w:rPr>
        <w:t xml:space="preserve"> In </w:t>
      </w:r>
      <w:proofErr w:type="spellStart"/>
      <w:r w:rsidRPr="0099752D">
        <w:rPr>
          <w:rFonts w:ascii="Times New Roman" w:hAnsi="Times New Roman"/>
          <w:sz w:val="24"/>
          <w:szCs w:val="24"/>
        </w:rPr>
        <w:t>Mensah</w:t>
      </w:r>
      <w:proofErr w:type="spellEnd"/>
      <w:r w:rsidRPr="0099752D">
        <w:rPr>
          <w:rFonts w:ascii="Times New Roman" w:hAnsi="Times New Roman"/>
          <w:sz w:val="24"/>
          <w:szCs w:val="24"/>
        </w:rPr>
        <w:t xml:space="preserve">, J. (Ed), Understanding economic reforms in Africa: </w:t>
      </w:r>
      <w:r w:rsidRPr="0099752D">
        <w:rPr>
          <w:rFonts w:ascii="Times New Roman" w:hAnsi="Times New Roman"/>
          <w:i/>
          <w:sz w:val="24"/>
          <w:szCs w:val="24"/>
        </w:rPr>
        <w:t>A tale of seven</w:t>
      </w:r>
      <w:r w:rsidRPr="0099752D">
        <w:rPr>
          <w:rFonts w:ascii="Times New Roman" w:hAnsi="Times New Roman"/>
          <w:sz w:val="24"/>
          <w:szCs w:val="24"/>
        </w:rPr>
        <w:t xml:space="preserve"> </w:t>
      </w:r>
      <w:r w:rsidRPr="0099752D">
        <w:rPr>
          <w:rFonts w:ascii="Times New Roman" w:hAnsi="Times New Roman"/>
          <w:i/>
          <w:sz w:val="24"/>
          <w:szCs w:val="24"/>
        </w:rPr>
        <w:t>nations pp 22-25. Palgrave: Macmillan.</w:t>
      </w:r>
    </w:p>
    <w:p w:rsidR="0020782A" w:rsidRPr="0099752D" w:rsidRDefault="0020782A" w:rsidP="008C32FD">
      <w:pPr>
        <w:spacing w:after="0" w:line="240" w:lineRule="auto"/>
        <w:ind w:left="810"/>
        <w:rPr>
          <w:rFonts w:ascii="Times New Roman" w:hAnsi="Times New Roman"/>
          <w:sz w:val="24"/>
          <w:szCs w:val="24"/>
        </w:rPr>
      </w:pPr>
    </w:p>
    <w:p w:rsidR="0020782A" w:rsidRPr="0099752D" w:rsidRDefault="0020782A" w:rsidP="008C32FD">
      <w:pPr>
        <w:spacing w:after="0" w:line="240" w:lineRule="auto"/>
        <w:ind w:left="810" w:hanging="719"/>
        <w:rPr>
          <w:rFonts w:ascii="Times New Roman" w:hAnsi="Times New Roman"/>
          <w:sz w:val="24"/>
          <w:szCs w:val="24"/>
        </w:rPr>
      </w:pPr>
      <w:r w:rsidRPr="0099752D">
        <w:rPr>
          <w:rFonts w:ascii="Times New Roman" w:hAnsi="Times New Roman"/>
          <w:sz w:val="24"/>
          <w:szCs w:val="24"/>
        </w:rPr>
        <w:t>World Bank (2008): World Development Report, World Bank, Oxford University Press, 2008.</w:t>
      </w:r>
    </w:p>
    <w:p w:rsidR="0020782A" w:rsidRPr="0099752D" w:rsidRDefault="0020782A" w:rsidP="008C32FD">
      <w:pPr>
        <w:spacing w:after="0"/>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99752D" w:rsidRDefault="0020782A" w:rsidP="0020782A">
      <w:pPr>
        <w:rPr>
          <w:rFonts w:ascii="Times New Roman" w:hAnsi="Times New Roman"/>
          <w:sz w:val="24"/>
          <w:szCs w:val="24"/>
        </w:rPr>
      </w:pPr>
    </w:p>
    <w:p w:rsidR="0020782A" w:rsidRPr="0020782A" w:rsidRDefault="0020782A" w:rsidP="0020782A">
      <w:pPr>
        <w:pStyle w:val="ListParagraph"/>
        <w:spacing w:before="100" w:beforeAutospacing="1" w:after="100" w:afterAutospacing="1" w:line="240" w:lineRule="auto"/>
        <w:ind w:left="360"/>
        <w:rPr>
          <w:rFonts w:ascii="Times New Roman" w:hAnsi="Times New Roman"/>
          <w:b/>
          <w:sz w:val="24"/>
          <w:szCs w:val="24"/>
        </w:rPr>
      </w:pPr>
    </w:p>
    <w:sectPr w:rsidR="0020782A" w:rsidRPr="0020782A" w:rsidSect="008C32FD">
      <w:type w:val="continuous"/>
      <w:pgSz w:w="11907" w:h="16839" w:code="9"/>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CC" w:rsidRDefault="007D3CCC" w:rsidP="002A4F3D">
      <w:pPr>
        <w:spacing w:after="0" w:line="240" w:lineRule="auto"/>
      </w:pPr>
      <w:r>
        <w:separator/>
      </w:r>
    </w:p>
  </w:endnote>
  <w:endnote w:type="continuationSeparator" w:id="0">
    <w:p w:rsidR="007D3CCC" w:rsidRDefault="007D3CCC"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2F3CC9"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8C32FD" w:rsidRPr="008C32FD">
            <w:rPr>
              <w:noProof/>
              <w:color w:val="FFFFFF"/>
              <w:sz w:val="20"/>
            </w:rPr>
            <w:t>18</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CC" w:rsidRDefault="007D3CCC" w:rsidP="002A4F3D">
      <w:pPr>
        <w:spacing w:after="0" w:line="240" w:lineRule="auto"/>
      </w:pPr>
      <w:r>
        <w:separator/>
      </w:r>
    </w:p>
  </w:footnote>
  <w:footnote w:type="continuationSeparator" w:id="0">
    <w:p w:rsidR="007D3CCC" w:rsidRDefault="007D3CCC"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2F3CC9"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9D73CE">
            <w:rPr>
              <w:b/>
              <w:color w:val="FFFFFF" w:themeColor="background1"/>
              <w:sz w:val="24"/>
              <w:szCs w:val="24"/>
            </w:rPr>
            <w:t>9</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9D73CE">
          <w:pPr>
            <w:pStyle w:val="Header"/>
            <w:ind w:left="169"/>
            <w:jc w:val="center"/>
            <w:rPr>
              <w:b/>
              <w:color w:val="FFFFFF" w:themeColor="background1"/>
              <w:sz w:val="24"/>
              <w:szCs w:val="24"/>
            </w:rPr>
          </w:pPr>
          <w:r w:rsidRPr="00034FCB">
            <w:rPr>
              <w:b/>
              <w:color w:val="FFFFFF" w:themeColor="background1"/>
              <w:sz w:val="24"/>
              <w:szCs w:val="24"/>
            </w:rPr>
            <w:t xml:space="preserve"> (</w:t>
          </w:r>
          <w:r w:rsidR="009D73CE">
            <w:rPr>
              <w:b/>
              <w:color w:val="FFFFFF" w:themeColor="background1"/>
              <w:sz w:val="24"/>
              <w:szCs w:val="24"/>
            </w:rPr>
            <w:t>November</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2"/>
    <w:multiLevelType w:val="hybridMultilevel"/>
    <w:tmpl w:val="2EB141F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4">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8">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9">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0">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8">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1">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27">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8"/>
  </w:num>
  <w:num w:numId="7">
    <w:abstractNumId w:val="2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20"/>
  </w:num>
  <w:num w:numId="12">
    <w:abstractNumId w:val="7"/>
  </w:num>
  <w:num w:numId="13">
    <w:abstractNumId w:val="26"/>
  </w:num>
  <w:num w:numId="14">
    <w:abstractNumId w:val="11"/>
  </w:num>
  <w:num w:numId="15">
    <w:abstractNumId w:val="9"/>
  </w:num>
  <w:num w:numId="16">
    <w:abstractNumId w:val="4"/>
  </w:num>
  <w:num w:numId="17">
    <w:abstractNumId w:val="15"/>
  </w:num>
  <w:num w:numId="18">
    <w:abstractNumId w:val="19"/>
  </w:num>
  <w:num w:numId="19">
    <w:abstractNumId w:val="18"/>
  </w:num>
  <w:num w:numId="20">
    <w:abstractNumId w:val="16"/>
  </w:num>
  <w:num w:numId="21">
    <w:abstractNumId w:val="6"/>
  </w:num>
  <w:num w:numId="22">
    <w:abstractNumId w:val="10"/>
  </w:num>
  <w:num w:numId="23">
    <w:abstractNumId w:val="23"/>
  </w:num>
  <w:num w:numId="24">
    <w:abstractNumId w:val="22"/>
  </w:num>
  <w:num w:numId="25">
    <w:abstractNumId w:val="24"/>
  </w:num>
  <w:num w:numId="26">
    <w:abstractNumId w:val="27"/>
  </w:num>
  <w:num w:numId="27">
    <w:abstractNumId w:val="21"/>
  </w:num>
  <w:num w:numId="28">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7410">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908"/>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212"/>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2A"/>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CC9"/>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4ED"/>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A2E"/>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CCC"/>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32FD"/>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3CE"/>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5E5E29"/>
    <w:rPr>
      <w:sz w:val="22"/>
      <w:szCs w:val="22"/>
    </w:rPr>
  </w:style>
  <w:style w:type="character" w:customStyle="1" w:styleId="NoSpacingChar">
    <w:name w:val="No Spacing Char"/>
    <w:aliases w:val="Proposals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9D73CE"/>
  </w:style>
  <w:style w:type="character" w:customStyle="1" w:styleId="ls25">
    <w:name w:val="ls25"/>
    <w:basedOn w:val="DefaultParagraphFont"/>
    <w:rsid w:val="009D73CE"/>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ku.ac.ke/index.php/departments/accounting-and-finance" TargetMode="External"/><Relationship Id="rId13" Type="http://schemas.openxmlformats.org/officeDocument/2006/relationships/hyperlink" Target="https://en.wikipedia.org/wiki/Central_bank" TargetMode="External"/><Relationship Id="rId18" Type="http://schemas.openxmlformats.org/officeDocument/2006/relationships/hyperlink" Target="https://en.wikipedia.org/wiki/Foreign_exchange_contro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Structural_adjustment" TargetMode="External"/><Relationship Id="rId7" Type="http://schemas.openxmlformats.org/officeDocument/2006/relationships/endnotes" Target="endnotes.xml"/><Relationship Id="rId12" Type="http://schemas.openxmlformats.org/officeDocument/2006/relationships/hyperlink" Target="https://en.wikipedia.org/wiki/Liberalisation" TargetMode="External"/><Relationship Id="rId17" Type="http://schemas.openxmlformats.org/officeDocument/2006/relationships/hyperlink" Target="https://en.wikipedia.org/wiki/Foreign_exchange_controls" TargetMode="External"/><Relationship Id="rId25" Type="http://schemas.openxmlformats.org/officeDocument/2006/relationships/hyperlink" Target="https://en.wikipedia.org/wiki/World_Bank" TargetMode="External"/><Relationship Id="rId2" Type="http://schemas.openxmlformats.org/officeDocument/2006/relationships/numbering" Target="numbering.xml"/><Relationship Id="rId16" Type="http://schemas.openxmlformats.org/officeDocument/2006/relationships/hyperlink" Target="https://en.wikipedia.org/wiki/Price_controls" TargetMode="External"/><Relationship Id="rId20" Type="http://schemas.openxmlformats.org/officeDocument/2006/relationships/hyperlink" Target="https://en.wikipedia.org/wiki/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ndex.php?title=Poverty_Reduction&amp;action=edit&amp;redlink=1" TargetMode="External"/><Relationship Id="rId5" Type="http://schemas.openxmlformats.org/officeDocument/2006/relationships/webSettings" Target="webSettings.xml"/><Relationship Id="rId15" Type="http://schemas.openxmlformats.org/officeDocument/2006/relationships/hyperlink" Target="https://en.wikipedia.org/wiki/International_Monetary_Fund" TargetMode="External"/><Relationship Id="rId23" Type="http://schemas.openxmlformats.org/officeDocument/2006/relationships/hyperlink" Target="https://en.wikipedia.org/wiki/Kenya_Anti-Corruption_Authority" TargetMode="External"/><Relationship Id="rId10" Type="http://schemas.openxmlformats.org/officeDocument/2006/relationships/header" Target="header1.xml"/><Relationship Id="rId19" Type="http://schemas.openxmlformats.org/officeDocument/2006/relationships/hyperlink" Target="https://en.wikipedia.org/wiki/Privatised" TargetMode="External"/><Relationship Id="rId4" Type="http://schemas.openxmlformats.org/officeDocument/2006/relationships/settings" Target="settings.xml"/><Relationship Id="rId9" Type="http://schemas.openxmlformats.org/officeDocument/2006/relationships/hyperlink" Target="mailto:harleytega@yahoo.com" TargetMode="External"/><Relationship Id="rId14" Type="http://schemas.openxmlformats.org/officeDocument/2006/relationships/hyperlink" Target="https://en.wikipedia.org/wiki/World_Bank" TargetMode="External"/><Relationship Id="rId22" Type="http://schemas.openxmlformats.org/officeDocument/2006/relationships/hyperlink" Target="https://en.wikipedia.org/wiki/Structural_adjustm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0B56DB7C-0B10-4FFA-AB5E-541E2A80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2019-06-30T08:43:00Z</cp:lastPrinted>
  <dcterms:created xsi:type="dcterms:W3CDTF">2019-11-05T21:35:00Z</dcterms:created>
  <dcterms:modified xsi:type="dcterms:W3CDTF">2019-11-05T21:50:00Z</dcterms:modified>
</cp:coreProperties>
</file>