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AF" w:rsidRPr="003676AF" w:rsidRDefault="003676AF" w:rsidP="003676AF">
      <w:pPr>
        <w:spacing w:after="0" w:line="360" w:lineRule="auto"/>
        <w:jc w:val="center"/>
        <w:rPr>
          <w:rFonts w:ascii="Times New Roman" w:hAnsi="Times New Roman"/>
          <w:b/>
          <w:sz w:val="24"/>
          <w:szCs w:val="24"/>
        </w:rPr>
      </w:pPr>
    </w:p>
    <w:p w:rsidR="003676AF" w:rsidRPr="003676AF" w:rsidRDefault="009D73CE" w:rsidP="003676AF">
      <w:pPr>
        <w:spacing w:after="0" w:line="240" w:lineRule="auto"/>
        <w:jc w:val="center"/>
        <w:rPr>
          <w:rFonts w:ascii="Times New Roman" w:hAnsi="Times New Roman"/>
          <w:b/>
          <w:sz w:val="24"/>
          <w:szCs w:val="24"/>
        </w:rPr>
      </w:pPr>
      <w:r w:rsidRPr="00CA64FB">
        <w:rPr>
          <w:rFonts w:ascii="Times New Roman" w:hAnsi="Times New Roman"/>
          <w:b/>
          <w:sz w:val="28"/>
          <w:szCs w:val="28"/>
        </w:rPr>
        <w:t xml:space="preserve">CAPITAL MARKET AND ECONOMIC GROWTH IN NIGERIA: </w:t>
      </w:r>
      <w:r>
        <w:rPr>
          <w:rFonts w:ascii="Times New Roman" w:hAnsi="Times New Roman"/>
          <w:b/>
          <w:sz w:val="28"/>
          <w:szCs w:val="28"/>
        </w:rPr>
        <w:t>A COMPARATIVE ANALYSIS OF</w:t>
      </w:r>
      <w:r w:rsidRPr="00CA64FB">
        <w:rPr>
          <w:rFonts w:ascii="Times New Roman" w:hAnsi="Times New Roman"/>
          <w:b/>
          <w:sz w:val="28"/>
          <w:szCs w:val="28"/>
        </w:rPr>
        <w:t xml:space="preserve"> PRE AND POST</w:t>
      </w:r>
      <w:r>
        <w:rPr>
          <w:rFonts w:ascii="Times New Roman" w:hAnsi="Times New Roman"/>
          <w:b/>
          <w:sz w:val="28"/>
          <w:szCs w:val="28"/>
        </w:rPr>
        <w:t xml:space="preserve"> </w:t>
      </w:r>
      <w:r w:rsidRPr="00CA64FB">
        <w:rPr>
          <w:rFonts w:ascii="Times New Roman" w:hAnsi="Times New Roman"/>
          <w:b/>
          <w:sz w:val="28"/>
          <w:szCs w:val="28"/>
        </w:rPr>
        <w:t>CENTRAL SECURITY CLEARING SYSTEM FROM 1999 TO 201</w:t>
      </w:r>
      <w:r>
        <w:rPr>
          <w:rFonts w:ascii="Times New Roman" w:hAnsi="Times New Roman"/>
          <w:b/>
          <w:sz w:val="28"/>
          <w:szCs w:val="28"/>
        </w:rPr>
        <w:t>8</w:t>
      </w:r>
      <w:r w:rsidRPr="00CA64FB">
        <w:rPr>
          <w:rFonts w:ascii="Times New Roman" w:hAnsi="Times New Roman"/>
          <w:b/>
          <w:sz w:val="28"/>
          <w:szCs w:val="28"/>
        </w:rPr>
        <w:t>.</w:t>
      </w:r>
    </w:p>
    <w:p w:rsidR="003676AF" w:rsidRDefault="003676AF" w:rsidP="003676AF">
      <w:pPr>
        <w:spacing w:after="0" w:line="360" w:lineRule="auto"/>
        <w:jc w:val="center"/>
        <w:rPr>
          <w:rFonts w:ascii="Times New Roman" w:hAnsi="Times New Roman"/>
          <w:b/>
          <w:sz w:val="24"/>
          <w:szCs w:val="24"/>
        </w:rPr>
      </w:pPr>
    </w:p>
    <w:p w:rsidR="009D73CE" w:rsidRPr="00380929" w:rsidRDefault="009D73CE" w:rsidP="009D73CE">
      <w:pPr>
        <w:spacing w:after="0" w:line="240" w:lineRule="auto"/>
        <w:jc w:val="center"/>
        <w:rPr>
          <w:rFonts w:ascii="Times New Roman" w:hAnsi="Times New Roman"/>
          <w:b/>
          <w:szCs w:val="24"/>
        </w:rPr>
      </w:pPr>
      <w:proofErr w:type="gramStart"/>
      <w:r w:rsidRPr="00380929">
        <w:rPr>
          <w:rFonts w:ascii="Times New Roman" w:hAnsi="Times New Roman"/>
          <w:b/>
          <w:szCs w:val="24"/>
          <w:vertAlign w:val="superscript"/>
        </w:rPr>
        <w:t>1</w:t>
      </w:r>
      <w:r w:rsidRPr="00380929">
        <w:rPr>
          <w:rFonts w:ascii="Times New Roman" w:hAnsi="Times New Roman"/>
          <w:b/>
          <w:szCs w:val="24"/>
        </w:rPr>
        <w:t xml:space="preserve">Williams Harley </w:t>
      </w:r>
      <w:proofErr w:type="spellStart"/>
      <w:r w:rsidRPr="00380929">
        <w:rPr>
          <w:rFonts w:ascii="Times New Roman" w:hAnsi="Times New Roman"/>
          <w:b/>
          <w:szCs w:val="24"/>
        </w:rPr>
        <w:t>Tega</w:t>
      </w:r>
      <w:proofErr w:type="spellEnd"/>
      <w:r w:rsidRPr="00380929">
        <w:rPr>
          <w:rFonts w:ascii="Times New Roman" w:hAnsi="Times New Roman"/>
          <w:b/>
          <w:szCs w:val="24"/>
        </w:rPr>
        <w:t xml:space="preserve">, </w:t>
      </w:r>
      <w:r w:rsidRPr="00380929">
        <w:rPr>
          <w:rFonts w:ascii="Times New Roman" w:hAnsi="Times New Roman"/>
          <w:b/>
          <w:szCs w:val="24"/>
          <w:vertAlign w:val="superscript"/>
        </w:rPr>
        <w:t>2</w:t>
      </w:r>
      <w:r w:rsidRPr="00380929">
        <w:rPr>
          <w:rFonts w:ascii="Times New Roman" w:hAnsi="Times New Roman"/>
          <w:b/>
          <w:szCs w:val="24"/>
        </w:rPr>
        <w:t xml:space="preserve">Ayodele Thomas </w:t>
      </w:r>
      <w:proofErr w:type="spellStart"/>
      <w:r w:rsidRPr="00380929">
        <w:rPr>
          <w:rFonts w:ascii="Times New Roman" w:hAnsi="Times New Roman"/>
          <w:b/>
          <w:szCs w:val="24"/>
        </w:rPr>
        <w:t>Duro</w:t>
      </w:r>
      <w:proofErr w:type="spellEnd"/>
      <w:r w:rsidRPr="00380929">
        <w:rPr>
          <w:rFonts w:ascii="Times New Roman" w:hAnsi="Times New Roman"/>
          <w:b/>
          <w:szCs w:val="24"/>
        </w:rPr>
        <w:t xml:space="preserve">, </w:t>
      </w:r>
      <w:r w:rsidRPr="00380929">
        <w:rPr>
          <w:rFonts w:ascii="Times New Roman" w:hAnsi="Times New Roman"/>
          <w:b/>
          <w:szCs w:val="24"/>
          <w:vertAlign w:val="superscript"/>
        </w:rPr>
        <w:t>3</w:t>
      </w:r>
      <w:r>
        <w:rPr>
          <w:rFonts w:ascii="Times New Roman" w:hAnsi="Times New Roman"/>
          <w:b/>
          <w:szCs w:val="24"/>
        </w:rPr>
        <w:t xml:space="preserve">Akinyede </w:t>
      </w:r>
      <w:proofErr w:type="spellStart"/>
      <w:r>
        <w:rPr>
          <w:rFonts w:ascii="Times New Roman" w:hAnsi="Times New Roman"/>
          <w:b/>
          <w:szCs w:val="24"/>
        </w:rPr>
        <w:t>Oyinlola</w:t>
      </w:r>
      <w:proofErr w:type="spellEnd"/>
      <w:r>
        <w:rPr>
          <w:rFonts w:ascii="Times New Roman" w:hAnsi="Times New Roman"/>
          <w:b/>
          <w:szCs w:val="24"/>
        </w:rPr>
        <w:t xml:space="preserve"> M</w:t>
      </w:r>
      <w:r w:rsidRPr="00380929">
        <w:rPr>
          <w:rFonts w:ascii="Times New Roman" w:hAnsi="Times New Roman"/>
          <w:b/>
          <w:szCs w:val="24"/>
        </w:rPr>
        <w:t>.</w:t>
      </w:r>
      <w:proofErr w:type="gramEnd"/>
      <w:r w:rsidRPr="00380929">
        <w:rPr>
          <w:rFonts w:ascii="Times New Roman" w:hAnsi="Times New Roman"/>
          <w:b/>
          <w:szCs w:val="24"/>
        </w:rPr>
        <w:t xml:space="preserve"> </w:t>
      </w:r>
    </w:p>
    <w:p w:rsidR="009D73CE" w:rsidRPr="00584EE5" w:rsidRDefault="009D73CE" w:rsidP="009D73CE">
      <w:pPr>
        <w:spacing w:after="0" w:line="240" w:lineRule="auto"/>
        <w:jc w:val="center"/>
        <w:rPr>
          <w:rFonts w:ascii="Times New Roman" w:hAnsi="Times New Roman"/>
          <w:b/>
          <w:sz w:val="24"/>
          <w:szCs w:val="24"/>
        </w:rPr>
      </w:pPr>
      <w:r w:rsidRPr="00584EE5">
        <w:rPr>
          <w:rFonts w:ascii="Times New Roman" w:hAnsi="Times New Roman"/>
          <w:b/>
          <w:sz w:val="24"/>
          <w:szCs w:val="24"/>
        </w:rPr>
        <w:t xml:space="preserve">Redeemer’s University, </w:t>
      </w:r>
    </w:p>
    <w:p w:rsidR="009D73CE" w:rsidRPr="00584EE5" w:rsidRDefault="009D73CE" w:rsidP="009D73CE">
      <w:pPr>
        <w:spacing w:after="0" w:line="240" w:lineRule="auto"/>
        <w:jc w:val="center"/>
        <w:rPr>
          <w:rFonts w:ascii="Times New Roman" w:hAnsi="Times New Roman"/>
          <w:b/>
          <w:sz w:val="24"/>
          <w:szCs w:val="24"/>
        </w:rPr>
      </w:pPr>
      <w:proofErr w:type="gramStart"/>
      <w:r w:rsidRPr="00584EE5">
        <w:rPr>
          <w:rFonts w:ascii="Times New Roman" w:hAnsi="Times New Roman"/>
          <w:b/>
          <w:sz w:val="24"/>
          <w:szCs w:val="24"/>
        </w:rPr>
        <w:t xml:space="preserve">Ede, </w:t>
      </w:r>
      <w:proofErr w:type="spellStart"/>
      <w:r w:rsidRPr="00584EE5">
        <w:rPr>
          <w:rFonts w:ascii="Times New Roman" w:hAnsi="Times New Roman"/>
          <w:b/>
          <w:sz w:val="24"/>
          <w:szCs w:val="24"/>
        </w:rPr>
        <w:t>Osun</w:t>
      </w:r>
      <w:proofErr w:type="spellEnd"/>
      <w:r w:rsidRPr="00584EE5">
        <w:rPr>
          <w:rFonts w:ascii="Times New Roman" w:hAnsi="Times New Roman"/>
          <w:b/>
          <w:sz w:val="24"/>
          <w:szCs w:val="24"/>
        </w:rPr>
        <w:t xml:space="preserve"> state.</w:t>
      </w:r>
      <w:proofErr w:type="gramEnd"/>
    </w:p>
    <w:p w:rsidR="009D73CE" w:rsidRDefault="009D73CE" w:rsidP="009D73CE">
      <w:pPr>
        <w:spacing w:after="0" w:line="240" w:lineRule="auto"/>
        <w:jc w:val="center"/>
        <w:rPr>
          <w:rFonts w:ascii="Times New Roman" w:hAnsi="Times New Roman"/>
          <w:b/>
          <w:sz w:val="24"/>
          <w:szCs w:val="24"/>
        </w:rPr>
      </w:pPr>
      <w:r w:rsidRPr="00584EE5">
        <w:rPr>
          <w:rFonts w:ascii="Times New Roman" w:hAnsi="Times New Roman"/>
          <w:b/>
          <w:sz w:val="24"/>
          <w:szCs w:val="24"/>
        </w:rPr>
        <w:t xml:space="preserve">Email: </w:t>
      </w:r>
      <w:hyperlink r:id="rId8" w:history="1">
        <w:r w:rsidRPr="00AE53ED">
          <w:rPr>
            <w:rStyle w:val="Hyperlink"/>
            <w:rFonts w:ascii="Times New Roman" w:hAnsi="Times New Roman"/>
            <w:b/>
            <w:sz w:val="24"/>
            <w:szCs w:val="24"/>
          </w:rPr>
          <w:t>harleytega@yahoo.com</w:t>
        </w:r>
      </w:hyperlink>
    </w:p>
    <w:p w:rsidR="00C94421" w:rsidRPr="003676AF" w:rsidRDefault="00C94421" w:rsidP="009D73CE">
      <w:pPr>
        <w:spacing w:after="0" w:line="360" w:lineRule="auto"/>
        <w:ind w:right="26"/>
        <w:rPr>
          <w:rFonts w:ascii="Times New Roman" w:hAnsi="Times New Roman"/>
          <w:b/>
          <w:color w:val="000000" w:themeColor="text1"/>
          <w:sz w:val="24"/>
          <w:szCs w:val="24"/>
          <w:lang w:bidi="ar-IQ"/>
        </w:rPr>
      </w:pPr>
    </w:p>
    <w:p w:rsidR="009D73CE" w:rsidRDefault="009D73CE" w:rsidP="003676AF">
      <w:pPr>
        <w:spacing w:after="0" w:line="360" w:lineRule="auto"/>
        <w:ind w:right="26"/>
        <w:rPr>
          <w:rFonts w:ascii="Times New Roman" w:hAnsi="Times New Roman"/>
          <w:b/>
          <w:color w:val="000000" w:themeColor="text1"/>
          <w:sz w:val="24"/>
          <w:szCs w:val="24"/>
          <w:lang w:bidi="ar-IQ"/>
        </w:rPr>
      </w:pPr>
    </w:p>
    <w:p w:rsidR="00D702F7" w:rsidRPr="003676AF" w:rsidRDefault="000F2212" w:rsidP="003676AF">
      <w:pPr>
        <w:spacing w:after="0" w:line="360" w:lineRule="auto"/>
        <w:ind w:right="26"/>
        <w:rPr>
          <w:rFonts w:ascii="Times New Roman" w:hAnsi="Times New Roman"/>
          <w:b/>
          <w:color w:val="000000" w:themeColor="text1"/>
          <w:sz w:val="24"/>
          <w:szCs w:val="24"/>
          <w:lang w:bidi="ar-IQ"/>
        </w:rPr>
      </w:pPr>
      <w:r w:rsidRPr="000F2212">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3676AF">
        <w:rPr>
          <w:rFonts w:ascii="Times New Roman" w:hAnsi="Times New Roman"/>
          <w:b/>
          <w:color w:val="000000" w:themeColor="text1"/>
          <w:sz w:val="24"/>
          <w:szCs w:val="24"/>
          <w:lang w:bidi="ar-IQ"/>
        </w:rPr>
        <w:t>ABSTRACT</w:t>
      </w:r>
    </w:p>
    <w:p w:rsidR="009D73CE" w:rsidRPr="00836025" w:rsidRDefault="009D73CE" w:rsidP="009D73CE">
      <w:pPr>
        <w:spacing w:line="240" w:lineRule="auto"/>
        <w:rPr>
          <w:rFonts w:ascii="Times New Roman" w:hAnsi="Times New Roman"/>
          <w:sz w:val="24"/>
          <w:szCs w:val="24"/>
        </w:rPr>
      </w:pPr>
      <w:r w:rsidRPr="005453C1">
        <w:rPr>
          <w:rFonts w:ascii="Times New Roman" w:hAnsi="Times New Roman"/>
          <w:sz w:val="24"/>
          <w:szCs w:val="24"/>
        </w:rPr>
        <w:t>This study seeks to evaluate the contr</w:t>
      </w:r>
      <w:r>
        <w:rPr>
          <w:rFonts w:ascii="Times New Roman" w:hAnsi="Times New Roman"/>
          <w:sz w:val="24"/>
          <w:szCs w:val="24"/>
        </w:rPr>
        <w:t xml:space="preserve">ibution of capital market to the economic </w:t>
      </w:r>
      <w:r w:rsidRPr="005453C1">
        <w:rPr>
          <w:rFonts w:ascii="Times New Roman" w:hAnsi="Times New Roman"/>
          <w:sz w:val="24"/>
          <w:szCs w:val="24"/>
        </w:rPr>
        <w:t>growth</w:t>
      </w:r>
      <w:r>
        <w:rPr>
          <w:rFonts w:ascii="Times New Roman" w:hAnsi="Times New Roman"/>
          <w:sz w:val="24"/>
          <w:szCs w:val="24"/>
        </w:rPr>
        <w:t xml:space="preserve"> in Nigeria using a time series data from 1999 to 2017. The main aim of the study is to investigate if total market capitalization before and after the introduction of Central Security Clearing System in the capital market affect economic growth in Nigeria. </w:t>
      </w:r>
      <w:r w:rsidRPr="005453C1">
        <w:rPr>
          <w:rFonts w:ascii="Times New Roman" w:hAnsi="Times New Roman"/>
          <w:sz w:val="24"/>
          <w:szCs w:val="24"/>
        </w:rPr>
        <w:t>To achieve this objective, an</w:t>
      </w:r>
      <w:r>
        <w:rPr>
          <w:rFonts w:ascii="Times New Roman" w:hAnsi="Times New Roman"/>
          <w:sz w:val="24"/>
          <w:szCs w:val="24"/>
        </w:rPr>
        <w:t xml:space="preserve"> econometric model was formulated and an</w:t>
      </w:r>
      <w:r w:rsidRPr="005453C1">
        <w:rPr>
          <w:rFonts w:ascii="Times New Roman" w:hAnsi="Times New Roman"/>
          <w:sz w:val="24"/>
          <w:szCs w:val="24"/>
        </w:rPr>
        <w:t xml:space="preserve"> </w:t>
      </w:r>
      <w:r>
        <w:rPr>
          <w:rFonts w:ascii="Times New Roman" w:hAnsi="Times New Roman"/>
          <w:sz w:val="24"/>
          <w:szCs w:val="24"/>
        </w:rPr>
        <w:t xml:space="preserve">Ordinary Least Square </w:t>
      </w:r>
      <w:r w:rsidRPr="005453C1">
        <w:rPr>
          <w:rFonts w:ascii="Times New Roman" w:hAnsi="Times New Roman"/>
          <w:sz w:val="24"/>
          <w:szCs w:val="24"/>
        </w:rPr>
        <w:t>m</w:t>
      </w:r>
      <w:r>
        <w:rPr>
          <w:rFonts w:ascii="Times New Roman" w:hAnsi="Times New Roman"/>
          <w:sz w:val="24"/>
          <w:szCs w:val="24"/>
        </w:rPr>
        <w:t xml:space="preserve">ethod was used in the study. The </w:t>
      </w:r>
      <w:r w:rsidRPr="005453C1">
        <w:rPr>
          <w:rFonts w:ascii="Times New Roman" w:hAnsi="Times New Roman"/>
          <w:sz w:val="24"/>
          <w:szCs w:val="24"/>
        </w:rPr>
        <w:t>annual time series data</w:t>
      </w:r>
      <w:r>
        <w:rPr>
          <w:rFonts w:ascii="Times New Roman" w:hAnsi="Times New Roman"/>
          <w:sz w:val="24"/>
          <w:szCs w:val="24"/>
        </w:rPr>
        <w:t xml:space="preserve"> used in the study were adjusted with the </w:t>
      </w:r>
      <w:proofErr w:type="spellStart"/>
      <w:r>
        <w:rPr>
          <w:rFonts w:ascii="Times New Roman" w:hAnsi="Times New Roman"/>
          <w:sz w:val="24"/>
          <w:szCs w:val="24"/>
        </w:rPr>
        <w:t>Jarque-Bera</w:t>
      </w:r>
      <w:proofErr w:type="spellEnd"/>
      <w:r>
        <w:rPr>
          <w:rFonts w:ascii="Times New Roman" w:hAnsi="Times New Roman"/>
          <w:sz w:val="24"/>
          <w:szCs w:val="24"/>
        </w:rPr>
        <w:t xml:space="preserve"> test of normality to remove spurious OLS regression result. </w:t>
      </w:r>
      <w:r>
        <w:rPr>
          <w:rFonts w:ascii="Times New Roman" w:hAnsi="Times New Roman"/>
          <w:color w:val="000000"/>
          <w:sz w:val="24"/>
          <w:szCs w:val="24"/>
        </w:rPr>
        <w:t>T</w:t>
      </w:r>
      <w:r w:rsidRPr="008F333C">
        <w:rPr>
          <w:rFonts w:ascii="Times New Roman" w:hAnsi="Times New Roman"/>
          <w:color w:val="000000"/>
          <w:sz w:val="24"/>
          <w:szCs w:val="24"/>
        </w:rPr>
        <w:t>he findings</w:t>
      </w:r>
      <w:r>
        <w:rPr>
          <w:rFonts w:ascii="Times New Roman" w:hAnsi="Times New Roman"/>
          <w:color w:val="000000"/>
          <w:sz w:val="24"/>
          <w:szCs w:val="24"/>
        </w:rPr>
        <w:t xml:space="preserve"> revealed that market capitalization has a positive effect on economic growth in the post </w:t>
      </w:r>
      <w:r>
        <w:rPr>
          <w:rFonts w:ascii="Times New Roman" w:hAnsi="Times New Roman"/>
          <w:sz w:val="24"/>
          <w:szCs w:val="24"/>
        </w:rPr>
        <w:t>Central Security Clearing System</w:t>
      </w:r>
      <w:r>
        <w:rPr>
          <w:rFonts w:ascii="Times New Roman" w:hAnsi="Times New Roman"/>
          <w:color w:val="000000"/>
          <w:sz w:val="24"/>
          <w:szCs w:val="24"/>
        </w:rPr>
        <w:t xml:space="preserve"> and a negative effect in the pre </w:t>
      </w:r>
      <w:r>
        <w:rPr>
          <w:rFonts w:ascii="Times New Roman" w:hAnsi="Times New Roman"/>
          <w:sz w:val="24"/>
          <w:szCs w:val="24"/>
        </w:rPr>
        <w:t>Central Security Clearing System</w:t>
      </w:r>
      <w:r>
        <w:rPr>
          <w:rFonts w:ascii="Times New Roman" w:hAnsi="Times New Roman"/>
          <w:color w:val="000000"/>
          <w:sz w:val="24"/>
          <w:szCs w:val="24"/>
        </w:rPr>
        <w:t xml:space="preserve"> and the coefficient of determination in the post </w:t>
      </w:r>
      <w:r>
        <w:rPr>
          <w:rFonts w:ascii="Times New Roman" w:hAnsi="Times New Roman"/>
          <w:sz w:val="24"/>
          <w:szCs w:val="24"/>
        </w:rPr>
        <w:t>Central Security Clearing System</w:t>
      </w:r>
      <w:r>
        <w:rPr>
          <w:rFonts w:ascii="Times New Roman" w:hAnsi="Times New Roman"/>
          <w:color w:val="000000"/>
          <w:sz w:val="24"/>
          <w:szCs w:val="24"/>
        </w:rPr>
        <w:t xml:space="preserve"> is very high when compared to the pre. The t</w:t>
      </w:r>
      <w:r w:rsidRPr="008F333C">
        <w:rPr>
          <w:rFonts w:ascii="Times New Roman" w:hAnsi="Times New Roman"/>
          <w:sz w:val="24"/>
          <w:szCs w:val="24"/>
        </w:rPr>
        <w:t>-calculated value for</w:t>
      </w:r>
      <w:r>
        <w:rPr>
          <w:rFonts w:ascii="Times New Roman" w:hAnsi="Times New Roman"/>
          <w:sz w:val="24"/>
          <w:szCs w:val="24"/>
        </w:rPr>
        <w:t xml:space="preserve"> Market Capitalization (MCAP) is 0.5895 in the post Central Security Clearing System and when compared with 5% statistical value (0.5895</w:t>
      </w:r>
      <w:r w:rsidRPr="008F333C">
        <w:rPr>
          <w:rFonts w:ascii="Times New Roman" w:hAnsi="Times New Roman"/>
          <w:sz w:val="24"/>
          <w:szCs w:val="24"/>
        </w:rPr>
        <w:t>&gt;0.05</w:t>
      </w:r>
      <w:r>
        <w:rPr>
          <w:rFonts w:ascii="Times New Roman" w:hAnsi="Times New Roman"/>
          <w:sz w:val="24"/>
          <w:szCs w:val="24"/>
        </w:rPr>
        <w:t xml:space="preserve">, it indicates that the </w:t>
      </w:r>
      <w:r w:rsidRPr="008F333C">
        <w:rPr>
          <w:rFonts w:ascii="Times New Roman" w:hAnsi="Times New Roman"/>
          <w:sz w:val="24"/>
          <w:szCs w:val="24"/>
        </w:rPr>
        <w:t>alternative hypothesis</w:t>
      </w:r>
      <w:r>
        <w:rPr>
          <w:rFonts w:ascii="Times New Roman" w:hAnsi="Times New Roman"/>
          <w:sz w:val="24"/>
          <w:szCs w:val="24"/>
        </w:rPr>
        <w:t xml:space="preserve"> should be accepted and also that market capitalization in the post central clearing system affect economic growth in Nigeria. </w:t>
      </w:r>
    </w:p>
    <w:p w:rsidR="003676AF" w:rsidRPr="003676AF" w:rsidRDefault="009D73CE" w:rsidP="009D73CE">
      <w:pPr>
        <w:spacing w:after="0" w:line="240" w:lineRule="auto"/>
        <w:ind w:left="1710" w:hanging="1710"/>
        <w:rPr>
          <w:rFonts w:ascii="Times New Roman" w:hAnsi="Times New Roman"/>
          <w:sz w:val="24"/>
          <w:szCs w:val="24"/>
        </w:rPr>
      </w:pPr>
      <w:r w:rsidRPr="009D73CE">
        <w:rPr>
          <w:rFonts w:ascii="Times New Roman" w:hAnsi="Times New Roman"/>
          <w:b/>
          <w:sz w:val="24"/>
          <w:szCs w:val="24"/>
        </w:rPr>
        <w:t>Keywords</w:t>
      </w:r>
      <w:r w:rsidRPr="00BB4A80">
        <w:rPr>
          <w:rFonts w:ascii="Times New Roman" w:hAnsi="Times New Roman"/>
          <w:sz w:val="24"/>
          <w:szCs w:val="24"/>
        </w:rPr>
        <w:t>: capital market, economic growth, regression, central security clearing system.</w:t>
      </w:r>
    </w:p>
    <w:p w:rsidR="00FD10A0" w:rsidRPr="003676AF" w:rsidRDefault="007853F1" w:rsidP="003676AF">
      <w:pPr>
        <w:spacing w:after="0" w:line="360" w:lineRule="auto"/>
        <w:rPr>
          <w:rFonts w:ascii="Times New Roman" w:hAnsi="Times New Roman"/>
          <w:iCs/>
          <w:color w:val="000000" w:themeColor="text1"/>
          <w:spacing w:val="-2"/>
          <w:sz w:val="24"/>
          <w:szCs w:val="24"/>
        </w:rPr>
        <w:sectPr w:rsidR="00FD10A0" w:rsidRPr="003676AF" w:rsidSect="009D73CE">
          <w:headerReference w:type="default" r:id="rId9"/>
          <w:footerReference w:type="default" r:id="rId10"/>
          <w:type w:val="continuous"/>
          <w:pgSz w:w="11906" w:h="16838"/>
          <w:pgMar w:top="1440" w:right="1440" w:bottom="1440" w:left="1440" w:header="708" w:footer="708" w:gutter="0"/>
          <w:pgNumType w:start="1"/>
          <w:cols w:space="708"/>
          <w:docGrid w:linePitch="360"/>
        </w:sectPr>
      </w:pPr>
      <w:r w:rsidRPr="003676AF">
        <w:rPr>
          <w:rFonts w:ascii="Times New Roman" w:hAnsi="Times New Roman"/>
          <w:bCs/>
          <w:color w:val="000000" w:themeColor="text1"/>
          <w:sz w:val="24"/>
          <w:szCs w:val="24"/>
          <w:lang w:bidi="en-US"/>
        </w:rPr>
        <w:t>.</w:t>
      </w:r>
      <w:r w:rsidR="000F2212" w:rsidRPr="000F2212">
        <w:rPr>
          <w:rFonts w:ascii="Times New Roman" w:hAnsi="Times New Roman"/>
          <w:bCs/>
          <w:noProof/>
          <w:color w:val="000000" w:themeColor="text1"/>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9D73CE" w:rsidRPr="00BB4A80" w:rsidRDefault="009D73CE" w:rsidP="009D73CE">
      <w:pPr>
        <w:pStyle w:val="ListParagraph"/>
        <w:numPr>
          <w:ilvl w:val="1"/>
          <w:numId w:val="27"/>
        </w:numPr>
        <w:spacing w:before="100" w:beforeAutospacing="1" w:after="100" w:afterAutospacing="1" w:line="240" w:lineRule="auto"/>
        <w:rPr>
          <w:rFonts w:ascii="Times New Roman" w:hAnsi="Times New Roman"/>
          <w:b/>
          <w:sz w:val="24"/>
          <w:szCs w:val="24"/>
        </w:rPr>
      </w:pPr>
      <w:r w:rsidRPr="00BB4A80">
        <w:rPr>
          <w:rFonts w:ascii="Times New Roman" w:hAnsi="Times New Roman"/>
          <w:b/>
          <w:sz w:val="24"/>
          <w:szCs w:val="24"/>
        </w:rPr>
        <w:lastRenderedPageBreak/>
        <w:t xml:space="preserve">Introduction </w:t>
      </w:r>
    </w:p>
    <w:p w:rsidR="009D73CE" w:rsidRPr="002F6277" w:rsidRDefault="009D73CE" w:rsidP="009D73CE">
      <w:pPr>
        <w:spacing w:line="240" w:lineRule="auto"/>
        <w:rPr>
          <w:rFonts w:ascii="Times New Roman" w:hAnsi="Times New Roman"/>
          <w:sz w:val="24"/>
          <w:szCs w:val="24"/>
        </w:rPr>
      </w:pPr>
      <w:r>
        <w:rPr>
          <w:rFonts w:ascii="Times New Roman" w:hAnsi="Times New Roman"/>
          <w:sz w:val="24"/>
          <w:szCs w:val="24"/>
        </w:rPr>
        <w:t>From the year 1999 to 2017, t</w:t>
      </w:r>
      <w:r w:rsidRPr="002F6277">
        <w:rPr>
          <w:rFonts w:ascii="Times New Roman" w:hAnsi="Times New Roman"/>
          <w:sz w:val="24"/>
          <w:szCs w:val="24"/>
        </w:rPr>
        <w:t>he Nigeria capital market had gained visible strides through the Central S</w:t>
      </w:r>
      <w:r>
        <w:rPr>
          <w:rFonts w:ascii="Times New Roman" w:hAnsi="Times New Roman"/>
          <w:sz w:val="24"/>
          <w:szCs w:val="24"/>
        </w:rPr>
        <w:t xml:space="preserve">ecurity Clearing System (CSCS) </w:t>
      </w:r>
      <w:r w:rsidRPr="002F6277">
        <w:rPr>
          <w:rFonts w:ascii="Times New Roman" w:hAnsi="Times New Roman"/>
          <w:sz w:val="24"/>
          <w:szCs w:val="24"/>
        </w:rPr>
        <w:t>which have enhance</w:t>
      </w:r>
      <w:r>
        <w:rPr>
          <w:rFonts w:ascii="Times New Roman" w:hAnsi="Times New Roman"/>
          <w:sz w:val="24"/>
          <w:szCs w:val="24"/>
        </w:rPr>
        <w:t>d</w:t>
      </w:r>
      <w:r w:rsidRPr="002F6277">
        <w:rPr>
          <w:rFonts w:ascii="Times New Roman" w:hAnsi="Times New Roman"/>
          <w:sz w:val="24"/>
          <w:szCs w:val="24"/>
        </w:rPr>
        <w:t xml:space="preserve"> transparency and speedy settlement of transactions in the capital market and thus </w:t>
      </w:r>
      <w:r>
        <w:rPr>
          <w:rFonts w:ascii="Times New Roman" w:hAnsi="Times New Roman"/>
          <w:sz w:val="24"/>
          <w:szCs w:val="24"/>
        </w:rPr>
        <w:t xml:space="preserve">it </w:t>
      </w:r>
      <w:r w:rsidRPr="002F6277">
        <w:rPr>
          <w:rFonts w:ascii="Times New Roman" w:hAnsi="Times New Roman"/>
          <w:sz w:val="24"/>
          <w:szCs w:val="24"/>
        </w:rPr>
        <w:t>positively affec</w:t>
      </w:r>
      <w:r>
        <w:rPr>
          <w:rFonts w:ascii="Times New Roman" w:hAnsi="Times New Roman"/>
          <w:sz w:val="24"/>
          <w:szCs w:val="24"/>
        </w:rPr>
        <w:t>t economic growth in Nigeria (NSE report 2018)</w:t>
      </w:r>
      <w:r w:rsidRPr="002F6277">
        <w:rPr>
          <w:rFonts w:ascii="Times New Roman" w:hAnsi="Times New Roman"/>
          <w:sz w:val="24"/>
          <w:szCs w:val="24"/>
        </w:rPr>
        <w:t>. The Nigeria Cap</w:t>
      </w:r>
      <w:r>
        <w:rPr>
          <w:rFonts w:ascii="Times New Roman" w:hAnsi="Times New Roman"/>
          <w:sz w:val="24"/>
          <w:szCs w:val="24"/>
        </w:rPr>
        <w:t>ital Market is composed of</w:t>
      </w:r>
      <w:r w:rsidRPr="002F6277">
        <w:rPr>
          <w:rFonts w:ascii="Times New Roman" w:hAnsi="Times New Roman"/>
          <w:sz w:val="24"/>
          <w:szCs w:val="24"/>
        </w:rPr>
        <w:t xml:space="preserve"> institutions and mechanisms </w:t>
      </w:r>
      <w:r>
        <w:rPr>
          <w:rFonts w:ascii="Times New Roman" w:hAnsi="Times New Roman"/>
          <w:sz w:val="24"/>
          <w:szCs w:val="24"/>
        </w:rPr>
        <w:t xml:space="preserve">through </w:t>
      </w:r>
      <w:r w:rsidRPr="002F6277">
        <w:rPr>
          <w:rFonts w:ascii="Times New Roman" w:hAnsi="Times New Roman"/>
          <w:sz w:val="24"/>
          <w:szCs w:val="24"/>
        </w:rPr>
        <w:t xml:space="preserve">which medium and long term funds are combined and made available to individuals, businesses and government. Both private placement sources and organized market like securities exchange is included </w:t>
      </w:r>
      <w:r>
        <w:rPr>
          <w:rFonts w:ascii="Times New Roman" w:hAnsi="Times New Roman"/>
          <w:sz w:val="24"/>
          <w:szCs w:val="24"/>
        </w:rPr>
        <w:t>as part of the economic growth</w:t>
      </w:r>
      <w:r w:rsidRPr="002F6277">
        <w:rPr>
          <w:rFonts w:ascii="Times New Roman" w:hAnsi="Times New Roman"/>
          <w:sz w:val="24"/>
          <w:szCs w:val="24"/>
        </w:rPr>
        <w:t xml:space="preserve">. </w:t>
      </w:r>
    </w:p>
    <w:p w:rsidR="009D73CE" w:rsidRPr="00E579B1" w:rsidRDefault="009D73CE" w:rsidP="009D73CE">
      <w:pPr>
        <w:spacing w:line="240" w:lineRule="auto"/>
        <w:rPr>
          <w:rFonts w:ascii="Times New Roman" w:hAnsi="Times New Roman"/>
          <w:sz w:val="24"/>
          <w:szCs w:val="24"/>
        </w:rPr>
      </w:pPr>
      <w:r w:rsidRPr="002F6277">
        <w:rPr>
          <w:rFonts w:ascii="Times New Roman" w:hAnsi="Times New Roman"/>
          <w:sz w:val="24"/>
          <w:szCs w:val="24"/>
        </w:rPr>
        <w:t>The Central Security Clearing System</w:t>
      </w:r>
      <w:r>
        <w:rPr>
          <w:rFonts w:ascii="Times New Roman" w:hAnsi="Times New Roman"/>
          <w:sz w:val="24"/>
          <w:szCs w:val="24"/>
        </w:rPr>
        <w:t xml:space="preserve"> </w:t>
      </w:r>
      <w:r w:rsidRPr="002F6277">
        <w:rPr>
          <w:rFonts w:ascii="Times New Roman" w:hAnsi="Times New Roman"/>
          <w:sz w:val="24"/>
          <w:szCs w:val="24"/>
        </w:rPr>
        <w:t xml:space="preserve">was </w:t>
      </w:r>
      <w:r>
        <w:rPr>
          <w:rFonts w:ascii="Times New Roman" w:hAnsi="Times New Roman"/>
          <w:sz w:val="24"/>
          <w:szCs w:val="24"/>
        </w:rPr>
        <w:t xml:space="preserve">commissioned in </w:t>
      </w:r>
      <w:r w:rsidRPr="002F6277">
        <w:rPr>
          <w:rFonts w:ascii="Times New Roman" w:hAnsi="Times New Roman"/>
          <w:sz w:val="24"/>
          <w:szCs w:val="24"/>
        </w:rPr>
        <w:t>1997 and commenced operations in</w:t>
      </w:r>
      <w:r>
        <w:rPr>
          <w:rFonts w:ascii="Times New Roman" w:hAnsi="Times New Roman"/>
          <w:sz w:val="24"/>
          <w:szCs w:val="24"/>
        </w:rPr>
        <w:t xml:space="preserve"> the year 1997. In the year 2012</w:t>
      </w:r>
      <w:r w:rsidRPr="002F6277">
        <w:rPr>
          <w:rFonts w:ascii="Times New Roman" w:hAnsi="Times New Roman"/>
          <w:sz w:val="24"/>
          <w:szCs w:val="24"/>
        </w:rPr>
        <w:t xml:space="preserve">, CSCS became a Public Liability Company (PLC) by a special resolution. </w:t>
      </w:r>
      <w:r>
        <w:rPr>
          <w:rFonts w:ascii="Times New Roman" w:hAnsi="Times New Roman"/>
          <w:sz w:val="24"/>
          <w:szCs w:val="24"/>
        </w:rPr>
        <w:t xml:space="preserve">Between 2012 and 2018, </w:t>
      </w:r>
      <w:r w:rsidRPr="002F6277">
        <w:rPr>
          <w:rFonts w:ascii="Times New Roman" w:hAnsi="Times New Roman"/>
          <w:sz w:val="24"/>
          <w:szCs w:val="24"/>
        </w:rPr>
        <w:t xml:space="preserve">CSCS facilitates the delivery (transfer of securities from seller to buyer) and settlement (payment of bought shares) of securities transacted on the </w:t>
      </w:r>
      <w:r>
        <w:rPr>
          <w:rFonts w:ascii="Times New Roman" w:hAnsi="Times New Roman"/>
          <w:sz w:val="24"/>
          <w:szCs w:val="24"/>
        </w:rPr>
        <w:t xml:space="preserve">capital markets </w:t>
      </w:r>
      <w:r w:rsidRPr="009C3043">
        <w:rPr>
          <w:rFonts w:ascii="Times New Roman" w:hAnsi="Times New Roman"/>
          <w:sz w:val="24"/>
          <w:szCs w:val="24"/>
        </w:rPr>
        <w:t>(</w:t>
      </w:r>
      <w:proofErr w:type="spellStart"/>
      <w:r>
        <w:rPr>
          <w:rFonts w:ascii="Times New Roman" w:eastAsia="TimesNewRoman" w:hAnsi="Times New Roman"/>
          <w:sz w:val="24"/>
          <w:szCs w:val="24"/>
        </w:rPr>
        <w:t>Enisan</w:t>
      </w:r>
      <w:proofErr w:type="spellEnd"/>
      <w:r>
        <w:rPr>
          <w:rFonts w:ascii="Times New Roman" w:eastAsia="TimesNewRoman" w:hAnsi="Times New Roman"/>
          <w:sz w:val="24"/>
          <w:szCs w:val="24"/>
        </w:rPr>
        <w:t xml:space="preserve"> &amp; </w:t>
      </w:r>
      <w:proofErr w:type="spellStart"/>
      <w:r>
        <w:rPr>
          <w:rFonts w:ascii="Times New Roman" w:eastAsia="TimesNewRoman" w:hAnsi="Times New Roman"/>
          <w:sz w:val="24"/>
          <w:szCs w:val="24"/>
        </w:rPr>
        <w:t>Olufisayo</w:t>
      </w:r>
      <w:proofErr w:type="spellEnd"/>
      <w:r>
        <w:rPr>
          <w:rFonts w:ascii="Times New Roman" w:eastAsia="TimesNewRoman" w:hAnsi="Times New Roman"/>
          <w:sz w:val="24"/>
          <w:szCs w:val="24"/>
        </w:rPr>
        <w:t xml:space="preserve"> (2009)</w:t>
      </w:r>
      <w:r w:rsidRPr="009C3043">
        <w:rPr>
          <w:rFonts w:ascii="Times New Roman" w:eastAsia="TimesNewRoman" w:hAnsi="Times New Roman"/>
          <w:sz w:val="24"/>
          <w:szCs w:val="24"/>
        </w:rPr>
        <w:t>)</w:t>
      </w:r>
      <w:r w:rsidRPr="009C3043">
        <w:rPr>
          <w:rFonts w:ascii="Times New Roman" w:hAnsi="Times New Roman"/>
          <w:sz w:val="24"/>
          <w:szCs w:val="24"/>
        </w:rPr>
        <w:t>.</w:t>
      </w:r>
      <w:r>
        <w:rPr>
          <w:rFonts w:ascii="Times New Roman" w:hAnsi="Times New Roman"/>
          <w:sz w:val="24"/>
          <w:szCs w:val="24"/>
        </w:rPr>
        <w:t xml:space="preserve"> The CSCS had made it possible for </w:t>
      </w:r>
      <w:r w:rsidRPr="002F6277">
        <w:rPr>
          <w:rFonts w:ascii="Times New Roman" w:hAnsi="Times New Roman"/>
          <w:sz w:val="24"/>
          <w:szCs w:val="24"/>
        </w:rPr>
        <w:t>securities to be processed in an electronic book-entry form thereby substantially reducing the period it takes a transaction to commence and end. This h</w:t>
      </w:r>
      <w:r>
        <w:rPr>
          <w:rFonts w:ascii="Times New Roman" w:hAnsi="Times New Roman"/>
          <w:sz w:val="24"/>
          <w:szCs w:val="24"/>
        </w:rPr>
        <w:t>owever, has been noted as a great</w:t>
      </w:r>
      <w:r w:rsidRPr="002F6277">
        <w:rPr>
          <w:rFonts w:ascii="Times New Roman" w:hAnsi="Times New Roman"/>
          <w:sz w:val="24"/>
          <w:szCs w:val="24"/>
        </w:rPr>
        <w:t xml:space="preserve"> improvement to </w:t>
      </w:r>
      <w:r>
        <w:rPr>
          <w:rFonts w:ascii="Times New Roman" w:hAnsi="Times New Roman"/>
          <w:sz w:val="24"/>
          <w:szCs w:val="24"/>
        </w:rPr>
        <w:t>capital market growth i</w:t>
      </w:r>
      <w:r w:rsidRPr="002F6277">
        <w:rPr>
          <w:rFonts w:ascii="Times New Roman" w:hAnsi="Times New Roman"/>
          <w:sz w:val="24"/>
          <w:szCs w:val="24"/>
        </w:rPr>
        <w:t xml:space="preserve">n Nigeria. </w:t>
      </w:r>
      <w:r w:rsidRPr="00E579B1">
        <w:rPr>
          <w:rFonts w:ascii="Times New Roman" w:hAnsi="Times New Roman"/>
          <w:sz w:val="24"/>
          <w:szCs w:val="24"/>
        </w:rPr>
        <w:t xml:space="preserve">The establishment of the Lagos Stock Exchange in </w:t>
      </w:r>
      <w:r>
        <w:rPr>
          <w:rFonts w:ascii="Times New Roman" w:hAnsi="Times New Roman"/>
          <w:sz w:val="24"/>
          <w:szCs w:val="24"/>
        </w:rPr>
        <w:t xml:space="preserve">the year </w:t>
      </w:r>
      <w:r w:rsidRPr="00E579B1">
        <w:rPr>
          <w:rFonts w:ascii="Times New Roman" w:hAnsi="Times New Roman"/>
          <w:sz w:val="24"/>
          <w:szCs w:val="24"/>
        </w:rPr>
        <w:t xml:space="preserve">1960 and its commencement of operations in </w:t>
      </w:r>
      <w:r>
        <w:rPr>
          <w:rFonts w:ascii="Times New Roman" w:hAnsi="Times New Roman"/>
          <w:sz w:val="24"/>
          <w:szCs w:val="24"/>
        </w:rPr>
        <w:t xml:space="preserve">the year </w:t>
      </w:r>
      <w:r w:rsidRPr="00E579B1">
        <w:rPr>
          <w:rFonts w:ascii="Times New Roman" w:hAnsi="Times New Roman"/>
          <w:sz w:val="24"/>
          <w:szCs w:val="24"/>
        </w:rPr>
        <w:t xml:space="preserve">1961, stand as a significant landmark and cornerstone for the building of the Nation's capital market development. </w:t>
      </w:r>
    </w:p>
    <w:p w:rsidR="009D73CE" w:rsidRPr="00E579B1"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r w:rsidRPr="00E579B1">
        <w:rPr>
          <w:rFonts w:ascii="Times New Roman" w:hAnsi="Times New Roman"/>
          <w:sz w:val="24"/>
          <w:szCs w:val="24"/>
        </w:rPr>
        <w:t>The Capital Market constituency is made up of individuals, institutions, issuers, operators and regulators. Paramount in the objectives for establishing and developing the market is to enhance capital formation when some resources available during the prevailing period is directed towards the filling of inventories of goods or towards creation of intermediate goods which are intended to be consumed</w:t>
      </w:r>
      <w:r>
        <w:rPr>
          <w:rFonts w:ascii="Times New Roman" w:hAnsi="Times New Roman"/>
          <w:sz w:val="24"/>
          <w:szCs w:val="24"/>
        </w:rPr>
        <w:t xml:space="preserve"> during the prevailing period, s</w:t>
      </w:r>
      <w:r w:rsidRPr="00E579B1">
        <w:rPr>
          <w:rFonts w:ascii="Times New Roman" w:hAnsi="Times New Roman"/>
          <w:sz w:val="24"/>
          <w:szCs w:val="24"/>
        </w:rPr>
        <w:t>o capital is formed by postponing or possibly abandoning consumption</w:t>
      </w:r>
      <w:r>
        <w:rPr>
          <w:rFonts w:ascii="Times New Roman" w:hAnsi="Times New Roman"/>
          <w:sz w:val="24"/>
          <w:szCs w:val="24"/>
        </w:rPr>
        <w:t xml:space="preserve"> (</w:t>
      </w:r>
      <w:proofErr w:type="spellStart"/>
      <w:r>
        <w:rPr>
          <w:rFonts w:ascii="Times New Roman" w:hAnsi="Times New Roman"/>
          <w:sz w:val="24"/>
          <w:szCs w:val="24"/>
        </w:rPr>
        <w:t>Ogboi</w:t>
      </w:r>
      <w:proofErr w:type="spellEnd"/>
      <w:r>
        <w:rPr>
          <w:rFonts w:ascii="Times New Roman" w:hAnsi="Times New Roman"/>
          <w:sz w:val="24"/>
          <w:szCs w:val="24"/>
        </w:rPr>
        <w:t xml:space="preserve"> &amp;</w:t>
      </w:r>
      <w:r w:rsidRPr="00E579B1">
        <w:rPr>
          <w:rFonts w:ascii="Times New Roman" w:hAnsi="Times New Roman"/>
          <w:sz w:val="24"/>
          <w:szCs w:val="24"/>
        </w:rPr>
        <w:t xml:space="preserve"> </w:t>
      </w:r>
      <w:proofErr w:type="spellStart"/>
      <w:r w:rsidRPr="00E579B1">
        <w:rPr>
          <w:rFonts w:ascii="Times New Roman" w:hAnsi="Times New Roman"/>
          <w:sz w:val="24"/>
          <w:szCs w:val="24"/>
        </w:rPr>
        <w:t>Oladipo</w:t>
      </w:r>
      <w:proofErr w:type="spellEnd"/>
      <w:r w:rsidRPr="00E579B1">
        <w:rPr>
          <w:rFonts w:ascii="Times New Roman" w:hAnsi="Times New Roman"/>
          <w:sz w:val="24"/>
          <w:szCs w:val="24"/>
        </w:rPr>
        <w:t>, 2012).</w:t>
      </w:r>
      <w:r>
        <w:rPr>
          <w:rFonts w:ascii="Times New Roman" w:hAnsi="Times New Roman"/>
          <w:sz w:val="24"/>
          <w:szCs w:val="24"/>
        </w:rPr>
        <w:t xml:space="preserve"> Up to the year 2018 in Nigeria, the </w:t>
      </w:r>
      <w:r w:rsidRPr="00E579B1">
        <w:rPr>
          <w:rFonts w:ascii="Times New Roman" w:hAnsi="Times New Roman"/>
          <w:sz w:val="24"/>
          <w:szCs w:val="24"/>
        </w:rPr>
        <w:t xml:space="preserve">capital market </w:t>
      </w:r>
      <w:r>
        <w:rPr>
          <w:rFonts w:ascii="Times New Roman" w:hAnsi="Times New Roman"/>
          <w:sz w:val="24"/>
          <w:szCs w:val="24"/>
        </w:rPr>
        <w:t>operate</w:t>
      </w:r>
      <w:r w:rsidRPr="00E579B1">
        <w:rPr>
          <w:rFonts w:ascii="Times New Roman" w:hAnsi="Times New Roman"/>
          <w:sz w:val="24"/>
          <w:szCs w:val="24"/>
        </w:rPr>
        <w:t xml:space="preserve"> to offer enterprises, new and wider opportunities for obtaining funds: Acting as an avenue for exchanging securities at mutually agreeable prices and in the process creating liquidity through its pricing mechanism. Acting as a means of ascertaining the prices of securities, it provides an easily accessible means of efficient trading in securities and as a means of allocating and rationing scarce funds among competing uses and users</w:t>
      </w:r>
      <w:r>
        <w:rPr>
          <w:rFonts w:ascii="Times New Roman" w:hAnsi="Times New Roman"/>
          <w:sz w:val="24"/>
          <w:szCs w:val="24"/>
        </w:rPr>
        <w:t xml:space="preserve"> (</w:t>
      </w:r>
      <w:proofErr w:type="spellStart"/>
      <w:r>
        <w:rPr>
          <w:rFonts w:ascii="Times New Roman" w:hAnsi="Times New Roman"/>
          <w:sz w:val="24"/>
          <w:szCs w:val="24"/>
        </w:rPr>
        <w:t>Kolapo</w:t>
      </w:r>
      <w:proofErr w:type="spellEnd"/>
      <w:r>
        <w:rPr>
          <w:rFonts w:ascii="Times New Roman" w:hAnsi="Times New Roman"/>
          <w:sz w:val="24"/>
          <w:szCs w:val="24"/>
        </w:rPr>
        <w:t xml:space="preserve"> &amp;</w:t>
      </w:r>
      <w:r w:rsidRPr="00E579B1">
        <w:rPr>
          <w:rFonts w:ascii="Times New Roman" w:hAnsi="Times New Roman"/>
          <w:sz w:val="24"/>
          <w:szCs w:val="24"/>
        </w:rPr>
        <w:t xml:space="preserve"> </w:t>
      </w:r>
      <w:proofErr w:type="spellStart"/>
      <w:r w:rsidRPr="00E579B1">
        <w:rPr>
          <w:rFonts w:ascii="Times New Roman" w:hAnsi="Times New Roman"/>
          <w:sz w:val="24"/>
          <w:szCs w:val="24"/>
        </w:rPr>
        <w:t>Adaramola</w:t>
      </w:r>
      <w:proofErr w:type="spellEnd"/>
      <w:r w:rsidRPr="00E579B1">
        <w:rPr>
          <w:rFonts w:ascii="Times New Roman" w:hAnsi="Times New Roman"/>
          <w:sz w:val="24"/>
          <w:szCs w:val="24"/>
        </w:rPr>
        <w:t>, 2012)</w:t>
      </w:r>
      <w:r>
        <w:rPr>
          <w:rFonts w:ascii="Times New Roman" w:hAnsi="Times New Roman"/>
          <w:sz w:val="24"/>
          <w:szCs w:val="24"/>
        </w:rPr>
        <w:t xml:space="preserve">. </w:t>
      </w:r>
      <w:r w:rsidRPr="00E579B1">
        <w:rPr>
          <w:rFonts w:ascii="Times New Roman" w:hAnsi="Times New Roman"/>
          <w:sz w:val="24"/>
          <w:szCs w:val="24"/>
        </w:rPr>
        <w:t>Apart from helping the economy to increase capital formation, it provides the necessary elements in managing financial risks. Indeed, it ensures corporate continuity long after the owners</w:t>
      </w:r>
      <w:r w:rsidRPr="00E579B1">
        <w:rPr>
          <w:rFonts w:ascii="Times New Roman" w:eastAsia="HiddenHorzOCR" w:hAnsi="Times New Roman"/>
          <w:sz w:val="24"/>
          <w:szCs w:val="24"/>
        </w:rPr>
        <w:t xml:space="preserve"> a</w:t>
      </w:r>
      <w:r w:rsidRPr="00E579B1">
        <w:rPr>
          <w:rFonts w:ascii="Times New Roman" w:hAnsi="Times New Roman"/>
          <w:sz w:val="24"/>
          <w:szCs w:val="24"/>
        </w:rPr>
        <w:t>nd creates market discipline, improves chances for success and a proof for social responsibility.</w:t>
      </w:r>
      <w:r>
        <w:rPr>
          <w:rFonts w:ascii="Times New Roman" w:hAnsi="Times New Roman"/>
          <w:sz w:val="24"/>
          <w:szCs w:val="24"/>
        </w:rPr>
        <w:t xml:space="preserve"> </w:t>
      </w:r>
      <w:r w:rsidRPr="00E579B1">
        <w:rPr>
          <w:rFonts w:ascii="Times New Roman" w:hAnsi="Times New Roman"/>
          <w:sz w:val="24"/>
          <w:szCs w:val="24"/>
        </w:rPr>
        <w:t>The Nigerian capital market is a veritable forum where big medium and small (quoted) companies raise medium and long term funds via financial instruments (equity and debt) while</w:t>
      </w:r>
      <w:r>
        <w:rPr>
          <w:rFonts w:ascii="Times New Roman" w:hAnsi="Times New Roman"/>
          <w:sz w:val="24"/>
          <w:szCs w:val="24"/>
        </w:rPr>
        <w:t xml:space="preserve"> </w:t>
      </w:r>
      <w:r w:rsidRPr="00E579B1">
        <w:rPr>
          <w:rFonts w:ascii="Times New Roman" w:hAnsi="Times New Roman"/>
          <w:sz w:val="24"/>
          <w:szCs w:val="24"/>
        </w:rPr>
        <w:t>Central Securities Clearing System (CSCS) is an instrument of the Nigeria Stock Exchange</w:t>
      </w:r>
      <w:r>
        <w:rPr>
          <w:rFonts w:ascii="Times New Roman" w:hAnsi="Times New Roman"/>
          <w:sz w:val="24"/>
          <w:szCs w:val="24"/>
        </w:rPr>
        <w:t xml:space="preserve"> </w:t>
      </w:r>
      <w:r w:rsidRPr="00E579B1">
        <w:rPr>
          <w:rFonts w:ascii="Times New Roman" w:hAnsi="Times New Roman"/>
          <w:sz w:val="24"/>
          <w:szCs w:val="24"/>
        </w:rPr>
        <w:t>for prompt settlement of transaction</w:t>
      </w:r>
      <w:r>
        <w:rPr>
          <w:rFonts w:ascii="Times New Roman" w:hAnsi="Times New Roman"/>
          <w:sz w:val="24"/>
          <w:szCs w:val="24"/>
        </w:rPr>
        <w:t xml:space="preserve"> (</w:t>
      </w:r>
      <w:proofErr w:type="spellStart"/>
      <w:r>
        <w:rPr>
          <w:rFonts w:ascii="Times New Roman" w:hAnsi="Times New Roman"/>
          <w:sz w:val="24"/>
          <w:szCs w:val="24"/>
        </w:rPr>
        <w:t>Kolapo</w:t>
      </w:r>
      <w:proofErr w:type="spellEnd"/>
      <w:r>
        <w:rPr>
          <w:rFonts w:ascii="Times New Roman" w:hAnsi="Times New Roman"/>
          <w:sz w:val="24"/>
          <w:szCs w:val="24"/>
        </w:rPr>
        <w:t xml:space="preserve"> &amp;</w:t>
      </w:r>
      <w:r w:rsidRPr="00E579B1">
        <w:rPr>
          <w:rFonts w:ascii="Times New Roman" w:hAnsi="Times New Roman"/>
          <w:sz w:val="24"/>
          <w:szCs w:val="24"/>
        </w:rPr>
        <w:t xml:space="preserve"> </w:t>
      </w:r>
      <w:proofErr w:type="spellStart"/>
      <w:r w:rsidRPr="00E579B1">
        <w:rPr>
          <w:rFonts w:ascii="Times New Roman" w:hAnsi="Times New Roman"/>
          <w:sz w:val="24"/>
          <w:szCs w:val="24"/>
        </w:rPr>
        <w:t>Adaramola</w:t>
      </w:r>
      <w:proofErr w:type="spellEnd"/>
      <w:r w:rsidRPr="00E579B1">
        <w:rPr>
          <w:rFonts w:ascii="Times New Roman" w:hAnsi="Times New Roman"/>
          <w:sz w:val="24"/>
          <w:szCs w:val="24"/>
        </w:rPr>
        <w:t>, 2012).</w:t>
      </w:r>
    </w:p>
    <w:p w:rsidR="009D73CE" w:rsidRPr="00E579B1"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r w:rsidRPr="00E579B1">
        <w:rPr>
          <w:rFonts w:ascii="Times New Roman" w:hAnsi="Times New Roman"/>
          <w:sz w:val="24"/>
          <w:szCs w:val="24"/>
        </w:rPr>
        <w:t xml:space="preserve">Over the years, the capital market has grown and expanded to cater for the investment and wealth creation capacity of the government, private sector investors and the general public. It has also served as a measure of confidence and, as an effective economic </w:t>
      </w:r>
      <w:r>
        <w:rPr>
          <w:rFonts w:ascii="Times New Roman" w:hAnsi="Times New Roman"/>
          <w:sz w:val="24"/>
          <w:szCs w:val="24"/>
        </w:rPr>
        <w:t>para</w:t>
      </w:r>
      <w:r w:rsidRPr="00E579B1">
        <w:rPr>
          <w:rFonts w:ascii="Times New Roman" w:hAnsi="Times New Roman"/>
          <w:sz w:val="24"/>
          <w:szCs w:val="24"/>
        </w:rPr>
        <w:t>meter for measuring the temperature of the economy from time to time with a view to determining necessary adjustments.</w:t>
      </w:r>
      <w:r>
        <w:rPr>
          <w:rFonts w:ascii="Times New Roman" w:hAnsi="Times New Roman"/>
          <w:sz w:val="24"/>
          <w:szCs w:val="24"/>
        </w:rPr>
        <w:t xml:space="preserve"> </w:t>
      </w:r>
      <w:r w:rsidRPr="00E579B1">
        <w:rPr>
          <w:rFonts w:ascii="Times New Roman" w:hAnsi="Times New Roman"/>
          <w:sz w:val="24"/>
          <w:szCs w:val="24"/>
        </w:rPr>
        <w:t xml:space="preserve">Consequently, upon its power of pricing mechanism, the </w:t>
      </w:r>
      <w:r>
        <w:rPr>
          <w:rFonts w:ascii="Times New Roman" w:hAnsi="Times New Roman"/>
          <w:sz w:val="24"/>
          <w:szCs w:val="24"/>
        </w:rPr>
        <w:t xml:space="preserve">capital </w:t>
      </w:r>
      <w:r w:rsidRPr="00E579B1">
        <w:rPr>
          <w:rFonts w:ascii="Times New Roman" w:hAnsi="Times New Roman"/>
          <w:sz w:val="24"/>
          <w:szCs w:val="24"/>
        </w:rPr>
        <w:lastRenderedPageBreak/>
        <w:t>market provides management with some ideas of the prevailing cost of capital which goes a long way in the determination of the levels and rates of investment in the economy. It has also acted as a reliable medium for broadening the ownership base from erstwhile family dominated firms</w:t>
      </w:r>
      <w:r>
        <w:rPr>
          <w:rFonts w:ascii="Times New Roman" w:hAnsi="Times New Roman"/>
          <w:sz w:val="24"/>
          <w:szCs w:val="24"/>
        </w:rPr>
        <w:t xml:space="preserve"> (</w:t>
      </w:r>
      <w:proofErr w:type="spellStart"/>
      <w:r>
        <w:rPr>
          <w:rFonts w:ascii="Times New Roman" w:hAnsi="Times New Roman"/>
          <w:sz w:val="24"/>
          <w:szCs w:val="24"/>
        </w:rPr>
        <w:t>Adewuyi</w:t>
      </w:r>
      <w:proofErr w:type="spellEnd"/>
      <w:r>
        <w:rPr>
          <w:rFonts w:ascii="Times New Roman" w:hAnsi="Times New Roman"/>
          <w:sz w:val="24"/>
          <w:szCs w:val="24"/>
        </w:rPr>
        <w:t xml:space="preserve"> &amp;</w:t>
      </w:r>
      <w:r w:rsidRPr="00E579B1">
        <w:rPr>
          <w:rFonts w:ascii="Times New Roman" w:hAnsi="Times New Roman"/>
          <w:sz w:val="24"/>
          <w:szCs w:val="24"/>
        </w:rPr>
        <w:t xml:space="preserve"> </w:t>
      </w:r>
      <w:proofErr w:type="spellStart"/>
      <w:r w:rsidRPr="00E579B1">
        <w:rPr>
          <w:rFonts w:ascii="Times New Roman" w:hAnsi="Times New Roman"/>
          <w:sz w:val="24"/>
          <w:szCs w:val="24"/>
        </w:rPr>
        <w:t>Olowookere</w:t>
      </w:r>
      <w:proofErr w:type="spellEnd"/>
      <w:r w:rsidRPr="00E579B1">
        <w:rPr>
          <w:rFonts w:ascii="Times New Roman" w:hAnsi="Times New Roman"/>
          <w:sz w:val="24"/>
          <w:szCs w:val="24"/>
        </w:rPr>
        <w:t>, 2011).</w:t>
      </w:r>
    </w:p>
    <w:p w:rsidR="009D73CE" w:rsidRPr="00E579B1"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 xml:space="preserve">Before the year 2018 in retrospect, </w:t>
      </w:r>
      <w:r w:rsidRPr="00E579B1">
        <w:rPr>
          <w:rFonts w:ascii="Times New Roman" w:hAnsi="Times New Roman"/>
          <w:iCs/>
          <w:sz w:val="24"/>
          <w:szCs w:val="24"/>
        </w:rPr>
        <w:t>trading had been very clumsy, fraud prone and unprofessional. It was discov</w:t>
      </w:r>
      <w:r>
        <w:rPr>
          <w:rFonts w:ascii="Times New Roman" w:hAnsi="Times New Roman"/>
          <w:iCs/>
          <w:sz w:val="24"/>
          <w:szCs w:val="24"/>
        </w:rPr>
        <w:t>ered that</w:t>
      </w:r>
      <w:r w:rsidRPr="00E579B1">
        <w:rPr>
          <w:rFonts w:ascii="Times New Roman" w:hAnsi="Times New Roman"/>
          <w:iCs/>
          <w:sz w:val="24"/>
          <w:szCs w:val="24"/>
        </w:rPr>
        <w:t xml:space="preserve"> the introduction and operation of the CSCS has the capability in aborting, blocking and reduction of fraudulent transactions. The CSCS processes share certificates within 24 hours, thereafter the shares as represented, become eligible for trading on the floor of the Exchange. Thus, the CSCS processes trades and forwards same to the settlement banks for settlement.</w:t>
      </w:r>
      <w:r>
        <w:rPr>
          <w:rFonts w:ascii="Times New Roman" w:hAnsi="Times New Roman"/>
          <w:iCs/>
          <w:sz w:val="24"/>
          <w:szCs w:val="24"/>
        </w:rPr>
        <w:t xml:space="preserve"> </w:t>
      </w:r>
      <w:r w:rsidRPr="00E579B1">
        <w:rPr>
          <w:rFonts w:ascii="Times New Roman" w:hAnsi="Times New Roman"/>
          <w:sz w:val="24"/>
          <w:szCs w:val="24"/>
        </w:rPr>
        <w:t>The introduction of the Central Securities Clearing and Settlement System (CSCS) has enhanced the efficiency of the stock market. Traders are now cleared and settle</w:t>
      </w:r>
      <w:r>
        <w:rPr>
          <w:rFonts w:ascii="Times New Roman" w:hAnsi="Times New Roman"/>
          <w:sz w:val="24"/>
          <w:szCs w:val="24"/>
        </w:rPr>
        <w:t xml:space="preserve"> transactions within a short period compared to the long period</w:t>
      </w:r>
      <w:r w:rsidRPr="00E579B1">
        <w:rPr>
          <w:rFonts w:ascii="Times New Roman" w:hAnsi="Times New Roman"/>
          <w:sz w:val="24"/>
          <w:szCs w:val="24"/>
        </w:rPr>
        <w:t xml:space="preserve"> prior to the introduction of the new system. With this and the planned automation of the trading system, the Stock Exchange became much more efficient. Undeniably, the introduction of the new clearing settlement period has improved transparency and brought the stock market in line with internationally acceptable clearing and settlement standards</w:t>
      </w:r>
      <w:r>
        <w:rPr>
          <w:rFonts w:ascii="Times New Roman" w:hAnsi="Times New Roman"/>
          <w:color w:val="000000"/>
          <w:sz w:val="24"/>
          <w:szCs w:val="24"/>
        </w:rPr>
        <w:t xml:space="preserve"> (</w:t>
      </w:r>
      <w:proofErr w:type="spellStart"/>
      <w:r>
        <w:rPr>
          <w:rFonts w:ascii="Times New Roman" w:hAnsi="Times New Roman"/>
          <w:color w:val="000000"/>
          <w:sz w:val="24"/>
          <w:szCs w:val="24"/>
        </w:rPr>
        <w:t>Yartesy</w:t>
      </w:r>
      <w:proofErr w:type="spellEnd"/>
      <w:r>
        <w:rPr>
          <w:rFonts w:ascii="Times New Roman" w:hAnsi="Times New Roman"/>
          <w:color w:val="000000"/>
          <w:sz w:val="24"/>
          <w:szCs w:val="24"/>
        </w:rPr>
        <w:t xml:space="preserve"> &amp;</w:t>
      </w:r>
      <w:r w:rsidRPr="00E579B1">
        <w:rPr>
          <w:rFonts w:ascii="Times New Roman" w:hAnsi="Times New Roman"/>
          <w:color w:val="000000"/>
          <w:sz w:val="24"/>
          <w:szCs w:val="24"/>
        </w:rPr>
        <w:t xml:space="preserve"> </w:t>
      </w:r>
      <w:proofErr w:type="spellStart"/>
      <w:r w:rsidRPr="00E579B1">
        <w:rPr>
          <w:rFonts w:ascii="Times New Roman" w:hAnsi="Times New Roman"/>
          <w:color w:val="000000"/>
          <w:sz w:val="24"/>
          <w:szCs w:val="24"/>
        </w:rPr>
        <w:t>Adjasi</w:t>
      </w:r>
      <w:proofErr w:type="spellEnd"/>
      <w:r w:rsidRPr="00E579B1">
        <w:rPr>
          <w:rFonts w:ascii="Times New Roman" w:hAnsi="Times New Roman"/>
          <w:color w:val="000000"/>
          <w:sz w:val="24"/>
          <w:szCs w:val="24"/>
        </w:rPr>
        <w:t>, 2008)</w:t>
      </w:r>
      <w:r w:rsidRPr="00E579B1">
        <w:rPr>
          <w:rFonts w:ascii="Times New Roman" w:hAnsi="Times New Roman"/>
          <w:sz w:val="24"/>
          <w:szCs w:val="24"/>
        </w:rPr>
        <w:t>.</w:t>
      </w:r>
    </w:p>
    <w:p w:rsidR="009D73CE" w:rsidRPr="00DA7F62" w:rsidRDefault="009D73CE" w:rsidP="009D73CE">
      <w:pPr>
        <w:spacing w:line="240" w:lineRule="auto"/>
        <w:rPr>
          <w:rFonts w:ascii="Times New Roman" w:hAnsi="Times New Roman"/>
          <w:b/>
          <w:sz w:val="28"/>
          <w:szCs w:val="28"/>
        </w:rPr>
      </w:pPr>
      <w:r w:rsidRPr="00074767">
        <w:rPr>
          <w:rFonts w:ascii="Times New Roman" w:hAnsi="Times New Roman"/>
          <w:sz w:val="24"/>
          <w:szCs w:val="24"/>
        </w:rPr>
        <w:t xml:space="preserve">Experiences seem to have shown that the </w:t>
      </w:r>
      <w:r>
        <w:rPr>
          <w:rFonts w:ascii="Times New Roman" w:hAnsi="Times New Roman"/>
          <w:sz w:val="24"/>
          <w:szCs w:val="24"/>
        </w:rPr>
        <w:t xml:space="preserve">capital market transactions have affect economic growth in all nations because of its transactions in attracting foreign investors in the present and past years as well as creating efficient and effective running of the capital market. In 2018, the volume of transactions in the capital market in Nigeria is estimated to be above trillions of Naira. Market capitalization and the central clearing system were identified by scholars as capital market indicators to economic growth in Nigeria. </w:t>
      </w:r>
      <w:r w:rsidRPr="00074767">
        <w:rPr>
          <w:rFonts w:ascii="Times New Roman" w:hAnsi="Times New Roman"/>
          <w:sz w:val="24"/>
          <w:szCs w:val="24"/>
        </w:rPr>
        <w:t>These two variables are often</w:t>
      </w:r>
      <w:r>
        <w:rPr>
          <w:rFonts w:ascii="Times New Roman" w:hAnsi="Times New Roman"/>
          <w:sz w:val="24"/>
          <w:szCs w:val="24"/>
        </w:rPr>
        <w:t xml:space="preserve"> used by scholars to find the impact of capital market on economic growth in Nigeria. </w:t>
      </w:r>
      <w:r w:rsidRPr="00074767">
        <w:rPr>
          <w:rFonts w:ascii="Times New Roman" w:hAnsi="Times New Roman"/>
          <w:sz w:val="24"/>
          <w:szCs w:val="24"/>
        </w:rPr>
        <w:t xml:space="preserve">It is on the basis of these challenges that the study is being carried out to </w:t>
      </w:r>
      <w:r>
        <w:rPr>
          <w:rFonts w:ascii="Times New Roman" w:hAnsi="Times New Roman"/>
          <w:sz w:val="24"/>
          <w:szCs w:val="24"/>
        </w:rPr>
        <w:t xml:space="preserve">examine the contribution of capital market on economic growth pre and post central security clearing system. However, pre and post capital market modeling since the inception of the CSCS have not been in econometric modeling hence there is need for an empirical work to be done in this area. The main objective of the study is to empirically find out if market capitalization affects </w:t>
      </w:r>
      <w:r w:rsidRPr="00C07814">
        <w:rPr>
          <w:rFonts w:ascii="Times New Roman" w:hAnsi="Times New Roman"/>
          <w:sz w:val="24"/>
          <w:szCs w:val="24"/>
        </w:rPr>
        <w:t>Nigeria e</w:t>
      </w:r>
      <w:r>
        <w:rPr>
          <w:rFonts w:ascii="Times New Roman" w:hAnsi="Times New Roman"/>
          <w:sz w:val="24"/>
          <w:szCs w:val="24"/>
        </w:rPr>
        <w:t xml:space="preserve">conomic growth between the </w:t>
      </w:r>
      <w:proofErr w:type="gramStart"/>
      <w:r>
        <w:rPr>
          <w:rFonts w:ascii="Times New Roman" w:hAnsi="Times New Roman"/>
          <w:sz w:val="24"/>
          <w:szCs w:val="24"/>
        </w:rPr>
        <w:t>year</w:t>
      </w:r>
      <w:proofErr w:type="gramEnd"/>
      <w:r>
        <w:rPr>
          <w:rFonts w:ascii="Times New Roman" w:hAnsi="Times New Roman"/>
          <w:sz w:val="24"/>
          <w:szCs w:val="24"/>
        </w:rPr>
        <w:t xml:space="preserve"> 1999 to 2018. </w:t>
      </w:r>
    </w:p>
    <w:p w:rsidR="009D73CE" w:rsidRPr="008546F8" w:rsidRDefault="009D73CE" w:rsidP="009D73CE">
      <w:pPr>
        <w:spacing w:before="100" w:beforeAutospacing="1" w:after="100" w:afterAutospacing="1" w:line="240" w:lineRule="auto"/>
        <w:rPr>
          <w:rFonts w:ascii="Times New Roman" w:hAnsi="Times New Roman"/>
          <w:b/>
          <w:sz w:val="24"/>
          <w:szCs w:val="24"/>
        </w:rPr>
      </w:pPr>
      <w:r w:rsidRPr="008546F8">
        <w:rPr>
          <w:rFonts w:ascii="Times New Roman" w:hAnsi="Times New Roman"/>
          <w:b/>
          <w:sz w:val="24"/>
          <w:szCs w:val="24"/>
        </w:rPr>
        <w:t xml:space="preserve">1.2 Literature </w:t>
      </w:r>
    </w:p>
    <w:p w:rsidR="009D73CE" w:rsidRPr="00077E3C" w:rsidRDefault="009D73CE" w:rsidP="009D73CE">
      <w:pPr>
        <w:spacing w:line="240" w:lineRule="auto"/>
        <w:rPr>
          <w:rFonts w:ascii="Times New Roman" w:hAnsi="Times New Roman"/>
          <w:sz w:val="24"/>
          <w:szCs w:val="24"/>
        </w:rPr>
      </w:pPr>
      <w:r>
        <w:rPr>
          <w:rFonts w:ascii="Times New Roman" w:hAnsi="Times New Roman"/>
          <w:sz w:val="24"/>
          <w:szCs w:val="24"/>
        </w:rPr>
        <w:t xml:space="preserve">Studies </w:t>
      </w:r>
      <w:r w:rsidRPr="005558F3">
        <w:rPr>
          <w:rFonts w:ascii="Times New Roman" w:hAnsi="Times New Roman"/>
          <w:sz w:val="24"/>
          <w:szCs w:val="24"/>
        </w:rPr>
        <w:t>on the capital market have received considerable attention from contemporary finance and economics literature resulting from its role in the provision of long-term, non</w:t>
      </w:r>
      <w:r>
        <w:rPr>
          <w:rFonts w:ascii="Times New Roman" w:hAnsi="Times New Roman"/>
          <w:sz w:val="24"/>
          <w:szCs w:val="24"/>
        </w:rPr>
        <w:t>-</w:t>
      </w:r>
      <w:r w:rsidRPr="005558F3">
        <w:rPr>
          <w:rFonts w:ascii="Times New Roman" w:hAnsi="Times New Roman"/>
          <w:sz w:val="24"/>
          <w:szCs w:val="24"/>
        </w:rPr>
        <w:t xml:space="preserve">debt financial capital which enables companies to avoid over-reliance on debt financing, thus improving corporate debt-to-equity ratio and also in the mobilization of resources for national growth. According to </w:t>
      </w:r>
      <w:proofErr w:type="spellStart"/>
      <w:r w:rsidRPr="005558F3">
        <w:rPr>
          <w:rFonts w:ascii="Times New Roman" w:hAnsi="Times New Roman"/>
          <w:sz w:val="24"/>
          <w:szCs w:val="24"/>
        </w:rPr>
        <w:t>Ndako</w:t>
      </w:r>
      <w:proofErr w:type="spellEnd"/>
      <w:r w:rsidRPr="005558F3">
        <w:rPr>
          <w:rFonts w:ascii="Times New Roman" w:hAnsi="Times New Roman"/>
          <w:sz w:val="24"/>
          <w:szCs w:val="24"/>
        </w:rPr>
        <w:t xml:space="preserve"> (2010), the capital market is viewed as a complex institution imbued with inherent mechanism through which long-term funds of the major sectors of the economy comprising households, firms, and government are mobilized, harnessed and made available to various sectors of the economy. For sustainable economic growth, funds must be effectively mobilized and allocated to enable businesses and the economies harness their human, material, and management resources for optimal output. </w:t>
      </w:r>
      <w:r>
        <w:rPr>
          <w:rFonts w:ascii="Times New Roman" w:hAnsi="Times New Roman"/>
          <w:sz w:val="24"/>
          <w:szCs w:val="24"/>
        </w:rPr>
        <w:t xml:space="preserve">Consequentially, </w:t>
      </w:r>
      <w:r w:rsidRPr="005558F3">
        <w:rPr>
          <w:rFonts w:ascii="Times New Roman" w:hAnsi="Times New Roman"/>
          <w:sz w:val="24"/>
          <w:szCs w:val="24"/>
        </w:rPr>
        <w:t xml:space="preserve">the capital market is an economic institution, which promotes efficiency in capital formation and allocation.  The capital market contributes to economic growth through the specific services it performs either directly or indirectly. Notable among the functions of the capital market are mobilization of savings, creation of liquidity, risk diversification, improved dissemination </w:t>
      </w:r>
      <w:r w:rsidRPr="005558F3">
        <w:rPr>
          <w:rFonts w:ascii="Times New Roman" w:hAnsi="Times New Roman"/>
          <w:sz w:val="24"/>
          <w:szCs w:val="24"/>
        </w:rPr>
        <w:lastRenderedPageBreak/>
        <w:t>and acquisition of information, and enhanced incentive for corporate control. Improving the efficiency and effectiveness of these functions, through prompt delivery of their services can augment the rate of economic growth</w:t>
      </w:r>
      <w:r>
        <w:rPr>
          <w:rFonts w:ascii="Times New Roman" w:hAnsi="Times New Roman"/>
          <w:sz w:val="24"/>
          <w:szCs w:val="24"/>
        </w:rPr>
        <w:t xml:space="preserve"> (</w:t>
      </w:r>
      <w:proofErr w:type="spellStart"/>
      <w:r>
        <w:rPr>
          <w:rFonts w:ascii="Times New Roman" w:hAnsi="Times New Roman"/>
          <w:sz w:val="24"/>
          <w:szCs w:val="24"/>
        </w:rPr>
        <w:t>Okereke-Onyiuke</w:t>
      </w:r>
      <w:proofErr w:type="spellEnd"/>
      <w:r>
        <w:rPr>
          <w:rFonts w:ascii="Times New Roman" w:hAnsi="Times New Roman"/>
          <w:sz w:val="24"/>
          <w:szCs w:val="24"/>
        </w:rPr>
        <w:t xml:space="preserve">, 2000, </w:t>
      </w:r>
      <w:r w:rsidRPr="005558F3">
        <w:rPr>
          <w:rFonts w:ascii="Times New Roman" w:hAnsi="Times New Roman"/>
          <w:sz w:val="24"/>
          <w:szCs w:val="24"/>
        </w:rPr>
        <w:t xml:space="preserve">McKinnon, 1973).  </w:t>
      </w:r>
    </w:p>
    <w:p w:rsidR="009D73CE"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r w:rsidRPr="00C07814">
        <w:rPr>
          <w:rFonts w:ascii="Times New Roman" w:hAnsi="Times New Roman"/>
          <w:sz w:val="24"/>
          <w:szCs w:val="24"/>
        </w:rPr>
        <w:t xml:space="preserve">The capital market is divided into two segments </w:t>
      </w:r>
      <w:r>
        <w:rPr>
          <w:rFonts w:ascii="Times New Roman" w:hAnsi="Times New Roman"/>
          <w:sz w:val="24"/>
          <w:szCs w:val="24"/>
        </w:rPr>
        <w:t>namely, t</w:t>
      </w:r>
      <w:r w:rsidRPr="00C07814">
        <w:rPr>
          <w:rFonts w:ascii="Times New Roman" w:hAnsi="Times New Roman"/>
          <w:sz w:val="24"/>
          <w:szCs w:val="24"/>
        </w:rPr>
        <w:t>he primary market</w:t>
      </w:r>
      <w:r>
        <w:rPr>
          <w:rFonts w:ascii="Times New Roman" w:hAnsi="Times New Roman"/>
          <w:sz w:val="24"/>
          <w:szCs w:val="24"/>
        </w:rPr>
        <w:t xml:space="preserve"> and </w:t>
      </w:r>
      <w:r w:rsidRPr="00C07814">
        <w:rPr>
          <w:rFonts w:ascii="Times New Roman" w:hAnsi="Times New Roman"/>
          <w:sz w:val="24"/>
          <w:szCs w:val="24"/>
        </w:rPr>
        <w:t>secondary market. The primary m</w:t>
      </w:r>
      <w:r>
        <w:rPr>
          <w:rFonts w:ascii="Times New Roman" w:hAnsi="Times New Roman"/>
          <w:sz w:val="24"/>
          <w:szCs w:val="24"/>
        </w:rPr>
        <w:t>arket</w:t>
      </w:r>
      <w:r w:rsidRPr="00C07814">
        <w:rPr>
          <w:rFonts w:ascii="Times New Roman" w:hAnsi="Times New Roman"/>
          <w:sz w:val="24"/>
          <w:szCs w:val="24"/>
        </w:rPr>
        <w:t xml:space="preserve"> is a market where new securities are issued. According to </w:t>
      </w:r>
      <w:proofErr w:type="spellStart"/>
      <w:r w:rsidRPr="00C07814">
        <w:rPr>
          <w:rFonts w:ascii="Times New Roman" w:hAnsi="Times New Roman"/>
          <w:sz w:val="24"/>
          <w:szCs w:val="24"/>
        </w:rPr>
        <w:t>Anyafo</w:t>
      </w:r>
      <w:proofErr w:type="spellEnd"/>
      <w:r w:rsidRPr="00C07814">
        <w:rPr>
          <w:rFonts w:ascii="Times New Roman" w:hAnsi="Times New Roman"/>
          <w:sz w:val="24"/>
          <w:szCs w:val="24"/>
        </w:rPr>
        <w:t xml:space="preserve"> (2004), primary market is a segment of capital market where securities are first issued and it is sometimes refers to as the new issues market, securities sold in the primary market being launched into the market for the first time. In other words, it is a market for buying and selling of virgin securities. The Secondary Ma</w:t>
      </w:r>
      <w:r>
        <w:rPr>
          <w:rFonts w:ascii="Times New Roman" w:hAnsi="Times New Roman"/>
          <w:sz w:val="24"/>
          <w:szCs w:val="24"/>
        </w:rPr>
        <w:t>rket is a market for trading</w:t>
      </w:r>
      <w:r w:rsidRPr="00C07814">
        <w:rPr>
          <w:rFonts w:ascii="Times New Roman" w:hAnsi="Times New Roman"/>
          <w:sz w:val="24"/>
          <w:szCs w:val="24"/>
        </w:rPr>
        <w:t xml:space="preserve"> existing securities. In other words, Secondary market is a re-sale market where investors buy and sell previously i</w:t>
      </w:r>
      <w:r>
        <w:rPr>
          <w:rFonts w:ascii="Times New Roman" w:hAnsi="Times New Roman"/>
          <w:sz w:val="24"/>
          <w:szCs w:val="24"/>
        </w:rPr>
        <w:t xml:space="preserve">ssued securities which </w:t>
      </w:r>
      <w:proofErr w:type="spellStart"/>
      <w:r>
        <w:rPr>
          <w:rFonts w:ascii="Times New Roman" w:hAnsi="Times New Roman"/>
          <w:sz w:val="24"/>
          <w:szCs w:val="24"/>
        </w:rPr>
        <w:t>Enisan</w:t>
      </w:r>
      <w:proofErr w:type="spellEnd"/>
      <w:r>
        <w:rPr>
          <w:rFonts w:ascii="Times New Roman" w:hAnsi="Times New Roman"/>
          <w:sz w:val="24"/>
          <w:szCs w:val="24"/>
        </w:rPr>
        <w:t xml:space="preserve"> &amp; </w:t>
      </w:r>
      <w:proofErr w:type="spellStart"/>
      <w:r>
        <w:rPr>
          <w:rFonts w:ascii="Times New Roman" w:hAnsi="Times New Roman"/>
          <w:sz w:val="24"/>
          <w:szCs w:val="24"/>
        </w:rPr>
        <w:t>Olufisayo</w:t>
      </w:r>
      <w:proofErr w:type="spellEnd"/>
      <w:r>
        <w:rPr>
          <w:rFonts w:ascii="Times New Roman" w:hAnsi="Times New Roman"/>
          <w:sz w:val="24"/>
          <w:szCs w:val="24"/>
        </w:rPr>
        <w:t xml:space="preserve"> (2009</w:t>
      </w:r>
      <w:r w:rsidRPr="00C07814">
        <w:rPr>
          <w:rFonts w:ascii="Times New Roman" w:hAnsi="Times New Roman"/>
          <w:sz w:val="24"/>
          <w:szCs w:val="24"/>
        </w:rPr>
        <w:t>) in fun referred to as bend-down boutique</w:t>
      </w:r>
      <w:r>
        <w:rPr>
          <w:rFonts w:ascii="Times New Roman" w:hAnsi="Times New Roman"/>
          <w:sz w:val="24"/>
          <w:szCs w:val="24"/>
        </w:rPr>
        <w:t xml:space="preserve">. </w:t>
      </w:r>
      <w:proofErr w:type="gramStart"/>
      <w:r w:rsidRPr="00C07814">
        <w:rPr>
          <w:rFonts w:ascii="Times New Roman" w:hAnsi="Times New Roman"/>
          <w:sz w:val="24"/>
          <w:szCs w:val="24"/>
        </w:rPr>
        <w:t>Secondary market including Nigeria stock exchange, the activities of brokers and dealers etc.</w:t>
      </w:r>
      <w:proofErr w:type="gramEnd"/>
      <w:r w:rsidRPr="00C07814">
        <w:rPr>
          <w:rFonts w:ascii="Times New Roman" w:hAnsi="Times New Roman"/>
          <w:sz w:val="24"/>
          <w:szCs w:val="24"/>
        </w:rPr>
        <w:t xml:space="preserve"> </w:t>
      </w:r>
    </w:p>
    <w:p w:rsidR="009D73CE" w:rsidRPr="009F72A1"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Osinubi</w:t>
      </w:r>
      <w:proofErr w:type="spellEnd"/>
      <w:r>
        <w:rPr>
          <w:rFonts w:ascii="Times New Roman" w:hAnsi="Times New Roman"/>
          <w:sz w:val="24"/>
          <w:szCs w:val="24"/>
        </w:rPr>
        <w:t xml:space="preserve"> &amp; </w:t>
      </w:r>
      <w:proofErr w:type="spellStart"/>
      <w:r>
        <w:rPr>
          <w:rFonts w:ascii="Times New Roman" w:hAnsi="Times New Roman"/>
          <w:sz w:val="24"/>
          <w:szCs w:val="24"/>
        </w:rPr>
        <w:t>Amaghionyeodiwe</w:t>
      </w:r>
      <w:proofErr w:type="spellEnd"/>
      <w:r>
        <w:rPr>
          <w:rFonts w:ascii="Times New Roman" w:hAnsi="Times New Roman"/>
          <w:sz w:val="24"/>
          <w:szCs w:val="24"/>
        </w:rPr>
        <w:t xml:space="preserve"> (2003</w:t>
      </w:r>
      <w:proofErr w:type="gramStart"/>
      <w:r>
        <w:rPr>
          <w:rFonts w:ascii="Times New Roman" w:hAnsi="Times New Roman"/>
          <w:sz w:val="24"/>
          <w:szCs w:val="24"/>
        </w:rPr>
        <w:t>),</w:t>
      </w:r>
      <w:proofErr w:type="gramEnd"/>
      <w:r>
        <w:rPr>
          <w:rFonts w:ascii="Times New Roman" w:hAnsi="Times New Roman"/>
          <w:sz w:val="24"/>
          <w:szCs w:val="24"/>
        </w:rPr>
        <w:t xml:space="preserve"> </w:t>
      </w:r>
      <w:r w:rsidRPr="00C07814">
        <w:rPr>
          <w:rFonts w:ascii="Times New Roman" w:hAnsi="Times New Roman"/>
          <w:sz w:val="24"/>
          <w:szCs w:val="24"/>
        </w:rPr>
        <w:t>provided some evidence</w:t>
      </w:r>
      <w:r>
        <w:rPr>
          <w:rFonts w:ascii="Times New Roman" w:hAnsi="Times New Roman"/>
          <w:sz w:val="24"/>
          <w:szCs w:val="24"/>
        </w:rPr>
        <w:t>s</w:t>
      </w:r>
      <w:r w:rsidRPr="00C07814">
        <w:rPr>
          <w:rFonts w:ascii="Times New Roman" w:hAnsi="Times New Roman"/>
          <w:sz w:val="24"/>
          <w:szCs w:val="24"/>
        </w:rPr>
        <w:t xml:space="preserve"> that capital market development statistically had no significant effect on economic growth in Nigeria during the period 1980 to 2000. They interpreted the results to mean that the Nigerian Capital Market was unable to make significant contribution to rapid economic growth because of the existence of certain policies that blur the effectiveness of the vehicle or transmission mechanism through which capital market activities influence economic growth. This result confirms the position of Singh (1999) that the capital market might not perform efficiently in developing countries and that it may not be feasible for all African markets to promote capital markets given the huge costs and the poor financial system. Interestingly, the significant growth recorded in most of the exchanges in the region, from 2000 to date, have invalidated the claims made by </w:t>
      </w:r>
      <w:r>
        <w:rPr>
          <w:rFonts w:ascii="Times New Roman" w:hAnsi="Times New Roman"/>
          <w:sz w:val="24"/>
          <w:szCs w:val="24"/>
        </w:rPr>
        <w:t>(</w:t>
      </w:r>
      <w:proofErr w:type="spellStart"/>
      <w:r w:rsidRPr="00C07814">
        <w:rPr>
          <w:rFonts w:ascii="Times New Roman" w:hAnsi="Times New Roman"/>
          <w:sz w:val="24"/>
          <w:szCs w:val="24"/>
        </w:rPr>
        <w:t>Osinubi</w:t>
      </w:r>
      <w:proofErr w:type="spellEnd"/>
      <w:r w:rsidRPr="00C07814">
        <w:rPr>
          <w:rFonts w:ascii="Times New Roman" w:hAnsi="Times New Roman"/>
          <w:sz w:val="24"/>
          <w:szCs w:val="24"/>
        </w:rPr>
        <w:t xml:space="preserve"> </w:t>
      </w:r>
      <w:r>
        <w:rPr>
          <w:rFonts w:ascii="Times New Roman" w:hAnsi="Times New Roman"/>
          <w:sz w:val="24"/>
          <w:szCs w:val="24"/>
        </w:rPr>
        <w:t xml:space="preserve">&amp; </w:t>
      </w:r>
      <w:proofErr w:type="spellStart"/>
      <w:r>
        <w:rPr>
          <w:rFonts w:ascii="Times New Roman" w:hAnsi="Times New Roman"/>
          <w:sz w:val="24"/>
          <w:szCs w:val="24"/>
        </w:rPr>
        <w:t>Amaghionyeodiwe</w:t>
      </w:r>
      <w:proofErr w:type="spellEnd"/>
      <w:r>
        <w:rPr>
          <w:rFonts w:ascii="Times New Roman" w:hAnsi="Times New Roman"/>
          <w:sz w:val="24"/>
          <w:szCs w:val="24"/>
        </w:rPr>
        <w:t xml:space="preserve">, </w:t>
      </w:r>
      <w:r w:rsidRPr="00C07814">
        <w:rPr>
          <w:rFonts w:ascii="Times New Roman" w:hAnsi="Times New Roman"/>
          <w:sz w:val="24"/>
          <w:szCs w:val="24"/>
        </w:rPr>
        <w:t>2003)</w:t>
      </w:r>
      <w:r>
        <w:rPr>
          <w:rFonts w:ascii="Times New Roman" w:hAnsi="Times New Roman"/>
          <w:sz w:val="24"/>
          <w:szCs w:val="24"/>
        </w:rPr>
        <w:t xml:space="preserve">. </w:t>
      </w:r>
    </w:p>
    <w:p w:rsidR="009D73CE" w:rsidRPr="0080198D" w:rsidRDefault="009D73CE" w:rsidP="009D73CE">
      <w:pPr>
        <w:snapToGrid w:val="0"/>
        <w:spacing w:before="100" w:beforeAutospacing="1" w:after="100" w:afterAutospacing="1" w:line="240" w:lineRule="auto"/>
        <w:rPr>
          <w:rFonts w:ascii="Times New Roman" w:hAnsi="Times New Roman"/>
          <w:sz w:val="24"/>
          <w:szCs w:val="24"/>
        </w:rPr>
      </w:pPr>
      <w:r w:rsidRPr="00C07814">
        <w:rPr>
          <w:rFonts w:ascii="Times New Roman" w:hAnsi="Times New Roman"/>
          <w:sz w:val="24"/>
          <w:szCs w:val="24"/>
        </w:rPr>
        <w:t xml:space="preserve">The neoclassical growth model of Solow and Swan (1957) provide a conventional framework for analyzing economic growth as it seeks to understand the determinant of long-term economic growth rate through accumulation of factor inputs such as physical capital and </w:t>
      </w:r>
      <w:proofErr w:type="spellStart"/>
      <w:r w:rsidRPr="00C07814">
        <w:rPr>
          <w:rFonts w:ascii="Times New Roman" w:hAnsi="Times New Roman"/>
          <w:sz w:val="24"/>
          <w:szCs w:val="24"/>
        </w:rPr>
        <w:t>labour</w:t>
      </w:r>
      <w:proofErr w:type="spellEnd"/>
      <w:r w:rsidRPr="00C07814">
        <w:rPr>
          <w:rFonts w:ascii="Times New Roman" w:hAnsi="Times New Roman"/>
          <w:sz w:val="24"/>
          <w:szCs w:val="24"/>
        </w:rPr>
        <w:t xml:space="preserve">. According to this model, the role of technological change is very crucial, even more important than the accumulation of capital. </w:t>
      </w:r>
      <w:r w:rsidRPr="00C07814">
        <w:rPr>
          <w:rFonts w:ascii="Times New Roman" w:hAnsi="Times New Roman"/>
          <w:color w:val="000000"/>
          <w:sz w:val="24"/>
          <w:szCs w:val="24"/>
        </w:rPr>
        <w:t xml:space="preserve">The neo-classical model of economic growth assumes an aggregate production function which exhibits constant returns to scale in </w:t>
      </w:r>
      <w:proofErr w:type="spellStart"/>
      <w:r w:rsidRPr="00C07814">
        <w:rPr>
          <w:rFonts w:ascii="Times New Roman" w:hAnsi="Times New Roman"/>
          <w:color w:val="000000"/>
          <w:sz w:val="24"/>
          <w:szCs w:val="24"/>
        </w:rPr>
        <w:t>labour</w:t>
      </w:r>
      <w:proofErr w:type="spellEnd"/>
      <w:r w:rsidRPr="00C07814">
        <w:rPr>
          <w:rFonts w:ascii="Times New Roman" w:hAnsi="Times New Roman"/>
          <w:color w:val="000000"/>
          <w:sz w:val="24"/>
          <w:szCs w:val="24"/>
        </w:rPr>
        <w:t xml:space="preserve">; reproducible capital; one composite commodity is produced; output is regarded as net output after allowance for capital depreciation; </w:t>
      </w:r>
      <w:proofErr w:type="spellStart"/>
      <w:r w:rsidRPr="00C07814">
        <w:rPr>
          <w:rFonts w:ascii="Times New Roman" w:hAnsi="Times New Roman"/>
          <w:color w:val="000000"/>
          <w:sz w:val="24"/>
          <w:szCs w:val="24"/>
        </w:rPr>
        <w:t>labour</w:t>
      </w:r>
      <w:proofErr w:type="spellEnd"/>
      <w:r w:rsidRPr="00C07814">
        <w:rPr>
          <w:rFonts w:ascii="Times New Roman" w:hAnsi="Times New Roman"/>
          <w:color w:val="000000"/>
          <w:sz w:val="24"/>
          <w:szCs w:val="24"/>
        </w:rPr>
        <w:t xml:space="preserve"> and capital are paid according to their marginal physical productivities; flexibility of prices and wages; full employment of the available stock of capital; diminishing returns as capital and </w:t>
      </w:r>
      <w:proofErr w:type="spellStart"/>
      <w:r w:rsidRPr="00C07814">
        <w:rPr>
          <w:rFonts w:ascii="Times New Roman" w:hAnsi="Times New Roman"/>
          <w:color w:val="000000"/>
          <w:sz w:val="24"/>
          <w:szCs w:val="24"/>
        </w:rPr>
        <w:t>labour</w:t>
      </w:r>
      <w:proofErr w:type="spellEnd"/>
      <w:r w:rsidRPr="00C07814">
        <w:rPr>
          <w:rFonts w:ascii="Times New Roman" w:hAnsi="Times New Roman"/>
          <w:color w:val="000000"/>
          <w:sz w:val="24"/>
          <w:szCs w:val="24"/>
        </w:rPr>
        <w:t xml:space="preserve"> increases. It implies that economies will conditionally converge to the same level of income, given that they have the same rates of savings, depreciation, </w:t>
      </w:r>
      <w:proofErr w:type="spellStart"/>
      <w:r w:rsidRPr="00C07814">
        <w:rPr>
          <w:rFonts w:ascii="Times New Roman" w:hAnsi="Times New Roman"/>
          <w:color w:val="000000"/>
          <w:sz w:val="24"/>
          <w:szCs w:val="24"/>
        </w:rPr>
        <w:t>lab</w:t>
      </w:r>
      <w:r>
        <w:rPr>
          <w:rFonts w:ascii="Times New Roman" w:hAnsi="Times New Roman"/>
          <w:color w:val="000000"/>
          <w:sz w:val="24"/>
          <w:szCs w:val="24"/>
        </w:rPr>
        <w:t>our</w:t>
      </w:r>
      <w:proofErr w:type="spellEnd"/>
      <w:r w:rsidRPr="00C07814">
        <w:rPr>
          <w:rFonts w:ascii="Times New Roman" w:hAnsi="Times New Roman"/>
          <w:color w:val="000000"/>
          <w:sz w:val="24"/>
          <w:szCs w:val="24"/>
        </w:rPr>
        <w:t xml:space="preserve"> force growth, and productivity growth. The model is given as:</w:t>
      </w:r>
    </w:p>
    <w:p w:rsidR="009D73CE" w:rsidRPr="00C07814" w:rsidRDefault="009D73CE" w:rsidP="009D73CE">
      <w:pPr>
        <w:snapToGrid w:val="0"/>
        <w:spacing w:before="100" w:beforeAutospacing="1" w:after="100" w:afterAutospacing="1" w:line="240" w:lineRule="auto"/>
        <w:rPr>
          <w:rFonts w:ascii="Times New Roman" w:hAnsi="Times New Roman"/>
          <w:sz w:val="24"/>
          <w:szCs w:val="24"/>
        </w:rPr>
      </w:pPr>
      <w:r w:rsidRPr="00C07814">
        <w:rPr>
          <w:rFonts w:ascii="Times New Roman" w:hAnsi="Times New Roman"/>
          <w:i/>
          <w:iCs/>
          <w:sz w:val="24"/>
          <w:szCs w:val="24"/>
        </w:rPr>
        <w:t>Y =f (KL</w:t>
      </w:r>
      <w:r w:rsidRPr="00C07814">
        <w:rPr>
          <w:rFonts w:ascii="Times New Roman" w:hAnsi="Times New Roman"/>
          <w:sz w:val="24"/>
          <w:szCs w:val="24"/>
        </w:rPr>
        <w:t>)</w:t>
      </w:r>
    </w:p>
    <w:p w:rsidR="009D73CE" w:rsidRPr="00C07814" w:rsidRDefault="009D73CE" w:rsidP="009D73CE">
      <w:pPr>
        <w:snapToGrid w:val="0"/>
        <w:spacing w:before="100" w:beforeAutospacing="1" w:after="100" w:afterAutospacing="1" w:line="240" w:lineRule="auto"/>
        <w:rPr>
          <w:rFonts w:ascii="Times New Roman" w:hAnsi="Times New Roman"/>
          <w:color w:val="000000"/>
          <w:sz w:val="24"/>
          <w:szCs w:val="24"/>
        </w:rPr>
      </w:pPr>
      <w:r w:rsidRPr="00C07814">
        <w:rPr>
          <w:rFonts w:ascii="Times New Roman" w:hAnsi="Times New Roman"/>
          <w:i/>
          <w:iCs/>
          <w:color w:val="000000"/>
          <w:sz w:val="24"/>
          <w:szCs w:val="24"/>
        </w:rPr>
        <w:t xml:space="preserve">Y= </w:t>
      </w:r>
      <w:proofErr w:type="spellStart"/>
      <w:r w:rsidRPr="00C07814">
        <w:rPr>
          <w:rFonts w:ascii="Times New Roman" w:hAnsi="Times New Roman"/>
          <w:i/>
          <w:iCs/>
          <w:color w:val="000000"/>
          <w:sz w:val="24"/>
          <w:szCs w:val="24"/>
        </w:rPr>
        <w:t>AK</w:t>
      </w:r>
      <w:r w:rsidRPr="00C07814">
        <w:rPr>
          <w:rFonts w:ascii="Times New Roman" w:hAnsi="Times New Roman"/>
          <w:i/>
          <w:iCs/>
          <w:color w:val="000000"/>
          <w:sz w:val="24"/>
          <w:szCs w:val="24"/>
          <w:vertAlign w:val="superscript"/>
        </w:rPr>
        <w:t>α</w:t>
      </w:r>
      <w:proofErr w:type="spellEnd"/>
      <w:r w:rsidRPr="00C07814">
        <w:rPr>
          <w:rFonts w:ascii="Times New Roman" w:hAnsi="Times New Roman"/>
          <w:i/>
          <w:iCs/>
          <w:color w:val="000000"/>
          <w:sz w:val="24"/>
          <w:szCs w:val="24"/>
        </w:rPr>
        <w:t xml:space="preserve"> (L</w:t>
      </w:r>
      <w:r w:rsidRPr="00C07814">
        <w:rPr>
          <w:rFonts w:ascii="Times New Roman" w:hAnsi="Times New Roman"/>
          <w:i/>
          <w:iCs/>
          <w:color w:val="000000"/>
          <w:sz w:val="24"/>
          <w:szCs w:val="24"/>
          <w:vertAlign w:val="superscript"/>
        </w:rPr>
        <w:t>1-α</w:t>
      </w:r>
      <w:r w:rsidRPr="00C07814">
        <w:rPr>
          <w:rFonts w:ascii="Times New Roman" w:hAnsi="Times New Roman"/>
          <w:color w:val="000000"/>
          <w:sz w:val="24"/>
          <w:szCs w:val="24"/>
        </w:rPr>
        <w:t>)</w:t>
      </w:r>
    </w:p>
    <w:p w:rsidR="009D73CE" w:rsidRPr="00C07814" w:rsidRDefault="009D73CE" w:rsidP="009D73CE">
      <w:pPr>
        <w:snapToGrid w:val="0"/>
        <w:spacing w:before="100" w:beforeAutospacing="1" w:after="100" w:afterAutospacing="1" w:line="240" w:lineRule="auto"/>
        <w:rPr>
          <w:rFonts w:ascii="Times New Roman" w:hAnsi="Times New Roman"/>
          <w:sz w:val="24"/>
          <w:szCs w:val="24"/>
        </w:rPr>
      </w:pPr>
      <w:r w:rsidRPr="00C07814">
        <w:rPr>
          <w:rFonts w:ascii="Times New Roman" w:hAnsi="Times New Roman"/>
          <w:sz w:val="24"/>
          <w:szCs w:val="24"/>
        </w:rPr>
        <w:t xml:space="preserve">Where, </w:t>
      </w:r>
      <w:r w:rsidRPr="00C07814">
        <w:rPr>
          <w:rFonts w:ascii="Times New Roman" w:hAnsi="Times New Roman"/>
          <w:i/>
          <w:iCs/>
          <w:sz w:val="24"/>
          <w:szCs w:val="24"/>
        </w:rPr>
        <w:t xml:space="preserve">K </w:t>
      </w:r>
      <w:r w:rsidRPr="00C07814">
        <w:rPr>
          <w:rFonts w:ascii="Times New Roman" w:hAnsi="Times New Roman"/>
          <w:sz w:val="24"/>
          <w:szCs w:val="24"/>
        </w:rPr>
        <w:t xml:space="preserve">= Capital, </w:t>
      </w:r>
      <w:r w:rsidRPr="00C07814">
        <w:rPr>
          <w:rFonts w:ascii="Times New Roman" w:hAnsi="Times New Roman"/>
          <w:i/>
          <w:iCs/>
          <w:sz w:val="24"/>
          <w:szCs w:val="24"/>
        </w:rPr>
        <w:t xml:space="preserve">L </w:t>
      </w:r>
      <w:r w:rsidRPr="00C07814">
        <w:rPr>
          <w:rFonts w:ascii="Times New Roman" w:hAnsi="Times New Roman"/>
          <w:sz w:val="24"/>
          <w:szCs w:val="24"/>
        </w:rPr>
        <w:t xml:space="preserve">= </w:t>
      </w:r>
      <w:proofErr w:type="spellStart"/>
      <w:r w:rsidRPr="00C07814">
        <w:rPr>
          <w:rFonts w:ascii="Times New Roman" w:hAnsi="Times New Roman"/>
          <w:sz w:val="24"/>
          <w:szCs w:val="24"/>
        </w:rPr>
        <w:t>Labour</w:t>
      </w:r>
      <w:proofErr w:type="spellEnd"/>
    </w:p>
    <w:p w:rsidR="009D73CE" w:rsidRPr="00C07814" w:rsidRDefault="009D73CE" w:rsidP="009D73CE">
      <w:pPr>
        <w:snapToGrid w:val="0"/>
        <w:spacing w:before="100" w:beforeAutospacing="1" w:after="100" w:afterAutospacing="1" w:line="240" w:lineRule="auto"/>
        <w:rPr>
          <w:rFonts w:ascii="Times New Roman" w:hAnsi="Times New Roman"/>
          <w:sz w:val="24"/>
          <w:szCs w:val="24"/>
        </w:rPr>
      </w:pPr>
      <w:r w:rsidRPr="00C07814">
        <w:rPr>
          <w:rFonts w:ascii="Times New Roman" w:hAnsi="Times New Roman"/>
          <w:sz w:val="24"/>
          <w:szCs w:val="24"/>
        </w:rPr>
        <w:lastRenderedPageBreak/>
        <w:t xml:space="preserve">The model shows that with variable technical coefficient, there will be tendency for capital - </w:t>
      </w:r>
      <w:proofErr w:type="spellStart"/>
      <w:r w:rsidRPr="00C07814">
        <w:rPr>
          <w:rFonts w:ascii="Times New Roman" w:hAnsi="Times New Roman"/>
          <w:sz w:val="24"/>
          <w:szCs w:val="24"/>
        </w:rPr>
        <w:t>labour</w:t>
      </w:r>
      <w:proofErr w:type="spellEnd"/>
      <w:r w:rsidRPr="00C07814">
        <w:rPr>
          <w:rFonts w:ascii="Times New Roman" w:hAnsi="Times New Roman"/>
          <w:sz w:val="24"/>
          <w:szCs w:val="24"/>
        </w:rPr>
        <w:t xml:space="preserve"> ratio to adjust itself through time in the direction of equilibrium ratio. It posits that a long run per capita growth rate depends entirely on the exogenous rate of technological progress. Increase in savings rate will lead to a temporary increase in per capital K/L and per capita output. However, both would return to a steady-state of growth at higher level of per capita output. Increase in savings rate will lead to a temporary increase in per capital K/L and per capita output. Savings has no impact on long-run per capita output growth rate but has an impact on long-run level of per capita output. </w:t>
      </w:r>
    </w:p>
    <w:p w:rsidR="009D73CE" w:rsidRPr="00C07814" w:rsidRDefault="009D73CE" w:rsidP="009D73CE">
      <w:pPr>
        <w:autoSpaceDE w:val="0"/>
        <w:autoSpaceDN w:val="0"/>
        <w:adjustRightInd w:val="0"/>
        <w:spacing w:before="100" w:beforeAutospacing="1" w:after="100" w:afterAutospacing="1" w:line="240" w:lineRule="auto"/>
        <w:rPr>
          <w:rFonts w:ascii="Times New Roman" w:hAnsi="Times New Roman"/>
          <w:sz w:val="24"/>
          <w:szCs w:val="24"/>
        </w:rPr>
      </w:pPr>
      <w:r w:rsidRPr="00C07814">
        <w:rPr>
          <w:rFonts w:ascii="Times New Roman" w:hAnsi="Times New Roman"/>
          <w:sz w:val="24"/>
          <w:szCs w:val="24"/>
        </w:rPr>
        <w:t>In recent times, research interests have focused on investigating whether capital markets, especially in developing countries, have achieved the development-oriented goals for which they were originally conceived. The concept of capital market liquidity, for instance, has been used to demonstrate how developments in the securities market transmit to economic growth. This liquidity argument is based on the proposition that capital markets enable firms to acquire much needed capital quickly and, by so doing, helps in facilitating capital allocation, investment, and growth. It also assists in reducing investment risk due to the ease with which equities are traded and play crucial role in helping to determine the level of economic activiti</w:t>
      </w:r>
      <w:r>
        <w:rPr>
          <w:rFonts w:ascii="Times New Roman" w:hAnsi="Times New Roman"/>
          <w:sz w:val="24"/>
          <w:szCs w:val="24"/>
        </w:rPr>
        <w:t>es in most economies (</w:t>
      </w:r>
      <w:proofErr w:type="spellStart"/>
      <w:r>
        <w:rPr>
          <w:rFonts w:ascii="Times New Roman" w:hAnsi="Times New Roman"/>
          <w:sz w:val="24"/>
          <w:szCs w:val="24"/>
        </w:rPr>
        <w:t>Yartey</w:t>
      </w:r>
      <w:proofErr w:type="spellEnd"/>
      <w:r>
        <w:rPr>
          <w:rFonts w:ascii="Times New Roman" w:hAnsi="Times New Roman"/>
          <w:sz w:val="24"/>
          <w:szCs w:val="24"/>
        </w:rPr>
        <w:t xml:space="preserve"> &amp;</w:t>
      </w:r>
      <w:r w:rsidRPr="00C07814">
        <w:rPr>
          <w:rFonts w:ascii="Times New Roman" w:hAnsi="Times New Roman"/>
          <w:sz w:val="24"/>
          <w:szCs w:val="24"/>
        </w:rPr>
        <w:t xml:space="preserve"> </w:t>
      </w:r>
      <w:proofErr w:type="spellStart"/>
      <w:r w:rsidRPr="00C07814">
        <w:rPr>
          <w:rFonts w:ascii="Times New Roman" w:hAnsi="Times New Roman"/>
          <w:sz w:val="24"/>
          <w:szCs w:val="24"/>
        </w:rPr>
        <w:t>Adjasi</w:t>
      </w:r>
      <w:proofErr w:type="spellEnd"/>
      <w:r w:rsidRPr="00C07814">
        <w:rPr>
          <w:rFonts w:ascii="Times New Roman" w:hAnsi="Times New Roman"/>
          <w:sz w:val="24"/>
          <w:szCs w:val="24"/>
        </w:rPr>
        <w:t>, 2007). Some other major studies that investigated the link between cap</w:t>
      </w:r>
      <w:r>
        <w:rPr>
          <w:rFonts w:ascii="Times New Roman" w:hAnsi="Times New Roman"/>
          <w:sz w:val="24"/>
          <w:szCs w:val="24"/>
        </w:rPr>
        <w:t>ital market and economic growth are Levine &amp;</w:t>
      </w:r>
      <w:r w:rsidRPr="00C07814">
        <w:rPr>
          <w:rFonts w:ascii="Times New Roman" w:hAnsi="Times New Roman"/>
          <w:sz w:val="24"/>
          <w:szCs w:val="24"/>
        </w:rPr>
        <w:t xml:space="preserve"> </w:t>
      </w:r>
      <w:proofErr w:type="spellStart"/>
      <w:r w:rsidRPr="00C07814">
        <w:rPr>
          <w:rFonts w:ascii="Times New Roman" w:hAnsi="Times New Roman"/>
          <w:sz w:val="24"/>
          <w:szCs w:val="24"/>
        </w:rPr>
        <w:t>Zervos</w:t>
      </w:r>
      <w:proofErr w:type="spellEnd"/>
      <w:r w:rsidRPr="00C07814">
        <w:rPr>
          <w:rFonts w:ascii="Times New Roman" w:hAnsi="Times New Roman"/>
          <w:sz w:val="24"/>
          <w:szCs w:val="24"/>
        </w:rPr>
        <w:t xml:space="preserve"> (1996), as well as Harris (1997) equally reached similar conclusions that indeed, some definite kind of relationship exists between capital market development and economic growth.</w:t>
      </w:r>
    </w:p>
    <w:p w:rsidR="009D73CE" w:rsidRPr="00C51F0F" w:rsidRDefault="009D73CE" w:rsidP="009D73CE">
      <w:pPr>
        <w:autoSpaceDE w:val="0"/>
        <w:autoSpaceDN w:val="0"/>
        <w:adjustRightInd w:val="0"/>
        <w:spacing w:before="100" w:beforeAutospacing="1" w:after="100" w:afterAutospacing="1" w:line="240" w:lineRule="auto"/>
        <w:rPr>
          <w:rFonts w:ascii="Times New Roman" w:hAnsi="Times New Roman"/>
          <w:color w:val="292526"/>
          <w:sz w:val="24"/>
          <w:szCs w:val="24"/>
        </w:rPr>
      </w:pPr>
      <w:r w:rsidRPr="00C51F0F">
        <w:rPr>
          <w:rFonts w:ascii="Times New Roman" w:hAnsi="Times New Roman"/>
          <w:color w:val="292526"/>
          <w:sz w:val="24"/>
          <w:szCs w:val="24"/>
        </w:rPr>
        <w:t>Pat</w:t>
      </w:r>
      <w:r>
        <w:rPr>
          <w:rFonts w:ascii="Times New Roman" w:hAnsi="Times New Roman"/>
          <w:color w:val="292526"/>
          <w:sz w:val="24"/>
          <w:szCs w:val="24"/>
        </w:rPr>
        <w:t>rick</w:t>
      </w:r>
      <w:r w:rsidRPr="00C51F0F">
        <w:rPr>
          <w:rFonts w:ascii="Times New Roman" w:hAnsi="Times New Roman"/>
          <w:color w:val="292526"/>
          <w:sz w:val="24"/>
          <w:szCs w:val="24"/>
        </w:rPr>
        <w:t xml:space="preserve"> (2010) studied “An Empirical Analysis of the Impact of the</w:t>
      </w:r>
      <w:r>
        <w:rPr>
          <w:rFonts w:ascii="Times New Roman" w:hAnsi="Times New Roman"/>
          <w:color w:val="292526"/>
          <w:sz w:val="24"/>
          <w:szCs w:val="24"/>
        </w:rPr>
        <w:t xml:space="preserve"> Nigerian Capital Market on </w:t>
      </w:r>
      <w:r w:rsidRPr="00C51F0F">
        <w:rPr>
          <w:rFonts w:ascii="Times New Roman" w:hAnsi="Times New Roman"/>
          <w:color w:val="292526"/>
          <w:sz w:val="24"/>
          <w:szCs w:val="24"/>
        </w:rPr>
        <w:t xml:space="preserve">Socio-economic Development” In his </w:t>
      </w:r>
      <w:proofErr w:type="gramStart"/>
      <w:r w:rsidRPr="00C51F0F">
        <w:rPr>
          <w:rFonts w:ascii="Times New Roman" w:hAnsi="Times New Roman"/>
          <w:color w:val="292526"/>
          <w:sz w:val="24"/>
          <w:szCs w:val="24"/>
        </w:rPr>
        <w:t>analysis,</w:t>
      </w:r>
      <w:proofErr w:type="gramEnd"/>
      <w:r w:rsidRPr="00C51F0F">
        <w:rPr>
          <w:rFonts w:ascii="Times New Roman" w:hAnsi="Times New Roman"/>
          <w:color w:val="292526"/>
          <w:sz w:val="24"/>
          <w:szCs w:val="24"/>
        </w:rPr>
        <w:t xml:space="preserve"> he specified that the socioeconomic development (proxy by Gross Domestic Product) is significantly influenced by the capital market indices (market capitalization, new issues, value of transaction and total listing). It was found that the market capitalization and value of transaction had positive but insignificant impact on the GDP whereas the total new issues had a negative influence on GDP. However, the total listing was positively signed and also statistically significant. The findings agree with </w:t>
      </w:r>
      <w:proofErr w:type="spellStart"/>
      <w:r w:rsidRPr="00C51F0F">
        <w:rPr>
          <w:rFonts w:ascii="Times New Roman" w:hAnsi="Times New Roman"/>
          <w:color w:val="292526"/>
          <w:sz w:val="24"/>
          <w:szCs w:val="24"/>
        </w:rPr>
        <w:t>A</w:t>
      </w:r>
      <w:r>
        <w:rPr>
          <w:rFonts w:ascii="Times New Roman" w:hAnsi="Times New Roman"/>
          <w:color w:val="292526"/>
          <w:sz w:val="24"/>
          <w:szCs w:val="24"/>
        </w:rPr>
        <w:t>riyo</w:t>
      </w:r>
      <w:proofErr w:type="spellEnd"/>
      <w:r>
        <w:rPr>
          <w:rFonts w:ascii="Times New Roman" w:hAnsi="Times New Roman"/>
          <w:color w:val="292526"/>
          <w:sz w:val="24"/>
          <w:szCs w:val="24"/>
        </w:rPr>
        <w:t xml:space="preserve"> &amp;</w:t>
      </w:r>
      <w:r w:rsidRPr="00C51F0F">
        <w:rPr>
          <w:rFonts w:ascii="Times New Roman" w:hAnsi="Times New Roman"/>
          <w:color w:val="292526"/>
          <w:sz w:val="24"/>
          <w:szCs w:val="24"/>
        </w:rPr>
        <w:t xml:space="preserve"> </w:t>
      </w:r>
      <w:proofErr w:type="spellStart"/>
      <w:r w:rsidRPr="00C51F0F">
        <w:rPr>
          <w:rFonts w:ascii="Times New Roman" w:hAnsi="Times New Roman"/>
          <w:color w:val="292526"/>
          <w:sz w:val="24"/>
          <w:szCs w:val="24"/>
        </w:rPr>
        <w:t>Adelegan</w:t>
      </w:r>
      <w:proofErr w:type="spellEnd"/>
      <w:r w:rsidRPr="00C51F0F">
        <w:rPr>
          <w:rFonts w:ascii="Times New Roman" w:hAnsi="Times New Roman"/>
          <w:color w:val="292526"/>
          <w:sz w:val="24"/>
          <w:szCs w:val="24"/>
        </w:rPr>
        <w:t xml:space="preserve"> (2005) and </w:t>
      </w:r>
      <w:proofErr w:type="spellStart"/>
      <w:r w:rsidRPr="00C51F0F">
        <w:rPr>
          <w:rFonts w:ascii="Times New Roman" w:hAnsi="Times New Roman"/>
          <w:color w:val="292526"/>
          <w:sz w:val="24"/>
          <w:szCs w:val="24"/>
        </w:rPr>
        <w:t>Ewah</w:t>
      </w:r>
      <w:proofErr w:type="spellEnd"/>
      <w:r w:rsidRPr="00C51F0F">
        <w:rPr>
          <w:rFonts w:ascii="Times New Roman" w:hAnsi="Times New Roman"/>
          <w:color w:val="292526"/>
          <w:sz w:val="24"/>
          <w:szCs w:val="24"/>
        </w:rPr>
        <w:t xml:space="preserve"> et al. (2009) who found that the capital market in Nigeria has the potentials for growth inducing but have not contributed meaningfully to the economic growth of Nigeria due to low market capitalization, small market size, few listed companies low volume of transactions, low absorptive capitalization,</w:t>
      </w:r>
      <w:r>
        <w:rPr>
          <w:rFonts w:ascii="Times New Roman" w:hAnsi="Times New Roman"/>
          <w:color w:val="292526"/>
          <w:sz w:val="24"/>
          <w:szCs w:val="24"/>
        </w:rPr>
        <w:t xml:space="preserve"> </w:t>
      </w:r>
      <w:proofErr w:type="gramStart"/>
      <w:r>
        <w:rPr>
          <w:rFonts w:ascii="Times New Roman" w:hAnsi="Times New Roman"/>
          <w:color w:val="292526"/>
          <w:sz w:val="24"/>
          <w:szCs w:val="24"/>
        </w:rPr>
        <w:t>illiquidity</w:t>
      </w:r>
      <w:proofErr w:type="gramEnd"/>
      <w:r>
        <w:rPr>
          <w:rFonts w:ascii="Times New Roman" w:hAnsi="Times New Roman"/>
          <w:color w:val="292526"/>
          <w:sz w:val="24"/>
          <w:szCs w:val="24"/>
        </w:rPr>
        <w:t>.</w:t>
      </w:r>
    </w:p>
    <w:p w:rsidR="009D73CE" w:rsidRPr="00883F31" w:rsidRDefault="009D73CE" w:rsidP="009D73CE">
      <w:pPr>
        <w:autoSpaceDE w:val="0"/>
        <w:autoSpaceDN w:val="0"/>
        <w:adjustRightInd w:val="0"/>
        <w:spacing w:line="240" w:lineRule="auto"/>
        <w:rPr>
          <w:rFonts w:ascii="Times New Roman" w:hAnsi="Times New Roman"/>
          <w:sz w:val="24"/>
          <w:szCs w:val="24"/>
        </w:rPr>
      </w:pPr>
      <w:r w:rsidRPr="001E0824">
        <w:rPr>
          <w:rFonts w:ascii="Times New Roman" w:hAnsi="Times New Roman"/>
          <w:color w:val="000000"/>
          <w:sz w:val="24"/>
          <w:szCs w:val="24"/>
        </w:rPr>
        <w:t xml:space="preserve">The review of the literature reveals the existence of many gaps of knowledge in respect of </w:t>
      </w:r>
      <w:r>
        <w:rPr>
          <w:rFonts w:ascii="Times New Roman" w:hAnsi="Times New Roman"/>
          <w:color w:val="000000"/>
          <w:sz w:val="24"/>
          <w:szCs w:val="24"/>
        </w:rPr>
        <w:t xml:space="preserve">capital market and economic growth in Nigeria. </w:t>
      </w:r>
      <w:proofErr w:type="gramStart"/>
      <w:r w:rsidRPr="001E0824">
        <w:rPr>
          <w:rFonts w:ascii="Times New Roman" w:hAnsi="Times New Roman"/>
          <w:color w:val="000000"/>
          <w:sz w:val="24"/>
          <w:szCs w:val="24"/>
        </w:rPr>
        <w:t>As per the</w:t>
      </w:r>
      <w:r>
        <w:rPr>
          <w:rFonts w:ascii="Times New Roman" w:hAnsi="Times New Roman"/>
          <w:color w:val="000000"/>
          <w:sz w:val="24"/>
          <w:szCs w:val="24"/>
        </w:rPr>
        <w:t xml:space="preserve"> </w:t>
      </w:r>
      <w:r w:rsidRPr="001E0824">
        <w:rPr>
          <w:rFonts w:ascii="Times New Roman" w:hAnsi="Times New Roman"/>
          <w:color w:val="000000"/>
          <w:sz w:val="24"/>
          <w:szCs w:val="24"/>
        </w:rPr>
        <w:t>review of the literature most of the empirical studies that have been conducted with the aim</w:t>
      </w:r>
      <w:r>
        <w:rPr>
          <w:rFonts w:ascii="Times New Roman" w:hAnsi="Times New Roman"/>
          <w:color w:val="000000"/>
          <w:sz w:val="24"/>
          <w:szCs w:val="24"/>
        </w:rPr>
        <w:t xml:space="preserve"> </w:t>
      </w:r>
      <w:r w:rsidRPr="001E0824">
        <w:rPr>
          <w:rFonts w:ascii="Times New Roman" w:hAnsi="Times New Roman"/>
          <w:color w:val="000000"/>
          <w:sz w:val="24"/>
          <w:szCs w:val="24"/>
        </w:rPr>
        <w:t xml:space="preserve">of identifying </w:t>
      </w:r>
      <w:r>
        <w:rPr>
          <w:rFonts w:ascii="Times New Roman" w:hAnsi="Times New Roman"/>
          <w:color w:val="000000"/>
          <w:sz w:val="24"/>
          <w:szCs w:val="24"/>
        </w:rPr>
        <w:t xml:space="preserve">the effect of capital market on economic growth </w:t>
      </w:r>
      <w:r w:rsidRPr="001E0824">
        <w:rPr>
          <w:rFonts w:ascii="Times New Roman" w:hAnsi="Times New Roman"/>
          <w:color w:val="000000"/>
          <w:sz w:val="24"/>
          <w:szCs w:val="24"/>
        </w:rPr>
        <w:t xml:space="preserve">such as the work of </w:t>
      </w:r>
      <w:proofErr w:type="spellStart"/>
      <w:r>
        <w:rPr>
          <w:rFonts w:ascii="Times New Roman" w:hAnsi="Times New Roman"/>
          <w:color w:val="000000"/>
          <w:sz w:val="24"/>
          <w:szCs w:val="24"/>
        </w:rPr>
        <w:t>Emeh</w:t>
      </w:r>
      <w:proofErr w:type="spellEnd"/>
      <w:r>
        <w:rPr>
          <w:rFonts w:ascii="Times New Roman" w:hAnsi="Times New Roman"/>
          <w:color w:val="000000"/>
          <w:sz w:val="24"/>
          <w:szCs w:val="24"/>
        </w:rPr>
        <w:t xml:space="preserve"> </w:t>
      </w:r>
      <w:r>
        <w:rPr>
          <w:rFonts w:ascii="Times New Roman" w:hAnsi="Times New Roman"/>
          <w:sz w:val="24"/>
          <w:szCs w:val="24"/>
        </w:rPr>
        <w:t>&amp;</w:t>
      </w:r>
      <w:r w:rsidRPr="00154764">
        <w:rPr>
          <w:rFonts w:ascii="Times New Roman" w:hAnsi="Times New Roman"/>
          <w:color w:val="000000"/>
          <w:sz w:val="24"/>
          <w:szCs w:val="24"/>
        </w:rPr>
        <w:t xml:space="preserve"> </w:t>
      </w:r>
      <w:proofErr w:type="spellStart"/>
      <w:r w:rsidRPr="00154764">
        <w:rPr>
          <w:rFonts w:ascii="Times New Roman" w:hAnsi="Times New Roman"/>
          <w:color w:val="000000"/>
          <w:sz w:val="24"/>
          <w:szCs w:val="24"/>
        </w:rPr>
        <w:t>Chigbu</w:t>
      </w:r>
      <w:proofErr w:type="spellEnd"/>
      <w:r w:rsidRPr="00154764">
        <w:rPr>
          <w:rFonts w:ascii="Times New Roman" w:hAnsi="Times New Roman"/>
          <w:color w:val="000000"/>
          <w:sz w:val="24"/>
          <w:szCs w:val="24"/>
        </w:rPr>
        <w:t xml:space="preserve"> (2014)</w:t>
      </w:r>
      <w:r w:rsidRPr="001E0824">
        <w:rPr>
          <w:rFonts w:ascii="Times New Roman" w:hAnsi="Times New Roman"/>
          <w:color w:val="000000"/>
          <w:sz w:val="24"/>
          <w:szCs w:val="24"/>
        </w:rPr>
        <w:t>.</w:t>
      </w:r>
      <w:proofErr w:type="gramEnd"/>
      <w:r w:rsidRPr="001E0824">
        <w:rPr>
          <w:rFonts w:ascii="Times New Roman" w:hAnsi="Times New Roman"/>
          <w:color w:val="000000"/>
          <w:sz w:val="24"/>
          <w:szCs w:val="24"/>
        </w:rPr>
        <w:t xml:space="preserve"> Moreover, the literature review also reveals the existence of controversial conclusions that results from different studies made so far. Furthermore, so far as the review of the literature discloses, very scanty work has been done with the objective of identifying the effect of </w:t>
      </w:r>
      <w:r>
        <w:rPr>
          <w:rFonts w:ascii="Times New Roman" w:hAnsi="Times New Roman"/>
          <w:color w:val="000000"/>
          <w:sz w:val="24"/>
          <w:szCs w:val="24"/>
        </w:rPr>
        <w:t xml:space="preserve">pre and post capital market central security clearing system. </w:t>
      </w:r>
      <w:r w:rsidRPr="001E0824">
        <w:rPr>
          <w:rFonts w:ascii="Times New Roman" w:hAnsi="Times New Roman"/>
          <w:color w:val="000000"/>
          <w:sz w:val="24"/>
          <w:szCs w:val="24"/>
        </w:rPr>
        <w:t xml:space="preserve">The findings of prior empirical studies have provided varying evidence related to </w:t>
      </w:r>
      <w:r>
        <w:rPr>
          <w:rFonts w:ascii="Times New Roman" w:hAnsi="Times New Roman"/>
          <w:color w:val="000000"/>
          <w:sz w:val="24"/>
          <w:szCs w:val="24"/>
        </w:rPr>
        <w:t xml:space="preserve">capital market effect on economic growth in Nigeria. </w:t>
      </w:r>
      <w:r w:rsidRPr="001E0824">
        <w:rPr>
          <w:rFonts w:ascii="Times New Roman" w:hAnsi="Times New Roman"/>
          <w:color w:val="000000"/>
          <w:sz w:val="24"/>
          <w:szCs w:val="24"/>
        </w:rPr>
        <w:t xml:space="preserve">However, from the empirical literatures above, some studies has proved </w:t>
      </w:r>
      <w:r>
        <w:rPr>
          <w:rFonts w:ascii="Times New Roman" w:hAnsi="Times New Roman"/>
          <w:color w:val="000000"/>
          <w:sz w:val="24"/>
          <w:szCs w:val="24"/>
        </w:rPr>
        <w:t xml:space="preserve">capital market </w:t>
      </w:r>
      <w:r w:rsidRPr="001E0824">
        <w:rPr>
          <w:rFonts w:ascii="Times New Roman" w:hAnsi="Times New Roman"/>
          <w:color w:val="000000"/>
          <w:sz w:val="24"/>
          <w:szCs w:val="24"/>
        </w:rPr>
        <w:t xml:space="preserve">to be relevant to </w:t>
      </w:r>
      <w:r>
        <w:rPr>
          <w:rFonts w:ascii="Times New Roman" w:hAnsi="Times New Roman"/>
          <w:color w:val="000000"/>
          <w:sz w:val="24"/>
          <w:szCs w:val="24"/>
        </w:rPr>
        <w:t xml:space="preserve">economic growth </w:t>
      </w:r>
      <w:r w:rsidRPr="001E0824">
        <w:rPr>
          <w:rFonts w:ascii="Times New Roman" w:hAnsi="Times New Roman"/>
          <w:color w:val="000000"/>
          <w:sz w:val="24"/>
          <w:szCs w:val="24"/>
        </w:rPr>
        <w:t>while</w:t>
      </w:r>
      <w:r>
        <w:rPr>
          <w:rFonts w:ascii="Times New Roman" w:hAnsi="Times New Roman"/>
          <w:color w:val="000000"/>
          <w:sz w:val="24"/>
          <w:szCs w:val="24"/>
        </w:rPr>
        <w:t xml:space="preserve"> some </w:t>
      </w:r>
      <w:r w:rsidRPr="001E0824">
        <w:rPr>
          <w:rFonts w:ascii="Times New Roman" w:hAnsi="Times New Roman"/>
          <w:color w:val="000000"/>
          <w:sz w:val="24"/>
          <w:szCs w:val="24"/>
        </w:rPr>
        <w:t xml:space="preserve">discredited it. </w:t>
      </w:r>
      <w:proofErr w:type="spellStart"/>
      <w:r>
        <w:rPr>
          <w:rFonts w:ascii="Times New Roman" w:hAnsi="Times New Roman"/>
          <w:color w:val="000000"/>
          <w:sz w:val="24"/>
          <w:szCs w:val="24"/>
        </w:rPr>
        <w:t>Emeh</w:t>
      </w:r>
      <w:proofErr w:type="spellEnd"/>
      <w:r>
        <w:rPr>
          <w:rFonts w:ascii="Times New Roman" w:hAnsi="Times New Roman"/>
          <w:color w:val="000000"/>
          <w:sz w:val="24"/>
          <w:szCs w:val="24"/>
        </w:rPr>
        <w:t xml:space="preserve"> </w:t>
      </w:r>
      <w:r>
        <w:rPr>
          <w:rFonts w:ascii="Times New Roman" w:hAnsi="Times New Roman"/>
          <w:sz w:val="24"/>
          <w:szCs w:val="24"/>
        </w:rPr>
        <w:t>&amp;</w:t>
      </w:r>
      <w:r w:rsidRPr="001E0824">
        <w:rPr>
          <w:rFonts w:ascii="Times New Roman" w:hAnsi="Times New Roman"/>
          <w:sz w:val="24"/>
          <w:szCs w:val="24"/>
        </w:rPr>
        <w:t xml:space="preserve"> </w:t>
      </w:r>
      <w:proofErr w:type="spellStart"/>
      <w:r>
        <w:rPr>
          <w:rFonts w:ascii="Times New Roman" w:hAnsi="Times New Roman"/>
          <w:sz w:val="24"/>
          <w:szCs w:val="24"/>
        </w:rPr>
        <w:t>Chigbu</w:t>
      </w:r>
      <w:proofErr w:type="spellEnd"/>
      <w:r>
        <w:rPr>
          <w:rFonts w:ascii="Times New Roman" w:hAnsi="Times New Roman"/>
          <w:sz w:val="24"/>
          <w:szCs w:val="24"/>
        </w:rPr>
        <w:t xml:space="preserve"> (2014</w:t>
      </w:r>
      <w:r w:rsidRPr="001E0824">
        <w:rPr>
          <w:rFonts w:ascii="Times New Roman" w:hAnsi="Times New Roman"/>
          <w:sz w:val="24"/>
          <w:szCs w:val="24"/>
        </w:rPr>
        <w:t>) opined that the more studies on</w:t>
      </w:r>
      <w:r>
        <w:rPr>
          <w:rFonts w:ascii="Times New Roman" w:hAnsi="Times New Roman"/>
          <w:sz w:val="24"/>
          <w:szCs w:val="24"/>
        </w:rPr>
        <w:t xml:space="preserve"> capital market on economic growth </w:t>
      </w:r>
      <w:r w:rsidRPr="001E0824">
        <w:rPr>
          <w:rFonts w:ascii="Times New Roman" w:hAnsi="Times New Roman"/>
          <w:sz w:val="24"/>
          <w:szCs w:val="24"/>
        </w:rPr>
        <w:t>the harder the conclusion.</w:t>
      </w:r>
      <w:r>
        <w:rPr>
          <w:rFonts w:ascii="Times New Roman" w:hAnsi="Times New Roman"/>
          <w:sz w:val="24"/>
          <w:szCs w:val="24"/>
        </w:rPr>
        <w:t xml:space="preserve"> </w:t>
      </w:r>
    </w:p>
    <w:p w:rsidR="009D73CE" w:rsidRDefault="009D73CE" w:rsidP="009D73CE">
      <w:pPr>
        <w:pStyle w:val="Default"/>
        <w:spacing w:before="100" w:beforeAutospacing="1" w:after="100" w:afterAutospacing="1"/>
        <w:rPr>
          <w:b/>
          <w:bCs/>
          <w:color w:val="auto"/>
        </w:rPr>
      </w:pPr>
    </w:p>
    <w:p w:rsidR="009D73CE" w:rsidRPr="00154764" w:rsidRDefault="009D73CE" w:rsidP="009D73CE">
      <w:pPr>
        <w:pStyle w:val="Default"/>
        <w:spacing w:before="100" w:beforeAutospacing="1" w:after="100" w:afterAutospacing="1"/>
        <w:rPr>
          <w:b/>
          <w:bCs/>
          <w:color w:val="auto"/>
        </w:rPr>
      </w:pPr>
      <w:r>
        <w:rPr>
          <w:b/>
          <w:bCs/>
          <w:color w:val="auto"/>
        </w:rPr>
        <w:t xml:space="preserve">1.3 </w:t>
      </w:r>
      <w:r w:rsidRPr="00154764">
        <w:rPr>
          <w:b/>
          <w:bCs/>
          <w:color w:val="auto"/>
        </w:rPr>
        <w:t>M</w:t>
      </w:r>
      <w:r>
        <w:rPr>
          <w:b/>
          <w:bCs/>
          <w:color w:val="auto"/>
        </w:rPr>
        <w:t xml:space="preserve">ethodology </w:t>
      </w:r>
    </w:p>
    <w:p w:rsidR="009D73CE" w:rsidRDefault="009D73CE" w:rsidP="009D73CE">
      <w:pPr>
        <w:spacing w:after="0" w:line="240" w:lineRule="auto"/>
        <w:rPr>
          <w:rFonts w:ascii="Times New Roman" w:hAnsi="Times New Roman"/>
          <w:color w:val="000000"/>
          <w:sz w:val="24"/>
          <w:szCs w:val="24"/>
        </w:rPr>
      </w:pPr>
      <w:proofErr w:type="gramStart"/>
      <w:r>
        <w:rPr>
          <w:rFonts w:ascii="Times New Roman" w:hAnsi="Times New Roman"/>
          <w:sz w:val="24"/>
          <w:szCs w:val="24"/>
        </w:rPr>
        <w:t>M</w:t>
      </w:r>
      <w:r w:rsidRPr="00154764">
        <w:rPr>
          <w:rFonts w:ascii="Times New Roman" w:hAnsi="Times New Roman"/>
          <w:sz w:val="24"/>
          <w:szCs w:val="24"/>
        </w:rPr>
        <w:t>ultiple regression methodology known as the ordinary least square OLS which may be distilled from the literature.</w:t>
      </w:r>
      <w:proofErr w:type="gramEnd"/>
      <w:r w:rsidRPr="00154764">
        <w:rPr>
          <w:rFonts w:ascii="Times New Roman" w:hAnsi="Times New Roman"/>
          <w:sz w:val="24"/>
          <w:szCs w:val="24"/>
        </w:rPr>
        <w:t xml:space="preserve"> A unique way of conceptualizing capital market and economic growth in Nigeria, pre and post central security clearing system is to analyze variables that are likely to affect capital market and economic growth. </w:t>
      </w:r>
      <w:r w:rsidRPr="00154764">
        <w:rPr>
          <w:rFonts w:ascii="Times New Roman" w:hAnsi="Times New Roman"/>
          <w:color w:val="000000"/>
          <w:sz w:val="24"/>
          <w:szCs w:val="24"/>
        </w:rPr>
        <w:t>To justify this methodology, similar study such as the work of</w:t>
      </w:r>
      <w:r>
        <w:rPr>
          <w:rFonts w:ascii="Times New Roman" w:hAnsi="Times New Roman"/>
          <w:color w:val="000000"/>
          <w:sz w:val="24"/>
          <w:szCs w:val="24"/>
        </w:rPr>
        <w:t xml:space="preserve"> </w:t>
      </w:r>
      <w:proofErr w:type="spellStart"/>
      <w:r>
        <w:rPr>
          <w:rFonts w:ascii="Times New Roman" w:hAnsi="Times New Roman"/>
          <w:color w:val="000000"/>
          <w:sz w:val="24"/>
          <w:szCs w:val="24"/>
        </w:rPr>
        <w:t>Emeh</w:t>
      </w:r>
      <w:proofErr w:type="spellEnd"/>
      <w:r>
        <w:rPr>
          <w:rFonts w:ascii="Times New Roman" w:hAnsi="Times New Roman"/>
          <w:color w:val="000000"/>
          <w:sz w:val="24"/>
          <w:szCs w:val="24"/>
        </w:rPr>
        <w:t xml:space="preserve"> </w:t>
      </w:r>
      <w:r>
        <w:rPr>
          <w:rFonts w:ascii="Times New Roman" w:hAnsi="Times New Roman"/>
          <w:sz w:val="24"/>
          <w:szCs w:val="24"/>
        </w:rPr>
        <w:t>&amp;</w:t>
      </w:r>
      <w:r w:rsidRPr="00154764">
        <w:rPr>
          <w:rFonts w:ascii="Times New Roman" w:hAnsi="Times New Roman"/>
          <w:color w:val="000000"/>
          <w:sz w:val="24"/>
          <w:szCs w:val="24"/>
        </w:rPr>
        <w:t xml:space="preserve"> </w:t>
      </w:r>
      <w:proofErr w:type="spellStart"/>
      <w:r w:rsidRPr="00154764">
        <w:rPr>
          <w:rFonts w:ascii="Times New Roman" w:hAnsi="Times New Roman"/>
          <w:color w:val="000000"/>
          <w:sz w:val="24"/>
          <w:szCs w:val="24"/>
        </w:rPr>
        <w:t>Chigbu</w:t>
      </w:r>
      <w:proofErr w:type="spellEnd"/>
      <w:r w:rsidRPr="00154764">
        <w:rPr>
          <w:rFonts w:ascii="Times New Roman" w:hAnsi="Times New Roman"/>
          <w:color w:val="000000"/>
          <w:sz w:val="24"/>
          <w:szCs w:val="24"/>
        </w:rPr>
        <w:t xml:space="preserve"> (2014) used a multiple regression technique to</w:t>
      </w:r>
      <w:r>
        <w:rPr>
          <w:rFonts w:ascii="Times New Roman" w:hAnsi="Times New Roman"/>
          <w:color w:val="000000"/>
          <w:sz w:val="24"/>
          <w:szCs w:val="24"/>
        </w:rPr>
        <w:t xml:space="preserve"> find </w:t>
      </w:r>
      <w:r w:rsidRPr="00154764">
        <w:rPr>
          <w:rFonts w:ascii="Times New Roman" w:hAnsi="Times New Roman"/>
          <w:color w:val="000000"/>
          <w:sz w:val="24"/>
          <w:szCs w:val="24"/>
        </w:rPr>
        <w:t xml:space="preserve">a linear relationship between the market capitalization and economic growth. </w:t>
      </w:r>
    </w:p>
    <w:p w:rsidR="009D73CE" w:rsidRDefault="009D73CE" w:rsidP="009D73CE">
      <w:pPr>
        <w:spacing w:after="0" w:line="240" w:lineRule="auto"/>
        <w:rPr>
          <w:rFonts w:ascii="Times New Roman" w:hAnsi="Times New Roman"/>
          <w:color w:val="000000"/>
          <w:sz w:val="24"/>
          <w:szCs w:val="24"/>
        </w:rPr>
      </w:pPr>
    </w:p>
    <w:p w:rsidR="009D73CE" w:rsidRPr="00154764" w:rsidRDefault="009D73CE" w:rsidP="009D73CE">
      <w:pPr>
        <w:tabs>
          <w:tab w:val="left" w:pos="5370"/>
        </w:tabs>
        <w:spacing w:line="240" w:lineRule="auto"/>
        <w:ind w:left="360"/>
        <w:jc w:val="left"/>
        <w:rPr>
          <w:rFonts w:ascii="Times New Roman" w:hAnsi="Times New Roman"/>
          <w:b/>
          <w:sz w:val="24"/>
          <w:szCs w:val="24"/>
        </w:rPr>
      </w:pPr>
      <w:r w:rsidRPr="00154764">
        <w:rPr>
          <w:rFonts w:ascii="Times New Roman" w:hAnsi="Times New Roman"/>
          <w:sz w:val="24"/>
          <w:szCs w:val="24"/>
        </w:rPr>
        <w:t>GDP =f (MCAP, TNI, TNS)</w:t>
      </w:r>
      <w:r>
        <w:rPr>
          <w:rFonts w:ascii="Times New Roman" w:hAnsi="Times New Roman"/>
          <w:sz w:val="24"/>
          <w:szCs w:val="24"/>
        </w:rPr>
        <w:t xml:space="preserve"> …………………………… </w:t>
      </w:r>
      <w:proofErr w:type="spellStart"/>
      <w:r>
        <w:rPr>
          <w:rFonts w:ascii="Times New Roman" w:hAnsi="Times New Roman"/>
          <w:sz w:val="24"/>
          <w:szCs w:val="24"/>
        </w:rPr>
        <w:t>i</w:t>
      </w:r>
      <w:proofErr w:type="spellEnd"/>
    </w:p>
    <w:p w:rsidR="009D73CE" w:rsidRPr="00154764" w:rsidRDefault="009D73CE" w:rsidP="009D73CE">
      <w:pPr>
        <w:tabs>
          <w:tab w:val="left" w:pos="5370"/>
        </w:tabs>
        <w:spacing w:line="240" w:lineRule="auto"/>
        <w:ind w:left="360"/>
        <w:jc w:val="left"/>
        <w:rPr>
          <w:rFonts w:ascii="Times New Roman" w:hAnsi="Times New Roman"/>
          <w:sz w:val="24"/>
          <w:szCs w:val="24"/>
        </w:rPr>
      </w:pPr>
      <w:r w:rsidRPr="00154764">
        <w:rPr>
          <w:rFonts w:ascii="Times New Roman" w:hAnsi="Times New Roman"/>
          <w:sz w:val="24"/>
          <w:szCs w:val="24"/>
        </w:rPr>
        <w:t>Rewriting the Model in Linear form</w:t>
      </w:r>
    </w:p>
    <w:p w:rsidR="009D73CE" w:rsidRDefault="009D73CE" w:rsidP="009D73CE">
      <w:pPr>
        <w:spacing w:line="240" w:lineRule="auto"/>
        <w:jc w:val="lef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LOGGDP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LOGMCAP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LOGTNI</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LOGTNS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t</m:t>
            </m:r>
          </m:sub>
        </m:sSub>
      </m:oMath>
      <w:r w:rsidRPr="008B55C0">
        <w:rPr>
          <w:rFonts w:ascii="Times New Roman" w:hAnsi="Times New Roman"/>
          <w:sz w:val="24"/>
          <w:szCs w:val="24"/>
        </w:rPr>
        <w:t xml:space="preserve">  …..</w:t>
      </w:r>
      <w:r>
        <w:rPr>
          <w:rFonts w:ascii="Times New Roman" w:hAnsi="Times New Roman"/>
          <w:sz w:val="24"/>
          <w:szCs w:val="24"/>
        </w:rPr>
        <w:t>……</w:t>
      </w:r>
      <w:r w:rsidRPr="008B55C0">
        <w:rPr>
          <w:rFonts w:ascii="Times New Roman" w:hAnsi="Times New Roman"/>
          <w:sz w:val="24"/>
          <w:szCs w:val="24"/>
        </w:rPr>
        <w:t>….ii</w:t>
      </w:r>
    </w:p>
    <w:p w:rsidR="009D73CE" w:rsidRDefault="009D73CE" w:rsidP="009D73CE">
      <w:pPr>
        <w:tabs>
          <w:tab w:val="left" w:pos="5370"/>
        </w:tabs>
        <w:spacing w:line="240" w:lineRule="auto"/>
        <w:ind w:left="360"/>
        <w:jc w:val="left"/>
        <w:rPr>
          <w:rFonts w:ascii="Times New Roman" w:hAnsi="Times New Roman"/>
          <w:sz w:val="24"/>
          <w:szCs w:val="24"/>
        </w:rPr>
      </w:pPr>
      <w:r w:rsidRPr="00154764">
        <w:rPr>
          <w:rFonts w:ascii="Times New Roman" w:hAnsi="Times New Roman"/>
          <w:sz w:val="24"/>
          <w:szCs w:val="24"/>
        </w:rPr>
        <w:t xml:space="preserve">Rewriting the Model in </w:t>
      </w:r>
      <w:r>
        <w:rPr>
          <w:rFonts w:ascii="Times New Roman" w:hAnsi="Times New Roman"/>
          <w:sz w:val="24"/>
          <w:szCs w:val="24"/>
        </w:rPr>
        <w:t>Log Linear form</w:t>
      </w:r>
    </w:p>
    <w:p w:rsidR="009D73CE" w:rsidRDefault="009D73CE" w:rsidP="009D73CE">
      <w:pPr>
        <w:spacing w:line="240" w:lineRule="auto"/>
        <w:jc w:val="lef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LOGGDP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LOGMCAP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LOGTNI</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LOGTNS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t</m:t>
            </m:r>
          </m:sub>
        </m:sSub>
      </m:oMath>
      <w:r>
        <w:rPr>
          <w:rFonts w:ascii="Times New Roman" w:hAnsi="Times New Roman"/>
          <w:sz w:val="24"/>
          <w:szCs w:val="24"/>
        </w:rPr>
        <w:t xml:space="preserve"> …………….iii</w:t>
      </w:r>
    </w:p>
    <w:p w:rsidR="009D73CE" w:rsidRPr="00154764" w:rsidRDefault="009D73CE" w:rsidP="009D73CE">
      <w:pPr>
        <w:spacing w:line="240" w:lineRule="auto"/>
        <w:jc w:val="left"/>
        <w:rPr>
          <w:rFonts w:ascii="Times New Roman" w:hAnsi="Times New Roman"/>
          <w:sz w:val="24"/>
          <w:szCs w:val="24"/>
        </w:rPr>
      </w:pPr>
      <w:r w:rsidRPr="00154764">
        <w:rPr>
          <w:rFonts w:ascii="Times New Roman" w:hAnsi="Times New Roman"/>
          <w:sz w:val="24"/>
          <w:szCs w:val="24"/>
        </w:rPr>
        <w:t xml:space="preserve">Where:    </w:t>
      </w:r>
    </w:p>
    <w:p w:rsidR="009D73CE" w:rsidRDefault="009D73CE" w:rsidP="009D73CE">
      <w:pPr>
        <w:spacing w:line="240" w:lineRule="auto"/>
        <w:jc w:val="left"/>
        <w:rPr>
          <w:rFonts w:ascii="Times New Roman" w:hAnsi="Times New Roman"/>
          <w:sz w:val="24"/>
          <w:szCs w:val="24"/>
        </w:rPr>
      </w:pPr>
      <w:r w:rsidRPr="00154764">
        <w:rPr>
          <w:rFonts w:ascii="Times New Roman" w:hAnsi="Times New Roman"/>
          <w:sz w:val="24"/>
          <w:szCs w:val="24"/>
        </w:rPr>
        <w:t>GDP   = Gross Domestic Product</w:t>
      </w:r>
      <w:r w:rsidRPr="00154764">
        <w:rPr>
          <w:rFonts w:ascii="Times New Roman" w:hAnsi="Times New Roman"/>
          <w:sz w:val="24"/>
          <w:szCs w:val="24"/>
        </w:rPr>
        <w:br/>
      </w:r>
      <w:r>
        <w:rPr>
          <w:rFonts w:ascii="Times New Roman" w:hAnsi="Times New Roman"/>
          <w:sz w:val="24"/>
          <w:szCs w:val="24"/>
        </w:rPr>
        <w:t xml:space="preserve">MCAP= Market Capitalization </w:t>
      </w:r>
    </w:p>
    <w:p w:rsidR="009D73CE" w:rsidRPr="00154764" w:rsidRDefault="009D73CE" w:rsidP="009D73CE">
      <w:pPr>
        <w:spacing w:line="240" w:lineRule="auto"/>
        <w:jc w:val="left"/>
        <w:rPr>
          <w:rFonts w:ascii="Times New Roman" w:hAnsi="Times New Roman"/>
          <w:sz w:val="24"/>
          <w:szCs w:val="24"/>
        </w:rPr>
      </w:pPr>
      <w:r w:rsidRPr="00154764">
        <w:rPr>
          <w:rFonts w:ascii="Times New Roman" w:hAnsi="Times New Roman"/>
          <w:sz w:val="24"/>
          <w:szCs w:val="24"/>
        </w:rPr>
        <w:t>TNI    = Total New Issue</w:t>
      </w:r>
      <w:r w:rsidRPr="00154764">
        <w:rPr>
          <w:rFonts w:ascii="Times New Roman" w:hAnsi="Times New Roman"/>
          <w:sz w:val="24"/>
          <w:szCs w:val="24"/>
        </w:rPr>
        <w:br/>
        <w:t xml:space="preserve">TNS   = Total Value </w:t>
      </w:r>
      <w:proofErr w:type="gramStart"/>
      <w:r w:rsidRPr="00154764">
        <w:rPr>
          <w:rFonts w:ascii="Times New Roman" w:hAnsi="Times New Roman"/>
          <w:sz w:val="24"/>
          <w:szCs w:val="24"/>
        </w:rPr>
        <w:t>Of</w:t>
      </w:r>
      <w:proofErr w:type="gramEnd"/>
      <w:r w:rsidRPr="00154764">
        <w:rPr>
          <w:rFonts w:ascii="Times New Roman" w:hAnsi="Times New Roman"/>
          <w:sz w:val="24"/>
          <w:szCs w:val="24"/>
        </w:rPr>
        <w:t xml:space="preserve"> Transaction</w:t>
      </w:r>
    </w:p>
    <w:p w:rsidR="009D73CE" w:rsidRPr="00154764" w:rsidRDefault="009D73CE" w:rsidP="009D73CE">
      <w:pPr>
        <w:spacing w:line="240" w:lineRule="auto"/>
        <w:jc w:val="left"/>
        <w:rPr>
          <w:rFonts w:ascii="Times New Roman" w:hAnsi="Times New Roman"/>
          <w:sz w:val="24"/>
          <w:szCs w:val="24"/>
        </w:rPr>
      </w:pPr>
      <w:r>
        <w:rPr>
          <w:rFonts w:ascii="Times New Roman" w:hAnsi="Times New Roman"/>
          <w:sz w:val="24"/>
          <w:szCs w:val="24"/>
        </w:rPr>
        <w:t>β</w:t>
      </w:r>
      <w:r w:rsidRPr="00154764">
        <w:rPr>
          <w:rFonts w:ascii="Times New Roman" w:hAnsi="Times New Roman"/>
          <w:sz w:val="24"/>
          <w:szCs w:val="24"/>
          <w:vertAlign w:val="subscript"/>
        </w:rPr>
        <w:t>0</w:t>
      </w:r>
      <w:r w:rsidRPr="00154764">
        <w:rPr>
          <w:rFonts w:ascii="Times New Roman" w:hAnsi="Times New Roman"/>
          <w:sz w:val="24"/>
          <w:szCs w:val="24"/>
        </w:rPr>
        <w:t xml:space="preserve">    = Slope of the regression </w:t>
      </w:r>
    </w:p>
    <w:p w:rsidR="009D73CE" w:rsidRPr="00154764" w:rsidRDefault="009D73CE" w:rsidP="009D73CE">
      <w:pPr>
        <w:spacing w:line="240" w:lineRule="auto"/>
        <w:jc w:val="left"/>
        <w:rPr>
          <w:rFonts w:ascii="Times New Roman" w:hAnsi="Times New Roman"/>
          <w:sz w:val="24"/>
          <w:szCs w:val="24"/>
        </w:rPr>
      </w:pPr>
      <w:r>
        <w:rPr>
          <w:rFonts w:ascii="Times New Roman" w:hAnsi="Times New Roman"/>
          <w:sz w:val="24"/>
          <w:szCs w:val="24"/>
        </w:rPr>
        <w:t>β</w:t>
      </w:r>
      <w:r w:rsidRPr="00154764">
        <w:rPr>
          <w:rFonts w:ascii="Times New Roman" w:hAnsi="Times New Roman"/>
          <w:sz w:val="24"/>
          <w:szCs w:val="24"/>
          <w:vertAlign w:val="subscript"/>
        </w:rPr>
        <w:t>1</w:t>
      </w:r>
      <w:proofErr w:type="gramStart"/>
      <w:r w:rsidRPr="00154764">
        <w:rPr>
          <w:rFonts w:ascii="Times New Roman" w:hAnsi="Times New Roman"/>
          <w:sz w:val="24"/>
          <w:szCs w:val="24"/>
          <w:vertAlign w:val="subscript"/>
        </w:rPr>
        <w:t>,2,3</w:t>
      </w:r>
      <w:proofErr w:type="gramEnd"/>
      <w:r w:rsidRPr="00154764">
        <w:rPr>
          <w:rFonts w:ascii="Times New Roman" w:hAnsi="Times New Roman"/>
          <w:sz w:val="24"/>
          <w:szCs w:val="24"/>
        </w:rPr>
        <w:t xml:space="preserve"> = Coefficient of the variables </w:t>
      </w:r>
      <w:r w:rsidRPr="00154764">
        <w:rPr>
          <w:rFonts w:ascii="Times New Roman" w:hAnsi="Times New Roman"/>
          <w:sz w:val="24"/>
          <w:szCs w:val="24"/>
        </w:rPr>
        <w:br/>
        <w:t>U    = Error term</w:t>
      </w:r>
    </w:p>
    <w:p w:rsidR="009D73CE" w:rsidRDefault="009D73CE" w:rsidP="009D73CE">
      <w:pPr>
        <w:spacing w:after="0" w:line="240" w:lineRule="auto"/>
        <w:rPr>
          <w:rFonts w:ascii="Times New Roman" w:hAnsi="Times New Roman"/>
          <w:b/>
          <w:sz w:val="24"/>
          <w:szCs w:val="24"/>
        </w:rPr>
      </w:pPr>
    </w:p>
    <w:p w:rsidR="009D73CE" w:rsidRPr="00154764" w:rsidRDefault="009D73CE" w:rsidP="009D73CE">
      <w:pPr>
        <w:spacing w:after="0" w:line="240" w:lineRule="auto"/>
        <w:rPr>
          <w:rFonts w:ascii="Times New Roman" w:hAnsi="Times New Roman"/>
          <w:b/>
          <w:sz w:val="24"/>
          <w:szCs w:val="24"/>
        </w:rPr>
      </w:pPr>
      <w:r w:rsidRPr="00154764">
        <w:rPr>
          <w:rFonts w:ascii="Times New Roman" w:hAnsi="Times New Roman"/>
          <w:b/>
          <w:sz w:val="24"/>
          <w:szCs w:val="24"/>
        </w:rPr>
        <w:t>A-priori/ Expectation/Economic Criterion</w:t>
      </w:r>
    </w:p>
    <w:p w:rsidR="009D73CE" w:rsidRDefault="009D73CE" w:rsidP="009D73CE">
      <w:pPr>
        <w:spacing w:after="0" w:line="240" w:lineRule="auto"/>
        <w:rPr>
          <w:rFonts w:ascii="Times New Roman" w:hAnsi="Times New Roman"/>
          <w:sz w:val="24"/>
          <w:szCs w:val="24"/>
        </w:rPr>
      </w:pPr>
      <w:r w:rsidRPr="00154764">
        <w:rPr>
          <w:rFonts w:ascii="Times New Roman" w:hAnsi="Times New Roman"/>
          <w:sz w:val="24"/>
          <w:szCs w:val="24"/>
        </w:rPr>
        <w:t>This involves theoretical expectation drawn from economic principles and theories of growth. These will be used to determine the a-priori signs and magnitudes of the parameters. As regards the signs of the parameters, the following are expected.</w:t>
      </w:r>
    </w:p>
    <w:p w:rsidR="009D73CE" w:rsidRPr="00154764" w:rsidRDefault="009D73CE" w:rsidP="009D73CE">
      <w:pPr>
        <w:spacing w:line="240" w:lineRule="auto"/>
        <w:jc w:val="left"/>
        <w:rPr>
          <w:rFonts w:ascii="Times New Roman" w:hAnsi="Times New Roman"/>
          <w:sz w:val="24"/>
          <w:szCs w:val="24"/>
        </w:rPr>
      </w:pPr>
      <w:r>
        <w:rPr>
          <w:rFonts w:ascii="Times New Roman" w:hAnsi="Times New Roman"/>
          <w:position w:val="-10"/>
          <w:sz w:val="24"/>
          <w:szCs w:val="24"/>
        </w:rPr>
        <w:tab/>
      </w:r>
      <w:r w:rsidRPr="005B5730">
        <w:rPr>
          <w:rFonts w:ascii="Cambria Math" w:hAnsi="Cambria Math"/>
          <w:sz w:val="24"/>
          <w:szCs w:val="24"/>
        </w:rPr>
        <w:br/>
      </w:r>
      <m:oMathPara>
        <m:oMath>
          <m:sSub>
            <m:sSubPr>
              <m:ctrlPr>
                <w:rPr>
                  <w:rFonts w:ascii="Cambria Math" w:hAnsi="Cambria Math"/>
                  <w:i/>
                  <w:sz w:val="24"/>
                  <w:szCs w:val="24"/>
                </w:rPr>
              </m:ctrlPr>
            </m:sSubPr>
            <m:e>
              <m:r>
                <w:rPr>
                  <w:rFonts w:ascii="Cambria Math" w:hAnsi="Cambria Math"/>
                  <w:sz w:val="24"/>
                  <w:szCs w:val="24"/>
                </w:rPr>
                <m:t>LOGGDP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LOGMCAP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LOGTNI</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LOGTNS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t</m:t>
              </m:r>
            </m:sub>
          </m:sSub>
        </m:oMath>
      </m:oMathPara>
    </w:p>
    <w:p w:rsidR="009D73CE" w:rsidRPr="00154764" w:rsidRDefault="009D73CE" w:rsidP="009D73CE">
      <w:pPr>
        <w:tabs>
          <w:tab w:val="left" w:pos="720"/>
        </w:tabs>
        <w:spacing w:line="240" w:lineRule="auto"/>
        <w:ind w:firstLine="720"/>
        <w:jc w:val="left"/>
        <w:rPr>
          <w:rFonts w:ascii="Times New Roman" w:hAnsi="Times New Roman"/>
          <w:position w:val="-10"/>
          <w:sz w:val="24"/>
          <w:szCs w:val="24"/>
        </w:rPr>
      </w:pPr>
      <w:r w:rsidRPr="00154764">
        <w:rPr>
          <w:rFonts w:ascii="Times New Roman" w:hAnsi="Times New Roman"/>
          <w:position w:val="-10"/>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8pt" o:ole="">
            <v:imagedata r:id="rId11" o:title=""/>
          </v:shape>
          <o:OLEObject Type="Embed" ProgID="Equation.3" ShapeID="_x0000_i1025" DrawAspect="Content" ObjectID="_1634498359" r:id="rId12"/>
        </w:object>
      </w:r>
    </w:p>
    <w:p w:rsidR="009D73CE" w:rsidRPr="00154764" w:rsidRDefault="009D73CE" w:rsidP="009D73CE">
      <w:pPr>
        <w:tabs>
          <w:tab w:val="left" w:pos="720"/>
        </w:tabs>
        <w:spacing w:after="60" w:line="240" w:lineRule="auto"/>
        <w:jc w:val="left"/>
        <w:rPr>
          <w:rFonts w:ascii="Times New Roman" w:hAnsi="Times New Roman"/>
          <w:sz w:val="24"/>
          <w:szCs w:val="24"/>
        </w:rPr>
      </w:pPr>
      <w:r w:rsidRPr="00154764">
        <w:rPr>
          <w:rFonts w:ascii="Times New Roman" w:hAnsi="Times New Roman"/>
          <w:sz w:val="24"/>
          <w:szCs w:val="24"/>
        </w:rPr>
        <w:t xml:space="preserve">It is expected that gross domestic product should be positive </w:t>
      </w:r>
      <w:proofErr w:type="spellStart"/>
      <w:r w:rsidRPr="00154764">
        <w:rPr>
          <w:rFonts w:ascii="Times New Roman" w:hAnsi="Times New Roman"/>
          <w:sz w:val="24"/>
          <w:szCs w:val="24"/>
        </w:rPr>
        <w:t>i.e</w:t>
      </w:r>
      <w:proofErr w:type="spellEnd"/>
      <w:r w:rsidRPr="00154764">
        <w:rPr>
          <w:rFonts w:ascii="Times New Roman" w:hAnsi="Times New Roman"/>
          <w:sz w:val="24"/>
          <w:szCs w:val="24"/>
        </w:rPr>
        <w:t>&gt;1</w:t>
      </w:r>
    </w:p>
    <w:p w:rsidR="009D73CE" w:rsidRPr="00154764" w:rsidRDefault="009D73CE" w:rsidP="009D73CE">
      <w:pPr>
        <w:tabs>
          <w:tab w:val="left" w:pos="720"/>
        </w:tabs>
        <w:spacing w:line="240" w:lineRule="auto"/>
        <w:ind w:firstLine="720"/>
        <w:jc w:val="left"/>
        <w:rPr>
          <w:rFonts w:ascii="Times New Roman" w:hAnsi="Times New Roman"/>
          <w:sz w:val="24"/>
          <w:szCs w:val="24"/>
        </w:rPr>
      </w:pPr>
      <w:r w:rsidRPr="00154764">
        <w:rPr>
          <w:rFonts w:ascii="Times New Roman" w:hAnsi="Times New Roman"/>
          <w:position w:val="-10"/>
          <w:sz w:val="24"/>
          <w:szCs w:val="24"/>
        </w:rPr>
        <w:object w:dxaOrig="1520" w:dyaOrig="360">
          <v:shape id="_x0000_i1026" type="#_x0000_t75" style="width:75.75pt;height:18pt" o:ole="">
            <v:imagedata r:id="rId13" o:title=""/>
          </v:shape>
          <o:OLEObject Type="Embed" ProgID="Equation.3" ShapeID="_x0000_i1026" DrawAspect="Content" ObjectID="_1634498360" r:id="rId14"/>
        </w:object>
      </w:r>
    </w:p>
    <w:p w:rsidR="009D73CE" w:rsidRPr="00154764" w:rsidRDefault="009D73CE" w:rsidP="009D73CE">
      <w:pPr>
        <w:tabs>
          <w:tab w:val="left" w:pos="720"/>
        </w:tabs>
        <w:spacing w:after="120" w:line="240" w:lineRule="auto"/>
        <w:jc w:val="left"/>
        <w:rPr>
          <w:rFonts w:ascii="Times New Roman" w:hAnsi="Times New Roman"/>
          <w:sz w:val="24"/>
          <w:szCs w:val="24"/>
        </w:rPr>
      </w:pPr>
      <w:r w:rsidRPr="00154764">
        <w:rPr>
          <w:rFonts w:ascii="Times New Roman" w:hAnsi="Times New Roman"/>
          <w:sz w:val="24"/>
          <w:szCs w:val="24"/>
        </w:rPr>
        <w:t>It is expected that market capitalization will have positive impact on economic growth.</w:t>
      </w:r>
    </w:p>
    <w:p w:rsidR="009D73CE" w:rsidRPr="00154764" w:rsidRDefault="009D73CE" w:rsidP="009D73CE">
      <w:pPr>
        <w:tabs>
          <w:tab w:val="left" w:pos="720"/>
        </w:tabs>
        <w:spacing w:line="240" w:lineRule="auto"/>
        <w:ind w:firstLine="720"/>
        <w:jc w:val="left"/>
        <w:rPr>
          <w:rFonts w:ascii="Times New Roman" w:hAnsi="Times New Roman"/>
          <w:sz w:val="24"/>
          <w:szCs w:val="24"/>
        </w:rPr>
      </w:pPr>
      <w:r w:rsidRPr="00154764">
        <w:rPr>
          <w:rFonts w:ascii="Times New Roman" w:hAnsi="Times New Roman"/>
          <w:position w:val="-10"/>
          <w:sz w:val="24"/>
          <w:szCs w:val="24"/>
        </w:rPr>
        <w:object w:dxaOrig="1240" w:dyaOrig="360">
          <v:shape id="_x0000_i1027" type="#_x0000_t75" style="width:62.25pt;height:18pt" o:ole="">
            <v:imagedata r:id="rId15" o:title=""/>
          </v:shape>
          <o:OLEObject Type="Embed" ProgID="Equation.3" ShapeID="_x0000_i1027" DrawAspect="Content" ObjectID="_1634498361" r:id="rId16"/>
        </w:object>
      </w:r>
    </w:p>
    <w:p w:rsidR="009D73CE" w:rsidRPr="00154764" w:rsidRDefault="009D73CE" w:rsidP="009D73CE">
      <w:pPr>
        <w:tabs>
          <w:tab w:val="left" w:pos="720"/>
        </w:tabs>
        <w:spacing w:line="240" w:lineRule="auto"/>
        <w:jc w:val="left"/>
        <w:rPr>
          <w:rFonts w:ascii="Times New Roman" w:hAnsi="Times New Roman"/>
          <w:sz w:val="24"/>
          <w:szCs w:val="24"/>
        </w:rPr>
      </w:pPr>
      <w:r w:rsidRPr="00154764">
        <w:rPr>
          <w:rFonts w:ascii="Times New Roman" w:hAnsi="Times New Roman"/>
          <w:sz w:val="24"/>
          <w:szCs w:val="24"/>
        </w:rPr>
        <w:lastRenderedPageBreak/>
        <w:t xml:space="preserve">It is expected that total new issues in the capital market will have good impact on economic growth </w:t>
      </w:r>
    </w:p>
    <w:p w:rsidR="009D73CE" w:rsidRPr="00154764" w:rsidRDefault="009D73CE" w:rsidP="009D73CE">
      <w:pPr>
        <w:tabs>
          <w:tab w:val="left" w:pos="720"/>
        </w:tabs>
        <w:spacing w:line="240" w:lineRule="auto"/>
        <w:ind w:firstLine="720"/>
        <w:rPr>
          <w:rFonts w:ascii="Times New Roman" w:hAnsi="Times New Roman"/>
          <w:sz w:val="24"/>
          <w:szCs w:val="24"/>
        </w:rPr>
      </w:pPr>
      <w:r w:rsidRPr="00154764">
        <w:rPr>
          <w:rFonts w:ascii="Times New Roman" w:hAnsi="Times New Roman"/>
          <w:position w:val="-10"/>
          <w:sz w:val="24"/>
          <w:szCs w:val="24"/>
        </w:rPr>
        <w:object w:dxaOrig="1280" w:dyaOrig="360">
          <v:shape id="_x0000_i1028" type="#_x0000_t75" style="width:63.75pt;height:18pt" o:ole="">
            <v:imagedata r:id="rId17" o:title=""/>
          </v:shape>
          <o:OLEObject Type="Embed" ProgID="Equation.3" ShapeID="_x0000_i1028" DrawAspect="Content" ObjectID="_1634498362" r:id="rId18"/>
        </w:object>
      </w:r>
    </w:p>
    <w:p w:rsidR="009D73CE" w:rsidRPr="00154764" w:rsidRDefault="009D73CE" w:rsidP="009D73CE">
      <w:pPr>
        <w:tabs>
          <w:tab w:val="left" w:pos="720"/>
        </w:tabs>
        <w:spacing w:after="120" w:line="240" w:lineRule="auto"/>
        <w:rPr>
          <w:rFonts w:ascii="Times New Roman" w:hAnsi="Times New Roman"/>
          <w:sz w:val="24"/>
          <w:szCs w:val="24"/>
        </w:rPr>
      </w:pPr>
      <w:r w:rsidRPr="00154764">
        <w:rPr>
          <w:rFonts w:ascii="Times New Roman" w:hAnsi="Times New Roman"/>
          <w:sz w:val="24"/>
          <w:szCs w:val="24"/>
        </w:rPr>
        <w:t xml:space="preserve">It is expected that total values of transactions in the capital market will positively affect economic growth in Nigeria. </w:t>
      </w:r>
    </w:p>
    <w:p w:rsidR="009D73CE" w:rsidRPr="006A5604" w:rsidRDefault="009D73CE" w:rsidP="009D73CE">
      <w:pPr>
        <w:autoSpaceDE w:val="0"/>
        <w:autoSpaceDN w:val="0"/>
        <w:adjustRightInd w:val="0"/>
        <w:spacing w:before="100" w:beforeAutospacing="1" w:after="100" w:afterAutospacing="1" w:line="240" w:lineRule="auto"/>
        <w:rPr>
          <w:rFonts w:ascii="Times New Roman" w:hAnsi="Times New Roman"/>
          <w:color w:val="000000"/>
          <w:sz w:val="24"/>
          <w:szCs w:val="24"/>
          <w:u w:val="single"/>
        </w:rPr>
      </w:pPr>
      <w:r w:rsidRPr="00154764">
        <w:rPr>
          <w:rFonts w:ascii="Times New Roman" w:hAnsi="Times New Roman"/>
          <w:color w:val="000000"/>
          <w:sz w:val="24"/>
          <w:szCs w:val="24"/>
        </w:rPr>
        <w:t>M</w:t>
      </w:r>
      <w:r>
        <w:rPr>
          <w:rFonts w:ascii="Times New Roman" w:hAnsi="Times New Roman"/>
          <w:color w:val="000000"/>
          <w:sz w:val="24"/>
          <w:szCs w:val="24"/>
        </w:rPr>
        <w:t xml:space="preserve">arket Capitalization Ratio      </w:t>
      </w:r>
      <w:r w:rsidRPr="00154764">
        <w:rPr>
          <w:rFonts w:ascii="Times New Roman" w:hAnsi="Times New Roman"/>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 xml:space="preserve">Market Capitalization </m:t>
            </m:r>
          </m:num>
          <m:den>
            <m:r>
              <w:rPr>
                <w:rFonts w:ascii="Cambria Math" w:hAnsi="Cambria Math"/>
                <w:color w:val="000000"/>
                <w:sz w:val="24"/>
                <w:szCs w:val="24"/>
              </w:rPr>
              <m:t>Real Gross Domestic Pr</m:t>
            </m:r>
            <m:r>
              <w:rPr>
                <w:rFonts w:ascii="Cambria Math" w:hAnsi="Cambria Math"/>
                <w:color w:val="000000"/>
                <w:sz w:val="24"/>
                <w:szCs w:val="24"/>
              </w:rPr>
              <m:t>oduct</m:t>
            </m:r>
          </m:den>
        </m:f>
      </m:oMath>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r w:rsidRPr="00154764">
        <w:rPr>
          <w:rFonts w:ascii="Times New Roman" w:hAnsi="Times New Roman"/>
          <w:color w:val="000000"/>
          <w:sz w:val="24"/>
          <w:szCs w:val="24"/>
        </w:rPr>
        <w:tab/>
      </w:r>
    </w:p>
    <w:p w:rsidR="009D73CE" w:rsidRPr="00154764" w:rsidRDefault="009D73CE" w:rsidP="009D73CE">
      <w:pPr>
        <w:autoSpaceDE w:val="0"/>
        <w:autoSpaceDN w:val="0"/>
        <w:adjustRightInd w:val="0"/>
        <w:spacing w:after="0" w:line="240" w:lineRule="auto"/>
        <w:rPr>
          <w:rFonts w:ascii="Times New Roman" w:hAnsi="Times New Roman"/>
          <w:color w:val="000000"/>
          <w:sz w:val="24"/>
          <w:szCs w:val="24"/>
          <w:u w:val="single"/>
        </w:rPr>
      </w:pPr>
      <w:r w:rsidRPr="00154764">
        <w:rPr>
          <w:rFonts w:ascii="Times New Roman" w:hAnsi="Times New Roman"/>
          <w:color w:val="000000"/>
          <w:sz w:val="24"/>
          <w:szCs w:val="24"/>
        </w:rPr>
        <w:t>Total Ne</w:t>
      </w:r>
      <w:r>
        <w:rPr>
          <w:rFonts w:ascii="Times New Roman" w:hAnsi="Times New Roman"/>
          <w:color w:val="000000"/>
          <w:sz w:val="24"/>
          <w:szCs w:val="24"/>
        </w:rPr>
        <w:t xml:space="preserve">w Issues Ratio            </w:t>
      </w:r>
      <w:r w:rsidRPr="00154764">
        <w:rPr>
          <w:rFonts w:ascii="Times New Roman" w:hAnsi="Times New Roman"/>
          <w:color w:val="000000"/>
          <w:sz w:val="24"/>
          <w:szCs w:val="24"/>
        </w:rPr>
        <w:t xml:space="preserve"> =</w:t>
      </w:r>
      <w:r>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Total New Issues</m:t>
            </m:r>
          </m:num>
          <m:den>
            <m:r>
              <w:rPr>
                <w:rFonts w:ascii="Cambria Math" w:hAnsi="Cambria Math"/>
                <w:color w:val="000000"/>
                <w:sz w:val="24"/>
                <w:szCs w:val="24"/>
              </w:rPr>
              <m:t xml:space="preserve">Real Gross Domestic Product </m:t>
            </m:r>
          </m:den>
        </m:f>
      </m:oMath>
      <w:r w:rsidRPr="00154764">
        <w:rPr>
          <w:rFonts w:ascii="Times New Roman" w:hAnsi="Times New Roman"/>
          <w:color w:val="000000"/>
          <w:sz w:val="24"/>
          <w:szCs w:val="24"/>
        </w:rPr>
        <w:t xml:space="preserve"> </w:t>
      </w:r>
      <w:r w:rsidRPr="00154764">
        <w:rPr>
          <w:rFonts w:ascii="Times New Roman" w:hAnsi="Times New Roman"/>
          <w:color w:val="000000"/>
          <w:sz w:val="24"/>
          <w:szCs w:val="24"/>
        </w:rPr>
        <w:tab/>
      </w:r>
    </w:p>
    <w:p w:rsidR="009D73CE" w:rsidRPr="006A5604" w:rsidRDefault="009D73CE" w:rsidP="009D73CE">
      <w:pPr>
        <w:autoSpaceDE w:val="0"/>
        <w:autoSpaceDN w:val="0"/>
        <w:adjustRightInd w:val="0"/>
        <w:spacing w:after="0" w:line="240" w:lineRule="auto"/>
        <w:rPr>
          <w:rFonts w:ascii="Times New Roman" w:hAnsi="Times New Roman"/>
          <w:color w:val="000000"/>
          <w:sz w:val="24"/>
          <w:szCs w:val="24"/>
          <w:u w:val="single"/>
        </w:rPr>
      </w:pPr>
    </w:p>
    <w:p w:rsidR="009D73CE" w:rsidRDefault="009D73CE" w:rsidP="009D73CE">
      <w:pPr>
        <w:autoSpaceDE w:val="0"/>
        <w:autoSpaceDN w:val="0"/>
        <w:adjustRightInd w:val="0"/>
        <w:spacing w:before="100" w:beforeAutospacing="1" w:after="100" w:afterAutospacing="1" w:line="240" w:lineRule="auto"/>
        <w:rPr>
          <w:rFonts w:ascii="Times New Roman" w:hAnsi="Times New Roman"/>
          <w:color w:val="000000"/>
          <w:sz w:val="24"/>
          <w:szCs w:val="24"/>
        </w:rPr>
      </w:pPr>
      <w:r w:rsidRPr="00154764">
        <w:rPr>
          <w:rFonts w:ascii="Times New Roman" w:hAnsi="Times New Roman"/>
          <w:color w:val="000000"/>
          <w:sz w:val="24"/>
          <w:szCs w:val="24"/>
        </w:rPr>
        <w:t xml:space="preserve">Ratio of Transaction at the Nigerian Stock Exchange = </w:t>
      </w:r>
      <w:r>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 xml:space="preserve">Transaction at the Stock Exchange </m:t>
            </m:r>
          </m:num>
          <m:den>
            <m:r>
              <w:rPr>
                <w:rFonts w:ascii="Cambria Math" w:hAnsi="Cambria Math"/>
                <w:color w:val="000000"/>
                <w:sz w:val="24"/>
                <w:szCs w:val="24"/>
              </w:rPr>
              <m:t>Real Gross Domestic Product</m:t>
            </m:r>
          </m:den>
        </m:f>
      </m:oMath>
    </w:p>
    <w:p w:rsidR="009D73CE" w:rsidRPr="008747C8" w:rsidRDefault="009D73CE" w:rsidP="009D73CE">
      <w:pPr>
        <w:autoSpaceDE w:val="0"/>
        <w:autoSpaceDN w:val="0"/>
        <w:adjustRightInd w:val="0"/>
        <w:spacing w:before="100" w:beforeAutospacing="1" w:after="100" w:afterAutospacing="1" w:line="240" w:lineRule="auto"/>
        <w:rPr>
          <w:rFonts w:ascii="Times New Roman" w:hAnsi="Times New Roman"/>
          <w:color w:val="000000"/>
          <w:sz w:val="24"/>
          <w:szCs w:val="24"/>
          <w:u w:val="single"/>
        </w:rPr>
      </w:pPr>
      <w:r>
        <w:rPr>
          <w:rFonts w:ascii="Times New Roman" w:hAnsi="Times New Roman"/>
          <w:color w:val="000000"/>
          <w:sz w:val="24"/>
          <w:szCs w:val="24"/>
        </w:rPr>
        <w:t xml:space="preserve">                                                                                            </w:t>
      </w:r>
    </w:p>
    <w:p w:rsidR="009D73CE" w:rsidRPr="00C11AA2" w:rsidRDefault="009D73CE" w:rsidP="009D73CE">
      <w:pPr>
        <w:pStyle w:val="NoSpacing"/>
        <w:jc w:val="both"/>
        <w:rPr>
          <w:rFonts w:ascii="Times New Roman" w:hAnsi="Times New Roman"/>
          <w:b/>
          <w:sz w:val="24"/>
          <w:szCs w:val="24"/>
        </w:rPr>
      </w:pPr>
      <w:r>
        <w:rPr>
          <w:rFonts w:ascii="Times New Roman" w:hAnsi="Times New Roman"/>
          <w:b/>
          <w:sz w:val="24"/>
          <w:szCs w:val="24"/>
        </w:rPr>
        <w:t>1.3.1 Analysis of t</w:t>
      </w:r>
      <w:r w:rsidRPr="00C11AA2">
        <w:rPr>
          <w:rFonts w:ascii="Times New Roman" w:hAnsi="Times New Roman"/>
          <w:b/>
          <w:sz w:val="24"/>
          <w:szCs w:val="24"/>
        </w:rPr>
        <w:t>he Pre Central Security Clearing System 1999 - 2007</w:t>
      </w:r>
    </w:p>
    <w:p w:rsidR="009D73CE" w:rsidRDefault="009D73CE" w:rsidP="009D73CE">
      <w:pPr>
        <w:spacing w:line="240" w:lineRule="auto"/>
        <w:rPr>
          <w:rFonts w:ascii="Times New Roman" w:hAnsi="Times New Roman"/>
          <w:sz w:val="24"/>
          <w:szCs w:val="24"/>
        </w:rPr>
      </w:pPr>
      <w:r w:rsidRPr="005B5730">
        <w:rPr>
          <w:rFonts w:ascii="Cambria Math" w:hAnsi="Cambria Math"/>
          <w:sz w:val="24"/>
          <w:szCs w:val="24"/>
        </w:rPr>
        <w:br/>
      </w:r>
      <m:oMathPara>
        <m:oMath>
          <m:sSub>
            <m:sSubPr>
              <m:ctrlPr>
                <w:rPr>
                  <w:rFonts w:ascii="Cambria Math" w:hAnsi="Cambria Math"/>
                  <w:i/>
                  <w:sz w:val="24"/>
                  <w:szCs w:val="24"/>
                </w:rPr>
              </m:ctrlPr>
            </m:sSubPr>
            <m:e>
              <m:r>
                <w:rPr>
                  <w:rFonts w:ascii="Cambria Math" w:hAnsi="Cambria Math"/>
                  <w:sz w:val="24"/>
                  <w:szCs w:val="24"/>
                </w:rPr>
                <m:t>LOGGDP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LOGMCAP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LOGTNI</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LOGTNS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t</m:t>
              </m:r>
            </m:sub>
          </m:sSub>
        </m:oMath>
      </m:oMathPara>
    </w:p>
    <w:tbl>
      <w:tblPr>
        <w:tblW w:w="0" w:type="auto"/>
        <w:tblInd w:w="30" w:type="dxa"/>
        <w:tblLayout w:type="fixed"/>
        <w:tblCellMar>
          <w:left w:w="0" w:type="dxa"/>
          <w:right w:w="0" w:type="dxa"/>
        </w:tblCellMar>
        <w:tblLook w:val="0000"/>
      </w:tblPr>
      <w:tblGrid>
        <w:gridCol w:w="2017"/>
        <w:gridCol w:w="1103"/>
        <w:gridCol w:w="1207"/>
        <w:gridCol w:w="1208"/>
        <w:gridCol w:w="997"/>
      </w:tblGrid>
      <w:tr w:rsidR="009D73CE" w:rsidRPr="005B5730" w:rsidTr="00E41534">
        <w:trPr>
          <w:trHeight w:val="225"/>
        </w:trPr>
        <w:tc>
          <w:tcPr>
            <w:tcW w:w="4327" w:type="dxa"/>
            <w:gridSpan w:val="3"/>
            <w:tcBorders>
              <w:top w:val="nil"/>
              <w:left w:val="nil"/>
              <w:bottom w:val="nil"/>
              <w:right w:val="nil"/>
            </w:tcBorders>
            <w:vAlign w:val="bottom"/>
          </w:tcPr>
          <w:p w:rsidR="009D73CE" w:rsidRPr="005B5B1D" w:rsidRDefault="009D73CE" w:rsidP="00E41534">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18"/>
                <w:szCs w:val="18"/>
              </w:rPr>
              <w:t>Table 1</w:t>
            </w:r>
          </w:p>
          <w:p w:rsidR="009D73CE" w:rsidRDefault="009D73CE" w:rsidP="00E41534">
            <w:pPr>
              <w:autoSpaceDE w:val="0"/>
              <w:autoSpaceDN w:val="0"/>
              <w:adjustRightInd w:val="0"/>
              <w:spacing w:after="0" w:line="240" w:lineRule="auto"/>
              <w:rPr>
                <w:rFonts w:ascii="Arial" w:hAnsi="Arial" w:cs="Arial"/>
                <w:color w:val="000000"/>
                <w:sz w:val="18"/>
                <w:szCs w:val="18"/>
              </w:rPr>
            </w:pPr>
          </w:p>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Dependent Variable: LOGGDP</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Method: Least Squares</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11/0</w:t>
            </w:r>
            <w:r w:rsidRPr="005B5730">
              <w:rPr>
                <w:rFonts w:ascii="Arial" w:hAnsi="Arial" w:cs="Arial"/>
                <w:color w:val="000000"/>
                <w:sz w:val="18"/>
                <w:szCs w:val="18"/>
              </w:rPr>
              <w:t>5/18   Time: 05:56</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Sample: 1999 2007</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Included observations: 9</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Variable</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Coefficient</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Std. Error</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t-Statistic</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Prob.  </w:t>
            </w: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28.77811</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1.177574</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2.503194</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0.0005</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LOGMCAP</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-0.788073</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0.138095</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-4.250012</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0.0000</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LOGTNI</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26.75620</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0.141272</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1.100013</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0.0596</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LOGTNS</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-8.734976</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0.100803</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-1.070013</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0.7992</w:t>
            </w: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R-squared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88.79675</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xml:space="preserve">    Mean dependent </w:t>
            </w:r>
            <w:proofErr w:type="spellStart"/>
            <w:r w:rsidRPr="005B5730">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13.36469</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Adjusted R-squared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87.34391</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xml:space="preserve">    S.D. dependent </w:t>
            </w:r>
            <w:proofErr w:type="spellStart"/>
            <w:r w:rsidRPr="005B5730">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0.499831</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S.E. of regression</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0.253197</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w:t>
            </w:r>
            <w:proofErr w:type="spellStart"/>
            <w:r w:rsidRPr="005B5730">
              <w:rPr>
                <w:rFonts w:ascii="Arial" w:hAnsi="Arial" w:cs="Arial"/>
                <w:color w:val="000000"/>
                <w:sz w:val="18"/>
                <w:szCs w:val="18"/>
              </w:rPr>
              <w:t>Akaike</w:t>
            </w:r>
            <w:proofErr w:type="spellEnd"/>
            <w:r w:rsidRPr="005B5730">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0.283836</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 xml:space="preserve">Sum squared </w:t>
            </w:r>
            <w:proofErr w:type="spellStart"/>
            <w:r w:rsidRPr="005B5730">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0.897525</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Schwarz criterion</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0.481696</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Log likelihood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1.445478</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w:t>
            </w:r>
            <w:proofErr w:type="spellStart"/>
            <w:r w:rsidRPr="005B5730">
              <w:rPr>
                <w:rFonts w:ascii="Arial" w:hAnsi="Arial" w:cs="Arial"/>
                <w:color w:val="000000"/>
                <w:sz w:val="18"/>
                <w:szCs w:val="18"/>
              </w:rPr>
              <w:t>Hannan</w:t>
            </w:r>
            <w:proofErr w:type="spellEnd"/>
            <w:r w:rsidRPr="005B5730">
              <w:rPr>
                <w:rFonts w:ascii="Arial" w:hAnsi="Arial" w:cs="Arial"/>
                <w:color w:val="000000"/>
                <w:sz w:val="18"/>
                <w:szCs w:val="18"/>
              </w:rPr>
              <w:t xml:space="preserve">-Quinn </w:t>
            </w:r>
            <w:proofErr w:type="spellStart"/>
            <w:r w:rsidRPr="005B5730">
              <w:rPr>
                <w:rFonts w:ascii="Arial" w:hAnsi="Arial" w:cs="Arial"/>
                <w:color w:val="000000"/>
                <w:sz w:val="18"/>
                <w:szCs w:val="18"/>
              </w:rPr>
              <w:t>criter</w:t>
            </w:r>
            <w:proofErr w:type="spellEnd"/>
            <w:r w:rsidRPr="005B5730">
              <w:rPr>
                <w:rFonts w:ascii="Arial" w:hAnsi="Arial" w:cs="Arial"/>
                <w:color w:val="000000"/>
                <w:sz w:val="18"/>
                <w:szCs w:val="18"/>
              </w:rPr>
              <w:t>.</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0.311118</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F-statistic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1.950021</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Durbin-Watson stat</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1.336611</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proofErr w:type="spellStart"/>
            <w:r w:rsidRPr="005B5730">
              <w:rPr>
                <w:rFonts w:ascii="Arial" w:hAnsi="Arial" w:cs="Arial"/>
                <w:color w:val="000000"/>
                <w:sz w:val="18"/>
                <w:szCs w:val="18"/>
              </w:rPr>
              <w:t>Prob</w:t>
            </w:r>
            <w:proofErr w:type="spellEnd"/>
            <w:r w:rsidRPr="005B5730">
              <w:rPr>
                <w:rFonts w:ascii="Arial" w:hAnsi="Arial" w:cs="Arial"/>
                <w:color w:val="000000"/>
                <w:sz w:val="18"/>
                <w:szCs w:val="18"/>
              </w:rPr>
              <w:t>(F-statistic)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0.000053</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r>
      <w:tr w:rsidR="009D73CE" w:rsidRPr="005B5730" w:rsidTr="00E41534">
        <w:trPr>
          <w:trHeight w:hRule="exact" w:val="90"/>
        </w:trPr>
        <w:tc>
          <w:tcPr>
            <w:tcW w:w="201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bl>
    <w:p w:rsidR="009D73CE" w:rsidRDefault="009D73CE" w:rsidP="009D73C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Source: Eviews7, 2018</w:t>
      </w:r>
    </w:p>
    <w:p w:rsidR="009D73CE" w:rsidRPr="005B5B1D" w:rsidRDefault="009D73CE" w:rsidP="009D73CE">
      <w:pPr>
        <w:autoSpaceDE w:val="0"/>
        <w:autoSpaceDN w:val="0"/>
        <w:adjustRightInd w:val="0"/>
        <w:spacing w:line="240" w:lineRule="auto"/>
        <w:rPr>
          <w:rFonts w:ascii="Times New Roman" w:hAnsi="Times New Roman"/>
          <w:b/>
          <w:sz w:val="24"/>
          <w:szCs w:val="24"/>
        </w:rPr>
      </w:pPr>
      <w:r w:rsidRPr="005B5B1D">
        <w:rPr>
          <w:rFonts w:ascii="Times New Roman" w:hAnsi="Times New Roman"/>
          <w:b/>
          <w:sz w:val="24"/>
          <w:szCs w:val="24"/>
        </w:rPr>
        <w:t>1.3.2 .Discussions of Findings.</w:t>
      </w:r>
    </w:p>
    <w:p w:rsidR="009D73CE" w:rsidRDefault="009D73CE" w:rsidP="009D73CE">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Table </w:t>
      </w:r>
      <w:r w:rsidRPr="00C11AA2">
        <w:rPr>
          <w:rFonts w:ascii="Times New Roman" w:hAnsi="Times New Roman"/>
          <w:sz w:val="24"/>
          <w:szCs w:val="24"/>
        </w:rPr>
        <w:t xml:space="preserve">1 shows the probability of each of the variables used in the model. The probability value shows if the variables are statistically significant or note. It is noted in statistics that a </w:t>
      </w:r>
      <w:r w:rsidRPr="00C11AA2">
        <w:rPr>
          <w:rFonts w:ascii="Times New Roman" w:hAnsi="Times New Roman"/>
          <w:sz w:val="24"/>
          <w:szCs w:val="24"/>
        </w:rPr>
        <w:lastRenderedPageBreak/>
        <w:t xml:space="preserve">probability value of 0.0000 are statistically significant. The market capitalization (MCAP) shows a probability of 0.0000 indicating that there is a statistical significant probability relationship between the dependent variable GDP and the independent variable MCAP. </w:t>
      </w:r>
    </w:p>
    <w:p w:rsidR="009D73CE" w:rsidRPr="00C11AA2" w:rsidRDefault="009D73CE" w:rsidP="009D73C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From the regression result in table 1, the </w:t>
      </w:r>
      <w:r w:rsidRPr="00C11AA2">
        <w:rPr>
          <w:rFonts w:ascii="Times New Roman" w:hAnsi="Times New Roman"/>
          <w:sz w:val="24"/>
          <w:szCs w:val="24"/>
        </w:rPr>
        <w:t xml:space="preserve">GDP represent the dependent variable and the independence variables are MCAP, TNI and TNS. </w:t>
      </w:r>
    </w:p>
    <w:p w:rsidR="009D73CE" w:rsidRPr="00C11AA2" w:rsidRDefault="009D73CE" w:rsidP="009D73CE">
      <w:pPr>
        <w:spacing w:after="0" w:line="240" w:lineRule="auto"/>
        <w:rPr>
          <w:rFonts w:ascii="Times New Roman" w:hAnsi="Times New Roman"/>
          <w:sz w:val="24"/>
          <w:szCs w:val="24"/>
        </w:rPr>
      </w:pPr>
      <w:r w:rsidRPr="00C11AA2">
        <w:rPr>
          <w:rFonts w:ascii="Times New Roman" w:hAnsi="Times New Roman"/>
          <w:sz w:val="24"/>
          <w:szCs w:val="24"/>
        </w:rPr>
        <w:t>Market Capitalization (MCAP) from the regression result shows a negative relationship with Gross Domestic Product (GDP) of -0.788895. This means that one percent increase in MCAP will lead to a fall in GDP.  Ewan et al.</w:t>
      </w:r>
      <w:r>
        <w:rPr>
          <w:rFonts w:ascii="Times New Roman" w:hAnsi="Times New Roman"/>
          <w:sz w:val="24"/>
          <w:szCs w:val="24"/>
        </w:rPr>
        <w:t xml:space="preserve"> </w:t>
      </w:r>
      <w:r w:rsidRPr="00C11AA2">
        <w:rPr>
          <w:rFonts w:ascii="Times New Roman" w:hAnsi="Times New Roman"/>
          <w:sz w:val="24"/>
          <w:szCs w:val="24"/>
        </w:rPr>
        <w:t xml:space="preserve">(2009) </w:t>
      </w:r>
      <w:r>
        <w:rPr>
          <w:rFonts w:ascii="Times New Roman" w:hAnsi="Times New Roman"/>
          <w:sz w:val="24"/>
          <w:szCs w:val="24"/>
        </w:rPr>
        <w:t>on their study titled ‘</w:t>
      </w:r>
      <w:r w:rsidRPr="00C11AA2">
        <w:rPr>
          <w:rFonts w:ascii="Times New Roman" w:hAnsi="Times New Roman"/>
          <w:sz w:val="24"/>
          <w:szCs w:val="24"/>
        </w:rPr>
        <w:t>capital market efficiency and economic growth in Nigeria’ stated that market capitalization is a strong indicator of economic growth. Their study shows that the impact of MCAP on GDP is dependent on the degree of capital market efficiency</w:t>
      </w:r>
      <w:r w:rsidRPr="00C11AA2">
        <w:rPr>
          <w:rFonts w:ascii="Times New Roman" w:hAnsi="Times New Roman"/>
          <w:color w:val="000000"/>
          <w:sz w:val="24"/>
          <w:szCs w:val="24"/>
        </w:rPr>
        <w:t xml:space="preserve">. </w:t>
      </w:r>
      <w:r w:rsidRPr="00C11AA2">
        <w:rPr>
          <w:rFonts w:ascii="Times New Roman" w:hAnsi="Times New Roman"/>
          <w:sz w:val="24"/>
          <w:szCs w:val="24"/>
        </w:rPr>
        <w:t xml:space="preserve">To generalize this relationship, this </w:t>
      </w:r>
      <w:r>
        <w:rPr>
          <w:rFonts w:ascii="Times New Roman" w:hAnsi="Times New Roman"/>
          <w:sz w:val="24"/>
          <w:szCs w:val="24"/>
        </w:rPr>
        <w:t xml:space="preserve">study therefore shows empirically </w:t>
      </w:r>
      <w:r w:rsidRPr="00C11AA2">
        <w:rPr>
          <w:rFonts w:ascii="Times New Roman" w:hAnsi="Times New Roman"/>
          <w:sz w:val="24"/>
          <w:szCs w:val="24"/>
        </w:rPr>
        <w:t>that the relationship between MCAP and GDP is negative. This negative impact may emerge as a result of the observations used in this study. This result negates the findings of Ewan et al. (2009).</w:t>
      </w:r>
      <w:r>
        <w:rPr>
          <w:rFonts w:ascii="Times New Roman" w:hAnsi="Times New Roman"/>
          <w:sz w:val="24"/>
          <w:szCs w:val="24"/>
        </w:rPr>
        <w:t xml:space="preserve"> </w:t>
      </w:r>
      <w:r w:rsidRPr="00C11AA2">
        <w:rPr>
          <w:rFonts w:ascii="Times New Roman" w:hAnsi="Times New Roman"/>
          <w:sz w:val="24"/>
          <w:szCs w:val="24"/>
        </w:rPr>
        <w:t xml:space="preserve">Total New Issues (TNI) shows positive relationship with GDP of 26.75235. This means that one percent increase in TNI will lead to a corresponding increase in GDP. We can </w:t>
      </w:r>
      <w:proofErr w:type="gramStart"/>
      <w:r w:rsidRPr="00C11AA2">
        <w:rPr>
          <w:rFonts w:ascii="Times New Roman" w:hAnsi="Times New Roman"/>
          <w:sz w:val="24"/>
          <w:szCs w:val="24"/>
        </w:rPr>
        <w:t>deduced</w:t>
      </w:r>
      <w:proofErr w:type="gramEnd"/>
      <w:r w:rsidRPr="00C11AA2">
        <w:rPr>
          <w:rFonts w:ascii="Times New Roman" w:hAnsi="Times New Roman"/>
          <w:sz w:val="24"/>
          <w:szCs w:val="24"/>
        </w:rPr>
        <w:t xml:space="preserve"> that GDP represent economic growth. In this context where there is a positive relationship between TNI and GDP, there is certainty that as new issues increases in the capital market, there will a positive impact on economic growth.  The model result shows a relationship between TNI and GDP is 26.75235. This indicates a</w:t>
      </w:r>
      <w:r>
        <w:rPr>
          <w:rFonts w:ascii="Times New Roman" w:hAnsi="Times New Roman"/>
          <w:sz w:val="24"/>
          <w:szCs w:val="24"/>
        </w:rPr>
        <w:t xml:space="preserve"> positive relationship. From economic criterion</w:t>
      </w:r>
      <w:r w:rsidRPr="00C11AA2">
        <w:rPr>
          <w:rFonts w:ascii="Times New Roman" w:hAnsi="Times New Roman"/>
          <w:sz w:val="24"/>
          <w:szCs w:val="24"/>
        </w:rPr>
        <w:t xml:space="preserve">, it is expected that TNI should be positive and thus bring about a positive effect on GDP. Therefore, the result of TNI corroborate with the </w:t>
      </w:r>
      <w:proofErr w:type="spellStart"/>
      <w:r w:rsidRPr="00C11AA2">
        <w:rPr>
          <w:rFonts w:ascii="Times New Roman" w:hAnsi="Times New Roman"/>
          <w:sz w:val="24"/>
          <w:szCs w:val="24"/>
        </w:rPr>
        <w:t>apriori</w:t>
      </w:r>
      <w:proofErr w:type="spellEnd"/>
      <w:r w:rsidRPr="00C11AA2">
        <w:rPr>
          <w:rFonts w:ascii="Times New Roman" w:hAnsi="Times New Roman"/>
          <w:sz w:val="24"/>
          <w:szCs w:val="24"/>
        </w:rPr>
        <w:t xml:space="preserve"> expectation.  In this study, Total New Issues Ratios (TNR) is computed by dividing total new issues by gross domestic product.</w:t>
      </w:r>
      <w:r>
        <w:rPr>
          <w:rFonts w:ascii="Times New Roman" w:hAnsi="Times New Roman"/>
          <w:sz w:val="24"/>
          <w:szCs w:val="24"/>
        </w:rPr>
        <w:t xml:space="preserve"> </w:t>
      </w:r>
      <w:proofErr w:type="gramStart"/>
      <w:r w:rsidRPr="00C11AA2">
        <w:rPr>
          <w:rFonts w:ascii="Times New Roman" w:hAnsi="Times New Roman"/>
          <w:sz w:val="24"/>
          <w:szCs w:val="24"/>
        </w:rPr>
        <w:t>Total Value of Transaction (TNS).</w:t>
      </w:r>
      <w:proofErr w:type="gramEnd"/>
      <w:r w:rsidRPr="00C11AA2">
        <w:rPr>
          <w:rFonts w:ascii="Times New Roman" w:hAnsi="Times New Roman"/>
          <w:sz w:val="24"/>
          <w:szCs w:val="24"/>
        </w:rPr>
        <w:t xml:space="preserve"> The regression result shows the relationship between TNS and GDP is a negative relationship of 8</w:t>
      </w:r>
      <w:r>
        <w:rPr>
          <w:rFonts w:ascii="Times New Roman" w:hAnsi="Times New Roman"/>
          <w:sz w:val="24"/>
          <w:szCs w:val="24"/>
        </w:rPr>
        <w:t>.73</w:t>
      </w:r>
      <w:r w:rsidRPr="00C11AA2">
        <w:rPr>
          <w:rFonts w:ascii="Times New Roman" w:hAnsi="Times New Roman"/>
          <w:sz w:val="24"/>
          <w:szCs w:val="24"/>
        </w:rPr>
        <w:t xml:space="preserve">4974. This means that one percent increase in TNS will lead to a corresponding fall in GDP. </w:t>
      </w:r>
      <w:r w:rsidRPr="00C11AA2">
        <w:rPr>
          <w:rFonts w:ascii="Times New Roman" w:hAnsi="Times New Roman"/>
          <w:color w:val="000000"/>
          <w:sz w:val="24"/>
          <w:szCs w:val="24"/>
        </w:rPr>
        <w:t xml:space="preserve">Therefore, it would not be an overstatement to generalize from this empirical analysis that TNS affect GDP. </w:t>
      </w:r>
      <w:proofErr w:type="spellStart"/>
      <w:r w:rsidRPr="00C11AA2">
        <w:rPr>
          <w:rFonts w:ascii="Times New Roman" w:hAnsi="Times New Roman"/>
          <w:color w:val="000000"/>
          <w:sz w:val="24"/>
          <w:szCs w:val="24"/>
        </w:rPr>
        <w:t>Hussainey</w:t>
      </w:r>
      <w:proofErr w:type="spellEnd"/>
      <w:r w:rsidRPr="00C11AA2">
        <w:rPr>
          <w:rFonts w:ascii="Times New Roman" w:hAnsi="Times New Roman"/>
          <w:color w:val="000000"/>
          <w:sz w:val="24"/>
          <w:szCs w:val="24"/>
        </w:rPr>
        <w:t xml:space="preserve"> et al. (2011</w:t>
      </w:r>
      <w:proofErr w:type="gramStart"/>
      <w:r w:rsidRPr="00C11AA2">
        <w:rPr>
          <w:rFonts w:ascii="Times New Roman" w:hAnsi="Times New Roman"/>
          <w:color w:val="000000"/>
          <w:sz w:val="24"/>
          <w:szCs w:val="24"/>
        </w:rPr>
        <w:t>),</w:t>
      </w:r>
      <w:proofErr w:type="gramEnd"/>
      <w:r w:rsidRPr="00C11AA2">
        <w:rPr>
          <w:rFonts w:ascii="Times New Roman" w:hAnsi="Times New Roman"/>
          <w:color w:val="000000"/>
          <w:sz w:val="24"/>
          <w:szCs w:val="24"/>
        </w:rPr>
        <w:t xml:space="preserve"> stated that high transaction in the capital market affects economic growth. </w:t>
      </w:r>
      <w:r w:rsidRPr="00C11AA2">
        <w:rPr>
          <w:rFonts w:ascii="Times New Roman" w:hAnsi="Times New Roman"/>
          <w:sz w:val="24"/>
          <w:szCs w:val="24"/>
        </w:rPr>
        <w:t>In the result, the coefficient of determination is very high. It shows that about 88.79 percent of the total variations in GDP are explained by all the independent variables in the model. The adjusted R</w:t>
      </w:r>
      <w:r w:rsidRPr="00C11AA2">
        <w:rPr>
          <w:rFonts w:ascii="Times New Roman" w:hAnsi="Times New Roman"/>
          <w:sz w:val="24"/>
          <w:szCs w:val="24"/>
          <w:vertAlign w:val="superscript"/>
        </w:rPr>
        <w:t xml:space="preserve">2 </w:t>
      </w:r>
      <w:r w:rsidRPr="00C11AA2">
        <w:rPr>
          <w:rFonts w:ascii="Times New Roman" w:hAnsi="Times New Roman"/>
          <w:sz w:val="24"/>
          <w:szCs w:val="24"/>
        </w:rPr>
        <w:t>also indicates that about 87 percent of the total variations in GDP are explained by the functional relationship model.  This however, indicates that the dependent variable and the independent variables are good fit. The F-statistic is significant at 5 percent critical level. It indicates that the joint variations of the model are significant. The F-statistics calculated in the model shows that 1.95002. The F-statistics tabulated is noted to be 1.96. From this statistical analysis, it is noted that the model should be accepted because it is statistic</w:t>
      </w:r>
      <w:r>
        <w:rPr>
          <w:rFonts w:ascii="Times New Roman" w:hAnsi="Times New Roman"/>
          <w:sz w:val="24"/>
          <w:szCs w:val="24"/>
        </w:rPr>
        <w:t xml:space="preserve">ally significant to the study.   </w:t>
      </w:r>
    </w:p>
    <w:p w:rsidR="009D73CE" w:rsidRDefault="009D73CE" w:rsidP="009D73CE">
      <w:pPr>
        <w:spacing w:line="240" w:lineRule="auto"/>
        <w:rPr>
          <w:rFonts w:ascii="Times New Roman" w:hAnsi="Times New Roman"/>
          <w:b/>
          <w:sz w:val="24"/>
          <w:szCs w:val="24"/>
        </w:rPr>
      </w:pPr>
    </w:p>
    <w:p w:rsidR="009D73CE" w:rsidRPr="00C11AA2" w:rsidRDefault="009D73CE" w:rsidP="009D73CE">
      <w:pPr>
        <w:spacing w:line="240" w:lineRule="auto"/>
        <w:rPr>
          <w:rFonts w:ascii="Times New Roman" w:hAnsi="Times New Roman"/>
          <w:b/>
          <w:sz w:val="24"/>
          <w:szCs w:val="24"/>
        </w:rPr>
      </w:pPr>
      <w:r>
        <w:rPr>
          <w:rFonts w:ascii="Times New Roman" w:hAnsi="Times New Roman"/>
          <w:b/>
          <w:sz w:val="24"/>
          <w:szCs w:val="24"/>
        </w:rPr>
        <w:t>1.3.3 Test o</w:t>
      </w:r>
      <w:r w:rsidRPr="00C11AA2">
        <w:rPr>
          <w:rFonts w:ascii="Times New Roman" w:hAnsi="Times New Roman"/>
          <w:b/>
          <w:sz w:val="24"/>
          <w:szCs w:val="24"/>
        </w:rPr>
        <w:t>f H</w:t>
      </w:r>
      <w:r>
        <w:rPr>
          <w:rFonts w:ascii="Times New Roman" w:hAnsi="Times New Roman"/>
          <w:b/>
          <w:sz w:val="24"/>
          <w:szCs w:val="24"/>
        </w:rPr>
        <w:t>ypothesis Using T-Test Derived f</w:t>
      </w:r>
      <w:r w:rsidRPr="00C11AA2">
        <w:rPr>
          <w:rFonts w:ascii="Times New Roman" w:hAnsi="Times New Roman"/>
          <w:b/>
          <w:sz w:val="24"/>
          <w:szCs w:val="24"/>
        </w:rPr>
        <w:t>ro</w:t>
      </w:r>
      <w:r>
        <w:rPr>
          <w:rFonts w:ascii="Times New Roman" w:hAnsi="Times New Roman"/>
          <w:b/>
          <w:sz w:val="24"/>
          <w:szCs w:val="24"/>
        </w:rPr>
        <w:t>m t</w:t>
      </w:r>
      <w:r w:rsidRPr="00C11AA2">
        <w:rPr>
          <w:rFonts w:ascii="Times New Roman" w:hAnsi="Times New Roman"/>
          <w:b/>
          <w:sz w:val="24"/>
          <w:szCs w:val="24"/>
        </w:rPr>
        <w:t>he Model Result.</w:t>
      </w:r>
    </w:p>
    <w:p w:rsidR="009D73CE" w:rsidRDefault="009D73CE" w:rsidP="009D73CE">
      <w:pPr>
        <w:tabs>
          <w:tab w:val="left" w:pos="450"/>
        </w:tabs>
        <w:spacing w:after="60" w:line="240" w:lineRule="auto"/>
        <w:rPr>
          <w:rFonts w:ascii="Times New Roman" w:hAnsi="Times New Roman"/>
          <w:sz w:val="24"/>
          <w:szCs w:val="24"/>
        </w:rPr>
      </w:pPr>
      <w:r w:rsidRPr="00C11AA2">
        <w:rPr>
          <w:rFonts w:ascii="Times New Roman" w:hAnsi="Times New Roman"/>
          <w:sz w:val="24"/>
          <w:szCs w:val="24"/>
        </w:rPr>
        <w:t>Capital market capitalization does not significantly affect economic growth in Nigeria</w:t>
      </w:r>
      <w:r>
        <w:rPr>
          <w:rFonts w:ascii="Times New Roman" w:hAnsi="Times New Roman"/>
          <w:sz w:val="24"/>
          <w:szCs w:val="24"/>
        </w:rPr>
        <w:t xml:space="preserve">. </w:t>
      </w:r>
    </w:p>
    <w:p w:rsidR="009D73CE" w:rsidRPr="00C11AA2" w:rsidRDefault="009D73CE" w:rsidP="009D73CE">
      <w:pPr>
        <w:tabs>
          <w:tab w:val="left" w:pos="450"/>
        </w:tabs>
        <w:spacing w:after="60" w:line="240" w:lineRule="auto"/>
        <w:rPr>
          <w:rFonts w:ascii="Times New Roman" w:hAnsi="Times New Roman"/>
          <w:sz w:val="24"/>
          <w:szCs w:val="24"/>
        </w:rPr>
      </w:pPr>
      <w:r w:rsidRPr="00C11AA2">
        <w:rPr>
          <w:rFonts w:ascii="Times New Roman" w:hAnsi="Times New Roman"/>
          <w:sz w:val="24"/>
          <w:szCs w:val="24"/>
        </w:rPr>
        <w:t>The variable to be tested here is MCAP and GDP. The reason for the test is to validat</w:t>
      </w:r>
      <w:r>
        <w:rPr>
          <w:rFonts w:ascii="Times New Roman" w:hAnsi="Times New Roman"/>
          <w:sz w:val="24"/>
          <w:szCs w:val="24"/>
        </w:rPr>
        <w:t>e the research objective</w:t>
      </w:r>
      <w:r w:rsidRPr="00C11AA2">
        <w:rPr>
          <w:rFonts w:ascii="Times New Roman" w:hAnsi="Times New Roman"/>
          <w:sz w:val="24"/>
          <w:szCs w:val="24"/>
        </w:rPr>
        <w:t xml:space="preserve">. The P-value or Sig value is compared with that of 5% confidence interval. Since the Sig value above is -4.250012 which is compared to 0.05 </w:t>
      </w:r>
      <w:proofErr w:type="spellStart"/>
      <w:proofErr w:type="gramStart"/>
      <w:r w:rsidRPr="00C11AA2">
        <w:rPr>
          <w:rFonts w:ascii="Times New Roman" w:hAnsi="Times New Roman"/>
          <w:sz w:val="24"/>
          <w:szCs w:val="24"/>
        </w:rPr>
        <w:t>i.e</w:t>
      </w:r>
      <w:proofErr w:type="spellEnd"/>
      <w:r w:rsidRPr="00C11AA2">
        <w:rPr>
          <w:rFonts w:ascii="Times New Roman" w:hAnsi="Times New Roman"/>
          <w:sz w:val="24"/>
          <w:szCs w:val="24"/>
        </w:rPr>
        <w:t xml:space="preserve"> .</w:t>
      </w:r>
      <w:proofErr w:type="gramEnd"/>
      <w:r w:rsidRPr="00C11AA2">
        <w:rPr>
          <w:rFonts w:ascii="Times New Roman" w:hAnsi="Times New Roman"/>
          <w:sz w:val="24"/>
          <w:szCs w:val="24"/>
        </w:rPr>
        <w:t xml:space="preserve"> -4.250012&lt;0.05 we </w:t>
      </w:r>
      <w:r w:rsidRPr="00C11AA2">
        <w:rPr>
          <w:rFonts w:ascii="Times New Roman" w:hAnsi="Times New Roman"/>
          <w:sz w:val="24"/>
          <w:szCs w:val="24"/>
        </w:rPr>
        <w:lastRenderedPageBreak/>
        <w:t>reject the alternative hypothesis and accept the null hypothesis that market capitalization does not significantly affect gross domestic product in Nigeria. Therefore, one of the findings of this study is that MCAP does not affect GDP.</w:t>
      </w:r>
    </w:p>
    <w:p w:rsidR="009D73CE" w:rsidRDefault="009D73CE" w:rsidP="009D73CE">
      <w:pPr>
        <w:pStyle w:val="NoSpacing"/>
        <w:jc w:val="both"/>
        <w:rPr>
          <w:rFonts w:ascii="Times New Roman" w:hAnsi="Times New Roman"/>
          <w:sz w:val="24"/>
          <w:szCs w:val="24"/>
        </w:rPr>
      </w:pPr>
    </w:p>
    <w:p w:rsidR="009D73CE" w:rsidRPr="00C11AA2" w:rsidRDefault="009D73CE" w:rsidP="009D73CE">
      <w:pPr>
        <w:pStyle w:val="NoSpacing"/>
        <w:jc w:val="both"/>
        <w:rPr>
          <w:rFonts w:ascii="Times New Roman" w:hAnsi="Times New Roman"/>
          <w:b/>
          <w:sz w:val="24"/>
          <w:szCs w:val="24"/>
        </w:rPr>
      </w:pPr>
      <w:r>
        <w:rPr>
          <w:rFonts w:ascii="Times New Roman" w:hAnsi="Times New Roman"/>
          <w:b/>
          <w:sz w:val="24"/>
          <w:szCs w:val="24"/>
        </w:rPr>
        <w:t xml:space="preserve">1.4 </w:t>
      </w:r>
      <w:r w:rsidRPr="00C11AA2">
        <w:rPr>
          <w:rFonts w:ascii="Times New Roman" w:hAnsi="Times New Roman"/>
          <w:b/>
          <w:sz w:val="24"/>
          <w:szCs w:val="24"/>
        </w:rPr>
        <w:t>Post Central Secu</w:t>
      </w:r>
      <w:r>
        <w:rPr>
          <w:rFonts w:ascii="Times New Roman" w:hAnsi="Times New Roman"/>
          <w:b/>
          <w:sz w:val="24"/>
          <w:szCs w:val="24"/>
        </w:rPr>
        <w:t>rity Clearing System 2008 - 2017</w:t>
      </w:r>
    </w:p>
    <w:p w:rsidR="009D73CE" w:rsidRPr="009070EC" w:rsidRDefault="009D73CE" w:rsidP="009D73CE">
      <w:pPr>
        <w:spacing w:line="240" w:lineRule="auto"/>
        <w:rPr>
          <w:rFonts w:ascii="Times New Roman" w:hAnsi="Times New Roman"/>
          <w:sz w:val="24"/>
          <w:szCs w:val="24"/>
        </w:rPr>
      </w:pPr>
      <w:r w:rsidRPr="005B5730">
        <w:rPr>
          <w:rFonts w:ascii="Cambria Math" w:hAnsi="Cambria Math"/>
          <w:sz w:val="24"/>
          <w:szCs w:val="24"/>
        </w:rPr>
        <w:br/>
      </w:r>
      <m:oMathPara>
        <m:oMath>
          <m:sSub>
            <m:sSubPr>
              <m:ctrlPr>
                <w:rPr>
                  <w:rFonts w:ascii="Cambria Math" w:hAnsi="Cambria Math"/>
                  <w:i/>
                  <w:sz w:val="24"/>
                  <w:szCs w:val="24"/>
                </w:rPr>
              </m:ctrlPr>
            </m:sSubPr>
            <m:e>
              <m:r>
                <w:rPr>
                  <w:rFonts w:ascii="Cambria Math" w:hAnsi="Cambria Math"/>
                  <w:sz w:val="24"/>
                  <w:szCs w:val="24"/>
                </w:rPr>
                <m:t>LOGGDP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LOGMCAP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LOGTNI</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LOGTNS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t</m:t>
              </m:r>
            </m:sub>
          </m:sSub>
        </m:oMath>
      </m:oMathPara>
    </w:p>
    <w:p w:rsidR="009D73CE" w:rsidRPr="005B5B1D" w:rsidRDefault="009D73CE" w:rsidP="009D73CE">
      <w:pPr>
        <w:autoSpaceDE w:val="0"/>
        <w:autoSpaceDN w:val="0"/>
        <w:adjustRightInd w:val="0"/>
        <w:spacing w:after="0" w:line="240" w:lineRule="auto"/>
        <w:rPr>
          <w:rFonts w:ascii="Arial" w:hAnsi="Arial" w:cs="Arial"/>
          <w:b/>
          <w:sz w:val="18"/>
          <w:szCs w:val="18"/>
        </w:rPr>
      </w:pPr>
      <w:r>
        <w:rPr>
          <w:rFonts w:ascii="Arial" w:hAnsi="Arial" w:cs="Arial"/>
          <w:b/>
          <w:sz w:val="18"/>
          <w:szCs w:val="18"/>
        </w:rPr>
        <w:t>Table 2</w:t>
      </w:r>
    </w:p>
    <w:p w:rsidR="009D73CE" w:rsidRDefault="009D73CE" w:rsidP="009D73C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Dependent Variable: LOGGDP</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Method: Least Squares</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11/06</w:t>
            </w:r>
            <w:r w:rsidRPr="005B5730">
              <w:rPr>
                <w:rFonts w:ascii="Arial" w:hAnsi="Arial" w:cs="Arial"/>
                <w:color w:val="000000"/>
                <w:sz w:val="18"/>
                <w:szCs w:val="18"/>
              </w:rPr>
              <w:t>/18   Time: 11:58</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4327" w:type="dxa"/>
            <w:gridSpan w:val="3"/>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Sample (adjusted): 2008</w:t>
            </w:r>
            <w:r>
              <w:rPr>
                <w:rFonts w:ascii="Arial" w:hAnsi="Arial" w:cs="Arial"/>
                <w:color w:val="000000"/>
                <w:sz w:val="18"/>
                <w:szCs w:val="18"/>
              </w:rPr>
              <w:t xml:space="preserve"> 2017</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5535" w:type="dxa"/>
            <w:gridSpan w:val="4"/>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10</w:t>
            </w:r>
            <w:r w:rsidRPr="005B5730">
              <w:rPr>
                <w:rFonts w:ascii="Arial" w:hAnsi="Arial" w:cs="Arial"/>
                <w:color w:val="000000"/>
                <w:sz w:val="18"/>
                <w:szCs w:val="18"/>
              </w:rPr>
              <w:t xml:space="preserve"> after adjustments</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Variable</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Coefficient</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Std. Error</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t-Statistic</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Prob.  </w:t>
            </w: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-0.321978</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3.455275</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-0.093184</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0.9302</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LOGMCAP</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0.105356</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0.178709</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0.589540</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0.5872</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LOGTNI</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2.724220</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0.463741</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5.874444</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0.0042</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r w:rsidRPr="005B5730">
              <w:rPr>
                <w:rFonts w:ascii="Arial" w:hAnsi="Arial" w:cs="Arial"/>
                <w:color w:val="000000"/>
                <w:sz w:val="18"/>
                <w:szCs w:val="18"/>
              </w:rPr>
              <w:t>LOGTNS</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-0.872432</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0.102756</w:t>
            </w: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-8.490352</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0.0011</w:t>
            </w:r>
          </w:p>
        </w:tc>
      </w:tr>
      <w:tr w:rsidR="009D73CE" w:rsidRPr="005B5730" w:rsidTr="00E41534">
        <w:trPr>
          <w:trHeight w:hRule="exact" w:val="90"/>
        </w:trPr>
        <w:tc>
          <w:tcPr>
            <w:tcW w:w="201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R-squared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0.954899</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xml:space="preserve">    Mean dependent </w:t>
            </w:r>
            <w:proofErr w:type="spellStart"/>
            <w:r w:rsidRPr="005B5730">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13.83303</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Adjusted R-squared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0.921073</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xml:space="preserve">    S.D. dependent </w:t>
            </w:r>
            <w:proofErr w:type="spellStart"/>
            <w:r w:rsidRPr="005B5730">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0.195926</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S.E. of regression</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0.055043</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w:t>
            </w:r>
            <w:proofErr w:type="spellStart"/>
            <w:r w:rsidRPr="005B5730">
              <w:rPr>
                <w:rFonts w:ascii="Arial" w:hAnsi="Arial" w:cs="Arial"/>
                <w:color w:val="000000"/>
                <w:sz w:val="18"/>
                <w:szCs w:val="18"/>
              </w:rPr>
              <w:t>Akaike</w:t>
            </w:r>
            <w:proofErr w:type="spellEnd"/>
            <w:r w:rsidRPr="005B5730">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-2.654535</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 xml:space="preserve">Sum squared </w:t>
            </w:r>
            <w:proofErr w:type="spellStart"/>
            <w:r w:rsidRPr="005B5730">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0.012119</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Schwarz criterion</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-2.614815</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Log likelihood</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14.61814</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w:t>
            </w:r>
            <w:proofErr w:type="spellStart"/>
            <w:r w:rsidRPr="005B5730">
              <w:rPr>
                <w:rFonts w:ascii="Arial" w:hAnsi="Arial" w:cs="Arial"/>
                <w:color w:val="000000"/>
                <w:sz w:val="18"/>
                <w:szCs w:val="18"/>
              </w:rPr>
              <w:t>Hannan</w:t>
            </w:r>
            <w:proofErr w:type="spellEnd"/>
            <w:r w:rsidRPr="005B5730">
              <w:rPr>
                <w:rFonts w:ascii="Arial" w:hAnsi="Arial" w:cs="Arial"/>
                <w:color w:val="000000"/>
                <w:sz w:val="18"/>
                <w:szCs w:val="18"/>
              </w:rPr>
              <w:t xml:space="preserve">-Quinn </w:t>
            </w:r>
            <w:proofErr w:type="spellStart"/>
            <w:r w:rsidRPr="005B5730">
              <w:rPr>
                <w:rFonts w:ascii="Arial" w:hAnsi="Arial" w:cs="Arial"/>
                <w:color w:val="000000"/>
                <w:sz w:val="18"/>
                <w:szCs w:val="18"/>
              </w:rPr>
              <w:t>criter</w:t>
            </w:r>
            <w:proofErr w:type="spellEnd"/>
            <w:r w:rsidRPr="005B5730">
              <w:rPr>
                <w:rFonts w:ascii="Arial" w:hAnsi="Arial" w:cs="Arial"/>
                <w:color w:val="000000"/>
                <w:sz w:val="18"/>
                <w:szCs w:val="18"/>
              </w:rPr>
              <w:t>.</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-2.922436</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r w:rsidRPr="005B5730">
              <w:rPr>
                <w:rFonts w:ascii="Arial" w:hAnsi="Arial" w:cs="Arial"/>
                <w:color w:val="000000"/>
                <w:sz w:val="18"/>
                <w:szCs w:val="18"/>
              </w:rPr>
              <w:t>F-statistic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28.22984</w:t>
            </w:r>
          </w:p>
        </w:tc>
        <w:tc>
          <w:tcPr>
            <w:tcW w:w="2415" w:type="dxa"/>
            <w:gridSpan w:val="2"/>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rPr>
                <w:rFonts w:ascii="Arial" w:hAnsi="Arial" w:cs="Arial"/>
                <w:color w:val="000000"/>
                <w:sz w:val="18"/>
                <w:szCs w:val="18"/>
              </w:rPr>
            </w:pPr>
            <w:r w:rsidRPr="005B5730">
              <w:rPr>
                <w:rFonts w:ascii="Arial" w:hAnsi="Arial" w:cs="Arial"/>
                <w:color w:val="000000"/>
                <w:sz w:val="18"/>
                <w:szCs w:val="18"/>
              </w:rPr>
              <w:t>    Durbin-Watson stat</w:t>
            </w: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3.220020</w:t>
            </w:r>
          </w:p>
        </w:tc>
      </w:tr>
      <w:tr w:rsidR="009D73CE" w:rsidRPr="005B5730" w:rsidTr="00E41534">
        <w:trPr>
          <w:trHeight w:val="22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rPr>
                <w:rFonts w:ascii="Arial" w:hAnsi="Arial" w:cs="Arial"/>
                <w:color w:val="000000"/>
                <w:sz w:val="18"/>
                <w:szCs w:val="18"/>
              </w:rPr>
            </w:pPr>
            <w:proofErr w:type="spellStart"/>
            <w:r w:rsidRPr="005B5730">
              <w:rPr>
                <w:rFonts w:ascii="Arial" w:hAnsi="Arial" w:cs="Arial"/>
                <w:color w:val="000000"/>
                <w:sz w:val="18"/>
                <w:szCs w:val="18"/>
              </w:rPr>
              <w:t>Prob</w:t>
            </w:r>
            <w:proofErr w:type="spellEnd"/>
            <w:r w:rsidRPr="005B5730">
              <w:rPr>
                <w:rFonts w:ascii="Arial" w:hAnsi="Arial" w:cs="Arial"/>
                <w:color w:val="000000"/>
                <w:sz w:val="18"/>
                <w:szCs w:val="18"/>
              </w:rPr>
              <w:t>(F-statistic)</w:t>
            </w: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right"/>
              <w:rPr>
                <w:rFonts w:ascii="Arial" w:hAnsi="Arial" w:cs="Arial"/>
                <w:color w:val="000000"/>
                <w:sz w:val="18"/>
                <w:szCs w:val="18"/>
              </w:rPr>
            </w:pPr>
            <w:r w:rsidRPr="005B5730">
              <w:rPr>
                <w:rFonts w:ascii="Arial" w:hAnsi="Arial" w:cs="Arial"/>
                <w:color w:val="000000"/>
                <w:sz w:val="18"/>
                <w:szCs w:val="18"/>
              </w:rPr>
              <w:t>0.003756</w:t>
            </w: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ind w:right="10"/>
              <w:jc w:val="center"/>
              <w:rPr>
                <w:rFonts w:ascii="Arial" w:hAnsi="Arial" w:cs="Arial"/>
                <w:color w:val="000000"/>
                <w:sz w:val="18"/>
                <w:szCs w:val="18"/>
              </w:rPr>
            </w:pPr>
          </w:p>
        </w:tc>
      </w:tr>
      <w:tr w:rsidR="009D73CE" w:rsidRPr="005B5730" w:rsidTr="00E41534">
        <w:trPr>
          <w:trHeight w:hRule="exact" w:val="90"/>
        </w:trPr>
        <w:tc>
          <w:tcPr>
            <w:tcW w:w="201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r w:rsidR="009D73CE" w:rsidRPr="005B5730" w:rsidTr="00E41534">
        <w:trPr>
          <w:trHeight w:hRule="exact" w:val="135"/>
        </w:trPr>
        <w:tc>
          <w:tcPr>
            <w:tcW w:w="201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D73CE" w:rsidRPr="005B5730" w:rsidRDefault="009D73CE" w:rsidP="00E41534">
            <w:pPr>
              <w:autoSpaceDE w:val="0"/>
              <w:autoSpaceDN w:val="0"/>
              <w:adjustRightInd w:val="0"/>
              <w:spacing w:after="0" w:line="240" w:lineRule="auto"/>
              <w:jc w:val="center"/>
              <w:rPr>
                <w:rFonts w:ascii="Arial" w:hAnsi="Arial" w:cs="Arial"/>
                <w:color w:val="000000"/>
                <w:sz w:val="18"/>
                <w:szCs w:val="18"/>
              </w:rPr>
            </w:pPr>
          </w:p>
        </w:tc>
      </w:tr>
    </w:tbl>
    <w:p w:rsidR="009D73CE" w:rsidRPr="00331766" w:rsidRDefault="009D73CE" w:rsidP="009D73CE">
      <w:pPr>
        <w:spacing w:line="240" w:lineRule="auto"/>
        <w:jc w:val="left"/>
      </w:pPr>
      <w:proofErr w:type="gramStart"/>
      <w:r w:rsidRPr="009D73CE">
        <w:rPr>
          <w:rFonts w:ascii="Arial" w:hAnsi="Arial" w:cs="Arial"/>
          <w:b/>
          <w:sz w:val="18"/>
          <w:szCs w:val="18"/>
        </w:rPr>
        <w:t>Source</w:t>
      </w:r>
      <w:r>
        <w:rPr>
          <w:rFonts w:ascii="Arial" w:hAnsi="Arial" w:cs="Arial"/>
          <w:sz w:val="18"/>
          <w:szCs w:val="18"/>
        </w:rPr>
        <w:t xml:space="preserve"> :</w:t>
      </w:r>
      <w:proofErr w:type="gramEnd"/>
      <w:r>
        <w:rPr>
          <w:rFonts w:ascii="Arial" w:hAnsi="Arial" w:cs="Arial"/>
          <w:sz w:val="18"/>
          <w:szCs w:val="18"/>
        </w:rPr>
        <w:t xml:space="preserve"> Eviews7, 2018</w:t>
      </w:r>
      <w:r>
        <w:rPr>
          <w:rFonts w:ascii="Arial" w:hAnsi="Arial" w:cs="Arial"/>
          <w:sz w:val="18"/>
          <w:szCs w:val="18"/>
        </w:rPr>
        <w:br/>
      </w:r>
      <w:r>
        <w:rPr>
          <w:rFonts w:ascii="Arial" w:hAnsi="Arial" w:cs="Arial"/>
          <w:sz w:val="18"/>
          <w:szCs w:val="18"/>
        </w:rPr>
        <w:br/>
      </w:r>
    </w:p>
    <w:p w:rsidR="009D73CE" w:rsidRPr="00331766" w:rsidRDefault="009D73CE" w:rsidP="009D73CE">
      <w:pPr>
        <w:autoSpaceDE w:val="0"/>
        <w:autoSpaceDN w:val="0"/>
        <w:adjustRightInd w:val="0"/>
        <w:spacing w:line="240" w:lineRule="auto"/>
        <w:rPr>
          <w:rFonts w:ascii="Times New Roman" w:hAnsi="Times New Roman"/>
          <w:b/>
          <w:sz w:val="24"/>
          <w:szCs w:val="24"/>
        </w:rPr>
      </w:pPr>
      <w:r w:rsidRPr="00331766">
        <w:rPr>
          <w:rFonts w:ascii="Times New Roman" w:hAnsi="Times New Roman"/>
          <w:b/>
          <w:sz w:val="24"/>
          <w:szCs w:val="24"/>
        </w:rPr>
        <w:t>1.4 Discussions of Findings</w:t>
      </w:r>
    </w:p>
    <w:p w:rsidR="009D73CE" w:rsidRPr="00C11AA2" w:rsidRDefault="009D73CE" w:rsidP="009D73C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Table 2</w:t>
      </w:r>
      <w:r w:rsidRPr="00C11AA2">
        <w:rPr>
          <w:rFonts w:ascii="Times New Roman" w:hAnsi="Times New Roman"/>
          <w:sz w:val="24"/>
          <w:szCs w:val="24"/>
        </w:rPr>
        <w:t xml:space="preserve"> shows the relationship between gross domestic variable (GDP) and all variables </w:t>
      </w:r>
      <w:r>
        <w:rPr>
          <w:rFonts w:ascii="Times New Roman" w:hAnsi="Times New Roman"/>
          <w:sz w:val="24"/>
          <w:szCs w:val="24"/>
        </w:rPr>
        <w:t xml:space="preserve">stated </w:t>
      </w:r>
      <w:r w:rsidRPr="00C11AA2">
        <w:rPr>
          <w:rFonts w:ascii="Times New Roman" w:hAnsi="Times New Roman"/>
          <w:sz w:val="24"/>
          <w:szCs w:val="24"/>
        </w:rPr>
        <w:t xml:space="preserve">in the model. The GDP represent the dependent variable and the independence variables are MCAP, TNI and TNS in the post central security clearing system. </w:t>
      </w:r>
    </w:p>
    <w:p w:rsidR="009D73CE" w:rsidRPr="004D387B" w:rsidRDefault="009D73CE" w:rsidP="009D73CE">
      <w:pPr>
        <w:spacing w:after="0" w:line="240" w:lineRule="auto"/>
        <w:rPr>
          <w:rFonts w:ascii="Times New Roman" w:hAnsi="Times New Roman"/>
          <w:sz w:val="24"/>
          <w:szCs w:val="24"/>
        </w:rPr>
      </w:pPr>
      <w:r w:rsidRPr="00C11AA2">
        <w:rPr>
          <w:rFonts w:ascii="Times New Roman" w:hAnsi="Times New Roman"/>
          <w:sz w:val="24"/>
          <w:szCs w:val="24"/>
        </w:rPr>
        <w:t xml:space="preserve">Market Capitalization (MCAP) from the regression result shows a positive relationship with Gross Domestic Product (GDP) of 0.105356 compared to the negative relationship show in the pre central security clearing system. This means that one percent increase in MCAP will lead to an increase in GDP.  This study shows that the impact of MCAP on GDP is highly positive, indicating that the higher the positive coefficient of MCAP the better the impact on GDP. Total New Issues (TNI) shows positive relationship with GDP of 2. 724220. This means that one percent increase in TNI will lead to a corresponding increase in GDP. We can deduce that </w:t>
      </w:r>
      <w:r>
        <w:rPr>
          <w:rFonts w:ascii="Times New Roman" w:hAnsi="Times New Roman"/>
          <w:sz w:val="24"/>
          <w:szCs w:val="24"/>
        </w:rPr>
        <w:t xml:space="preserve">in </w:t>
      </w:r>
      <w:r w:rsidRPr="00C11AA2">
        <w:rPr>
          <w:rFonts w:ascii="Times New Roman" w:hAnsi="Times New Roman"/>
          <w:sz w:val="24"/>
          <w:szCs w:val="24"/>
        </w:rPr>
        <w:t>both the pre and post central security clearing system</w:t>
      </w:r>
      <w:r>
        <w:rPr>
          <w:rFonts w:ascii="Times New Roman" w:hAnsi="Times New Roman"/>
          <w:sz w:val="24"/>
          <w:szCs w:val="24"/>
        </w:rPr>
        <w:t xml:space="preserve">, TNI has </w:t>
      </w:r>
      <w:r w:rsidRPr="00C11AA2">
        <w:rPr>
          <w:rFonts w:ascii="Times New Roman" w:hAnsi="Times New Roman"/>
          <w:sz w:val="24"/>
          <w:szCs w:val="24"/>
        </w:rPr>
        <w:t xml:space="preserve">positive impact on GDP. </w:t>
      </w:r>
      <w:proofErr w:type="gramStart"/>
      <w:r w:rsidRPr="00C11AA2">
        <w:rPr>
          <w:rFonts w:ascii="Times New Roman" w:hAnsi="Times New Roman"/>
          <w:sz w:val="24"/>
          <w:szCs w:val="24"/>
        </w:rPr>
        <w:t>Total Value of Transaction (TNS).</w:t>
      </w:r>
      <w:proofErr w:type="gramEnd"/>
      <w:r w:rsidRPr="00C11AA2">
        <w:rPr>
          <w:rFonts w:ascii="Times New Roman" w:hAnsi="Times New Roman"/>
          <w:sz w:val="24"/>
          <w:szCs w:val="24"/>
        </w:rPr>
        <w:t xml:space="preserve"> The regression result shows the relationship between TNS and GDP </w:t>
      </w:r>
      <w:r>
        <w:rPr>
          <w:rFonts w:ascii="Times New Roman" w:hAnsi="Times New Roman"/>
          <w:sz w:val="24"/>
          <w:szCs w:val="24"/>
        </w:rPr>
        <w:t xml:space="preserve">to be </w:t>
      </w:r>
      <w:r w:rsidRPr="00C11AA2">
        <w:rPr>
          <w:rFonts w:ascii="Times New Roman" w:hAnsi="Times New Roman"/>
          <w:sz w:val="24"/>
          <w:szCs w:val="24"/>
        </w:rPr>
        <w:t>0.872432. This means that one percent increase in TNS will lead to a corresponding fall in GDP. The negative impact of TNS still holds in the pre central security clearing system. In the result, the coefficient of determination i</w:t>
      </w:r>
      <w:r>
        <w:rPr>
          <w:rFonts w:ascii="Times New Roman" w:hAnsi="Times New Roman"/>
          <w:sz w:val="24"/>
          <w:szCs w:val="24"/>
        </w:rPr>
        <w:t>s very high. It shows that</w:t>
      </w:r>
      <w:r w:rsidRPr="00C11AA2">
        <w:rPr>
          <w:rFonts w:ascii="Times New Roman" w:hAnsi="Times New Roman"/>
          <w:sz w:val="24"/>
          <w:szCs w:val="24"/>
        </w:rPr>
        <w:t xml:space="preserve"> 95.49 percent of the total variations in GDP are explained by all the independent </w:t>
      </w:r>
      <w:r w:rsidRPr="00C11AA2">
        <w:rPr>
          <w:rFonts w:ascii="Times New Roman" w:hAnsi="Times New Roman"/>
          <w:sz w:val="24"/>
          <w:szCs w:val="24"/>
        </w:rPr>
        <w:lastRenderedPageBreak/>
        <w:t xml:space="preserve">variables in the model </w:t>
      </w:r>
      <w:r>
        <w:rPr>
          <w:rFonts w:ascii="Times New Roman" w:hAnsi="Times New Roman"/>
          <w:sz w:val="24"/>
          <w:szCs w:val="24"/>
        </w:rPr>
        <w:t xml:space="preserve">of </w:t>
      </w:r>
      <w:r w:rsidRPr="00C11AA2">
        <w:rPr>
          <w:rFonts w:ascii="Times New Roman" w:hAnsi="Times New Roman"/>
          <w:sz w:val="24"/>
          <w:szCs w:val="24"/>
        </w:rPr>
        <w:t xml:space="preserve">the </w:t>
      </w:r>
      <w:r>
        <w:rPr>
          <w:rFonts w:ascii="Times New Roman" w:hAnsi="Times New Roman"/>
          <w:sz w:val="24"/>
          <w:szCs w:val="24"/>
        </w:rPr>
        <w:t>Central Security Clearing S</w:t>
      </w:r>
      <w:r w:rsidRPr="00C11AA2">
        <w:rPr>
          <w:rFonts w:ascii="Times New Roman" w:hAnsi="Times New Roman"/>
          <w:sz w:val="24"/>
          <w:szCs w:val="24"/>
        </w:rPr>
        <w:t>ystem. The adjusted R</w:t>
      </w:r>
      <w:r w:rsidRPr="00C11AA2">
        <w:rPr>
          <w:rFonts w:ascii="Times New Roman" w:hAnsi="Times New Roman"/>
          <w:sz w:val="24"/>
          <w:szCs w:val="24"/>
          <w:vertAlign w:val="superscript"/>
        </w:rPr>
        <w:t xml:space="preserve">2 </w:t>
      </w:r>
      <w:r>
        <w:rPr>
          <w:rFonts w:ascii="Times New Roman" w:hAnsi="Times New Roman"/>
          <w:sz w:val="24"/>
          <w:szCs w:val="24"/>
        </w:rPr>
        <w:t xml:space="preserve">also indicates that </w:t>
      </w:r>
      <w:r w:rsidRPr="00C11AA2">
        <w:rPr>
          <w:rFonts w:ascii="Times New Roman" w:hAnsi="Times New Roman"/>
          <w:sz w:val="24"/>
          <w:szCs w:val="24"/>
        </w:rPr>
        <w:t>92.11 percent of the total variations in GDP are explained by the functional relationship model.  This however, indicates that the model is better in the post central security clearing system than in the pre central security clearing system. The F-statistic is significant at 5 percent critical level. It indicates that the joint variations of the model are significant. The F-statistics ca</w:t>
      </w:r>
      <w:r>
        <w:rPr>
          <w:rFonts w:ascii="Times New Roman" w:hAnsi="Times New Roman"/>
          <w:sz w:val="24"/>
          <w:szCs w:val="24"/>
        </w:rPr>
        <w:t>lculated in the model show 28.</w:t>
      </w:r>
      <w:r w:rsidRPr="00C11AA2">
        <w:rPr>
          <w:rFonts w:ascii="Times New Roman" w:hAnsi="Times New Roman"/>
          <w:sz w:val="24"/>
          <w:szCs w:val="24"/>
        </w:rPr>
        <w:t>22984. The F-statistics tabulated is noted to be 1.96. From this statistical analysis, it is noted that the model should be accepted because it is statistical</w:t>
      </w:r>
      <w:r>
        <w:rPr>
          <w:rFonts w:ascii="Times New Roman" w:hAnsi="Times New Roman"/>
          <w:sz w:val="24"/>
          <w:szCs w:val="24"/>
        </w:rPr>
        <w:t>ly</w:t>
      </w:r>
      <w:r w:rsidRPr="00C11AA2">
        <w:rPr>
          <w:rFonts w:ascii="Times New Roman" w:hAnsi="Times New Roman"/>
          <w:sz w:val="24"/>
          <w:szCs w:val="24"/>
        </w:rPr>
        <w:t xml:space="preserve"> significant to the study.   The Durbin Watson statistics indicate the presence of serial correlation in the data.</w:t>
      </w:r>
    </w:p>
    <w:p w:rsidR="009D73CE" w:rsidRDefault="009D73CE" w:rsidP="009D73CE">
      <w:pPr>
        <w:tabs>
          <w:tab w:val="left" w:pos="720"/>
        </w:tabs>
        <w:spacing w:after="60" w:line="240" w:lineRule="auto"/>
        <w:rPr>
          <w:rFonts w:ascii="Times New Roman" w:hAnsi="Times New Roman"/>
          <w:b/>
          <w:bCs/>
          <w:sz w:val="24"/>
          <w:szCs w:val="24"/>
        </w:rPr>
      </w:pPr>
    </w:p>
    <w:p w:rsidR="009D73CE" w:rsidRPr="00C11AA2" w:rsidRDefault="009D73CE" w:rsidP="009D73CE">
      <w:pPr>
        <w:tabs>
          <w:tab w:val="left" w:pos="450"/>
        </w:tabs>
        <w:spacing w:after="60" w:line="240" w:lineRule="auto"/>
        <w:rPr>
          <w:rFonts w:ascii="Times New Roman" w:hAnsi="Times New Roman"/>
          <w:sz w:val="24"/>
          <w:szCs w:val="24"/>
        </w:rPr>
      </w:pPr>
      <w:r w:rsidRPr="00C11AA2">
        <w:rPr>
          <w:rFonts w:ascii="Times New Roman" w:hAnsi="Times New Roman"/>
          <w:sz w:val="24"/>
          <w:szCs w:val="24"/>
        </w:rPr>
        <w:t>Capital market capitalization does not significantly affect economic growth in Nigeria</w:t>
      </w:r>
    </w:p>
    <w:p w:rsidR="009D73CE" w:rsidRPr="00C11AA2" w:rsidRDefault="009D73CE" w:rsidP="009D73CE">
      <w:pPr>
        <w:pStyle w:val="NoSpacing"/>
        <w:jc w:val="both"/>
        <w:rPr>
          <w:rFonts w:ascii="Times New Roman" w:hAnsi="Times New Roman"/>
          <w:sz w:val="24"/>
          <w:szCs w:val="24"/>
        </w:rPr>
      </w:pPr>
      <w:r w:rsidRPr="00C11AA2">
        <w:rPr>
          <w:rFonts w:ascii="Times New Roman" w:hAnsi="Times New Roman"/>
          <w:sz w:val="24"/>
          <w:szCs w:val="24"/>
        </w:rPr>
        <w:t>The P-value or Si</w:t>
      </w:r>
      <w:r>
        <w:rPr>
          <w:rFonts w:ascii="Times New Roman" w:hAnsi="Times New Roman"/>
          <w:sz w:val="24"/>
          <w:szCs w:val="24"/>
        </w:rPr>
        <w:t>g value is compared with</w:t>
      </w:r>
      <w:r w:rsidRPr="00C11AA2">
        <w:rPr>
          <w:rFonts w:ascii="Times New Roman" w:hAnsi="Times New Roman"/>
          <w:sz w:val="24"/>
          <w:szCs w:val="24"/>
        </w:rPr>
        <w:t xml:space="preserve"> 5% confidence interval. Since the Sig value above is 0.589540 which is compared to 0.05 i.e. -0.589540&gt;0.05</w:t>
      </w:r>
      <w:r>
        <w:rPr>
          <w:rFonts w:ascii="Times New Roman" w:hAnsi="Times New Roman"/>
          <w:sz w:val="24"/>
          <w:szCs w:val="24"/>
        </w:rPr>
        <w:t>,</w:t>
      </w:r>
      <w:r w:rsidRPr="00C11AA2">
        <w:rPr>
          <w:rFonts w:ascii="Times New Roman" w:hAnsi="Times New Roman"/>
          <w:sz w:val="24"/>
          <w:szCs w:val="24"/>
        </w:rPr>
        <w:t xml:space="preserve"> we reject the null hypothesis and accept the alternative that market capitalization significantly affect gross domestic product in Nigeria. Therefore, one of the findings of this study is that MCAP affect GDP in the post central security clearing period. </w:t>
      </w:r>
    </w:p>
    <w:p w:rsidR="009D73CE" w:rsidRDefault="009D73CE" w:rsidP="009D73CE">
      <w:pPr>
        <w:autoSpaceDE w:val="0"/>
        <w:autoSpaceDN w:val="0"/>
        <w:adjustRightInd w:val="0"/>
        <w:spacing w:after="0" w:line="240" w:lineRule="auto"/>
        <w:rPr>
          <w:rFonts w:ascii="Arial" w:hAnsi="Arial" w:cs="Arial"/>
          <w:sz w:val="18"/>
          <w:szCs w:val="18"/>
        </w:rPr>
      </w:pPr>
    </w:p>
    <w:p w:rsidR="009D73CE" w:rsidRPr="00331766" w:rsidRDefault="009D73CE" w:rsidP="009D73C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Table 3: Abstract of Table 1 and Table 2. (Pre and Post CSCS)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2250"/>
        <w:gridCol w:w="2340"/>
      </w:tblGrid>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b/>
                <w:sz w:val="24"/>
                <w:szCs w:val="24"/>
              </w:rPr>
            </w:pPr>
            <w:r w:rsidRPr="005B5730">
              <w:rPr>
                <w:rFonts w:ascii="Times New Roman" w:hAnsi="Times New Roman"/>
                <w:b/>
                <w:sz w:val="24"/>
                <w:szCs w:val="24"/>
              </w:rPr>
              <w:t xml:space="preserve">Variables </w:t>
            </w:r>
          </w:p>
        </w:tc>
        <w:tc>
          <w:tcPr>
            <w:tcW w:w="2250" w:type="dxa"/>
          </w:tcPr>
          <w:p w:rsidR="009D73CE" w:rsidRPr="005B5730" w:rsidRDefault="009D73CE" w:rsidP="00E41534">
            <w:pPr>
              <w:spacing w:before="100" w:beforeAutospacing="1" w:after="100" w:afterAutospacing="1" w:line="240" w:lineRule="auto"/>
              <w:rPr>
                <w:rFonts w:ascii="Times New Roman" w:hAnsi="Times New Roman"/>
                <w:b/>
                <w:sz w:val="24"/>
                <w:szCs w:val="24"/>
              </w:rPr>
            </w:pPr>
            <w:r w:rsidRPr="005B5730">
              <w:rPr>
                <w:rFonts w:ascii="Times New Roman" w:hAnsi="Times New Roman"/>
                <w:b/>
                <w:sz w:val="24"/>
                <w:szCs w:val="24"/>
              </w:rPr>
              <w:t>Pre (1</w:t>
            </w:r>
            <w:r>
              <w:rPr>
                <w:rFonts w:ascii="Times New Roman" w:hAnsi="Times New Roman"/>
                <w:b/>
                <w:sz w:val="24"/>
                <w:szCs w:val="24"/>
              </w:rPr>
              <w:t>9</w:t>
            </w:r>
            <w:r w:rsidRPr="005B5730">
              <w:rPr>
                <w:rFonts w:ascii="Times New Roman" w:hAnsi="Times New Roman"/>
                <w:b/>
                <w:sz w:val="24"/>
                <w:szCs w:val="24"/>
              </w:rPr>
              <w:t>99-2007)</w:t>
            </w:r>
          </w:p>
        </w:tc>
        <w:tc>
          <w:tcPr>
            <w:tcW w:w="2340" w:type="dxa"/>
          </w:tcPr>
          <w:p w:rsidR="009D73CE" w:rsidRPr="005B5730" w:rsidRDefault="009D73CE" w:rsidP="00E41534">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Post (2008 -2017</w:t>
            </w:r>
            <w:r w:rsidRPr="005B5730">
              <w:rPr>
                <w:rFonts w:ascii="Times New Roman" w:hAnsi="Times New Roman"/>
                <w:b/>
                <w:sz w:val="24"/>
                <w:szCs w:val="24"/>
              </w:rPr>
              <w:t>)</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MCAP</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-0.788073</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0.105356</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TNI</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26.75620</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2.724220</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TNS</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-8.7349</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-0.872432</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R</w:t>
            </w:r>
            <w:r w:rsidRPr="005B5730">
              <w:rPr>
                <w:rFonts w:ascii="Times New Roman" w:hAnsi="Times New Roman"/>
                <w:sz w:val="24"/>
                <w:szCs w:val="24"/>
                <w:vertAlign w:val="superscript"/>
              </w:rPr>
              <w:t>2</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88.79675</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95.4899</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R</w:t>
            </w:r>
            <w:r w:rsidRPr="005B5730">
              <w:rPr>
                <w:rFonts w:ascii="Times New Roman" w:hAnsi="Times New Roman"/>
                <w:sz w:val="24"/>
                <w:szCs w:val="24"/>
                <w:vertAlign w:val="superscript"/>
              </w:rPr>
              <w:t>2</w:t>
            </w:r>
            <w:r w:rsidRPr="005B5730">
              <w:rPr>
                <w:rFonts w:ascii="Times New Roman" w:hAnsi="Times New Roman"/>
                <w:sz w:val="24"/>
                <w:szCs w:val="24"/>
                <w:vertAlign w:val="subscript"/>
              </w:rPr>
              <w:t>ADJ</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87.34</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92.10</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 xml:space="preserve">F-Statistics </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1.95</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28.23</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DW</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1.33</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3.22</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Hypothesis </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Accept Null</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Reject Null</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Hypothesis II</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Reject Null</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Reject Null</w:t>
            </w:r>
          </w:p>
        </w:tc>
      </w:tr>
      <w:tr w:rsidR="009D73CE" w:rsidRPr="005B5730" w:rsidTr="00E41534">
        <w:tc>
          <w:tcPr>
            <w:tcW w:w="198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Hypothesis III</w:t>
            </w:r>
          </w:p>
        </w:tc>
        <w:tc>
          <w:tcPr>
            <w:tcW w:w="225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 xml:space="preserve">Accept Null </w:t>
            </w:r>
          </w:p>
        </w:tc>
        <w:tc>
          <w:tcPr>
            <w:tcW w:w="2340" w:type="dxa"/>
          </w:tcPr>
          <w:p w:rsidR="009D73CE" w:rsidRPr="005B5730" w:rsidRDefault="009D73CE" w:rsidP="00E41534">
            <w:pPr>
              <w:spacing w:before="100" w:beforeAutospacing="1" w:after="100" w:afterAutospacing="1" w:line="240" w:lineRule="auto"/>
              <w:rPr>
                <w:rFonts w:ascii="Times New Roman" w:hAnsi="Times New Roman"/>
                <w:sz w:val="24"/>
                <w:szCs w:val="24"/>
              </w:rPr>
            </w:pPr>
            <w:r w:rsidRPr="005B5730">
              <w:rPr>
                <w:rFonts w:ascii="Times New Roman" w:hAnsi="Times New Roman"/>
                <w:sz w:val="24"/>
                <w:szCs w:val="24"/>
              </w:rPr>
              <w:t>Accept Null</w:t>
            </w:r>
          </w:p>
        </w:tc>
      </w:tr>
    </w:tbl>
    <w:p w:rsidR="009D73CE" w:rsidRPr="00A81D34" w:rsidRDefault="009D73CE" w:rsidP="009D73C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A81D34">
        <w:rPr>
          <w:rFonts w:ascii="Times New Roman" w:hAnsi="Times New Roman"/>
          <w:sz w:val="24"/>
          <w:szCs w:val="24"/>
        </w:rPr>
        <w:t>Source: Extracted by researcher</w:t>
      </w:r>
      <w:r>
        <w:rPr>
          <w:rFonts w:ascii="Times New Roman" w:hAnsi="Times New Roman"/>
          <w:sz w:val="24"/>
          <w:szCs w:val="24"/>
        </w:rPr>
        <w:t xml:space="preserve">’s </w:t>
      </w:r>
      <w:r w:rsidRPr="00A81D34">
        <w:rPr>
          <w:rFonts w:ascii="Times New Roman" w:hAnsi="Times New Roman"/>
          <w:sz w:val="24"/>
          <w:szCs w:val="24"/>
        </w:rPr>
        <w:t>(2018)</w:t>
      </w:r>
      <w:r>
        <w:rPr>
          <w:rFonts w:ascii="Times New Roman" w:hAnsi="Times New Roman"/>
          <w:sz w:val="24"/>
          <w:szCs w:val="24"/>
        </w:rPr>
        <w:t>.</w:t>
      </w:r>
    </w:p>
    <w:p w:rsidR="009D73CE" w:rsidRDefault="009D73CE" w:rsidP="009D73CE">
      <w:pPr>
        <w:spacing w:before="100" w:beforeAutospacing="1" w:after="100" w:afterAutospacing="1" w:line="240" w:lineRule="auto"/>
        <w:rPr>
          <w:rFonts w:ascii="Times New Roman" w:hAnsi="Times New Roman"/>
          <w:b/>
          <w:sz w:val="24"/>
          <w:szCs w:val="24"/>
        </w:rPr>
      </w:pPr>
    </w:p>
    <w:p w:rsidR="009D73CE" w:rsidRDefault="009D73CE" w:rsidP="009D73CE">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1.5 Summary</w:t>
      </w:r>
      <w:r w:rsidRPr="00381DCF">
        <w:rPr>
          <w:rFonts w:ascii="Times New Roman" w:hAnsi="Times New Roman"/>
          <w:b/>
          <w:sz w:val="24"/>
          <w:szCs w:val="24"/>
        </w:rPr>
        <w:t xml:space="preserve"> </w:t>
      </w:r>
      <w:r>
        <w:rPr>
          <w:rFonts w:ascii="Times New Roman" w:hAnsi="Times New Roman"/>
          <w:b/>
          <w:sz w:val="24"/>
          <w:szCs w:val="24"/>
        </w:rPr>
        <w:t xml:space="preserve">and Conclusion. </w:t>
      </w:r>
    </w:p>
    <w:p w:rsidR="009D73CE" w:rsidRPr="00A81D34" w:rsidRDefault="009D73CE" w:rsidP="009D73CE">
      <w:pPr>
        <w:autoSpaceDE w:val="0"/>
        <w:autoSpaceDN w:val="0"/>
        <w:adjustRightInd w:val="0"/>
        <w:spacing w:after="0" w:line="240" w:lineRule="auto"/>
        <w:rPr>
          <w:rFonts w:ascii="Times New Roman" w:hAnsi="Times New Roman"/>
          <w:sz w:val="24"/>
          <w:szCs w:val="24"/>
        </w:rPr>
      </w:pPr>
      <w:r w:rsidRPr="00A81D34">
        <w:rPr>
          <w:rFonts w:ascii="Times New Roman" w:eastAsia="TimesNewRoman" w:hAnsi="Times New Roman"/>
          <w:sz w:val="24"/>
          <w:szCs w:val="24"/>
        </w:rPr>
        <w:t>This study was an attempt to examine the impact of market capitalization on economic growth in Nigeria, utilizing capital market variables such as market capitalization and other variables proxy for capital market variable that are likely to affect economic growth in Nigeria</w:t>
      </w:r>
      <w:r>
        <w:rPr>
          <w:rFonts w:ascii="Times New Roman" w:eastAsia="TimesNewRoman" w:hAnsi="Times New Roman"/>
          <w:sz w:val="24"/>
          <w:szCs w:val="24"/>
        </w:rPr>
        <w:t xml:space="preserve"> from the period of 1999 to 2017</w:t>
      </w:r>
      <w:r w:rsidRPr="00A81D34">
        <w:rPr>
          <w:rFonts w:ascii="Times New Roman" w:eastAsia="TimesNewRoman" w:hAnsi="Times New Roman"/>
          <w:sz w:val="24"/>
          <w:szCs w:val="24"/>
        </w:rPr>
        <w:t xml:space="preserve">. </w:t>
      </w:r>
      <w:r>
        <w:rPr>
          <w:rFonts w:ascii="Times New Roman" w:eastAsia="TimesNewRoman" w:hAnsi="Times New Roman"/>
          <w:sz w:val="24"/>
          <w:szCs w:val="24"/>
        </w:rPr>
        <w:t xml:space="preserve">From table 1.5, we can conclude that </w:t>
      </w:r>
      <w:r w:rsidRPr="00A81D34">
        <w:rPr>
          <w:rFonts w:ascii="Times New Roman" w:eastAsia="TimesNewRoman" w:hAnsi="Times New Roman"/>
          <w:sz w:val="24"/>
          <w:szCs w:val="24"/>
        </w:rPr>
        <w:t>capital market can promote economic growth</w:t>
      </w:r>
      <w:r>
        <w:rPr>
          <w:rFonts w:ascii="Times New Roman" w:eastAsia="TimesNewRoman" w:hAnsi="Times New Roman"/>
          <w:sz w:val="24"/>
          <w:szCs w:val="24"/>
        </w:rPr>
        <w:t xml:space="preserve"> if the central security clearing system is efficiently working</w:t>
      </w:r>
      <w:r w:rsidRPr="00A81D34">
        <w:rPr>
          <w:rFonts w:ascii="Times New Roman" w:eastAsia="TimesNewRoman" w:hAnsi="Times New Roman"/>
          <w:sz w:val="24"/>
          <w:szCs w:val="24"/>
        </w:rPr>
        <w:t xml:space="preserve">. However, due to several problems identified to have prevented </w:t>
      </w:r>
      <w:r>
        <w:rPr>
          <w:rFonts w:ascii="Times New Roman" w:eastAsia="TimesNewRoman" w:hAnsi="Times New Roman"/>
          <w:sz w:val="24"/>
          <w:szCs w:val="24"/>
        </w:rPr>
        <w:t xml:space="preserve">the central security system in running before 1999 in the </w:t>
      </w:r>
      <w:r w:rsidRPr="00A81D34">
        <w:rPr>
          <w:rFonts w:ascii="Times New Roman" w:eastAsia="TimesNewRoman" w:hAnsi="Times New Roman"/>
          <w:sz w:val="24"/>
          <w:szCs w:val="24"/>
        </w:rPr>
        <w:t>capital markets development and impact on economic growth in Nigeria, it</w:t>
      </w:r>
      <w:r>
        <w:rPr>
          <w:rFonts w:ascii="Times New Roman" w:eastAsia="TimesNewRoman" w:hAnsi="Times New Roman"/>
          <w:sz w:val="24"/>
          <w:szCs w:val="24"/>
        </w:rPr>
        <w:t xml:space="preserve">s impact would have been clearly seen in 2018. </w:t>
      </w:r>
      <w:r w:rsidRPr="00A81D34">
        <w:rPr>
          <w:rFonts w:ascii="Times New Roman" w:eastAsia="TimesNewRoman" w:hAnsi="Times New Roman"/>
          <w:sz w:val="24"/>
          <w:szCs w:val="24"/>
        </w:rPr>
        <w:t>From the result obtained</w:t>
      </w:r>
      <w:r>
        <w:rPr>
          <w:rFonts w:ascii="Times New Roman" w:eastAsia="TimesNewRoman" w:hAnsi="Times New Roman"/>
          <w:sz w:val="24"/>
          <w:szCs w:val="24"/>
        </w:rPr>
        <w:t xml:space="preserve"> and shown in Table 1.5</w:t>
      </w:r>
      <w:r w:rsidRPr="00A81D34">
        <w:rPr>
          <w:rFonts w:ascii="Times New Roman" w:eastAsia="TimesNewRoman" w:hAnsi="Times New Roman"/>
          <w:sz w:val="24"/>
          <w:szCs w:val="24"/>
        </w:rPr>
        <w:t xml:space="preserve">, market capitalization positively affect economic growth after the introduction of </w:t>
      </w:r>
      <w:r w:rsidRPr="00A81D34">
        <w:rPr>
          <w:rFonts w:ascii="Times New Roman" w:eastAsia="TimesNewRoman" w:hAnsi="Times New Roman"/>
          <w:sz w:val="24"/>
          <w:szCs w:val="24"/>
        </w:rPr>
        <w:lastRenderedPageBreak/>
        <w:t xml:space="preserve">the central clearing system in Nigeria making a great impact in 2018 market capitalization in the Nigeria stock market. It is also important that government should implement policies that will make the central security system more independent and efficient so as to make the capital market </w:t>
      </w:r>
      <w:r>
        <w:rPr>
          <w:rFonts w:ascii="Times New Roman" w:eastAsia="TimesNewRoman" w:hAnsi="Times New Roman"/>
          <w:sz w:val="24"/>
          <w:szCs w:val="24"/>
        </w:rPr>
        <w:t xml:space="preserve">have </w:t>
      </w:r>
      <w:r w:rsidRPr="00A81D34">
        <w:rPr>
          <w:rFonts w:ascii="Times New Roman" w:eastAsia="TimesNewRoman" w:hAnsi="Times New Roman"/>
          <w:sz w:val="24"/>
          <w:szCs w:val="24"/>
        </w:rPr>
        <w:t>a positive impact on economic growth in Nigeria.</w:t>
      </w:r>
    </w:p>
    <w:p w:rsidR="009D73CE" w:rsidRPr="002C5530" w:rsidRDefault="009D73CE" w:rsidP="009D73CE">
      <w:pPr>
        <w:autoSpaceDE w:val="0"/>
        <w:autoSpaceDN w:val="0"/>
        <w:adjustRightInd w:val="0"/>
        <w:spacing w:before="100" w:beforeAutospacing="1" w:after="100" w:afterAutospacing="1" w:line="240" w:lineRule="auto"/>
        <w:rPr>
          <w:rFonts w:ascii="Times New Roman" w:hAnsi="Times New Roman"/>
          <w:b/>
          <w:color w:val="000000"/>
          <w:sz w:val="28"/>
          <w:szCs w:val="28"/>
        </w:rPr>
      </w:pPr>
      <w:r w:rsidRPr="002C5530">
        <w:rPr>
          <w:rFonts w:ascii="Times New Roman" w:hAnsi="Times New Roman"/>
          <w:b/>
          <w:color w:val="000000"/>
          <w:sz w:val="28"/>
          <w:szCs w:val="28"/>
        </w:rPr>
        <w:t xml:space="preserve">References </w:t>
      </w:r>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r>
        <w:rPr>
          <w:rFonts w:ascii="Times New Roman" w:hAnsi="Times New Roman"/>
          <w:color w:val="000000"/>
          <w:sz w:val="24"/>
          <w:szCs w:val="24"/>
        </w:rPr>
        <w:t>Adewuyi</w:t>
      </w:r>
      <w:proofErr w:type="spellEnd"/>
      <w:r>
        <w:rPr>
          <w:rFonts w:ascii="Times New Roman" w:hAnsi="Times New Roman"/>
          <w:color w:val="000000"/>
          <w:sz w:val="24"/>
          <w:szCs w:val="24"/>
        </w:rPr>
        <w:t xml:space="preserve">, I. D. &amp; </w:t>
      </w:r>
      <w:proofErr w:type="spellStart"/>
      <w:r w:rsidRPr="00A4785F">
        <w:rPr>
          <w:rFonts w:ascii="Times New Roman" w:hAnsi="Times New Roman"/>
          <w:color w:val="000000"/>
          <w:sz w:val="24"/>
          <w:szCs w:val="24"/>
        </w:rPr>
        <w:t>Olowookere</w:t>
      </w:r>
      <w:proofErr w:type="spellEnd"/>
      <w:r w:rsidRPr="00A4785F">
        <w:rPr>
          <w:rFonts w:ascii="Times New Roman" w:hAnsi="Times New Roman"/>
          <w:color w:val="000000"/>
          <w:sz w:val="24"/>
          <w:szCs w:val="24"/>
        </w:rPr>
        <w:t>, J. K. (2011)</w:t>
      </w:r>
      <w:r>
        <w:rPr>
          <w:rFonts w:ascii="Times New Roman" w:hAnsi="Times New Roman"/>
          <w:color w:val="000000"/>
          <w:sz w:val="24"/>
          <w:szCs w:val="24"/>
        </w:rPr>
        <w:t>.</w:t>
      </w:r>
      <w:r w:rsidRPr="00A4785F">
        <w:rPr>
          <w:rFonts w:ascii="Times New Roman" w:hAnsi="Times New Roman"/>
          <w:color w:val="000000"/>
          <w:sz w:val="24"/>
          <w:szCs w:val="24"/>
        </w:rPr>
        <w:t>The Contributions of Capital Market to Economic Development in Nigeria</w:t>
      </w:r>
      <w:r>
        <w:rPr>
          <w:rFonts w:ascii="Times New Roman" w:hAnsi="Times New Roman"/>
          <w:i/>
          <w:iCs/>
          <w:color w:val="000000"/>
          <w:sz w:val="24"/>
          <w:szCs w:val="24"/>
        </w:rPr>
        <w:t>.</w:t>
      </w:r>
      <w:r w:rsidRPr="00A4785F">
        <w:rPr>
          <w:rFonts w:ascii="Times New Roman" w:hAnsi="Times New Roman"/>
          <w:i/>
          <w:iCs/>
          <w:color w:val="000000"/>
          <w:sz w:val="24"/>
          <w:szCs w:val="24"/>
        </w:rPr>
        <w:t xml:space="preserve"> International Journal of Economic Development Research and Investment</w:t>
      </w:r>
      <w:r>
        <w:rPr>
          <w:rFonts w:ascii="Times New Roman" w:hAnsi="Times New Roman"/>
          <w:color w:val="000000"/>
          <w:sz w:val="24"/>
          <w:szCs w:val="24"/>
        </w:rPr>
        <w:t>, 2</w:t>
      </w:r>
      <w:proofErr w:type="gramStart"/>
      <w:r>
        <w:rPr>
          <w:rFonts w:ascii="Times New Roman" w:hAnsi="Times New Roman"/>
          <w:color w:val="000000"/>
          <w:sz w:val="24"/>
          <w:szCs w:val="24"/>
        </w:rPr>
        <w:t>(</w:t>
      </w:r>
      <w:r w:rsidRPr="00A4785F">
        <w:rPr>
          <w:rFonts w:ascii="Times New Roman" w:hAnsi="Times New Roman"/>
          <w:color w:val="000000"/>
          <w:sz w:val="24"/>
          <w:szCs w:val="24"/>
        </w:rPr>
        <w:t xml:space="preserve"> 1</w:t>
      </w:r>
      <w:proofErr w:type="gramEnd"/>
      <w:r>
        <w:rPr>
          <w:rFonts w:ascii="Times New Roman" w:hAnsi="Times New Roman"/>
          <w:color w:val="000000"/>
          <w:sz w:val="24"/>
          <w:szCs w:val="24"/>
        </w:rPr>
        <w:t>), 36-46.</w:t>
      </w:r>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r>
        <w:rPr>
          <w:rFonts w:ascii="Times New Roman" w:hAnsi="Times New Roman"/>
          <w:color w:val="000000"/>
          <w:sz w:val="24"/>
          <w:szCs w:val="24"/>
        </w:rPr>
        <w:t>Akinlo</w:t>
      </w:r>
      <w:proofErr w:type="spellEnd"/>
      <w:r>
        <w:rPr>
          <w:rFonts w:ascii="Times New Roman" w:hAnsi="Times New Roman"/>
          <w:color w:val="000000"/>
          <w:sz w:val="24"/>
          <w:szCs w:val="24"/>
        </w:rPr>
        <w:t xml:space="preserve">, A. E. &amp; </w:t>
      </w:r>
      <w:proofErr w:type="spellStart"/>
      <w:r w:rsidRPr="00A4785F">
        <w:rPr>
          <w:rFonts w:ascii="Times New Roman" w:hAnsi="Times New Roman"/>
          <w:color w:val="000000"/>
          <w:sz w:val="24"/>
          <w:szCs w:val="24"/>
        </w:rPr>
        <w:t>Ayodele</w:t>
      </w:r>
      <w:proofErr w:type="spellEnd"/>
      <w:r>
        <w:rPr>
          <w:rFonts w:ascii="Times New Roman" w:hAnsi="Times New Roman"/>
          <w:color w:val="000000"/>
          <w:sz w:val="24"/>
          <w:szCs w:val="24"/>
        </w:rPr>
        <w:t>,</w:t>
      </w:r>
      <w:r w:rsidRPr="00A4785F">
        <w:rPr>
          <w:rFonts w:ascii="Times New Roman" w:hAnsi="Times New Roman"/>
          <w:color w:val="000000"/>
          <w:sz w:val="24"/>
          <w:szCs w:val="24"/>
        </w:rPr>
        <w:t xml:space="preserve"> F. O</w:t>
      </w:r>
      <w:r>
        <w:rPr>
          <w:rFonts w:ascii="Times New Roman" w:hAnsi="Times New Roman"/>
          <w:color w:val="000000"/>
          <w:sz w:val="24"/>
          <w:szCs w:val="24"/>
        </w:rPr>
        <w:t>. (2000).</w:t>
      </w:r>
      <w:r w:rsidRPr="00BD3DCE">
        <w:rPr>
          <w:rFonts w:ascii="Times New Roman" w:hAnsi="Times New Roman"/>
          <w:iCs/>
          <w:color w:val="000000"/>
          <w:sz w:val="24"/>
          <w:szCs w:val="24"/>
        </w:rPr>
        <w:t>An Alternative Framework for Assessing the Impacts of Nigeria’s Naira Depreciation on Output and Inflation.</w:t>
      </w:r>
      <w:r>
        <w:rPr>
          <w:rFonts w:ascii="Times New Roman" w:hAnsi="Times New Roman"/>
          <w:iCs/>
          <w:color w:val="000000"/>
          <w:sz w:val="24"/>
          <w:szCs w:val="24"/>
        </w:rPr>
        <w:t xml:space="preserve"> </w:t>
      </w:r>
      <w:r w:rsidRPr="00A4785F">
        <w:rPr>
          <w:rFonts w:ascii="Times New Roman" w:hAnsi="Times New Roman"/>
          <w:color w:val="000000"/>
          <w:sz w:val="24"/>
          <w:szCs w:val="24"/>
        </w:rPr>
        <w:t>Nairobi: African Economic Research Consortium.</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b/>
          <w:bCs/>
          <w:color w:val="000000"/>
          <w:sz w:val="24"/>
          <w:szCs w:val="24"/>
        </w:rPr>
      </w:pPr>
      <w:proofErr w:type="spellStart"/>
      <w:r w:rsidRPr="00A4785F">
        <w:rPr>
          <w:rFonts w:ascii="Times New Roman" w:hAnsi="Times New Roman"/>
          <w:color w:val="000000"/>
          <w:sz w:val="24"/>
          <w:szCs w:val="24"/>
        </w:rPr>
        <w:t>Ar</w:t>
      </w:r>
      <w:r>
        <w:rPr>
          <w:rFonts w:ascii="Times New Roman" w:hAnsi="Times New Roman"/>
          <w:color w:val="000000"/>
          <w:sz w:val="24"/>
          <w:szCs w:val="24"/>
        </w:rPr>
        <w:t>iyo</w:t>
      </w:r>
      <w:proofErr w:type="spellEnd"/>
      <w:r>
        <w:rPr>
          <w:rFonts w:ascii="Times New Roman" w:hAnsi="Times New Roman"/>
          <w:color w:val="000000"/>
          <w:sz w:val="24"/>
          <w:szCs w:val="24"/>
        </w:rPr>
        <w:t xml:space="preserve">, A. &amp; </w:t>
      </w:r>
      <w:proofErr w:type="spellStart"/>
      <w:r>
        <w:rPr>
          <w:rFonts w:ascii="Times New Roman" w:hAnsi="Times New Roman"/>
          <w:color w:val="000000"/>
          <w:sz w:val="24"/>
          <w:szCs w:val="24"/>
        </w:rPr>
        <w:t>Adelegan</w:t>
      </w:r>
      <w:proofErr w:type="spellEnd"/>
      <w:r>
        <w:rPr>
          <w:rFonts w:ascii="Times New Roman" w:hAnsi="Times New Roman"/>
          <w:color w:val="000000"/>
          <w:sz w:val="24"/>
          <w:szCs w:val="24"/>
        </w:rPr>
        <w:t>, O. (2005).</w:t>
      </w:r>
      <w:r w:rsidRPr="00A4785F">
        <w:rPr>
          <w:rFonts w:ascii="Times New Roman" w:hAnsi="Times New Roman"/>
          <w:color w:val="000000"/>
          <w:sz w:val="24"/>
          <w:szCs w:val="24"/>
        </w:rPr>
        <w:t xml:space="preserve">Assessing the Impact of Capital Market Reforms in </w:t>
      </w:r>
      <w:proofErr w:type="spellStart"/>
      <w:r w:rsidRPr="00A4785F">
        <w:rPr>
          <w:rFonts w:ascii="Times New Roman" w:hAnsi="Times New Roman"/>
          <w:color w:val="000000"/>
          <w:sz w:val="24"/>
          <w:szCs w:val="24"/>
        </w:rPr>
        <w:t>Nigeria</w:t>
      </w:r>
      <w:r>
        <w:rPr>
          <w:rFonts w:ascii="Times New Roman" w:hAnsi="Times New Roman"/>
          <w:color w:val="000000"/>
          <w:sz w:val="24"/>
          <w:szCs w:val="24"/>
        </w:rPr>
        <w:t>.</w:t>
      </w:r>
      <w:r w:rsidRPr="00A4785F">
        <w:rPr>
          <w:rFonts w:ascii="Times New Roman" w:hAnsi="Times New Roman"/>
          <w:color w:val="000000"/>
          <w:sz w:val="24"/>
          <w:szCs w:val="24"/>
        </w:rPr>
        <w:t>An</w:t>
      </w:r>
      <w:proofErr w:type="spellEnd"/>
      <w:r w:rsidRPr="00A4785F">
        <w:rPr>
          <w:rFonts w:ascii="Times New Roman" w:hAnsi="Times New Roman"/>
          <w:color w:val="000000"/>
          <w:sz w:val="24"/>
          <w:szCs w:val="24"/>
        </w:rPr>
        <w:t xml:space="preserve"> Incremental Approach. Paper Presented at the 46th Annual Conference of the Nigeria Economic Society (NEC) in Lagos, August.</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proofErr w:type="gramStart"/>
      <w:r>
        <w:rPr>
          <w:rFonts w:ascii="Times New Roman" w:hAnsi="Times New Roman"/>
          <w:color w:val="000000"/>
          <w:sz w:val="24"/>
          <w:szCs w:val="24"/>
        </w:rPr>
        <w:t>Beccalli</w:t>
      </w:r>
      <w:proofErr w:type="spellEnd"/>
      <w:r>
        <w:rPr>
          <w:rFonts w:ascii="Times New Roman" w:hAnsi="Times New Roman"/>
          <w:color w:val="000000"/>
          <w:sz w:val="24"/>
          <w:szCs w:val="24"/>
        </w:rPr>
        <w:t xml:space="preserve">, E. Barbara, C. &amp; </w:t>
      </w:r>
      <w:proofErr w:type="spellStart"/>
      <w:r>
        <w:rPr>
          <w:rFonts w:ascii="Times New Roman" w:hAnsi="Times New Roman"/>
          <w:color w:val="000000"/>
          <w:sz w:val="24"/>
          <w:szCs w:val="24"/>
        </w:rPr>
        <w:t>Girardone</w:t>
      </w:r>
      <w:proofErr w:type="spellEnd"/>
      <w:r>
        <w:rPr>
          <w:rFonts w:ascii="Times New Roman" w:hAnsi="Times New Roman"/>
          <w:color w:val="000000"/>
          <w:sz w:val="24"/>
          <w:szCs w:val="24"/>
        </w:rPr>
        <w:t>, C. (2006).</w:t>
      </w:r>
      <w:proofErr w:type="gramEnd"/>
      <w:r>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Efficiency and Stock Performanc</w:t>
      </w:r>
      <w:r>
        <w:rPr>
          <w:rFonts w:ascii="Times New Roman" w:hAnsi="Times New Roman"/>
          <w:color w:val="000000"/>
          <w:sz w:val="24"/>
          <w:szCs w:val="24"/>
        </w:rPr>
        <w:t>e in European Banking.</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i/>
          <w:iCs/>
          <w:color w:val="000000"/>
          <w:sz w:val="24"/>
          <w:szCs w:val="24"/>
        </w:rPr>
        <w:t>Journal of Business and Accounting</w:t>
      </w:r>
      <w:r w:rsidRPr="00A4785F">
        <w:rPr>
          <w:rFonts w:ascii="Times New Roman" w:hAnsi="Times New Roman"/>
          <w:color w:val="000000"/>
          <w:sz w:val="24"/>
          <w:szCs w:val="24"/>
        </w:rPr>
        <w:t>.</w:t>
      </w:r>
      <w:proofErr w:type="gramEnd"/>
      <w:r w:rsidRPr="00A4785F">
        <w:rPr>
          <w:rFonts w:ascii="Times New Roman" w:hAnsi="Times New Roman"/>
          <w:color w:val="000000"/>
          <w:sz w:val="24"/>
          <w:szCs w:val="24"/>
        </w:rPr>
        <w:t xml:space="preserve"> 33</w:t>
      </w:r>
      <w:proofErr w:type="gramStart"/>
      <w:r w:rsidRPr="00A4785F">
        <w:rPr>
          <w:rFonts w:ascii="Times New Roman" w:hAnsi="Times New Roman"/>
          <w:color w:val="000000"/>
          <w:sz w:val="24"/>
          <w:szCs w:val="24"/>
        </w:rPr>
        <w:t>( l</w:t>
      </w:r>
      <w:proofErr w:type="gramEnd"/>
      <w:r w:rsidRPr="00A4785F">
        <w:rPr>
          <w:rFonts w:ascii="Times New Roman" w:hAnsi="Times New Roman"/>
          <w:color w:val="000000"/>
          <w:sz w:val="24"/>
          <w:szCs w:val="24"/>
        </w:rPr>
        <w:t>-2):245-262.</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proofErr w:type="gramStart"/>
      <w:r>
        <w:rPr>
          <w:rFonts w:ascii="Times New Roman" w:hAnsi="Times New Roman"/>
          <w:color w:val="000000"/>
          <w:sz w:val="24"/>
          <w:szCs w:val="24"/>
        </w:rPr>
        <w:t>Caporale</w:t>
      </w:r>
      <w:proofErr w:type="spellEnd"/>
      <w:r>
        <w:rPr>
          <w:rFonts w:ascii="Times New Roman" w:hAnsi="Times New Roman"/>
          <w:color w:val="000000"/>
          <w:sz w:val="24"/>
          <w:szCs w:val="24"/>
        </w:rPr>
        <w:t>, G. M.</w:t>
      </w:r>
      <w:r w:rsidRPr="00A4785F">
        <w:rPr>
          <w:rFonts w:ascii="Times New Roman" w:hAnsi="Times New Roman"/>
          <w:color w:val="000000"/>
          <w:sz w:val="24"/>
          <w:szCs w:val="24"/>
        </w:rPr>
        <w:t xml:space="preserve"> Howells</w:t>
      </w:r>
      <w:r>
        <w:rPr>
          <w:rFonts w:ascii="Times New Roman" w:hAnsi="Times New Roman"/>
          <w:color w:val="000000"/>
          <w:sz w:val="24"/>
          <w:szCs w:val="24"/>
        </w:rPr>
        <w:t xml:space="preserve">, P. &amp; </w:t>
      </w:r>
      <w:proofErr w:type="spellStart"/>
      <w:r>
        <w:rPr>
          <w:rFonts w:ascii="Times New Roman" w:hAnsi="Times New Roman"/>
          <w:color w:val="000000"/>
          <w:sz w:val="24"/>
          <w:szCs w:val="24"/>
        </w:rPr>
        <w:t>Soliman</w:t>
      </w:r>
      <w:proofErr w:type="spellEnd"/>
      <w:r>
        <w:rPr>
          <w:rFonts w:ascii="Times New Roman" w:hAnsi="Times New Roman"/>
          <w:color w:val="000000"/>
          <w:sz w:val="24"/>
          <w:szCs w:val="24"/>
        </w:rPr>
        <w:t>, A. M. (2005).</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 xml:space="preserve">“Endogenous Growth Models and Stock Market Development: Evidence from Four Countries”, </w:t>
      </w:r>
      <w:r w:rsidRPr="00A4785F">
        <w:rPr>
          <w:rFonts w:ascii="Times New Roman" w:hAnsi="Times New Roman"/>
          <w:i/>
          <w:iCs/>
          <w:color w:val="000000"/>
          <w:sz w:val="24"/>
          <w:szCs w:val="24"/>
        </w:rPr>
        <w:t xml:space="preserve">Review of Development Economics, </w:t>
      </w:r>
      <w:r w:rsidRPr="00A4785F">
        <w:rPr>
          <w:rFonts w:ascii="Times New Roman" w:hAnsi="Times New Roman"/>
          <w:color w:val="000000"/>
          <w:sz w:val="24"/>
          <w:szCs w:val="24"/>
        </w:rPr>
        <w:t>9 (2).</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166-176.</w:t>
      </w:r>
      <w:proofErr w:type="gramEnd"/>
    </w:p>
    <w:p w:rsidR="009D73CE" w:rsidRDefault="009D73CE" w:rsidP="009D73CE">
      <w:pPr>
        <w:spacing w:line="240" w:lineRule="auto"/>
        <w:contextualSpacing/>
        <w:rPr>
          <w:rFonts w:ascii="Times New Roman" w:hAnsi="Times New Roman"/>
          <w:sz w:val="24"/>
          <w:szCs w:val="24"/>
        </w:rPr>
      </w:pPr>
      <w:proofErr w:type="spellStart"/>
      <w:proofErr w:type="gramStart"/>
      <w:r w:rsidRPr="00A4785F">
        <w:rPr>
          <w:rFonts w:ascii="Times New Roman" w:hAnsi="Times New Roman"/>
          <w:sz w:val="24"/>
          <w:szCs w:val="24"/>
        </w:rPr>
        <w:t>Enisan</w:t>
      </w:r>
      <w:proofErr w:type="spellEnd"/>
      <w:r w:rsidRPr="00A4785F">
        <w:rPr>
          <w:rFonts w:ascii="Times New Roman" w:hAnsi="Times New Roman"/>
          <w:sz w:val="24"/>
          <w:szCs w:val="24"/>
        </w:rPr>
        <w:t>, A. A., &amp;</w:t>
      </w:r>
      <w:r>
        <w:rPr>
          <w:rFonts w:ascii="Times New Roman" w:hAnsi="Times New Roman"/>
          <w:sz w:val="24"/>
          <w:szCs w:val="24"/>
        </w:rPr>
        <w:t xml:space="preserve"> </w:t>
      </w:r>
      <w:proofErr w:type="spellStart"/>
      <w:r w:rsidRPr="00A4785F">
        <w:rPr>
          <w:rFonts w:ascii="Times New Roman" w:hAnsi="Times New Roman"/>
          <w:sz w:val="24"/>
          <w:szCs w:val="24"/>
        </w:rPr>
        <w:t>Olufisayo</w:t>
      </w:r>
      <w:proofErr w:type="spellEnd"/>
      <w:r w:rsidRPr="00A4785F">
        <w:rPr>
          <w:rFonts w:ascii="Times New Roman" w:hAnsi="Times New Roman"/>
          <w:sz w:val="24"/>
          <w:szCs w:val="24"/>
        </w:rPr>
        <w:t>, A.O. (2009).</w:t>
      </w:r>
      <w:proofErr w:type="gramEnd"/>
      <w:r w:rsidRPr="00A4785F">
        <w:rPr>
          <w:rFonts w:ascii="Times New Roman" w:hAnsi="Times New Roman"/>
          <w:sz w:val="24"/>
          <w:szCs w:val="24"/>
        </w:rPr>
        <w:t xml:space="preserve"> Stock market development and economic growth: </w:t>
      </w:r>
    </w:p>
    <w:p w:rsidR="009D73CE" w:rsidRDefault="009D73CE" w:rsidP="009D73CE">
      <w:pPr>
        <w:spacing w:line="240" w:lineRule="auto"/>
        <w:ind w:firstLine="720"/>
        <w:contextualSpacing/>
        <w:rPr>
          <w:rFonts w:ascii="Times New Roman" w:hAnsi="Times New Roman"/>
          <w:sz w:val="24"/>
          <w:szCs w:val="24"/>
        </w:rPr>
      </w:pPr>
      <w:proofErr w:type="gramStart"/>
      <w:r w:rsidRPr="00A4785F">
        <w:rPr>
          <w:rFonts w:ascii="Times New Roman" w:hAnsi="Times New Roman"/>
          <w:sz w:val="24"/>
          <w:szCs w:val="24"/>
        </w:rPr>
        <w:t>Evidence from seven Sub-Sahara African countries.</w:t>
      </w:r>
      <w:proofErr w:type="gramEnd"/>
      <w:r w:rsidRPr="00A4785F">
        <w:rPr>
          <w:rFonts w:ascii="Times New Roman" w:hAnsi="Times New Roman"/>
          <w:sz w:val="24"/>
          <w:szCs w:val="24"/>
        </w:rPr>
        <w:t xml:space="preserve"> Journal of Economics and Business, </w:t>
      </w:r>
    </w:p>
    <w:p w:rsidR="009D73CE" w:rsidRDefault="009D73CE" w:rsidP="009D73CE">
      <w:pPr>
        <w:spacing w:line="240" w:lineRule="auto"/>
        <w:ind w:firstLine="720"/>
        <w:contextualSpacing/>
        <w:rPr>
          <w:rFonts w:ascii="Times New Roman" w:hAnsi="Times New Roman"/>
          <w:sz w:val="24"/>
          <w:szCs w:val="24"/>
        </w:rPr>
      </w:pPr>
      <w:r w:rsidRPr="00A4785F">
        <w:rPr>
          <w:rFonts w:ascii="Times New Roman" w:hAnsi="Times New Roman"/>
          <w:sz w:val="24"/>
          <w:szCs w:val="24"/>
        </w:rPr>
        <w:t xml:space="preserve">61, 162-171. </w:t>
      </w:r>
      <w:hyperlink r:id="rId19" w:history="1">
        <w:r w:rsidRPr="00A4785F">
          <w:rPr>
            <w:rStyle w:val="Hyperlink"/>
            <w:rFonts w:ascii="Times New Roman" w:hAnsi="Times New Roman"/>
            <w:sz w:val="24"/>
            <w:szCs w:val="24"/>
          </w:rPr>
          <w:t>http://dx.doi.org/10.1016/j.jeconbus.2008.05.001</w:t>
        </w:r>
      </w:hyperlink>
      <w:r w:rsidRPr="00A4785F">
        <w:rPr>
          <w:rFonts w:ascii="Times New Roman" w:hAnsi="Times New Roman"/>
          <w:sz w:val="24"/>
          <w:szCs w:val="24"/>
        </w:rPr>
        <w:t xml:space="preserve">. </w:t>
      </w:r>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r w:rsidRPr="00A4785F">
        <w:rPr>
          <w:rFonts w:ascii="Times New Roman" w:hAnsi="Times New Roman"/>
          <w:color w:val="000000"/>
          <w:sz w:val="24"/>
          <w:szCs w:val="24"/>
        </w:rPr>
        <w:t>Ewah</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S.O.E ,</w:t>
      </w:r>
      <w:proofErr w:type="spellStart"/>
      <w:r>
        <w:rPr>
          <w:rFonts w:ascii="Times New Roman" w:hAnsi="Times New Roman"/>
          <w:color w:val="000000"/>
          <w:sz w:val="24"/>
          <w:szCs w:val="24"/>
        </w:rPr>
        <w:t>Essang</w:t>
      </w:r>
      <w:proofErr w:type="spellEnd"/>
      <w:proofErr w:type="gramEnd"/>
      <w:r>
        <w:rPr>
          <w:rFonts w:ascii="Times New Roman" w:hAnsi="Times New Roman"/>
          <w:color w:val="000000"/>
          <w:sz w:val="24"/>
          <w:szCs w:val="24"/>
        </w:rPr>
        <w:t>, A.E, &amp;</w:t>
      </w:r>
      <w:r w:rsidRPr="00A4785F">
        <w:rPr>
          <w:rFonts w:ascii="Times New Roman" w:hAnsi="Times New Roman"/>
          <w:color w:val="000000"/>
          <w:sz w:val="24"/>
          <w:szCs w:val="24"/>
        </w:rPr>
        <w:t xml:space="preserve"> </w:t>
      </w:r>
      <w:proofErr w:type="spellStart"/>
      <w:r w:rsidRPr="00A4785F">
        <w:rPr>
          <w:rFonts w:ascii="Times New Roman" w:hAnsi="Times New Roman"/>
          <w:color w:val="000000"/>
          <w:sz w:val="24"/>
          <w:szCs w:val="24"/>
        </w:rPr>
        <w:t>Bassey</w:t>
      </w:r>
      <w:proofErr w:type="spellEnd"/>
      <w:r>
        <w:rPr>
          <w:rFonts w:ascii="Times New Roman" w:hAnsi="Times New Roman"/>
          <w:color w:val="000000"/>
          <w:sz w:val="24"/>
          <w:szCs w:val="24"/>
        </w:rPr>
        <w:t>,</w:t>
      </w:r>
      <w:r w:rsidRPr="00A4785F">
        <w:rPr>
          <w:rFonts w:ascii="Times New Roman" w:hAnsi="Times New Roman"/>
          <w:color w:val="000000"/>
          <w:sz w:val="24"/>
          <w:szCs w:val="24"/>
        </w:rPr>
        <w:t xml:space="preserve"> J.U (2009). “Appraisal of Capital Market Efficiency on Economic Growth in Nigeria”, </w:t>
      </w:r>
      <w:r w:rsidRPr="00A4785F">
        <w:rPr>
          <w:rFonts w:ascii="Times New Roman" w:hAnsi="Times New Roman"/>
          <w:i/>
          <w:iCs/>
          <w:color w:val="000000"/>
          <w:sz w:val="24"/>
          <w:szCs w:val="24"/>
        </w:rPr>
        <w:t>International Journal of Business and Management</w:t>
      </w:r>
      <w:r w:rsidRPr="00A4785F">
        <w:rPr>
          <w:rFonts w:ascii="Times New Roman" w:hAnsi="Times New Roman"/>
          <w:color w:val="000000"/>
          <w:sz w:val="24"/>
          <w:szCs w:val="24"/>
        </w:rPr>
        <w:t>, 4(12), 219-228.</w:t>
      </w:r>
    </w:p>
    <w:p w:rsidR="009D73CE" w:rsidRDefault="009D73CE" w:rsidP="009D73CE">
      <w:pPr>
        <w:spacing w:after="0" w:line="240" w:lineRule="auto"/>
        <w:rPr>
          <w:rFonts w:ascii="Times New Roman" w:hAnsi="Times New Roman"/>
          <w:sz w:val="24"/>
          <w:szCs w:val="24"/>
        </w:rPr>
      </w:pPr>
      <w:proofErr w:type="spellStart"/>
      <w:r>
        <w:rPr>
          <w:rFonts w:ascii="Times New Roman" w:hAnsi="Times New Roman"/>
          <w:sz w:val="24"/>
          <w:szCs w:val="24"/>
        </w:rPr>
        <w:t>Emeh</w:t>
      </w:r>
      <w:proofErr w:type="gramStart"/>
      <w:r>
        <w:rPr>
          <w:rFonts w:ascii="Times New Roman" w:hAnsi="Times New Roman"/>
          <w:sz w:val="24"/>
          <w:szCs w:val="24"/>
        </w:rPr>
        <w:t>,Y</w:t>
      </w:r>
      <w:proofErr w:type="spellEnd"/>
      <w:proofErr w:type="gramEnd"/>
      <w:r>
        <w:rPr>
          <w:rFonts w:ascii="Times New Roman" w:hAnsi="Times New Roman"/>
          <w:sz w:val="24"/>
          <w:szCs w:val="24"/>
        </w:rPr>
        <w:t>. &amp;</w:t>
      </w:r>
      <w:r w:rsidRPr="00A4785F">
        <w:rPr>
          <w:rFonts w:ascii="Times New Roman" w:hAnsi="Times New Roman"/>
          <w:sz w:val="24"/>
          <w:szCs w:val="24"/>
        </w:rPr>
        <w:t xml:space="preserve"> </w:t>
      </w:r>
      <w:proofErr w:type="spellStart"/>
      <w:r w:rsidRPr="00591A3E">
        <w:rPr>
          <w:rFonts w:ascii="Times New Roman" w:hAnsi="Times New Roman"/>
          <w:sz w:val="24"/>
          <w:szCs w:val="24"/>
        </w:rPr>
        <w:t>Chigbu</w:t>
      </w:r>
      <w:proofErr w:type="spellEnd"/>
      <w:r>
        <w:rPr>
          <w:rFonts w:ascii="Times New Roman" w:hAnsi="Times New Roman"/>
          <w:sz w:val="24"/>
          <w:szCs w:val="24"/>
        </w:rPr>
        <w:t>, E. (2014).</w:t>
      </w:r>
      <w:r w:rsidRPr="00A4785F">
        <w:rPr>
          <w:rFonts w:ascii="Times New Roman" w:hAnsi="Times New Roman"/>
          <w:sz w:val="24"/>
          <w:szCs w:val="24"/>
        </w:rPr>
        <w:t xml:space="preserve"> The Impact </w:t>
      </w:r>
      <w:proofErr w:type="gramStart"/>
      <w:r w:rsidRPr="00A4785F">
        <w:rPr>
          <w:rFonts w:ascii="Times New Roman" w:hAnsi="Times New Roman"/>
          <w:sz w:val="24"/>
          <w:szCs w:val="24"/>
        </w:rPr>
        <w:t>Of</w:t>
      </w:r>
      <w:proofErr w:type="gramEnd"/>
      <w:r w:rsidRPr="00A4785F">
        <w:rPr>
          <w:rFonts w:ascii="Times New Roman" w:hAnsi="Times New Roman"/>
          <w:sz w:val="24"/>
          <w:szCs w:val="24"/>
        </w:rPr>
        <w:t xml:space="preserve"> Capital Market On Economic </w:t>
      </w:r>
    </w:p>
    <w:p w:rsidR="009D73CE" w:rsidRDefault="009D73CE" w:rsidP="009D73CE">
      <w:pPr>
        <w:spacing w:after="0" w:line="240" w:lineRule="auto"/>
        <w:ind w:firstLine="720"/>
        <w:rPr>
          <w:rFonts w:ascii="Times New Roman" w:hAnsi="Times New Roman"/>
          <w:sz w:val="24"/>
          <w:szCs w:val="24"/>
        </w:rPr>
      </w:pPr>
      <w:r w:rsidRPr="00A4785F">
        <w:rPr>
          <w:rFonts w:ascii="Times New Roman" w:hAnsi="Times New Roman"/>
          <w:sz w:val="24"/>
          <w:szCs w:val="24"/>
        </w:rPr>
        <w:t xml:space="preserve">Growth: The Nigeria Perspective. International Journal of Development and </w:t>
      </w:r>
    </w:p>
    <w:p w:rsidR="009D73CE" w:rsidRDefault="009D73CE" w:rsidP="009D73CE">
      <w:pPr>
        <w:spacing w:after="0" w:line="240" w:lineRule="auto"/>
        <w:ind w:firstLine="720"/>
        <w:rPr>
          <w:rFonts w:ascii="Times New Roman" w:hAnsi="Times New Roman"/>
          <w:sz w:val="24"/>
          <w:szCs w:val="24"/>
        </w:rPr>
      </w:pPr>
      <w:proofErr w:type="gramStart"/>
      <w:r w:rsidRPr="00A4785F">
        <w:rPr>
          <w:rFonts w:ascii="Times New Roman" w:hAnsi="Times New Roman"/>
          <w:sz w:val="24"/>
          <w:szCs w:val="24"/>
        </w:rPr>
        <w:t>Sustainability.Vol.3. No 4.</w:t>
      </w:r>
      <w:proofErr w:type="gramEnd"/>
      <w:r w:rsidRPr="00A4785F">
        <w:rPr>
          <w:rFonts w:ascii="Times New Roman" w:hAnsi="Times New Roman"/>
          <w:sz w:val="24"/>
          <w:szCs w:val="24"/>
        </w:rPr>
        <w:t xml:space="preserve"> Pp. 838-864. </w:t>
      </w:r>
    </w:p>
    <w:p w:rsidR="009D73CE" w:rsidRPr="00591A3E" w:rsidRDefault="009D73CE" w:rsidP="009D73CE">
      <w:pPr>
        <w:spacing w:after="0" w:line="240" w:lineRule="auto"/>
        <w:ind w:firstLine="720"/>
        <w:rPr>
          <w:rFonts w:ascii="Times New Roman" w:hAnsi="Times New Roman"/>
          <w:sz w:val="24"/>
          <w:szCs w:val="24"/>
        </w:rPr>
      </w:pPr>
    </w:p>
    <w:p w:rsidR="009D73CE" w:rsidRPr="00A4785F" w:rsidRDefault="009D73CE" w:rsidP="009D73CE">
      <w:pPr>
        <w:spacing w:line="240" w:lineRule="auto"/>
        <w:rPr>
          <w:rStyle w:val="st"/>
          <w:rFonts w:ascii="Times New Roman" w:hAnsi="Times New Roman"/>
          <w:sz w:val="24"/>
          <w:szCs w:val="24"/>
        </w:rPr>
      </w:pPr>
      <w:r w:rsidRPr="00A4785F">
        <w:rPr>
          <w:rStyle w:val="Emphasis"/>
          <w:rFonts w:ascii="Times New Roman" w:hAnsi="Times New Roman"/>
          <w:sz w:val="24"/>
          <w:szCs w:val="24"/>
        </w:rPr>
        <w:t>Gujarati</w:t>
      </w:r>
      <w:r w:rsidRPr="00A4785F">
        <w:rPr>
          <w:rStyle w:val="st"/>
          <w:rFonts w:ascii="Times New Roman" w:hAnsi="Times New Roman"/>
          <w:sz w:val="24"/>
          <w:szCs w:val="24"/>
        </w:rPr>
        <w:t>, D.N. (</w:t>
      </w:r>
      <w:r w:rsidRPr="00A4785F">
        <w:rPr>
          <w:rStyle w:val="Emphasis"/>
          <w:rFonts w:ascii="Times New Roman" w:hAnsi="Times New Roman"/>
          <w:sz w:val="24"/>
          <w:szCs w:val="24"/>
        </w:rPr>
        <w:t>2004</w:t>
      </w:r>
      <w:r w:rsidRPr="00A4785F">
        <w:rPr>
          <w:rStyle w:val="st"/>
          <w:rFonts w:ascii="Times New Roman" w:hAnsi="Times New Roman"/>
          <w:sz w:val="24"/>
          <w:szCs w:val="24"/>
        </w:rPr>
        <w:t>)</w:t>
      </w:r>
      <w:r>
        <w:rPr>
          <w:rStyle w:val="st"/>
          <w:rFonts w:ascii="Times New Roman" w:hAnsi="Times New Roman"/>
          <w:sz w:val="24"/>
          <w:szCs w:val="24"/>
        </w:rPr>
        <w:t>.</w:t>
      </w:r>
      <w:r w:rsidRPr="00A4785F">
        <w:rPr>
          <w:rStyle w:val="st"/>
          <w:rFonts w:ascii="Times New Roman" w:hAnsi="Times New Roman"/>
          <w:sz w:val="24"/>
          <w:szCs w:val="24"/>
        </w:rPr>
        <w:t xml:space="preserve"> </w:t>
      </w:r>
      <w:proofErr w:type="gramStart"/>
      <w:r w:rsidRPr="00A4785F">
        <w:rPr>
          <w:rStyle w:val="st"/>
          <w:rFonts w:ascii="Times New Roman" w:hAnsi="Times New Roman"/>
          <w:sz w:val="24"/>
          <w:szCs w:val="24"/>
        </w:rPr>
        <w:t>Basic Econometrics.</w:t>
      </w:r>
      <w:proofErr w:type="gramEnd"/>
      <w:r w:rsidRPr="00A4785F">
        <w:rPr>
          <w:rStyle w:val="st"/>
          <w:rFonts w:ascii="Times New Roman" w:hAnsi="Times New Roman"/>
          <w:sz w:val="24"/>
          <w:szCs w:val="24"/>
        </w:rPr>
        <w:t xml:space="preserve"> </w:t>
      </w:r>
      <w:proofErr w:type="gramStart"/>
      <w:r w:rsidRPr="00A4785F">
        <w:rPr>
          <w:rStyle w:val="st"/>
          <w:rFonts w:ascii="Times New Roman" w:hAnsi="Times New Roman"/>
          <w:sz w:val="24"/>
          <w:szCs w:val="24"/>
        </w:rPr>
        <w:t>4th Edition, Tata McGraw-Hill, New York.</w:t>
      </w:r>
      <w:proofErr w:type="gramEnd"/>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proofErr w:type="gramStart"/>
      <w:r>
        <w:rPr>
          <w:rFonts w:ascii="Times New Roman" w:hAnsi="Times New Roman"/>
          <w:color w:val="000000"/>
          <w:sz w:val="24"/>
          <w:szCs w:val="24"/>
        </w:rPr>
        <w:t>Hussaney</w:t>
      </w:r>
      <w:proofErr w:type="spellEnd"/>
      <w:r>
        <w:rPr>
          <w:rFonts w:ascii="Times New Roman" w:hAnsi="Times New Roman"/>
          <w:color w:val="000000"/>
          <w:sz w:val="24"/>
          <w:szCs w:val="24"/>
        </w:rPr>
        <w:t>, K. John, Z. &amp; Henry, P. B. (2001).</w:t>
      </w:r>
      <w:proofErr w:type="gramEnd"/>
      <w:r>
        <w:rPr>
          <w:rFonts w:ascii="Times New Roman" w:hAnsi="Times New Roman"/>
          <w:color w:val="000000"/>
          <w:sz w:val="24"/>
          <w:szCs w:val="24"/>
        </w:rPr>
        <w:t xml:space="preserve"> </w:t>
      </w:r>
      <w:r w:rsidRPr="00A4785F">
        <w:rPr>
          <w:rFonts w:ascii="Times New Roman" w:hAnsi="Times New Roman"/>
          <w:color w:val="000000"/>
          <w:sz w:val="24"/>
          <w:szCs w:val="24"/>
        </w:rPr>
        <w:t>Do Stock Market Liberaliz</w:t>
      </w:r>
      <w:r>
        <w:rPr>
          <w:rFonts w:ascii="Times New Roman" w:hAnsi="Times New Roman"/>
          <w:color w:val="000000"/>
          <w:sz w:val="24"/>
          <w:szCs w:val="24"/>
        </w:rPr>
        <w:t xml:space="preserve">ations Cause Investment Booms?” </w:t>
      </w:r>
      <w:proofErr w:type="spellStart"/>
      <w:proofErr w:type="gramStart"/>
      <w:r w:rsidRPr="00A4785F">
        <w:rPr>
          <w:rFonts w:ascii="Times New Roman" w:hAnsi="Times New Roman"/>
          <w:color w:val="000000"/>
          <w:sz w:val="24"/>
          <w:szCs w:val="24"/>
        </w:rPr>
        <w:t>Forthcoming.</w:t>
      </w:r>
      <w:r w:rsidRPr="00A4785F">
        <w:rPr>
          <w:rFonts w:ascii="Times New Roman" w:hAnsi="Times New Roman"/>
          <w:i/>
          <w:iCs/>
          <w:color w:val="000000"/>
          <w:sz w:val="24"/>
          <w:szCs w:val="24"/>
        </w:rPr>
        <w:t>Journal</w:t>
      </w:r>
      <w:proofErr w:type="spellEnd"/>
      <w:r w:rsidRPr="00A4785F">
        <w:rPr>
          <w:rFonts w:ascii="Times New Roman" w:hAnsi="Times New Roman"/>
          <w:i/>
          <w:iCs/>
          <w:color w:val="000000"/>
          <w:sz w:val="24"/>
          <w:szCs w:val="24"/>
        </w:rPr>
        <w:t xml:space="preserve"> of Financial Economics</w:t>
      </w:r>
      <w:r w:rsidRPr="00A4785F">
        <w:rPr>
          <w:rFonts w:ascii="Times New Roman" w:hAnsi="Times New Roman"/>
          <w:color w:val="000000"/>
          <w:sz w:val="24"/>
          <w:szCs w:val="24"/>
        </w:rPr>
        <w:t>.</w:t>
      </w:r>
      <w:proofErr w:type="gramEnd"/>
      <w:r>
        <w:rPr>
          <w:rFonts w:ascii="Times New Roman" w:hAnsi="Times New Roman"/>
          <w:color w:val="000000"/>
          <w:sz w:val="24"/>
          <w:szCs w:val="24"/>
        </w:rPr>
        <w:t xml:space="preserve"> 14(2), 23-35.</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r>
        <w:rPr>
          <w:rFonts w:ascii="Times New Roman" w:hAnsi="Times New Roman"/>
          <w:color w:val="000000"/>
          <w:sz w:val="24"/>
          <w:szCs w:val="24"/>
        </w:rPr>
        <w:t>Kolapo</w:t>
      </w:r>
      <w:proofErr w:type="spellEnd"/>
      <w:r>
        <w:rPr>
          <w:rFonts w:ascii="Times New Roman" w:hAnsi="Times New Roman"/>
          <w:color w:val="000000"/>
          <w:sz w:val="24"/>
          <w:szCs w:val="24"/>
        </w:rPr>
        <w:t xml:space="preserve">, F.T. &amp; </w:t>
      </w:r>
      <w:proofErr w:type="spellStart"/>
      <w:r w:rsidRPr="00A4785F">
        <w:rPr>
          <w:rFonts w:ascii="Times New Roman" w:hAnsi="Times New Roman"/>
          <w:color w:val="000000"/>
          <w:sz w:val="24"/>
          <w:szCs w:val="24"/>
        </w:rPr>
        <w:t>Adaramola</w:t>
      </w:r>
      <w:proofErr w:type="spellEnd"/>
      <w:r>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A</w:t>
      </w:r>
      <w:proofErr w:type="gramEnd"/>
      <w:r w:rsidRPr="00A4785F">
        <w:rPr>
          <w:rFonts w:ascii="Times New Roman" w:hAnsi="Times New Roman"/>
          <w:color w:val="000000"/>
          <w:sz w:val="24"/>
          <w:szCs w:val="24"/>
        </w:rPr>
        <w:t xml:space="preserve"> O. (</w:t>
      </w:r>
      <w:r w:rsidRPr="00A4785F">
        <w:rPr>
          <w:rFonts w:ascii="Times New Roman" w:hAnsi="Times New Roman"/>
          <w:i/>
          <w:iCs/>
          <w:color w:val="000000"/>
          <w:sz w:val="24"/>
          <w:szCs w:val="24"/>
        </w:rPr>
        <w:t>2012</w:t>
      </w:r>
      <w:r w:rsidRPr="00A4785F">
        <w:rPr>
          <w:rFonts w:ascii="Times New Roman" w:hAnsi="Times New Roman"/>
          <w:color w:val="000000"/>
          <w:sz w:val="24"/>
          <w:szCs w:val="24"/>
        </w:rPr>
        <w:t>)</w:t>
      </w:r>
      <w:r>
        <w:rPr>
          <w:rFonts w:ascii="Times New Roman" w:hAnsi="Times New Roman"/>
          <w:color w:val="000000"/>
          <w:sz w:val="24"/>
          <w:szCs w:val="24"/>
        </w:rPr>
        <w:t>.</w:t>
      </w:r>
      <w:r w:rsidRPr="00A4785F">
        <w:rPr>
          <w:rFonts w:ascii="Times New Roman" w:hAnsi="Times New Roman"/>
          <w:color w:val="000000"/>
          <w:sz w:val="24"/>
          <w:szCs w:val="24"/>
        </w:rPr>
        <w:t xml:space="preserve"> “The Impact of the Nigerian Capital Market on Economic Growth (1990-2010)”, </w:t>
      </w:r>
      <w:r w:rsidRPr="00A4785F">
        <w:rPr>
          <w:rFonts w:ascii="Times New Roman" w:hAnsi="Times New Roman"/>
          <w:i/>
          <w:iCs/>
          <w:color w:val="000000"/>
          <w:sz w:val="24"/>
          <w:szCs w:val="24"/>
        </w:rPr>
        <w:t>International Journal of Developing Societies Vol. 1, No. 1: 11–19</w:t>
      </w:r>
    </w:p>
    <w:p w:rsidR="009D73CE" w:rsidRPr="00A4785F" w:rsidRDefault="009D73CE" w:rsidP="009D73CE">
      <w:pPr>
        <w:spacing w:line="240" w:lineRule="auto"/>
        <w:rPr>
          <w:rStyle w:val="st"/>
          <w:rFonts w:ascii="Times New Roman" w:hAnsi="Times New Roman"/>
          <w:sz w:val="24"/>
          <w:szCs w:val="24"/>
        </w:rPr>
      </w:pPr>
      <w:proofErr w:type="spellStart"/>
      <w:r w:rsidRPr="00A4785F">
        <w:rPr>
          <w:rFonts w:ascii="Times New Roman" w:hAnsi="Times New Roman"/>
          <w:sz w:val="24"/>
          <w:szCs w:val="24"/>
        </w:rPr>
        <w:lastRenderedPageBreak/>
        <w:t>Koutsoyiannis</w:t>
      </w:r>
      <w:proofErr w:type="spellEnd"/>
      <w:r w:rsidRPr="00A4785F">
        <w:rPr>
          <w:rFonts w:ascii="Times New Roman" w:hAnsi="Times New Roman"/>
          <w:sz w:val="24"/>
          <w:szCs w:val="24"/>
        </w:rPr>
        <w:t xml:space="preserve">, A. (2001) </w:t>
      </w:r>
      <w:r w:rsidRPr="00A4785F">
        <w:rPr>
          <w:rStyle w:val="ff3"/>
          <w:rFonts w:ascii="Times New Roman" w:hAnsi="Times New Roman"/>
          <w:sz w:val="24"/>
          <w:szCs w:val="24"/>
        </w:rPr>
        <w:t>Theory of econometrics.</w:t>
      </w:r>
      <w:r w:rsidRPr="00A4785F">
        <w:rPr>
          <w:rStyle w:val="ls25"/>
          <w:rFonts w:ascii="Times New Roman" w:hAnsi="Times New Roman"/>
          <w:sz w:val="24"/>
          <w:szCs w:val="24"/>
        </w:rPr>
        <w:t xml:space="preserve"> New York: Palgrave publishers Ltd.</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r>
        <w:rPr>
          <w:rFonts w:ascii="Times New Roman" w:hAnsi="Times New Roman"/>
          <w:color w:val="000000"/>
          <w:sz w:val="24"/>
          <w:szCs w:val="24"/>
        </w:rPr>
        <w:t>Levine, R. (1991).</w:t>
      </w:r>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“Stock Markets.</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 xml:space="preserve">Growth, and Tax Policy," </w:t>
      </w:r>
      <w:r w:rsidRPr="00A4785F">
        <w:rPr>
          <w:rFonts w:ascii="Times New Roman" w:hAnsi="Times New Roman"/>
          <w:i/>
          <w:iCs/>
          <w:color w:val="000000"/>
          <w:sz w:val="24"/>
          <w:szCs w:val="24"/>
        </w:rPr>
        <w:t>Journal of Finance</w:t>
      </w:r>
      <w:r w:rsidRPr="00A4785F">
        <w:rPr>
          <w:rFonts w:ascii="Times New Roman" w:hAnsi="Times New Roman"/>
          <w:color w:val="000000"/>
          <w:sz w:val="24"/>
          <w:szCs w:val="24"/>
        </w:rPr>
        <w:t>, September.</w:t>
      </w:r>
      <w:proofErr w:type="gramEnd"/>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r>
        <w:rPr>
          <w:rFonts w:ascii="Times New Roman" w:hAnsi="Times New Roman"/>
          <w:color w:val="000000"/>
          <w:sz w:val="24"/>
          <w:szCs w:val="24"/>
        </w:rPr>
        <w:t xml:space="preserve">Levine, R. &amp; </w:t>
      </w:r>
      <w:proofErr w:type="spellStart"/>
      <w:r>
        <w:rPr>
          <w:rFonts w:ascii="Times New Roman" w:hAnsi="Times New Roman"/>
          <w:color w:val="000000"/>
          <w:sz w:val="24"/>
          <w:szCs w:val="24"/>
        </w:rPr>
        <w:t>Zervos</w:t>
      </w:r>
      <w:proofErr w:type="spellEnd"/>
      <w:r>
        <w:rPr>
          <w:rFonts w:ascii="Times New Roman" w:hAnsi="Times New Roman"/>
          <w:color w:val="000000"/>
          <w:sz w:val="24"/>
          <w:szCs w:val="24"/>
        </w:rPr>
        <w:t>, S. (1998).</w:t>
      </w:r>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“Stock Market, Banks and Economic Growth”</w:t>
      </w:r>
      <w:r w:rsidRPr="00A4785F">
        <w:rPr>
          <w:rFonts w:ascii="Times New Roman" w:hAnsi="Times New Roman"/>
          <w:i/>
          <w:iCs/>
          <w:color w:val="000000"/>
          <w:sz w:val="24"/>
          <w:szCs w:val="24"/>
        </w:rPr>
        <w:t>.</w:t>
      </w:r>
      <w:proofErr w:type="gramEnd"/>
      <w:r w:rsidRPr="00A4785F">
        <w:rPr>
          <w:rFonts w:ascii="Times New Roman" w:hAnsi="Times New Roman"/>
          <w:i/>
          <w:iCs/>
          <w:color w:val="000000"/>
          <w:sz w:val="24"/>
          <w:szCs w:val="24"/>
        </w:rPr>
        <w:t xml:space="preserve"> American Economic Review</w:t>
      </w:r>
      <w:r w:rsidRPr="00A4785F">
        <w:rPr>
          <w:rFonts w:ascii="Times New Roman" w:hAnsi="Times New Roman"/>
          <w:color w:val="000000"/>
          <w:sz w:val="24"/>
          <w:szCs w:val="24"/>
        </w:rPr>
        <w:t>, 88; 537-558.</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r w:rsidRPr="00A4785F">
        <w:rPr>
          <w:rFonts w:ascii="Times New Roman" w:hAnsi="Times New Roman"/>
          <w:color w:val="000000"/>
          <w:sz w:val="24"/>
          <w:szCs w:val="24"/>
        </w:rPr>
        <w:t>McKinnon, R. (1973</w:t>
      </w:r>
      <w:r w:rsidRPr="00A4785F">
        <w:rPr>
          <w:rFonts w:ascii="Times New Roman" w:hAnsi="Times New Roman"/>
          <w:b/>
          <w:bCs/>
          <w:color w:val="000000"/>
          <w:sz w:val="24"/>
          <w:szCs w:val="24"/>
        </w:rPr>
        <w:t xml:space="preserve">). </w:t>
      </w:r>
      <w:proofErr w:type="gramStart"/>
      <w:r w:rsidRPr="00A4785F">
        <w:rPr>
          <w:rFonts w:ascii="Times New Roman" w:hAnsi="Times New Roman"/>
          <w:i/>
          <w:iCs/>
          <w:color w:val="000000"/>
          <w:sz w:val="24"/>
          <w:szCs w:val="24"/>
        </w:rPr>
        <w:t xml:space="preserve">Money and Capital in Economic </w:t>
      </w:r>
      <w:proofErr w:type="spellStart"/>
      <w:r w:rsidRPr="00A4785F">
        <w:rPr>
          <w:rFonts w:ascii="Times New Roman" w:hAnsi="Times New Roman"/>
          <w:i/>
          <w:iCs/>
          <w:color w:val="000000"/>
          <w:sz w:val="24"/>
          <w:szCs w:val="24"/>
        </w:rPr>
        <w:t>Development</w:t>
      </w:r>
      <w:r w:rsidRPr="00A4785F">
        <w:rPr>
          <w:rFonts w:ascii="Times New Roman" w:hAnsi="Times New Roman"/>
          <w:color w:val="000000"/>
          <w:sz w:val="24"/>
          <w:szCs w:val="24"/>
        </w:rPr>
        <w:t>.The</w:t>
      </w:r>
      <w:proofErr w:type="spellEnd"/>
      <w:r w:rsidRPr="00A4785F">
        <w:rPr>
          <w:rFonts w:ascii="Times New Roman" w:hAnsi="Times New Roman"/>
          <w:color w:val="000000"/>
          <w:sz w:val="24"/>
          <w:szCs w:val="24"/>
        </w:rPr>
        <w:t xml:space="preserve"> Brookings Institution, Washington D.</w:t>
      </w:r>
      <w:proofErr w:type="gramEnd"/>
    </w:p>
    <w:p w:rsidR="009D73CE" w:rsidRDefault="009D73CE" w:rsidP="009D73CE">
      <w:pPr>
        <w:spacing w:after="0" w:line="240" w:lineRule="auto"/>
        <w:rPr>
          <w:rFonts w:ascii="Times New Roman" w:hAnsi="Times New Roman"/>
          <w:sz w:val="24"/>
          <w:szCs w:val="24"/>
        </w:rPr>
      </w:pPr>
      <w:proofErr w:type="spellStart"/>
      <w:r>
        <w:rPr>
          <w:rFonts w:ascii="Times New Roman" w:hAnsi="Times New Roman"/>
          <w:sz w:val="24"/>
          <w:szCs w:val="24"/>
        </w:rPr>
        <w:t>Ndako</w:t>
      </w:r>
      <w:proofErr w:type="gramStart"/>
      <w:r>
        <w:rPr>
          <w:rFonts w:ascii="Times New Roman" w:hAnsi="Times New Roman"/>
          <w:sz w:val="24"/>
          <w:szCs w:val="24"/>
        </w:rPr>
        <w:t>,.</w:t>
      </w:r>
      <w:proofErr w:type="gramEnd"/>
      <w:r>
        <w:rPr>
          <w:rFonts w:ascii="Times New Roman" w:hAnsi="Times New Roman"/>
          <w:sz w:val="24"/>
          <w:szCs w:val="24"/>
        </w:rPr>
        <w:t>B.U</w:t>
      </w:r>
      <w:proofErr w:type="spellEnd"/>
      <w:r>
        <w:rPr>
          <w:rFonts w:ascii="Times New Roman" w:hAnsi="Times New Roman"/>
          <w:sz w:val="24"/>
          <w:szCs w:val="24"/>
        </w:rPr>
        <w:t>. (2010).</w:t>
      </w:r>
      <w:r w:rsidRPr="00994631">
        <w:rPr>
          <w:rFonts w:ascii="Times New Roman" w:hAnsi="Times New Roman"/>
          <w:sz w:val="24"/>
          <w:szCs w:val="24"/>
        </w:rPr>
        <w:t>‘’Financial development, economic growth</w:t>
      </w:r>
      <w:r>
        <w:rPr>
          <w:rFonts w:ascii="Times New Roman" w:hAnsi="Times New Roman"/>
          <w:sz w:val="24"/>
          <w:szCs w:val="24"/>
        </w:rPr>
        <w:t xml:space="preserve"> </w:t>
      </w:r>
      <w:r w:rsidRPr="00994631">
        <w:rPr>
          <w:rFonts w:ascii="Times New Roman" w:hAnsi="Times New Roman"/>
          <w:sz w:val="24"/>
          <w:szCs w:val="24"/>
        </w:rPr>
        <w:t xml:space="preserve">and stock market volatility: </w:t>
      </w:r>
    </w:p>
    <w:p w:rsidR="009D73CE" w:rsidRDefault="009D73CE" w:rsidP="009D73CE">
      <w:pPr>
        <w:spacing w:after="0" w:line="240" w:lineRule="auto"/>
        <w:ind w:firstLine="720"/>
        <w:rPr>
          <w:rFonts w:ascii="Times New Roman" w:hAnsi="Times New Roman"/>
          <w:sz w:val="24"/>
          <w:szCs w:val="24"/>
        </w:rPr>
      </w:pPr>
      <w:r w:rsidRPr="00994631">
        <w:rPr>
          <w:rFonts w:ascii="Times New Roman" w:hAnsi="Times New Roman"/>
          <w:sz w:val="24"/>
          <w:szCs w:val="24"/>
        </w:rPr>
        <w:t xml:space="preserve">Evidence from Nigeria and South </w:t>
      </w:r>
      <w:proofErr w:type="spellStart"/>
      <w:r w:rsidRPr="00994631">
        <w:rPr>
          <w:rFonts w:ascii="Times New Roman" w:hAnsi="Times New Roman"/>
          <w:sz w:val="24"/>
          <w:szCs w:val="24"/>
        </w:rPr>
        <w:t>Africa’’</w:t>
      </w:r>
      <w:proofErr w:type="gramStart"/>
      <w:r w:rsidRPr="00994631">
        <w:rPr>
          <w:rFonts w:ascii="Times New Roman" w:hAnsi="Times New Roman"/>
          <w:sz w:val="24"/>
          <w:szCs w:val="24"/>
        </w:rPr>
        <w:t>,Thesis</w:t>
      </w:r>
      <w:proofErr w:type="spellEnd"/>
      <w:proofErr w:type="gramEnd"/>
      <w:r>
        <w:rPr>
          <w:rFonts w:ascii="Times New Roman" w:hAnsi="Times New Roman"/>
          <w:sz w:val="24"/>
          <w:szCs w:val="24"/>
        </w:rPr>
        <w:t xml:space="preserve"> </w:t>
      </w:r>
      <w:r w:rsidRPr="00994631">
        <w:rPr>
          <w:rFonts w:ascii="Times New Roman" w:hAnsi="Times New Roman"/>
          <w:sz w:val="24"/>
          <w:szCs w:val="24"/>
        </w:rPr>
        <w:t>submitted for the degree of Doctor</w:t>
      </w:r>
      <w:r>
        <w:rPr>
          <w:rFonts w:ascii="Times New Roman" w:hAnsi="Times New Roman"/>
          <w:sz w:val="24"/>
          <w:szCs w:val="24"/>
        </w:rPr>
        <w:t xml:space="preserve"> </w:t>
      </w:r>
      <w:r w:rsidRPr="00994631">
        <w:rPr>
          <w:rFonts w:ascii="Times New Roman" w:hAnsi="Times New Roman"/>
          <w:sz w:val="24"/>
          <w:szCs w:val="24"/>
        </w:rPr>
        <w:t xml:space="preserve">of </w:t>
      </w:r>
    </w:p>
    <w:p w:rsidR="009D73CE" w:rsidRDefault="009D73CE" w:rsidP="009D73CE">
      <w:pPr>
        <w:spacing w:after="0" w:line="240" w:lineRule="auto"/>
        <w:ind w:firstLine="720"/>
        <w:rPr>
          <w:rFonts w:ascii="Times New Roman" w:hAnsi="Times New Roman"/>
          <w:sz w:val="24"/>
          <w:szCs w:val="24"/>
        </w:rPr>
      </w:pPr>
      <w:proofErr w:type="gramStart"/>
      <w:r w:rsidRPr="00994631">
        <w:rPr>
          <w:rFonts w:ascii="Times New Roman" w:hAnsi="Times New Roman"/>
          <w:sz w:val="24"/>
          <w:szCs w:val="24"/>
        </w:rPr>
        <w:t>Philosophy</w:t>
      </w:r>
      <w:r>
        <w:rPr>
          <w:rFonts w:ascii="Times New Roman" w:hAnsi="Times New Roman"/>
          <w:sz w:val="24"/>
          <w:szCs w:val="24"/>
        </w:rPr>
        <w:t xml:space="preserve"> </w:t>
      </w:r>
      <w:r w:rsidRPr="00994631">
        <w:rPr>
          <w:rFonts w:ascii="Times New Roman" w:hAnsi="Times New Roman"/>
          <w:sz w:val="24"/>
          <w:szCs w:val="24"/>
        </w:rPr>
        <w:t>at</w:t>
      </w:r>
      <w:r>
        <w:rPr>
          <w:rFonts w:ascii="Times New Roman" w:hAnsi="Times New Roman"/>
          <w:sz w:val="24"/>
          <w:szCs w:val="24"/>
        </w:rPr>
        <w:t xml:space="preserve"> </w:t>
      </w:r>
      <w:r w:rsidRPr="00994631">
        <w:rPr>
          <w:rFonts w:ascii="Times New Roman" w:hAnsi="Times New Roman"/>
          <w:sz w:val="24"/>
          <w:szCs w:val="24"/>
        </w:rPr>
        <w:t>the University of</w:t>
      </w:r>
      <w:r>
        <w:rPr>
          <w:rFonts w:ascii="Times New Roman" w:hAnsi="Times New Roman"/>
          <w:sz w:val="24"/>
          <w:szCs w:val="24"/>
        </w:rPr>
        <w:t xml:space="preserve"> </w:t>
      </w:r>
      <w:r w:rsidRPr="00994631">
        <w:rPr>
          <w:rFonts w:ascii="Times New Roman" w:hAnsi="Times New Roman"/>
          <w:sz w:val="24"/>
          <w:szCs w:val="24"/>
        </w:rPr>
        <w:t>Leicester.</w:t>
      </w:r>
      <w:proofErr w:type="gramEnd"/>
    </w:p>
    <w:p w:rsidR="009D73CE" w:rsidRDefault="009D73CE" w:rsidP="009D73CE">
      <w:pPr>
        <w:spacing w:after="0" w:line="240" w:lineRule="auto"/>
        <w:ind w:firstLine="720"/>
        <w:rPr>
          <w:rFonts w:ascii="Times New Roman" w:hAnsi="Times New Roman"/>
          <w:sz w:val="24"/>
          <w:szCs w:val="24"/>
        </w:rPr>
      </w:pPr>
      <w:r w:rsidRPr="00994631">
        <w:rPr>
          <w:rFonts w:ascii="Times New Roman" w:hAnsi="Times New Roman"/>
          <w:sz w:val="24"/>
          <w:szCs w:val="24"/>
        </w:rPr>
        <w:t xml:space="preserve"> </w:t>
      </w:r>
    </w:p>
    <w:p w:rsidR="009D73CE" w:rsidRDefault="009D73CE" w:rsidP="009D73CE">
      <w:pPr>
        <w:spacing w:after="0" w:line="240" w:lineRule="auto"/>
        <w:rPr>
          <w:rFonts w:ascii="Times New Roman" w:hAnsi="Times New Roman"/>
          <w:sz w:val="24"/>
          <w:szCs w:val="24"/>
        </w:rPr>
      </w:pPr>
      <w:r>
        <w:rPr>
          <w:rFonts w:ascii="Times New Roman" w:hAnsi="Times New Roman"/>
          <w:sz w:val="24"/>
          <w:szCs w:val="24"/>
        </w:rPr>
        <w:t xml:space="preserve">Nigeria stock Exchange Market Report (2018). </w:t>
      </w:r>
      <w:proofErr w:type="gramStart"/>
      <w:r>
        <w:rPr>
          <w:rFonts w:ascii="Times New Roman" w:hAnsi="Times New Roman"/>
          <w:sz w:val="24"/>
          <w:szCs w:val="24"/>
        </w:rPr>
        <w:t>Weekly market report.</w:t>
      </w:r>
      <w:proofErr w:type="gramEnd"/>
      <w:r>
        <w:rPr>
          <w:rFonts w:ascii="Times New Roman" w:hAnsi="Times New Roman"/>
          <w:sz w:val="24"/>
          <w:szCs w:val="24"/>
        </w:rPr>
        <w:t xml:space="preserve"> </w:t>
      </w:r>
      <w:proofErr w:type="spellStart"/>
      <w:r>
        <w:rPr>
          <w:rFonts w:ascii="Times New Roman" w:hAnsi="Times New Roman"/>
          <w:sz w:val="24"/>
          <w:szCs w:val="24"/>
        </w:rPr>
        <w:t>Retrived</w:t>
      </w:r>
      <w:proofErr w:type="spellEnd"/>
      <w:r>
        <w:rPr>
          <w:rFonts w:ascii="Times New Roman" w:hAnsi="Times New Roman"/>
          <w:sz w:val="24"/>
          <w:szCs w:val="24"/>
        </w:rPr>
        <w:t xml:space="preserve"> from </w:t>
      </w:r>
    </w:p>
    <w:p w:rsidR="009D73CE" w:rsidRDefault="009D73CE" w:rsidP="009D73CE">
      <w:pPr>
        <w:spacing w:after="0" w:line="240" w:lineRule="auto"/>
        <w:ind w:firstLine="540"/>
        <w:rPr>
          <w:rFonts w:ascii="Times New Roman" w:hAnsi="Times New Roman"/>
          <w:sz w:val="24"/>
          <w:szCs w:val="24"/>
        </w:rPr>
      </w:pPr>
      <w:proofErr w:type="gramStart"/>
      <w:r w:rsidRPr="003D0695">
        <w:rPr>
          <w:rFonts w:ascii="Times New Roman" w:hAnsi="Times New Roman"/>
          <w:sz w:val="24"/>
          <w:szCs w:val="24"/>
        </w:rPr>
        <w:t>http%</w:t>
      </w:r>
      <w:proofErr w:type="gramEnd"/>
      <w:r w:rsidRPr="003D0695">
        <w:rPr>
          <w:rFonts w:ascii="Times New Roman" w:hAnsi="Times New Roman"/>
          <w:sz w:val="24"/>
          <w:szCs w:val="24"/>
        </w:rPr>
        <w:t>3A%2F%2Fwww.nse.com.ng%2Fmarket-data%2Fother-mar</w:t>
      </w:r>
      <w:r>
        <w:rPr>
          <w:rFonts w:ascii="Times New Roman" w:hAnsi="Times New Roman"/>
          <w:sz w:val="24"/>
          <w:szCs w:val="24"/>
        </w:rPr>
        <w:t>ket-</w:t>
      </w:r>
    </w:p>
    <w:p w:rsidR="009D73CE" w:rsidRPr="00994631" w:rsidRDefault="009D73CE" w:rsidP="009D73CE">
      <w:pPr>
        <w:spacing w:after="0" w:line="240" w:lineRule="auto"/>
        <w:ind w:firstLine="540"/>
        <w:rPr>
          <w:rFonts w:ascii="Times New Roman" w:hAnsi="Times New Roman"/>
          <w:sz w:val="24"/>
          <w:szCs w:val="24"/>
        </w:rPr>
      </w:pPr>
      <w:proofErr w:type="gramStart"/>
      <w:r>
        <w:rPr>
          <w:rFonts w:ascii="Times New Roman" w:hAnsi="Times New Roman"/>
          <w:sz w:val="24"/>
          <w:szCs w:val="24"/>
        </w:rPr>
        <w:t>information%</w:t>
      </w:r>
      <w:proofErr w:type="gramEnd"/>
      <w:r>
        <w:rPr>
          <w:rFonts w:ascii="Times New Roman" w:hAnsi="Times New Roman"/>
          <w:sz w:val="24"/>
          <w:szCs w:val="24"/>
        </w:rPr>
        <w:t>2Fweekly-report.</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proofErr w:type="gramStart"/>
      <w:r>
        <w:rPr>
          <w:rFonts w:ascii="Times New Roman" w:hAnsi="Times New Roman"/>
          <w:color w:val="000000"/>
          <w:sz w:val="24"/>
          <w:szCs w:val="24"/>
        </w:rPr>
        <w:t>Ogboi</w:t>
      </w:r>
      <w:proofErr w:type="spellEnd"/>
      <w:r>
        <w:rPr>
          <w:rFonts w:ascii="Times New Roman" w:hAnsi="Times New Roman"/>
          <w:color w:val="000000"/>
          <w:sz w:val="24"/>
          <w:szCs w:val="24"/>
        </w:rPr>
        <w:t>, C. &amp;</w:t>
      </w:r>
      <w:r w:rsidRPr="00A4785F">
        <w:rPr>
          <w:rFonts w:ascii="Times New Roman" w:hAnsi="Times New Roman"/>
          <w:color w:val="000000"/>
          <w:sz w:val="24"/>
          <w:szCs w:val="24"/>
        </w:rPr>
        <w:t xml:space="preserve"> </w:t>
      </w:r>
      <w:proofErr w:type="spellStart"/>
      <w:r w:rsidRPr="00A4785F">
        <w:rPr>
          <w:rFonts w:ascii="Times New Roman" w:hAnsi="Times New Roman"/>
          <w:color w:val="000000"/>
          <w:sz w:val="24"/>
          <w:szCs w:val="24"/>
        </w:rPr>
        <w:t>Oladipo</w:t>
      </w:r>
      <w:proofErr w:type="spellEnd"/>
      <w:r>
        <w:rPr>
          <w:rFonts w:ascii="Times New Roman" w:hAnsi="Times New Roman"/>
          <w:color w:val="000000"/>
          <w:sz w:val="24"/>
          <w:szCs w:val="24"/>
        </w:rPr>
        <w:t xml:space="preserve">, </w:t>
      </w:r>
      <w:r w:rsidRPr="00A4785F">
        <w:rPr>
          <w:rFonts w:ascii="Times New Roman" w:hAnsi="Times New Roman"/>
          <w:color w:val="000000"/>
          <w:sz w:val="24"/>
          <w:szCs w:val="24"/>
        </w:rPr>
        <w:t>S. O. (2012)</w:t>
      </w:r>
      <w:r>
        <w:rPr>
          <w:rFonts w:ascii="Times New Roman" w:hAnsi="Times New Roman"/>
          <w:color w:val="000000"/>
          <w:sz w:val="24"/>
          <w:szCs w:val="24"/>
        </w:rPr>
        <w:t>.</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w:t>
      </w:r>
      <w:r w:rsidRPr="00A4785F">
        <w:rPr>
          <w:rFonts w:ascii="Times New Roman" w:hAnsi="Times New Roman"/>
          <w:color w:val="333333"/>
          <w:sz w:val="24"/>
          <w:szCs w:val="24"/>
        </w:rPr>
        <w:t xml:space="preserve">Stock Market and Economic Growth: The Nigerian Experience”, </w:t>
      </w:r>
      <w:r w:rsidRPr="00A4785F">
        <w:rPr>
          <w:rFonts w:ascii="Times New Roman" w:hAnsi="Times New Roman"/>
          <w:i/>
          <w:iCs/>
          <w:color w:val="000000"/>
          <w:sz w:val="24"/>
          <w:szCs w:val="24"/>
        </w:rPr>
        <w:t>Research Journal of Finance and Accounting</w:t>
      </w:r>
      <w:r w:rsidRPr="00A4785F">
        <w:rPr>
          <w:rFonts w:ascii="Times New Roman" w:hAnsi="Times New Roman"/>
          <w:color w:val="000000"/>
          <w:sz w:val="24"/>
          <w:szCs w:val="24"/>
        </w:rPr>
        <w:t xml:space="preserve">, </w:t>
      </w:r>
      <w:proofErr w:type="spellStart"/>
      <w:r w:rsidRPr="00A4785F">
        <w:rPr>
          <w:rFonts w:ascii="Times New Roman" w:hAnsi="Times New Roman"/>
          <w:color w:val="000000"/>
          <w:sz w:val="24"/>
          <w:szCs w:val="24"/>
        </w:rPr>
        <w:t>Vol</w:t>
      </w:r>
      <w:proofErr w:type="spellEnd"/>
      <w:r w:rsidRPr="00A4785F">
        <w:rPr>
          <w:rFonts w:ascii="Times New Roman" w:hAnsi="Times New Roman"/>
          <w:color w:val="000000"/>
          <w:sz w:val="24"/>
          <w:szCs w:val="24"/>
        </w:rPr>
        <w:t xml:space="preserve"> 3, No 4: 307-323.</w:t>
      </w:r>
      <w:proofErr w:type="gramEnd"/>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spellStart"/>
      <w:proofErr w:type="gramStart"/>
      <w:r>
        <w:rPr>
          <w:rFonts w:ascii="Times New Roman" w:hAnsi="Times New Roman"/>
          <w:color w:val="000000"/>
          <w:sz w:val="24"/>
          <w:szCs w:val="24"/>
        </w:rPr>
        <w:t>Osinubi</w:t>
      </w:r>
      <w:proofErr w:type="spellEnd"/>
      <w:r>
        <w:rPr>
          <w:rFonts w:ascii="Times New Roman" w:hAnsi="Times New Roman"/>
          <w:color w:val="000000"/>
          <w:sz w:val="24"/>
          <w:szCs w:val="24"/>
        </w:rPr>
        <w:t xml:space="preserve">, T. S., &amp; </w:t>
      </w:r>
      <w:proofErr w:type="spellStart"/>
      <w:r>
        <w:rPr>
          <w:rFonts w:ascii="Times New Roman" w:hAnsi="Times New Roman"/>
          <w:color w:val="000000"/>
          <w:sz w:val="24"/>
          <w:szCs w:val="24"/>
        </w:rPr>
        <w:t>Amaghionyeodiwe</w:t>
      </w:r>
      <w:proofErr w:type="spellEnd"/>
      <w:r>
        <w:rPr>
          <w:rFonts w:ascii="Times New Roman" w:hAnsi="Times New Roman"/>
          <w:color w:val="000000"/>
          <w:sz w:val="24"/>
          <w:szCs w:val="24"/>
        </w:rPr>
        <w:t>, L. A. (2003).</w:t>
      </w:r>
      <w:proofErr w:type="gramEnd"/>
      <w:r w:rsidRPr="00A4785F">
        <w:rPr>
          <w:rFonts w:ascii="Times New Roman" w:hAnsi="Times New Roman"/>
          <w:color w:val="000000"/>
          <w:sz w:val="24"/>
          <w:szCs w:val="24"/>
        </w:rPr>
        <w:t xml:space="preserve"> “Stock Market Development and </w:t>
      </w:r>
      <w:proofErr w:type="spellStart"/>
      <w:r w:rsidRPr="00A4785F">
        <w:rPr>
          <w:rFonts w:ascii="Times New Roman" w:hAnsi="Times New Roman"/>
          <w:color w:val="000000"/>
          <w:sz w:val="24"/>
          <w:szCs w:val="24"/>
        </w:rPr>
        <w:t>Longrun</w:t>
      </w:r>
      <w:proofErr w:type="spellEnd"/>
      <w:r w:rsidRPr="00A4785F">
        <w:rPr>
          <w:rFonts w:ascii="Times New Roman" w:hAnsi="Times New Roman"/>
          <w:color w:val="000000"/>
          <w:sz w:val="24"/>
          <w:szCs w:val="24"/>
        </w:rPr>
        <w:t xml:space="preserve"> Growth in Nigeria”, </w:t>
      </w:r>
      <w:r w:rsidRPr="00A4785F">
        <w:rPr>
          <w:rFonts w:ascii="Times New Roman" w:hAnsi="Times New Roman"/>
          <w:i/>
          <w:iCs/>
          <w:color w:val="000000"/>
          <w:sz w:val="24"/>
          <w:szCs w:val="24"/>
        </w:rPr>
        <w:t>Journal of African Business</w:t>
      </w:r>
      <w:r w:rsidRPr="00A4785F">
        <w:rPr>
          <w:rFonts w:ascii="Times New Roman" w:hAnsi="Times New Roman"/>
          <w:color w:val="000000"/>
          <w:sz w:val="24"/>
          <w:szCs w:val="24"/>
        </w:rPr>
        <w:t>, Vol. 4(3): 103-129.</w:t>
      </w:r>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r w:rsidRPr="00A4785F">
        <w:rPr>
          <w:rFonts w:ascii="Times New Roman" w:hAnsi="Times New Roman"/>
          <w:color w:val="000000"/>
          <w:sz w:val="24"/>
          <w:szCs w:val="24"/>
        </w:rPr>
        <w:t xml:space="preserve">Patrick, H.T. (2010). </w:t>
      </w:r>
      <w:proofErr w:type="gramStart"/>
      <w:r w:rsidRPr="00A4785F">
        <w:rPr>
          <w:rFonts w:ascii="Times New Roman" w:hAnsi="Times New Roman"/>
          <w:color w:val="000000"/>
          <w:sz w:val="24"/>
          <w:szCs w:val="24"/>
        </w:rPr>
        <w:t xml:space="preserve">“Financial Development and Economic Growth in Underdeveloped </w:t>
      </w:r>
      <w:proofErr w:type="spellStart"/>
      <w:r w:rsidRPr="00A4785F">
        <w:rPr>
          <w:rFonts w:ascii="Times New Roman" w:hAnsi="Times New Roman"/>
          <w:color w:val="000000"/>
          <w:sz w:val="24"/>
          <w:szCs w:val="24"/>
        </w:rPr>
        <w:t>Countries”.</w:t>
      </w:r>
      <w:r w:rsidRPr="00A4785F">
        <w:rPr>
          <w:rFonts w:ascii="Times New Roman" w:hAnsi="Times New Roman"/>
          <w:i/>
          <w:iCs/>
          <w:color w:val="000000"/>
          <w:sz w:val="24"/>
          <w:szCs w:val="24"/>
        </w:rPr>
        <w:t>Economic</w:t>
      </w:r>
      <w:proofErr w:type="spellEnd"/>
      <w:r w:rsidRPr="00A4785F">
        <w:rPr>
          <w:rFonts w:ascii="Times New Roman" w:hAnsi="Times New Roman"/>
          <w:i/>
          <w:iCs/>
          <w:color w:val="000000"/>
          <w:sz w:val="24"/>
          <w:szCs w:val="24"/>
        </w:rPr>
        <w:t xml:space="preserve"> Development and Cultural Change, </w:t>
      </w:r>
      <w:r w:rsidRPr="00A4785F">
        <w:rPr>
          <w:rFonts w:ascii="Times New Roman" w:hAnsi="Times New Roman"/>
          <w:color w:val="000000"/>
          <w:sz w:val="24"/>
          <w:szCs w:val="24"/>
        </w:rPr>
        <w:t>14, 174-189.</w:t>
      </w:r>
      <w:proofErr w:type="gramEnd"/>
    </w:p>
    <w:p w:rsidR="009D73CE"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r>
        <w:rPr>
          <w:rFonts w:ascii="Times New Roman" w:hAnsi="Times New Roman"/>
          <w:color w:val="000000"/>
          <w:sz w:val="24"/>
          <w:szCs w:val="24"/>
        </w:rPr>
        <w:t>Singh, A. (1999).</w:t>
      </w:r>
      <w:r w:rsidRPr="00A4785F">
        <w:rPr>
          <w:rFonts w:ascii="Times New Roman" w:hAnsi="Times New Roman"/>
          <w:color w:val="000000"/>
          <w:sz w:val="24"/>
          <w:szCs w:val="24"/>
        </w:rPr>
        <w:t xml:space="preserve"> “Should Africa Promote Stock Market Capitalism?”</w:t>
      </w:r>
      <w:proofErr w:type="gramStart"/>
      <w:r w:rsidRPr="00A4785F">
        <w:rPr>
          <w:rFonts w:ascii="Times New Roman" w:hAnsi="Times New Roman"/>
          <w:color w:val="000000"/>
          <w:sz w:val="24"/>
          <w:szCs w:val="24"/>
        </w:rPr>
        <w:t>,</w:t>
      </w:r>
      <w:r w:rsidRPr="00A4785F">
        <w:rPr>
          <w:rFonts w:ascii="Times New Roman" w:hAnsi="Times New Roman"/>
          <w:i/>
          <w:iCs/>
          <w:color w:val="000000"/>
          <w:sz w:val="24"/>
          <w:szCs w:val="24"/>
        </w:rPr>
        <w:t>Journal</w:t>
      </w:r>
      <w:proofErr w:type="gramEnd"/>
      <w:r w:rsidRPr="00A4785F">
        <w:rPr>
          <w:rFonts w:ascii="Times New Roman" w:hAnsi="Times New Roman"/>
          <w:i/>
          <w:iCs/>
          <w:color w:val="000000"/>
          <w:sz w:val="24"/>
          <w:szCs w:val="24"/>
        </w:rPr>
        <w:t xml:space="preserve"> of International Development</w:t>
      </w:r>
      <w:r w:rsidRPr="00A4785F">
        <w:rPr>
          <w:rFonts w:ascii="Times New Roman" w:hAnsi="Times New Roman"/>
          <w:color w:val="000000"/>
          <w:sz w:val="24"/>
          <w:szCs w:val="24"/>
        </w:rPr>
        <w:t>, II.</w:t>
      </w:r>
    </w:p>
    <w:p w:rsidR="009D73CE" w:rsidRPr="00A4785F" w:rsidRDefault="009D73CE" w:rsidP="009D73CE">
      <w:pPr>
        <w:autoSpaceDE w:val="0"/>
        <w:autoSpaceDN w:val="0"/>
        <w:adjustRightInd w:val="0"/>
        <w:spacing w:before="100" w:beforeAutospacing="1" w:after="100" w:afterAutospacing="1" w:line="240" w:lineRule="auto"/>
        <w:ind w:left="540" w:hanging="540"/>
        <w:rPr>
          <w:rFonts w:ascii="Times New Roman" w:hAnsi="Times New Roman"/>
          <w:color w:val="000000"/>
          <w:sz w:val="24"/>
          <w:szCs w:val="24"/>
        </w:rPr>
      </w:pPr>
      <w:proofErr w:type="gramStart"/>
      <w:r>
        <w:rPr>
          <w:rFonts w:ascii="Times New Roman" w:hAnsi="Times New Roman"/>
          <w:color w:val="000000"/>
          <w:sz w:val="24"/>
          <w:szCs w:val="24"/>
        </w:rPr>
        <w:t xml:space="preserve">Sunday, O.E., </w:t>
      </w:r>
      <w:proofErr w:type="spellStart"/>
      <w:r>
        <w:rPr>
          <w:rFonts w:ascii="Times New Roman" w:hAnsi="Times New Roman"/>
          <w:color w:val="000000"/>
          <w:sz w:val="24"/>
          <w:szCs w:val="24"/>
        </w:rPr>
        <w:t>Ewah</w:t>
      </w:r>
      <w:proofErr w:type="spellEnd"/>
      <w:r>
        <w:rPr>
          <w:rFonts w:ascii="Times New Roman" w:hAnsi="Times New Roman"/>
          <w:color w:val="000000"/>
          <w:sz w:val="24"/>
          <w:szCs w:val="24"/>
        </w:rPr>
        <w:t xml:space="preserve">, E. </w:t>
      </w:r>
      <w:r w:rsidRPr="00A4785F">
        <w:rPr>
          <w:rFonts w:ascii="Times New Roman" w:hAnsi="Times New Roman"/>
          <w:color w:val="000000"/>
          <w:sz w:val="24"/>
          <w:szCs w:val="24"/>
        </w:rPr>
        <w:t>&amp;</w:t>
      </w:r>
      <w:r>
        <w:rPr>
          <w:rFonts w:ascii="Times New Roman" w:hAnsi="Times New Roman"/>
          <w:color w:val="000000"/>
          <w:sz w:val="24"/>
          <w:szCs w:val="24"/>
        </w:rPr>
        <w:t xml:space="preserve"> </w:t>
      </w:r>
      <w:proofErr w:type="spellStart"/>
      <w:r>
        <w:rPr>
          <w:rFonts w:ascii="Times New Roman" w:hAnsi="Times New Roman"/>
          <w:color w:val="000000"/>
          <w:sz w:val="24"/>
          <w:szCs w:val="24"/>
        </w:rPr>
        <w:t>Basey</w:t>
      </w:r>
      <w:proofErr w:type="spellEnd"/>
      <w:r>
        <w:rPr>
          <w:rFonts w:ascii="Times New Roman" w:hAnsi="Times New Roman"/>
          <w:color w:val="000000"/>
          <w:sz w:val="24"/>
          <w:szCs w:val="24"/>
        </w:rPr>
        <w:t>, J.U. (2009).</w:t>
      </w:r>
      <w:proofErr w:type="gramEnd"/>
      <w:r w:rsidRPr="00A4785F">
        <w:rPr>
          <w:rFonts w:ascii="Times New Roman" w:hAnsi="Times New Roman"/>
          <w:color w:val="000000"/>
          <w:sz w:val="24"/>
          <w:szCs w:val="24"/>
        </w:rPr>
        <w:t xml:space="preserve"> </w:t>
      </w:r>
      <w:proofErr w:type="gramStart"/>
      <w:r w:rsidRPr="00A4785F">
        <w:rPr>
          <w:rFonts w:ascii="Times New Roman" w:hAnsi="Times New Roman"/>
          <w:color w:val="000000"/>
          <w:sz w:val="24"/>
          <w:szCs w:val="24"/>
        </w:rPr>
        <w:t xml:space="preserve">“Appraisal of Capital Market Efficiency on Economic Growth in Nigeria”, </w:t>
      </w:r>
      <w:r w:rsidRPr="00A4785F">
        <w:rPr>
          <w:rFonts w:ascii="Times New Roman" w:hAnsi="Times New Roman"/>
          <w:i/>
          <w:iCs/>
          <w:color w:val="000000"/>
          <w:sz w:val="24"/>
          <w:szCs w:val="24"/>
        </w:rPr>
        <w:t>International Journal of Business and Management,</w:t>
      </w:r>
      <w:r w:rsidRPr="00A4785F">
        <w:rPr>
          <w:rFonts w:ascii="Times New Roman" w:hAnsi="Times New Roman"/>
          <w:color w:val="000000"/>
          <w:sz w:val="24"/>
          <w:szCs w:val="24"/>
        </w:rPr>
        <w:t xml:space="preserve"> Vol. 4, No. 12.</w:t>
      </w:r>
      <w:proofErr w:type="gramEnd"/>
    </w:p>
    <w:p w:rsidR="009D73CE" w:rsidRPr="00DB6D34" w:rsidRDefault="009D73CE" w:rsidP="009D73CE">
      <w:pPr>
        <w:autoSpaceDE w:val="0"/>
        <w:autoSpaceDN w:val="0"/>
        <w:adjustRightInd w:val="0"/>
        <w:spacing w:before="100" w:beforeAutospacing="1" w:after="100" w:afterAutospacing="1" w:line="240" w:lineRule="auto"/>
        <w:ind w:left="540" w:hanging="540"/>
        <w:rPr>
          <w:rFonts w:ascii="Times New Roman" w:hAnsi="Times New Roman"/>
          <w:b/>
          <w:bCs/>
          <w:color w:val="000000"/>
          <w:sz w:val="24"/>
          <w:szCs w:val="24"/>
        </w:rPr>
      </w:pPr>
      <w:proofErr w:type="spellStart"/>
      <w:proofErr w:type="gramStart"/>
      <w:r w:rsidRPr="00A4785F">
        <w:rPr>
          <w:rFonts w:ascii="Times New Roman" w:hAnsi="Times New Roman"/>
          <w:color w:val="000000"/>
          <w:sz w:val="24"/>
          <w:szCs w:val="24"/>
        </w:rPr>
        <w:t>Yartesy</w:t>
      </w:r>
      <w:proofErr w:type="spellEnd"/>
      <w:r>
        <w:rPr>
          <w:rFonts w:ascii="Times New Roman" w:hAnsi="Times New Roman"/>
          <w:color w:val="000000"/>
          <w:sz w:val="24"/>
          <w:szCs w:val="24"/>
        </w:rPr>
        <w:t xml:space="preserve">, C, A. &amp; </w:t>
      </w:r>
      <w:proofErr w:type="spellStart"/>
      <w:r>
        <w:rPr>
          <w:rFonts w:ascii="Times New Roman" w:hAnsi="Times New Roman"/>
          <w:color w:val="000000"/>
          <w:sz w:val="24"/>
          <w:szCs w:val="24"/>
        </w:rPr>
        <w:t>Adjasi</w:t>
      </w:r>
      <w:proofErr w:type="spellEnd"/>
      <w:r>
        <w:rPr>
          <w:rFonts w:ascii="Times New Roman" w:hAnsi="Times New Roman"/>
          <w:color w:val="000000"/>
          <w:sz w:val="24"/>
          <w:szCs w:val="24"/>
        </w:rPr>
        <w:t>, C. K. (2008).</w:t>
      </w:r>
      <w:proofErr w:type="gramEnd"/>
      <w:r w:rsidRPr="00A4785F">
        <w:rPr>
          <w:rFonts w:ascii="Times New Roman" w:hAnsi="Times New Roman"/>
          <w:color w:val="000000"/>
          <w:sz w:val="24"/>
          <w:szCs w:val="24"/>
        </w:rPr>
        <w:t xml:space="preserve"> </w:t>
      </w:r>
      <w:r w:rsidRPr="00A4785F">
        <w:rPr>
          <w:rFonts w:ascii="Times New Roman" w:hAnsi="Times New Roman"/>
          <w:i/>
          <w:iCs/>
          <w:color w:val="000000"/>
          <w:sz w:val="24"/>
          <w:szCs w:val="24"/>
        </w:rPr>
        <w:t xml:space="preserve">Stock Market Development in Sub-Saharan Africa: Critical Issues and Challenges. </w:t>
      </w:r>
      <w:proofErr w:type="gramStart"/>
      <w:r w:rsidRPr="00A4785F">
        <w:rPr>
          <w:rFonts w:ascii="Times New Roman" w:hAnsi="Times New Roman"/>
          <w:color w:val="000000"/>
          <w:sz w:val="24"/>
          <w:szCs w:val="24"/>
        </w:rPr>
        <w:t xml:space="preserve">IMF Working </w:t>
      </w:r>
      <w:proofErr w:type="spellStart"/>
      <w:r w:rsidRPr="00A4785F">
        <w:rPr>
          <w:rFonts w:ascii="Times New Roman" w:hAnsi="Times New Roman"/>
          <w:color w:val="000000"/>
          <w:sz w:val="24"/>
          <w:szCs w:val="24"/>
        </w:rPr>
        <w:t>Paper.WP</w:t>
      </w:r>
      <w:proofErr w:type="spellEnd"/>
      <w:r w:rsidRPr="00A4785F">
        <w:rPr>
          <w:rFonts w:ascii="Times New Roman" w:hAnsi="Times New Roman"/>
          <w:color w:val="000000"/>
          <w:sz w:val="24"/>
          <w:szCs w:val="24"/>
        </w:rPr>
        <w:t>/07/209.</w:t>
      </w:r>
      <w:proofErr w:type="gramEnd"/>
    </w:p>
    <w:p w:rsidR="009D73CE" w:rsidRPr="005B5B1D" w:rsidRDefault="009D73CE" w:rsidP="009D73CE">
      <w:pPr>
        <w:autoSpaceDE w:val="0"/>
        <w:autoSpaceDN w:val="0"/>
        <w:adjustRightInd w:val="0"/>
        <w:spacing w:before="100" w:beforeAutospacing="1" w:after="100" w:afterAutospacing="1" w:line="240" w:lineRule="auto"/>
        <w:ind w:left="540" w:hanging="540"/>
        <w:rPr>
          <w:rFonts w:ascii="Times New Roman" w:hAnsi="Times New Roman"/>
          <w:b/>
          <w:color w:val="000000"/>
          <w:sz w:val="28"/>
          <w:szCs w:val="28"/>
        </w:rPr>
      </w:pPr>
      <w:r>
        <w:rPr>
          <w:rFonts w:ascii="Times New Roman" w:hAnsi="Times New Roman"/>
          <w:b/>
          <w:color w:val="000000"/>
          <w:sz w:val="28"/>
          <w:szCs w:val="28"/>
        </w:rPr>
        <w:br w:type="page"/>
      </w:r>
      <w:r>
        <w:rPr>
          <w:rFonts w:ascii="Times New Roman" w:hAnsi="Times New Roman"/>
          <w:b/>
          <w:color w:val="000000"/>
          <w:sz w:val="28"/>
          <w:szCs w:val="28"/>
        </w:rPr>
        <w:lastRenderedPageBreak/>
        <w:t xml:space="preserve">Appendix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1916"/>
        <w:gridCol w:w="1915"/>
        <w:gridCol w:w="1915"/>
        <w:gridCol w:w="1358"/>
      </w:tblGrid>
      <w:tr w:rsidR="009D73CE" w:rsidRPr="005B5730" w:rsidTr="00E41534">
        <w:tc>
          <w:tcPr>
            <w:tcW w:w="1176"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YEAR</w:t>
            </w:r>
          </w:p>
        </w:tc>
        <w:tc>
          <w:tcPr>
            <w:tcW w:w="1916"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RGDP</w:t>
            </w:r>
          </w:p>
        </w:tc>
        <w:tc>
          <w:tcPr>
            <w:tcW w:w="1915"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MCAP</w:t>
            </w:r>
          </w:p>
        </w:tc>
        <w:tc>
          <w:tcPr>
            <w:tcW w:w="1915"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TNI</w:t>
            </w:r>
          </w:p>
        </w:tc>
        <w:tc>
          <w:tcPr>
            <w:tcW w:w="1358"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TNS</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1999</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3,312,240,000,000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2,939,580,000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142224.05</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45.0761</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2000</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4,717,330,000,000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2,645,413,000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107844.16</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85.5253</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2001</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4,909,530,000,000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2,641,723,000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127733.13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161.582</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2002</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7,128,200,000,000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2,373,940,000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158355.14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13.7134</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2003</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8,742,650,000,000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13,815,941,000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38740.78</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252.140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2004</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11,673,600,000,000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15,865,940,000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446438.05</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428.140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2005</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14,735,300,000,000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22,244,000,000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1300051.93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467.910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2006</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18,709,800,000,000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32,830,510,000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2769258.3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789.250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2007</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20,940,900,000,000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84,894,570,000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3783990.28</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16.9653</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2008</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24,665,200,000,000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48,062,280,000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3852485.37</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2.48800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2009</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25,236,100,000,000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32,223,400,000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389497.34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956.436</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2010</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55,469,400,000,000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50,546,400,000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257046.46</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97.0520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2011</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63,713,400,000,000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39,028,390,000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268314.4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130.880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2012</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72,599,600,000,000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56,205,200,000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284737.33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109.880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2013</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81,010,000,000,000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80,609,900,000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291432.15</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126.329</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2014</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90,137,000,000,000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62,766,310,000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324167.67</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135.667</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2015</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95,177,700,000,000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49,973,880,000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333146.56</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152.232</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2016</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102,575,000,000,000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29,792,430,000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387223.91</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187.899</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2017</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103,612,000,000,000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29,812,782,000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383456.41</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188.012</w:t>
            </w:r>
          </w:p>
        </w:tc>
      </w:tr>
    </w:tbl>
    <w:p w:rsidR="009D73CE" w:rsidRDefault="009D73CE" w:rsidP="009D73CE">
      <w:pPr>
        <w:spacing w:line="240" w:lineRule="auto"/>
        <w:rPr>
          <w:rFonts w:ascii="Times New Roman" w:hAnsi="Times New Roman"/>
          <w:sz w:val="20"/>
          <w:szCs w:val="20"/>
        </w:rPr>
      </w:pPr>
      <w:proofErr w:type="gramStart"/>
      <w:r>
        <w:rPr>
          <w:rFonts w:ascii="Times New Roman" w:hAnsi="Times New Roman"/>
          <w:sz w:val="20"/>
          <w:szCs w:val="20"/>
        </w:rPr>
        <w:t>Source :</w:t>
      </w:r>
      <w:proofErr w:type="gramEnd"/>
      <w:r>
        <w:rPr>
          <w:rFonts w:ascii="Times New Roman" w:hAnsi="Times New Roman"/>
          <w:sz w:val="20"/>
          <w:szCs w:val="20"/>
        </w:rPr>
        <w:t xml:space="preserve"> stock exchange 2018</w:t>
      </w:r>
      <w:r w:rsidRPr="00C11AA2">
        <w:rPr>
          <w:rFonts w:ascii="Times New Roman" w:hAnsi="Times New Roman"/>
          <w:sz w:val="20"/>
          <w:szCs w:val="20"/>
        </w:rPr>
        <w: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1916"/>
        <w:gridCol w:w="1915"/>
        <w:gridCol w:w="1915"/>
        <w:gridCol w:w="1358"/>
      </w:tblGrid>
      <w:tr w:rsidR="009D73CE" w:rsidRPr="005B5730" w:rsidTr="00E41534">
        <w:tc>
          <w:tcPr>
            <w:tcW w:w="1176"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YEAR</w:t>
            </w:r>
          </w:p>
        </w:tc>
        <w:tc>
          <w:tcPr>
            <w:tcW w:w="1916"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LOGRGDP</w:t>
            </w:r>
          </w:p>
        </w:tc>
        <w:tc>
          <w:tcPr>
            <w:tcW w:w="1915"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LOGMCAP</w:t>
            </w:r>
          </w:p>
        </w:tc>
        <w:tc>
          <w:tcPr>
            <w:tcW w:w="1915"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LOGTNI</w:t>
            </w:r>
          </w:p>
        </w:tc>
        <w:tc>
          <w:tcPr>
            <w:tcW w:w="1358" w:type="dxa"/>
            <w:vAlign w:val="bottom"/>
          </w:tcPr>
          <w:p w:rsidR="009D73CE" w:rsidRPr="005B5730" w:rsidRDefault="009D73CE" w:rsidP="00E41534">
            <w:pPr>
              <w:spacing w:after="0" w:line="240" w:lineRule="auto"/>
              <w:rPr>
                <w:rFonts w:ascii="Times New Roman" w:hAnsi="Times New Roman"/>
                <w:b/>
                <w:bCs/>
                <w:color w:val="000000"/>
                <w:sz w:val="20"/>
                <w:szCs w:val="20"/>
              </w:rPr>
            </w:pPr>
            <w:r w:rsidRPr="005B5730">
              <w:rPr>
                <w:rFonts w:ascii="Times New Roman" w:hAnsi="Times New Roman"/>
                <w:b/>
                <w:bCs/>
                <w:color w:val="000000"/>
                <w:sz w:val="20"/>
                <w:szCs w:val="20"/>
              </w:rPr>
              <w:t>LOGTNS</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1999</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12.52012</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9.468285</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5.152973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1.653946</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2000</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12.67370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9.422493</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5.032797</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1.932095</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2001</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12.69104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9.421887</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5.106304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2.208393</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2002</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12.85298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9.375470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5.199632</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1.137145</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2003</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12.94164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10.14038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4.588168</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2.401642</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2004</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13.06720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10.20047</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5.649761</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2.631586</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2005</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13.16836</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10.34721</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6.113961</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2.670162</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2006</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13.27207</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10.51628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6.442363</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2.897215</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2007</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13.32100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10.92888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6.577950</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1.229562</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2008</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13.39208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10.68180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6.585741</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0.395850</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2009</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13.40202</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10.50817</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5.590504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2.980656</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2010</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13.74405</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10.70369</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5.410012</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1.987004</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2011</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13.80423</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10.59138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5.428644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2.116873</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2012</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13.86093</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10.74978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5.454444</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2.040919</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2013</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13.90854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10.90639</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5.464537</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2.101503</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2014</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13.95490</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10.79773</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5.510770</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2.132474</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2015</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13.97854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10.69874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5.522635</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2.182506</w:t>
            </w:r>
          </w:p>
        </w:tc>
      </w:tr>
      <w:tr w:rsidR="009D73CE" w:rsidRPr="005B5730" w:rsidTr="00E41534">
        <w:tc>
          <w:tcPr>
            <w:tcW w:w="117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2016</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14.01104</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10.47411</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5.587962</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sidRPr="005B5730">
              <w:rPr>
                <w:rFonts w:ascii="Times New Roman" w:hAnsi="Times New Roman"/>
                <w:color w:val="000000"/>
                <w:sz w:val="20"/>
                <w:szCs w:val="20"/>
              </w:rPr>
              <w:t>2.273924</w:t>
            </w:r>
          </w:p>
        </w:tc>
      </w:tr>
      <w:tr w:rsidR="009D73CE" w:rsidRPr="005B5730" w:rsidTr="00E41534">
        <w:tc>
          <w:tcPr>
            <w:tcW w:w="1176" w:type="dxa"/>
            <w:vAlign w:val="bottom"/>
          </w:tcPr>
          <w:p w:rsidR="009D73CE" w:rsidRPr="005B5730" w:rsidRDefault="009D73CE" w:rsidP="00E41534">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2017</w:t>
            </w:r>
          </w:p>
        </w:tc>
        <w:tc>
          <w:tcPr>
            <w:tcW w:w="1916"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14.30182</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10.56218</w:t>
            </w:r>
          </w:p>
        </w:tc>
        <w:tc>
          <w:tcPr>
            <w:tcW w:w="1915"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5.567192</w:t>
            </w:r>
          </w:p>
        </w:tc>
        <w:tc>
          <w:tcPr>
            <w:tcW w:w="1358" w:type="dxa"/>
            <w:vAlign w:val="bottom"/>
          </w:tcPr>
          <w:p w:rsidR="009D73CE" w:rsidRPr="005B5730" w:rsidRDefault="009D73CE" w:rsidP="00E41534">
            <w:pPr>
              <w:spacing w:after="0" w:line="240" w:lineRule="auto"/>
              <w:jc w:val="right"/>
              <w:rPr>
                <w:rFonts w:ascii="Times New Roman" w:hAnsi="Times New Roman"/>
                <w:color w:val="000000"/>
                <w:sz w:val="20"/>
                <w:szCs w:val="20"/>
              </w:rPr>
            </w:pPr>
            <w:r>
              <w:rPr>
                <w:rFonts w:ascii="Times New Roman" w:hAnsi="Times New Roman"/>
                <w:color w:val="000000"/>
                <w:sz w:val="20"/>
                <w:szCs w:val="20"/>
              </w:rPr>
              <w:t>2.378123</w:t>
            </w:r>
          </w:p>
        </w:tc>
      </w:tr>
    </w:tbl>
    <w:p w:rsidR="009D73CE" w:rsidRPr="003676AF" w:rsidRDefault="009D73CE" w:rsidP="003676AF">
      <w:pPr>
        <w:spacing w:after="0" w:line="360" w:lineRule="auto"/>
        <w:rPr>
          <w:rFonts w:ascii="Times New Roman" w:hAnsi="Times New Roman"/>
          <w:b/>
          <w:sz w:val="24"/>
          <w:szCs w:val="24"/>
        </w:rPr>
      </w:pPr>
    </w:p>
    <w:sectPr w:rsidR="009D73CE" w:rsidRPr="003676AF" w:rsidSect="003676AF">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2E" w:rsidRDefault="00575A2E" w:rsidP="002A4F3D">
      <w:pPr>
        <w:spacing w:after="0" w:line="240" w:lineRule="auto"/>
      </w:pPr>
      <w:r>
        <w:separator/>
      </w:r>
    </w:p>
  </w:endnote>
  <w:endnote w:type="continuationSeparator" w:id="0">
    <w:p w:rsidR="00575A2E" w:rsidRDefault="00575A2E"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0F2212"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9D73CE" w:rsidRPr="009D73CE">
            <w:rPr>
              <w:noProof/>
              <w:color w:val="FFFFFF"/>
              <w:sz w:val="20"/>
            </w:rPr>
            <w:t>1</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2E" w:rsidRDefault="00575A2E" w:rsidP="002A4F3D">
      <w:pPr>
        <w:spacing w:after="0" w:line="240" w:lineRule="auto"/>
      </w:pPr>
      <w:r>
        <w:separator/>
      </w:r>
    </w:p>
  </w:footnote>
  <w:footnote w:type="continuationSeparator" w:id="0">
    <w:p w:rsidR="00575A2E" w:rsidRDefault="00575A2E"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0F2212"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9D73CE">
            <w:rPr>
              <w:b/>
              <w:color w:val="FFFFFF" w:themeColor="background1"/>
              <w:sz w:val="24"/>
              <w:szCs w:val="24"/>
            </w:rPr>
            <w:t>9</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9D73CE">
          <w:pPr>
            <w:pStyle w:val="Header"/>
            <w:ind w:left="169"/>
            <w:jc w:val="center"/>
            <w:rPr>
              <w:b/>
              <w:color w:val="FFFFFF" w:themeColor="background1"/>
              <w:sz w:val="24"/>
              <w:szCs w:val="24"/>
            </w:rPr>
          </w:pPr>
          <w:r w:rsidRPr="00034FCB">
            <w:rPr>
              <w:b/>
              <w:color w:val="FFFFFF" w:themeColor="background1"/>
              <w:sz w:val="24"/>
              <w:szCs w:val="24"/>
            </w:rPr>
            <w:t xml:space="preserve"> (</w:t>
          </w:r>
          <w:r w:rsidR="009D73CE">
            <w:rPr>
              <w:b/>
              <w:color w:val="FFFFFF" w:themeColor="background1"/>
              <w:sz w:val="24"/>
              <w:szCs w:val="24"/>
            </w:rPr>
            <w:t>November</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1">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7">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0">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26">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7"/>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19"/>
  </w:num>
  <w:num w:numId="12">
    <w:abstractNumId w:val="6"/>
  </w:num>
  <w:num w:numId="13">
    <w:abstractNumId w:val="25"/>
  </w:num>
  <w:num w:numId="14">
    <w:abstractNumId w:val="10"/>
  </w:num>
  <w:num w:numId="15">
    <w:abstractNumId w:val="8"/>
  </w:num>
  <w:num w:numId="16">
    <w:abstractNumId w:val="3"/>
  </w:num>
  <w:num w:numId="17">
    <w:abstractNumId w:val="14"/>
  </w:num>
  <w:num w:numId="18">
    <w:abstractNumId w:val="18"/>
  </w:num>
  <w:num w:numId="19">
    <w:abstractNumId w:val="17"/>
  </w:num>
  <w:num w:numId="20">
    <w:abstractNumId w:val="15"/>
  </w:num>
  <w:num w:numId="21">
    <w:abstractNumId w:val="5"/>
  </w:num>
  <w:num w:numId="22">
    <w:abstractNumId w:val="9"/>
  </w:num>
  <w:num w:numId="23">
    <w:abstractNumId w:val="22"/>
  </w:num>
  <w:num w:numId="24">
    <w:abstractNumId w:val="21"/>
  </w:num>
  <w:num w:numId="25">
    <w:abstractNumId w:val="23"/>
  </w:num>
  <w:num w:numId="26">
    <w:abstractNumId w:val="26"/>
  </w:num>
  <w:num w:numId="27">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8">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leytega@yahoo.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http://dx.doi.org/10.1016/j.jeconbus.2008.05.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3D6FB0D5-B291-47B3-9F84-B935D11B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34976</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2019-06-30T08:43:00Z</cp:lastPrinted>
  <dcterms:created xsi:type="dcterms:W3CDTF">2019-11-05T21:27:00Z</dcterms:created>
  <dcterms:modified xsi:type="dcterms:W3CDTF">2019-11-05T21:33:00Z</dcterms:modified>
</cp:coreProperties>
</file>