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34A" w:rsidRDefault="00BA034A">
      <w:pPr>
        <w:pStyle w:val="BodyText"/>
        <w:spacing w:before="229"/>
        <w:ind w:left="0"/>
        <w:jc w:val="left"/>
      </w:pPr>
    </w:p>
    <w:p w:rsidR="00BA034A" w:rsidRDefault="00D37C88">
      <w:pPr>
        <w:pStyle w:val="Heading1"/>
        <w:spacing w:line="259" w:lineRule="auto"/>
        <w:ind w:left="489" w:right="518" w:firstLine="1"/>
        <w:jc w:val="center"/>
      </w:pPr>
      <w:r>
        <w:t>SUSTAINABLE DEVELOPMENT PRACTICE ON INTERNATIONAL ACCOUNTING</w:t>
      </w:r>
      <w:r>
        <w:rPr>
          <w:spacing w:val="-5"/>
        </w:rPr>
        <w:t xml:space="preserve"> </w:t>
      </w:r>
      <w:r>
        <w:t>REPORTING</w:t>
      </w:r>
      <w:r>
        <w:rPr>
          <w:spacing w:val="-5"/>
        </w:rPr>
        <w:t xml:space="preserve"> </w:t>
      </w:r>
      <w:r>
        <w:t>STANDARD</w:t>
      </w:r>
      <w:r>
        <w:rPr>
          <w:spacing w:val="-5"/>
        </w:rPr>
        <w:t xml:space="preserve"> </w:t>
      </w:r>
      <w:r>
        <w:t>-</w:t>
      </w:r>
      <w:r>
        <w:rPr>
          <w:spacing w:val="-4"/>
        </w:rPr>
        <w:t xml:space="preserve"> </w:t>
      </w:r>
      <w:r>
        <w:t>THE</w:t>
      </w:r>
      <w:r>
        <w:rPr>
          <w:spacing w:val="-5"/>
        </w:rPr>
        <w:t xml:space="preserve"> </w:t>
      </w:r>
      <w:r>
        <w:t>JOURNEY</w:t>
      </w:r>
      <w:r>
        <w:rPr>
          <w:spacing w:val="-5"/>
        </w:rPr>
        <w:t xml:space="preserve"> </w:t>
      </w:r>
      <w:r>
        <w:t>SO</w:t>
      </w:r>
      <w:r>
        <w:rPr>
          <w:spacing w:val="-5"/>
        </w:rPr>
        <w:t xml:space="preserve"> </w:t>
      </w:r>
      <w:r>
        <w:t>FAR</w:t>
      </w:r>
      <w:r>
        <w:rPr>
          <w:spacing w:val="-6"/>
        </w:rPr>
        <w:t xml:space="preserve"> </w:t>
      </w:r>
      <w:r>
        <w:t>AND</w:t>
      </w:r>
      <w:r>
        <w:rPr>
          <w:spacing w:val="-5"/>
        </w:rPr>
        <w:t xml:space="preserve"> </w:t>
      </w:r>
      <w:r>
        <w:t>ITS EXPECTATION GAP</w:t>
      </w:r>
    </w:p>
    <w:p w:rsidR="00BA034A" w:rsidRDefault="00BA034A">
      <w:pPr>
        <w:pStyle w:val="BodyText"/>
        <w:ind w:left="0"/>
        <w:jc w:val="left"/>
        <w:rPr>
          <w:b/>
        </w:rPr>
      </w:pPr>
    </w:p>
    <w:p w:rsidR="00BA034A" w:rsidRDefault="00BA034A">
      <w:pPr>
        <w:pStyle w:val="BodyText"/>
        <w:spacing w:before="61"/>
        <w:ind w:left="0"/>
        <w:jc w:val="left"/>
        <w:rPr>
          <w:b/>
        </w:rPr>
      </w:pPr>
    </w:p>
    <w:p w:rsidR="00BA034A" w:rsidRDefault="00D37C88">
      <w:pPr>
        <w:spacing w:line="254" w:lineRule="auto"/>
        <w:ind w:left="416" w:right="445"/>
        <w:jc w:val="center"/>
        <w:rPr>
          <w:b/>
          <w:sz w:val="24"/>
        </w:rPr>
      </w:pPr>
      <w:proofErr w:type="spellStart"/>
      <w:r>
        <w:rPr>
          <w:b/>
          <w:sz w:val="24"/>
        </w:rPr>
        <w:t>Onajite</w:t>
      </w:r>
      <w:proofErr w:type="spellEnd"/>
      <w:r>
        <w:rPr>
          <w:b/>
          <w:spacing w:val="-8"/>
          <w:sz w:val="24"/>
        </w:rPr>
        <w:t xml:space="preserve"> </w:t>
      </w:r>
      <w:r>
        <w:rPr>
          <w:b/>
          <w:sz w:val="24"/>
        </w:rPr>
        <w:t>Alexandra</w:t>
      </w:r>
      <w:r>
        <w:rPr>
          <w:b/>
          <w:spacing w:val="-4"/>
          <w:sz w:val="24"/>
        </w:rPr>
        <w:t xml:space="preserve"> </w:t>
      </w:r>
      <w:proofErr w:type="spellStart"/>
      <w:r>
        <w:rPr>
          <w:b/>
          <w:sz w:val="24"/>
        </w:rPr>
        <w:t>Akpoveta</w:t>
      </w:r>
      <w:proofErr w:type="spellEnd"/>
      <w:r>
        <w:rPr>
          <w:b/>
          <w:spacing w:val="-4"/>
          <w:sz w:val="24"/>
        </w:rPr>
        <w:t xml:space="preserve"> </w:t>
      </w:r>
      <w:proofErr w:type="spellStart"/>
      <w:r>
        <w:rPr>
          <w:b/>
          <w:sz w:val="24"/>
        </w:rPr>
        <w:t>Ololobou</w:t>
      </w:r>
      <w:proofErr w:type="spellEnd"/>
      <w:r>
        <w:rPr>
          <w:b/>
          <w:sz w:val="24"/>
        </w:rPr>
        <w:t>,</w:t>
      </w:r>
      <w:r>
        <w:rPr>
          <w:b/>
          <w:spacing w:val="-4"/>
          <w:sz w:val="24"/>
        </w:rPr>
        <w:t xml:space="preserve"> </w:t>
      </w:r>
      <w:r>
        <w:rPr>
          <w:b/>
          <w:sz w:val="24"/>
        </w:rPr>
        <w:t>(</w:t>
      </w:r>
      <w:proofErr w:type="spellStart"/>
      <w:proofErr w:type="gramStart"/>
      <w:r>
        <w:rPr>
          <w:b/>
          <w:sz w:val="24"/>
        </w:rPr>
        <w:t>Ph.D</w:t>
      </w:r>
      <w:proofErr w:type="spellEnd"/>
      <w:proofErr w:type="gramEnd"/>
      <w:r>
        <w:rPr>
          <w:b/>
          <w:sz w:val="24"/>
        </w:rPr>
        <w:t>)</w:t>
      </w:r>
      <w:r>
        <w:rPr>
          <w:b/>
          <w:spacing w:val="-18"/>
          <w:sz w:val="24"/>
        </w:rPr>
        <w:t xml:space="preserve"> </w:t>
      </w:r>
      <w:r>
        <w:rPr>
          <w:b/>
          <w:position w:val="8"/>
          <w:sz w:val="16"/>
        </w:rPr>
        <w:t>1</w:t>
      </w:r>
      <w:r>
        <w:rPr>
          <w:b/>
          <w:sz w:val="24"/>
        </w:rPr>
        <w:t>,</w:t>
      </w:r>
      <w:r>
        <w:rPr>
          <w:b/>
          <w:spacing w:val="-4"/>
          <w:sz w:val="24"/>
        </w:rPr>
        <w:t xml:space="preserve"> </w:t>
      </w:r>
      <w:r>
        <w:rPr>
          <w:b/>
          <w:sz w:val="24"/>
        </w:rPr>
        <w:t>&amp;</w:t>
      </w:r>
      <w:r>
        <w:rPr>
          <w:b/>
          <w:spacing w:val="-5"/>
          <w:sz w:val="24"/>
        </w:rPr>
        <w:t xml:space="preserve"> </w:t>
      </w:r>
      <w:proofErr w:type="spellStart"/>
      <w:r>
        <w:rPr>
          <w:b/>
          <w:sz w:val="24"/>
        </w:rPr>
        <w:t>Biaze</w:t>
      </w:r>
      <w:proofErr w:type="spellEnd"/>
      <w:r>
        <w:rPr>
          <w:b/>
          <w:spacing w:val="-6"/>
          <w:sz w:val="24"/>
        </w:rPr>
        <w:t xml:space="preserve"> </w:t>
      </w:r>
      <w:proofErr w:type="spellStart"/>
      <w:r>
        <w:rPr>
          <w:b/>
          <w:sz w:val="24"/>
        </w:rPr>
        <w:t>Preye</w:t>
      </w:r>
      <w:proofErr w:type="spellEnd"/>
      <w:r>
        <w:rPr>
          <w:b/>
          <w:spacing w:val="-5"/>
          <w:sz w:val="24"/>
        </w:rPr>
        <w:t xml:space="preserve"> </w:t>
      </w:r>
      <w:r>
        <w:rPr>
          <w:b/>
          <w:sz w:val="24"/>
        </w:rPr>
        <w:t>Kelly</w:t>
      </w:r>
      <w:r>
        <w:rPr>
          <w:b/>
          <w:position w:val="8"/>
          <w:sz w:val="16"/>
        </w:rPr>
        <w:t>2</w:t>
      </w:r>
      <w:r>
        <w:rPr>
          <w:b/>
          <w:spacing w:val="40"/>
          <w:position w:val="8"/>
          <w:sz w:val="16"/>
        </w:rPr>
        <w:t xml:space="preserve"> </w:t>
      </w:r>
      <w:r>
        <w:rPr>
          <w:b/>
          <w:position w:val="8"/>
          <w:sz w:val="16"/>
        </w:rPr>
        <w:t>1&amp;2</w:t>
      </w:r>
      <w:r>
        <w:rPr>
          <w:b/>
          <w:sz w:val="24"/>
        </w:rPr>
        <w:t>Department of Accounting</w:t>
      </w:r>
    </w:p>
    <w:p w:rsidR="00BA034A" w:rsidRDefault="00D37C88">
      <w:pPr>
        <w:spacing w:before="5" w:line="259" w:lineRule="auto"/>
        <w:ind w:left="1833" w:right="1860" w:hanging="1"/>
        <w:jc w:val="center"/>
        <w:rPr>
          <w:b/>
          <w:sz w:val="24"/>
        </w:rPr>
      </w:pPr>
      <w:r>
        <w:rPr>
          <w:b/>
          <w:sz w:val="24"/>
        </w:rPr>
        <w:t xml:space="preserve">School of Maritime Transport and Business Studies. Delta State School of Marine Technology, </w:t>
      </w:r>
      <w:proofErr w:type="spellStart"/>
      <w:r>
        <w:rPr>
          <w:b/>
          <w:sz w:val="24"/>
        </w:rPr>
        <w:t>Burutu</w:t>
      </w:r>
      <w:proofErr w:type="spellEnd"/>
      <w:r>
        <w:rPr>
          <w:b/>
          <w:sz w:val="24"/>
        </w:rPr>
        <w:t xml:space="preserve"> Corresponding</w:t>
      </w:r>
      <w:r>
        <w:rPr>
          <w:b/>
          <w:spacing w:val="-12"/>
          <w:sz w:val="24"/>
        </w:rPr>
        <w:t xml:space="preserve"> </w:t>
      </w:r>
      <w:r>
        <w:rPr>
          <w:b/>
          <w:sz w:val="24"/>
        </w:rPr>
        <w:t>Author</w:t>
      </w:r>
      <w:r>
        <w:rPr>
          <w:b/>
          <w:spacing w:val="-13"/>
          <w:sz w:val="24"/>
        </w:rPr>
        <w:t xml:space="preserve"> </w:t>
      </w:r>
      <w:r>
        <w:rPr>
          <w:b/>
          <w:sz w:val="24"/>
        </w:rPr>
        <w:t>Email:</w:t>
      </w:r>
      <w:r>
        <w:rPr>
          <w:b/>
          <w:spacing w:val="-10"/>
          <w:sz w:val="24"/>
        </w:rPr>
        <w:t xml:space="preserve"> </w:t>
      </w:r>
      <w:hyperlink r:id="rId7">
        <w:r>
          <w:rPr>
            <w:b/>
            <w:sz w:val="24"/>
          </w:rPr>
          <w:t>Akpovetajite@gmail.com</w:t>
        </w:r>
      </w:hyperlink>
    </w:p>
    <w:p w:rsidR="00BA034A" w:rsidRDefault="00BA034A">
      <w:pPr>
        <w:pStyle w:val="BodyText"/>
        <w:ind w:left="0"/>
        <w:jc w:val="left"/>
        <w:rPr>
          <w:b/>
        </w:rPr>
      </w:pPr>
    </w:p>
    <w:p w:rsidR="00BA034A" w:rsidRDefault="00BA034A">
      <w:pPr>
        <w:pStyle w:val="BodyText"/>
        <w:spacing w:before="66"/>
        <w:ind w:left="0"/>
        <w:jc w:val="left"/>
        <w:rPr>
          <w:b/>
        </w:rPr>
      </w:pPr>
    </w:p>
    <w:p w:rsidR="00BA034A" w:rsidRDefault="00D37C88">
      <w:pPr>
        <w:pStyle w:val="Heading1"/>
        <w:ind w:left="220"/>
      </w:pPr>
      <w:r>
        <w:rPr>
          <w:spacing w:val="-2"/>
        </w:rPr>
        <w:t>ABSTRACT</w:t>
      </w:r>
    </w:p>
    <w:p w:rsidR="00BA034A" w:rsidRDefault="00D37C88">
      <w:pPr>
        <w:spacing w:before="180" w:line="259" w:lineRule="auto"/>
        <w:ind w:left="220" w:right="246"/>
        <w:jc w:val="both"/>
        <w:rPr>
          <w:i/>
          <w:sz w:val="24"/>
        </w:rPr>
      </w:pPr>
      <w:r>
        <w:rPr>
          <w:i/>
          <w:sz w:val="24"/>
        </w:rPr>
        <w:t>The study conducted to investigate sustainable development practice on international accounting</w:t>
      </w:r>
      <w:r>
        <w:rPr>
          <w:i/>
          <w:spacing w:val="-1"/>
          <w:sz w:val="24"/>
        </w:rPr>
        <w:t xml:space="preserve"> </w:t>
      </w:r>
      <w:r>
        <w:rPr>
          <w:i/>
          <w:sz w:val="24"/>
        </w:rPr>
        <w:t>reporting</w:t>
      </w:r>
      <w:r>
        <w:rPr>
          <w:i/>
          <w:spacing w:val="-1"/>
          <w:sz w:val="24"/>
        </w:rPr>
        <w:t xml:space="preserve"> </w:t>
      </w:r>
      <w:r>
        <w:rPr>
          <w:i/>
          <w:sz w:val="24"/>
        </w:rPr>
        <w:t>standard -</w:t>
      </w:r>
      <w:r>
        <w:rPr>
          <w:i/>
          <w:spacing w:val="-1"/>
          <w:sz w:val="24"/>
        </w:rPr>
        <w:t xml:space="preserve"> </w:t>
      </w:r>
      <w:r>
        <w:rPr>
          <w:i/>
          <w:sz w:val="24"/>
        </w:rPr>
        <w:t>the</w:t>
      </w:r>
      <w:r>
        <w:rPr>
          <w:i/>
          <w:spacing w:val="-1"/>
          <w:sz w:val="24"/>
        </w:rPr>
        <w:t xml:space="preserve"> </w:t>
      </w:r>
      <w:r>
        <w:rPr>
          <w:i/>
          <w:sz w:val="24"/>
        </w:rPr>
        <w:t>journey</w:t>
      </w:r>
      <w:r>
        <w:rPr>
          <w:i/>
          <w:spacing w:val="-1"/>
          <w:sz w:val="24"/>
        </w:rPr>
        <w:t xml:space="preserve"> </w:t>
      </w:r>
      <w:r>
        <w:rPr>
          <w:i/>
          <w:sz w:val="24"/>
        </w:rPr>
        <w:t>so</w:t>
      </w:r>
      <w:r>
        <w:rPr>
          <w:i/>
          <w:spacing w:val="-1"/>
          <w:sz w:val="24"/>
        </w:rPr>
        <w:t xml:space="preserve"> </w:t>
      </w:r>
      <w:r>
        <w:rPr>
          <w:i/>
          <w:sz w:val="24"/>
        </w:rPr>
        <w:t>far</w:t>
      </w:r>
      <w:r>
        <w:rPr>
          <w:i/>
          <w:spacing w:val="-1"/>
          <w:sz w:val="24"/>
        </w:rPr>
        <w:t xml:space="preserve"> </w:t>
      </w:r>
      <w:r>
        <w:rPr>
          <w:i/>
          <w:sz w:val="24"/>
        </w:rPr>
        <w:t>and</w:t>
      </w:r>
      <w:r>
        <w:rPr>
          <w:i/>
          <w:spacing w:val="-1"/>
          <w:sz w:val="24"/>
        </w:rPr>
        <w:t xml:space="preserve"> </w:t>
      </w:r>
      <w:r>
        <w:rPr>
          <w:i/>
          <w:sz w:val="24"/>
        </w:rPr>
        <w:t>its</w:t>
      </w:r>
      <w:r>
        <w:rPr>
          <w:i/>
          <w:spacing w:val="-1"/>
          <w:sz w:val="24"/>
        </w:rPr>
        <w:t xml:space="preserve"> </w:t>
      </w:r>
      <w:r>
        <w:rPr>
          <w:i/>
          <w:sz w:val="24"/>
        </w:rPr>
        <w:t>expectation</w:t>
      </w:r>
      <w:r>
        <w:rPr>
          <w:i/>
          <w:spacing w:val="-1"/>
          <w:sz w:val="24"/>
        </w:rPr>
        <w:t xml:space="preserve"> </w:t>
      </w:r>
      <w:r>
        <w:rPr>
          <w:i/>
          <w:sz w:val="24"/>
        </w:rPr>
        <w:t>gap.</w:t>
      </w:r>
      <w:r>
        <w:rPr>
          <w:i/>
          <w:spacing w:val="-1"/>
          <w:sz w:val="24"/>
        </w:rPr>
        <w:t xml:space="preserve"> </w:t>
      </w:r>
      <w:r>
        <w:rPr>
          <w:i/>
          <w:sz w:val="24"/>
        </w:rPr>
        <w:t>The</w:t>
      </w:r>
      <w:r>
        <w:rPr>
          <w:i/>
          <w:spacing w:val="-1"/>
          <w:sz w:val="24"/>
        </w:rPr>
        <w:t xml:space="preserve"> </w:t>
      </w:r>
      <w:r>
        <w:rPr>
          <w:i/>
          <w:sz w:val="24"/>
        </w:rPr>
        <w:t>population</w:t>
      </w:r>
      <w:r>
        <w:rPr>
          <w:i/>
          <w:spacing w:val="-1"/>
          <w:sz w:val="24"/>
        </w:rPr>
        <w:t xml:space="preserve"> </w:t>
      </w:r>
      <w:r>
        <w:rPr>
          <w:i/>
          <w:sz w:val="24"/>
        </w:rPr>
        <w:t xml:space="preserve">of the study consisted of all members of staff of </w:t>
      </w:r>
      <w:proofErr w:type="spellStart"/>
      <w:r>
        <w:rPr>
          <w:i/>
          <w:sz w:val="24"/>
        </w:rPr>
        <w:t>Akwa</w:t>
      </w:r>
      <w:proofErr w:type="spellEnd"/>
      <w:r>
        <w:rPr>
          <w:i/>
          <w:sz w:val="24"/>
        </w:rPr>
        <w:t xml:space="preserve"> Ibom State Polytechnic, I</w:t>
      </w:r>
      <w:r>
        <w:rPr>
          <w:i/>
          <w:sz w:val="24"/>
        </w:rPr>
        <w:t xml:space="preserve">kot </w:t>
      </w:r>
      <w:proofErr w:type="spellStart"/>
      <w:r>
        <w:rPr>
          <w:i/>
          <w:sz w:val="24"/>
        </w:rPr>
        <w:t>Asurua</w:t>
      </w:r>
      <w:proofErr w:type="spellEnd"/>
      <w:r>
        <w:rPr>
          <w:i/>
          <w:sz w:val="24"/>
        </w:rPr>
        <w:t xml:space="preserve">, Ikot </w:t>
      </w:r>
      <w:proofErr w:type="spellStart"/>
      <w:r>
        <w:rPr>
          <w:i/>
          <w:sz w:val="24"/>
        </w:rPr>
        <w:t>Ekpene</w:t>
      </w:r>
      <w:proofErr w:type="spellEnd"/>
      <w:r>
        <w:rPr>
          <w:i/>
          <w:sz w:val="24"/>
        </w:rPr>
        <w:t>. The study adopted survey design, while random sampling technique was used in selecting one hundred and fifty (150) respondents. The structured questionnaire was used to elicit information from the respondents. Data collected were a</w:t>
      </w:r>
      <w:r>
        <w:rPr>
          <w:i/>
          <w:sz w:val="24"/>
        </w:rPr>
        <w:t xml:space="preserve">nalyzed using Pearson analysis. The data was then organized, tabulated and </w:t>
      </w:r>
      <w:proofErr w:type="spellStart"/>
      <w:r>
        <w:rPr>
          <w:i/>
          <w:sz w:val="24"/>
        </w:rPr>
        <w:t>analysed</w:t>
      </w:r>
      <w:proofErr w:type="spellEnd"/>
      <w:r>
        <w:rPr>
          <w:i/>
          <w:sz w:val="24"/>
        </w:rPr>
        <w:t xml:space="preserve"> in frequency tables; and percentages with the help of the statistical package for social sciences (SPSS) software. It was concluded that closing the expectation gap require</w:t>
      </w:r>
      <w:r>
        <w:rPr>
          <w:i/>
          <w:sz w:val="24"/>
        </w:rPr>
        <w:t>s sustained commitment, collaboration, and innovation to create a reporting framework</w:t>
      </w:r>
      <w:r>
        <w:rPr>
          <w:i/>
          <w:spacing w:val="-1"/>
          <w:sz w:val="24"/>
        </w:rPr>
        <w:t xml:space="preserve"> </w:t>
      </w:r>
      <w:r>
        <w:rPr>
          <w:i/>
          <w:sz w:val="24"/>
        </w:rPr>
        <w:t>that truly reflects the complex and interconnected nature of sustainable development in a rapidly changing world. While it was recommended that, innovation in reporting m</w:t>
      </w:r>
      <w:r>
        <w:rPr>
          <w:i/>
          <w:sz w:val="24"/>
        </w:rPr>
        <w:t>ethodologies through the integration of technology, such as blockchain and artificial intelligence should be adopted. This can enhance</w:t>
      </w:r>
      <w:r>
        <w:rPr>
          <w:i/>
          <w:spacing w:val="-3"/>
          <w:sz w:val="24"/>
        </w:rPr>
        <w:t xml:space="preserve"> </w:t>
      </w:r>
      <w:r>
        <w:rPr>
          <w:i/>
          <w:sz w:val="24"/>
        </w:rPr>
        <w:t>the</w:t>
      </w:r>
      <w:r>
        <w:rPr>
          <w:i/>
          <w:spacing w:val="-3"/>
          <w:sz w:val="24"/>
        </w:rPr>
        <w:t xml:space="preserve"> </w:t>
      </w:r>
      <w:r>
        <w:rPr>
          <w:i/>
          <w:sz w:val="24"/>
        </w:rPr>
        <w:t>accuracy,</w:t>
      </w:r>
      <w:r>
        <w:rPr>
          <w:i/>
          <w:spacing w:val="-2"/>
          <w:sz w:val="24"/>
        </w:rPr>
        <w:t xml:space="preserve"> </w:t>
      </w:r>
      <w:r>
        <w:rPr>
          <w:i/>
          <w:sz w:val="24"/>
        </w:rPr>
        <w:t>transparency,</w:t>
      </w:r>
      <w:r>
        <w:rPr>
          <w:i/>
          <w:spacing w:val="-2"/>
          <w:sz w:val="24"/>
        </w:rPr>
        <w:t xml:space="preserve"> </w:t>
      </w:r>
      <w:r>
        <w:rPr>
          <w:i/>
          <w:sz w:val="24"/>
        </w:rPr>
        <w:t>and</w:t>
      </w:r>
      <w:r>
        <w:rPr>
          <w:i/>
          <w:spacing w:val="-2"/>
          <w:sz w:val="24"/>
        </w:rPr>
        <w:t xml:space="preserve"> </w:t>
      </w:r>
      <w:r>
        <w:rPr>
          <w:i/>
          <w:sz w:val="24"/>
        </w:rPr>
        <w:t>efficiency</w:t>
      </w:r>
      <w:r>
        <w:rPr>
          <w:i/>
          <w:spacing w:val="-3"/>
          <w:sz w:val="24"/>
        </w:rPr>
        <w:t xml:space="preserve"> </w:t>
      </w:r>
      <w:r>
        <w:rPr>
          <w:i/>
          <w:sz w:val="24"/>
        </w:rPr>
        <w:t>of</w:t>
      </w:r>
      <w:r>
        <w:rPr>
          <w:i/>
          <w:spacing w:val="-2"/>
          <w:sz w:val="24"/>
        </w:rPr>
        <w:t xml:space="preserve"> </w:t>
      </w:r>
      <w:r>
        <w:rPr>
          <w:i/>
          <w:sz w:val="24"/>
        </w:rPr>
        <w:t>sustainability</w:t>
      </w:r>
      <w:r>
        <w:rPr>
          <w:i/>
          <w:spacing w:val="-3"/>
          <w:sz w:val="24"/>
        </w:rPr>
        <w:t xml:space="preserve"> </w:t>
      </w:r>
      <w:r>
        <w:rPr>
          <w:i/>
          <w:sz w:val="24"/>
        </w:rPr>
        <w:t>reporting.</w:t>
      </w:r>
      <w:r>
        <w:rPr>
          <w:i/>
          <w:spacing w:val="-2"/>
          <w:sz w:val="24"/>
        </w:rPr>
        <w:t xml:space="preserve"> </w:t>
      </w:r>
      <w:r>
        <w:rPr>
          <w:i/>
          <w:sz w:val="24"/>
        </w:rPr>
        <w:t>Also,</w:t>
      </w:r>
      <w:r>
        <w:rPr>
          <w:i/>
          <w:spacing w:val="-2"/>
          <w:sz w:val="24"/>
        </w:rPr>
        <w:t xml:space="preserve"> </w:t>
      </w:r>
      <w:r>
        <w:rPr>
          <w:i/>
          <w:sz w:val="24"/>
        </w:rPr>
        <w:t>capacity building programs to enhance the k</w:t>
      </w:r>
      <w:r>
        <w:rPr>
          <w:i/>
          <w:sz w:val="24"/>
        </w:rPr>
        <w:t>nowledge and skills of reporting entities in sustainable development practices should be encouraged. This will empower organizations to align their reporting with evolving standards and best practices.</w:t>
      </w:r>
    </w:p>
    <w:p w:rsidR="00BA034A" w:rsidRDefault="00D37C88">
      <w:pPr>
        <w:pStyle w:val="Heading2"/>
        <w:spacing w:before="159" w:line="259" w:lineRule="auto"/>
        <w:ind w:left="1840" w:hanging="1620"/>
      </w:pPr>
      <w:r>
        <w:t>KEYWORDS:</w:t>
      </w:r>
      <w:r>
        <w:rPr>
          <w:spacing w:val="40"/>
        </w:rPr>
        <w:t xml:space="preserve"> </w:t>
      </w:r>
      <w:r>
        <w:t>International</w:t>
      </w:r>
      <w:r>
        <w:rPr>
          <w:spacing w:val="40"/>
        </w:rPr>
        <w:t xml:space="preserve"> </w:t>
      </w:r>
      <w:r>
        <w:t>Financial</w:t>
      </w:r>
      <w:r>
        <w:rPr>
          <w:spacing w:val="40"/>
        </w:rPr>
        <w:t xml:space="preserve"> </w:t>
      </w:r>
      <w:r>
        <w:t>Reporting</w:t>
      </w:r>
      <w:r>
        <w:rPr>
          <w:spacing w:val="40"/>
        </w:rPr>
        <w:t xml:space="preserve"> </w:t>
      </w:r>
      <w:r>
        <w:t>Standard</w:t>
      </w:r>
      <w:r>
        <w:rPr>
          <w:spacing w:val="40"/>
        </w:rPr>
        <w:t xml:space="preserve"> </w:t>
      </w:r>
      <w:r>
        <w:t>(</w:t>
      </w:r>
      <w:r>
        <w:t>IFRS),</w:t>
      </w:r>
      <w:r>
        <w:rPr>
          <w:spacing w:val="40"/>
        </w:rPr>
        <w:t xml:space="preserve"> </w:t>
      </w:r>
      <w:r>
        <w:t>IFRS</w:t>
      </w:r>
      <w:r>
        <w:rPr>
          <w:spacing w:val="40"/>
        </w:rPr>
        <w:t xml:space="preserve"> </w:t>
      </w:r>
      <w:r>
        <w:t>Adoption, International Accounting Standards Board (IASB), Nigeria</w:t>
      </w:r>
    </w:p>
    <w:p w:rsidR="00BA034A" w:rsidRDefault="00D37C88">
      <w:pPr>
        <w:spacing w:before="158"/>
        <w:ind w:left="220"/>
        <w:rPr>
          <w:b/>
          <w:sz w:val="24"/>
        </w:rPr>
      </w:pPr>
      <w:r>
        <w:rPr>
          <w:b/>
          <w:spacing w:val="-2"/>
          <w:sz w:val="24"/>
        </w:rPr>
        <w:t>Introduction</w:t>
      </w:r>
    </w:p>
    <w:p w:rsidR="00BA034A" w:rsidRDefault="00D37C88">
      <w:pPr>
        <w:pStyle w:val="BodyText"/>
        <w:spacing w:before="182" w:line="259" w:lineRule="auto"/>
        <w:ind w:right="248"/>
      </w:pPr>
      <w:r>
        <w:t>The worldwide corporate financial reporting scenario has changed dramatically in recent years, with an unprecedented number of nations and corporations throughout the world serving as the foundation for generating financial statements and so inheriting dis</w:t>
      </w:r>
      <w:r>
        <w:t xml:space="preserve">parities in accounting methods. improved financial information comparability, quality, and openness (UNCTAD, 2008). The International Accounting Standards Committee was founded in 1973 by 16 specialized agencies from Australia, the United Kingdom, Canada, </w:t>
      </w:r>
      <w:r>
        <w:t>Mexico, Germany, Japan, the United States, the Netherlands, and France (IASC). Its goal is to create an internationally</w:t>
      </w:r>
      <w:r>
        <w:rPr>
          <w:spacing w:val="42"/>
        </w:rPr>
        <w:t xml:space="preserve"> </w:t>
      </w:r>
      <w:r>
        <w:t>recognized</w:t>
      </w:r>
      <w:r>
        <w:rPr>
          <w:spacing w:val="47"/>
        </w:rPr>
        <w:t xml:space="preserve"> </w:t>
      </w:r>
      <w:r>
        <w:t>standard</w:t>
      </w:r>
      <w:r>
        <w:rPr>
          <w:spacing w:val="45"/>
        </w:rPr>
        <w:t xml:space="preserve"> </w:t>
      </w:r>
      <w:r>
        <w:t>known</w:t>
      </w:r>
      <w:r>
        <w:rPr>
          <w:spacing w:val="45"/>
        </w:rPr>
        <w:t xml:space="preserve"> </w:t>
      </w:r>
      <w:r>
        <w:t>as</w:t>
      </w:r>
      <w:r>
        <w:rPr>
          <w:spacing w:val="45"/>
        </w:rPr>
        <w:t xml:space="preserve"> </w:t>
      </w:r>
      <w:r>
        <w:t>International</w:t>
      </w:r>
      <w:r>
        <w:rPr>
          <w:spacing w:val="46"/>
        </w:rPr>
        <w:t xml:space="preserve"> </w:t>
      </w:r>
      <w:r>
        <w:t>Financial</w:t>
      </w:r>
      <w:r>
        <w:rPr>
          <w:spacing w:val="45"/>
        </w:rPr>
        <w:t xml:space="preserve"> </w:t>
      </w:r>
      <w:r>
        <w:t>Reporting</w:t>
      </w:r>
      <w:r>
        <w:rPr>
          <w:spacing w:val="46"/>
        </w:rPr>
        <w:t xml:space="preserve"> </w:t>
      </w:r>
      <w:r>
        <w:rPr>
          <w:spacing w:val="-2"/>
        </w:rPr>
        <w:t>Standards</w:t>
      </w:r>
    </w:p>
    <w:p w:rsidR="00BA034A" w:rsidRDefault="00BA034A">
      <w:pPr>
        <w:spacing w:line="259" w:lineRule="auto"/>
        <w:sectPr w:rsidR="00BA034A" w:rsidSect="00847D82">
          <w:headerReference w:type="default" r:id="rId8"/>
          <w:footerReference w:type="default" r:id="rId9"/>
          <w:type w:val="continuous"/>
          <w:pgSz w:w="11910" w:h="16840"/>
          <w:pgMar w:top="1760" w:right="1220" w:bottom="1500" w:left="1220" w:header="547" w:footer="1310" w:gutter="0"/>
          <w:pgNumType w:start="80"/>
          <w:cols w:space="720"/>
        </w:sectPr>
      </w:pPr>
    </w:p>
    <w:p w:rsidR="00BA034A" w:rsidRDefault="00D37C88">
      <w:pPr>
        <w:pStyle w:val="BodyText"/>
        <w:spacing w:before="47" w:line="259" w:lineRule="auto"/>
        <w:ind w:right="245"/>
      </w:pPr>
      <w:r>
        <w:lastRenderedPageBreak/>
        <w:t>(IFRS). The International Accounting Standards Committee (IASC) was reformed in 2001 to create the International Accounting Standards Board (IASB), which is in charge of creating IFRSs. However, when the European Union (EU) mandated that all listed firms i</w:t>
      </w:r>
      <w:r>
        <w:t>n 17</w:t>
      </w:r>
      <w:r>
        <w:rPr>
          <w:spacing w:val="40"/>
        </w:rPr>
        <w:t xml:space="preserve"> </w:t>
      </w:r>
      <w:r>
        <w:t>member nations use IFRS in the production of consolidated financial statements beginning January 1, 2005, IFRS gained popularity. Similarly, China required public companies to apply IFRS to financial reporting from 2007, but Canada announced in 2011 t</w:t>
      </w:r>
      <w:r>
        <w:t>hat it would abolish local GAAP and replace it with IFRS (Larson and Street, 2004). In addition, the increase</w:t>
      </w:r>
      <w:r>
        <w:rPr>
          <w:spacing w:val="-2"/>
        </w:rPr>
        <w:t xml:space="preserve"> </w:t>
      </w:r>
      <w:r>
        <w:t>in</w:t>
      </w:r>
      <w:r>
        <w:rPr>
          <w:spacing w:val="-1"/>
        </w:rPr>
        <w:t xml:space="preserve"> </w:t>
      </w:r>
      <w:r>
        <w:t>earning IFRS</w:t>
      </w:r>
      <w:r>
        <w:rPr>
          <w:spacing w:val="-1"/>
        </w:rPr>
        <w:t xml:space="preserve"> </w:t>
      </w:r>
      <w:r>
        <w:t>with</w:t>
      </w:r>
      <w:r>
        <w:rPr>
          <w:spacing w:val="-1"/>
        </w:rPr>
        <w:t xml:space="preserve"> </w:t>
      </w:r>
      <w:r>
        <w:t>the</w:t>
      </w:r>
      <w:r>
        <w:rPr>
          <w:spacing w:val="-2"/>
        </w:rPr>
        <w:t xml:space="preserve"> </w:t>
      </w:r>
      <w:r>
        <w:t>US</w:t>
      </w:r>
      <w:r>
        <w:rPr>
          <w:spacing w:val="-1"/>
        </w:rPr>
        <w:t xml:space="preserve"> </w:t>
      </w:r>
      <w:r>
        <w:t>Securities</w:t>
      </w:r>
      <w:r>
        <w:rPr>
          <w:spacing w:val="-1"/>
        </w:rPr>
        <w:t xml:space="preserve"> </w:t>
      </w:r>
      <w:r>
        <w:t>and</w:t>
      </w:r>
      <w:r>
        <w:rPr>
          <w:spacing w:val="-1"/>
        </w:rPr>
        <w:t xml:space="preserve"> </w:t>
      </w:r>
      <w:r>
        <w:t>Exchange</w:t>
      </w:r>
      <w:r>
        <w:rPr>
          <w:spacing w:val="-2"/>
        </w:rPr>
        <w:t xml:space="preserve"> </w:t>
      </w:r>
      <w:r>
        <w:t>Committee</w:t>
      </w:r>
      <w:r>
        <w:rPr>
          <w:spacing w:val="-3"/>
        </w:rPr>
        <w:t xml:space="preserve"> </w:t>
      </w:r>
      <w:r>
        <w:t>(SEC)</w:t>
      </w:r>
      <w:r>
        <w:rPr>
          <w:spacing w:val="-2"/>
        </w:rPr>
        <w:t xml:space="preserve"> </w:t>
      </w:r>
      <w:r>
        <w:t>virtually,</w:t>
      </w:r>
      <w:r>
        <w:rPr>
          <w:spacing w:val="-1"/>
        </w:rPr>
        <w:t xml:space="preserve"> </w:t>
      </w:r>
      <w:r>
        <w:t>in fact, foreign companies had to adjust the US financial reporting</w:t>
      </w:r>
      <w:r>
        <w:t xml:space="preserve"> as the US capital market criteria. The report is prepared according to IFRS according to IFRS, but must not match US GAAP. This development facilitates a smooth list of foreign companies in the US capital markets (Epstein and </w:t>
      </w:r>
      <w:proofErr w:type="spellStart"/>
      <w:r>
        <w:t>Jermakowicz</w:t>
      </w:r>
      <w:proofErr w:type="spellEnd"/>
      <w:r>
        <w:t>, 2010). Traveling</w:t>
      </w:r>
      <w:r>
        <w:t xml:space="preserve"> to the adoption of IFRS in December 2010, journey to the spread of IFRS after approval of Federal law, Nigeria (FRCN) financial reporting council (formerly known as Nigerian Accounting Standard (NASB)) designed a roadmap implementation for Bank and other </w:t>
      </w:r>
      <w:r>
        <w:t>important public listing companies adopt a broken standard</w:t>
      </w:r>
      <w:r>
        <w:rPr>
          <w:spacing w:val="-1"/>
        </w:rPr>
        <w:t xml:space="preserve"> </w:t>
      </w:r>
      <w:r>
        <w:t>in three stages expected to be created</w:t>
      </w:r>
      <w:r>
        <w:rPr>
          <w:spacing w:val="-1"/>
        </w:rPr>
        <w:t xml:space="preserve"> </w:t>
      </w:r>
      <w:r>
        <w:t>by December 31, 2012 based on IFRS. Phase 2 requires other public interest groups, and as of December 31, 2013, the third step is accepted by SME (SME) and is</w:t>
      </w:r>
      <w:r>
        <w:t xml:space="preserve"> planned as of December 31, 2014. In addition, some challenges and difficulties such as low awareness, inadequate technical competence between financial statement preparers and users, weak enforcement mechanisms and inadequate capacity building, make the f</w:t>
      </w:r>
      <w:r>
        <w:t>irst stage smooth. It hindered the implementation. Very few listed companies comply with the directive. Based on the above, this study evaluates the achievements achieved so far, challenging encounters, and actions taken to ensure a smooth and successful i</w:t>
      </w:r>
      <w:r>
        <w:t>mplementation of the three phases.</w:t>
      </w:r>
    </w:p>
    <w:p w:rsidR="00BA034A" w:rsidRDefault="00D37C88">
      <w:pPr>
        <w:pStyle w:val="ListParagraph"/>
        <w:numPr>
          <w:ilvl w:val="0"/>
          <w:numId w:val="4"/>
        </w:numPr>
        <w:tabs>
          <w:tab w:val="left" w:pos="940"/>
        </w:tabs>
        <w:spacing w:before="156" w:line="276" w:lineRule="auto"/>
        <w:jc w:val="both"/>
        <w:rPr>
          <w:sz w:val="24"/>
        </w:rPr>
      </w:pPr>
      <w:r>
        <w:rPr>
          <w:sz w:val="24"/>
        </w:rPr>
        <w:t xml:space="preserve">To determine the level of awareness of IFRS guidelines amongst service base firm operating in south </w:t>
      </w:r>
      <w:proofErr w:type="spellStart"/>
      <w:r>
        <w:rPr>
          <w:sz w:val="24"/>
        </w:rPr>
        <w:t>south</w:t>
      </w:r>
      <w:proofErr w:type="spellEnd"/>
      <w:r>
        <w:rPr>
          <w:sz w:val="24"/>
        </w:rPr>
        <w:t xml:space="preserve"> region of Nigeria.</w:t>
      </w:r>
    </w:p>
    <w:p w:rsidR="00BA034A" w:rsidRDefault="00D37C88">
      <w:pPr>
        <w:pStyle w:val="ListParagraph"/>
        <w:numPr>
          <w:ilvl w:val="0"/>
          <w:numId w:val="4"/>
        </w:numPr>
        <w:tabs>
          <w:tab w:val="left" w:pos="940"/>
        </w:tabs>
        <w:spacing w:line="276" w:lineRule="auto"/>
        <w:ind w:right="249"/>
        <w:jc w:val="both"/>
        <w:rPr>
          <w:sz w:val="24"/>
        </w:rPr>
      </w:pPr>
      <w:r>
        <w:rPr>
          <w:sz w:val="24"/>
        </w:rPr>
        <w:t xml:space="preserve">To examine the extent to which IFRS is adopted by service base firm operating in south </w:t>
      </w:r>
      <w:proofErr w:type="spellStart"/>
      <w:r>
        <w:rPr>
          <w:sz w:val="24"/>
        </w:rPr>
        <w:t>south</w:t>
      </w:r>
      <w:proofErr w:type="spellEnd"/>
      <w:r>
        <w:rPr>
          <w:sz w:val="24"/>
        </w:rPr>
        <w:t xml:space="preserve"> reg</w:t>
      </w:r>
      <w:r>
        <w:rPr>
          <w:sz w:val="24"/>
        </w:rPr>
        <w:t>ion of Nigeria.</w:t>
      </w:r>
    </w:p>
    <w:p w:rsidR="00BA034A" w:rsidRDefault="00D37C88">
      <w:pPr>
        <w:pStyle w:val="ListParagraph"/>
        <w:numPr>
          <w:ilvl w:val="0"/>
          <w:numId w:val="4"/>
        </w:numPr>
        <w:tabs>
          <w:tab w:val="left" w:pos="940"/>
        </w:tabs>
        <w:spacing w:line="276" w:lineRule="auto"/>
        <w:ind w:right="252"/>
        <w:jc w:val="both"/>
        <w:rPr>
          <w:sz w:val="24"/>
        </w:rPr>
      </w:pPr>
      <w:r>
        <w:rPr>
          <w:sz w:val="24"/>
        </w:rPr>
        <w:t>To examine the extent to which IFRS knowledge affects adoption by service base</w:t>
      </w:r>
      <w:r>
        <w:rPr>
          <w:spacing w:val="40"/>
          <w:sz w:val="24"/>
        </w:rPr>
        <w:t xml:space="preserve"> </w:t>
      </w:r>
      <w:r>
        <w:rPr>
          <w:sz w:val="24"/>
        </w:rPr>
        <w:t xml:space="preserve">firm operating in south </w:t>
      </w:r>
      <w:proofErr w:type="spellStart"/>
      <w:r>
        <w:rPr>
          <w:sz w:val="24"/>
        </w:rPr>
        <w:t>south</w:t>
      </w:r>
      <w:proofErr w:type="spellEnd"/>
      <w:r>
        <w:rPr>
          <w:sz w:val="24"/>
        </w:rPr>
        <w:t xml:space="preserve"> region of Nigeria</w:t>
      </w:r>
    </w:p>
    <w:p w:rsidR="00BA034A" w:rsidRDefault="00D37C88">
      <w:pPr>
        <w:pStyle w:val="Heading2"/>
        <w:spacing w:before="201"/>
        <w:jc w:val="both"/>
      </w:pPr>
      <w:r>
        <w:t>Research</w:t>
      </w:r>
      <w:r>
        <w:rPr>
          <w:spacing w:val="-5"/>
        </w:rPr>
        <w:t xml:space="preserve"> </w:t>
      </w:r>
      <w:r>
        <w:rPr>
          <w:spacing w:val="-2"/>
        </w:rPr>
        <w:t>Questions</w:t>
      </w:r>
    </w:p>
    <w:p w:rsidR="00BA034A" w:rsidRDefault="00D37C88">
      <w:pPr>
        <w:pStyle w:val="BodyText"/>
        <w:spacing w:before="181"/>
      </w:pPr>
      <w:r>
        <w:t>The</w:t>
      </w:r>
      <w:r>
        <w:rPr>
          <w:spacing w:val="-3"/>
        </w:rPr>
        <w:t xml:space="preserve"> </w:t>
      </w:r>
      <w:r>
        <w:t>study</w:t>
      </w:r>
      <w:r>
        <w:rPr>
          <w:spacing w:val="-1"/>
        </w:rPr>
        <w:t xml:space="preserve"> </w:t>
      </w:r>
      <w:r>
        <w:t>will</w:t>
      </w:r>
      <w:r>
        <w:rPr>
          <w:spacing w:val="-1"/>
        </w:rPr>
        <w:t xml:space="preserve"> </w:t>
      </w:r>
      <w:r>
        <w:t>find answers</w:t>
      </w:r>
      <w:r>
        <w:rPr>
          <w:spacing w:val="-1"/>
        </w:rPr>
        <w:t xml:space="preserve"> </w:t>
      </w:r>
      <w:r>
        <w:t>to the</w:t>
      </w:r>
      <w:r>
        <w:rPr>
          <w:spacing w:val="-1"/>
        </w:rPr>
        <w:t xml:space="preserve"> </w:t>
      </w:r>
      <w:r>
        <w:t xml:space="preserve">following </w:t>
      </w:r>
      <w:r>
        <w:rPr>
          <w:spacing w:val="-2"/>
        </w:rPr>
        <w:t>questions:</w:t>
      </w:r>
    </w:p>
    <w:p w:rsidR="00BA034A" w:rsidRDefault="00D37C88">
      <w:pPr>
        <w:pStyle w:val="ListParagraph"/>
        <w:numPr>
          <w:ilvl w:val="0"/>
          <w:numId w:val="3"/>
        </w:numPr>
        <w:tabs>
          <w:tab w:val="left" w:pos="940"/>
        </w:tabs>
        <w:spacing w:before="182" w:line="276" w:lineRule="auto"/>
        <w:jc w:val="both"/>
        <w:rPr>
          <w:sz w:val="24"/>
        </w:rPr>
      </w:pPr>
      <w:r>
        <w:rPr>
          <w:sz w:val="24"/>
        </w:rPr>
        <w:t xml:space="preserve">What is the level of awareness of IFRS guidelines amongst service base firm operating in south </w:t>
      </w:r>
      <w:proofErr w:type="spellStart"/>
      <w:r>
        <w:rPr>
          <w:sz w:val="24"/>
        </w:rPr>
        <w:t>south</w:t>
      </w:r>
      <w:proofErr w:type="spellEnd"/>
      <w:r>
        <w:rPr>
          <w:sz w:val="24"/>
        </w:rPr>
        <w:t xml:space="preserve"> region of Nigeria?</w:t>
      </w:r>
    </w:p>
    <w:p w:rsidR="00BA034A" w:rsidRDefault="00D37C88">
      <w:pPr>
        <w:pStyle w:val="ListParagraph"/>
        <w:numPr>
          <w:ilvl w:val="0"/>
          <w:numId w:val="3"/>
        </w:numPr>
        <w:tabs>
          <w:tab w:val="left" w:pos="940"/>
        </w:tabs>
        <w:spacing w:line="276" w:lineRule="auto"/>
        <w:ind w:right="254"/>
        <w:jc w:val="both"/>
        <w:rPr>
          <w:sz w:val="24"/>
        </w:rPr>
      </w:pPr>
      <w:r>
        <w:rPr>
          <w:sz w:val="24"/>
        </w:rPr>
        <w:t xml:space="preserve">What is the effect of IFRS is adopted by service base firm operating in south </w:t>
      </w:r>
      <w:proofErr w:type="spellStart"/>
      <w:r>
        <w:rPr>
          <w:sz w:val="24"/>
        </w:rPr>
        <w:t>south</w:t>
      </w:r>
      <w:proofErr w:type="spellEnd"/>
      <w:r>
        <w:rPr>
          <w:sz w:val="24"/>
        </w:rPr>
        <w:t xml:space="preserve"> region of Nigeria?</w:t>
      </w:r>
    </w:p>
    <w:p w:rsidR="00BA034A" w:rsidRDefault="00D37C88">
      <w:pPr>
        <w:pStyle w:val="ListParagraph"/>
        <w:numPr>
          <w:ilvl w:val="0"/>
          <w:numId w:val="3"/>
        </w:numPr>
        <w:tabs>
          <w:tab w:val="left" w:pos="940"/>
        </w:tabs>
        <w:spacing w:before="201" w:line="276" w:lineRule="auto"/>
        <w:ind w:right="253"/>
        <w:jc w:val="both"/>
        <w:rPr>
          <w:sz w:val="24"/>
        </w:rPr>
      </w:pPr>
      <w:r>
        <w:rPr>
          <w:sz w:val="24"/>
        </w:rPr>
        <w:t>What is the effect of IFRS knowle</w:t>
      </w:r>
      <w:r>
        <w:rPr>
          <w:sz w:val="24"/>
        </w:rPr>
        <w:t xml:space="preserve">dge affects adoption by service base firm operating in south </w:t>
      </w:r>
      <w:proofErr w:type="spellStart"/>
      <w:r>
        <w:rPr>
          <w:sz w:val="24"/>
        </w:rPr>
        <w:t>south</w:t>
      </w:r>
      <w:proofErr w:type="spellEnd"/>
      <w:r>
        <w:rPr>
          <w:sz w:val="24"/>
        </w:rPr>
        <w:t xml:space="preserve"> region of Nigeria?</w:t>
      </w:r>
    </w:p>
    <w:p w:rsidR="00BA034A" w:rsidRDefault="00BA034A">
      <w:pPr>
        <w:pStyle w:val="BodyText"/>
        <w:spacing w:before="5"/>
        <w:ind w:left="0"/>
        <w:jc w:val="left"/>
        <w:rPr>
          <w:sz w:val="15"/>
        </w:rPr>
      </w:pPr>
    </w:p>
    <w:p w:rsidR="00BA034A" w:rsidRDefault="00BA034A">
      <w:pPr>
        <w:rPr>
          <w:sz w:val="15"/>
        </w:rPr>
        <w:sectPr w:rsidR="00BA034A">
          <w:headerReference w:type="default" r:id="rId10"/>
          <w:footerReference w:type="default" r:id="rId11"/>
          <w:pgSz w:w="11910" w:h="16840"/>
          <w:pgMar w:top="1760" w:right="1220" w:bottom="280" w:left="1220" w:header="547" w:footer="0" w:gutter="0"/>
          <w:cols w:space="720"/>
        </w:sectPr>
      </w:pPr>
    </w:p>
    <w:p w:rsidR="00BA034A" w:rsidRDefault="00D37C88">
      <w:pPr>
        <w:pStyle w:val="Heading2"/>
        <w:spacing w:before="47"/>
      </w:pPr>
      <w:r>
        <w:lastRenderedPageBreak/>
        <w:t>Research</w:t>
      </w:r>
      <w:r>
        <w:rPr>
          <w:spacing w:val="-3"/>
        </w:rPr>
        <w:t xml:space="preserve"> </w:t>
      </w:r>
      <w:r>
        <w:rPr>
          <w:spacing w:val="-2"/>
        </w:rPr>
        <w:t>Hypotheses</w:t>
      </w:r>
    </w:p>
    <w:p w:rsidR="00BA034A" w:rsidRDefault="00D37C88">
      <w:pPr>
        <w:pStyle w:val="ListParagraph"/>
        <w:numPr>
          <w:ilvl w:val="0"/>
          <w:numId w:val="2"/>
        </w:numPr>
        <w:tabs>
          <w:tab w:val="left" w:pos="940"/>
        </w:tabs>
        <w:spacing w:before="182" w:line="276" w:lineRule="auto"/>
        <w:ind w:right="250"/>
        <w:rPr>
          <w:sz w:val="24"/>
        </w:rPr>
      </w:pPr>
      <w:r>
        <w:rPr>
          <w:sz w:val="24"/>
        </w:rPr>
        <w:t>There</w:t>
      </w:r>
      <w:r>
        <w:rPr>
          <w:spacing w:val="27"/>
          <w:sz w:val="24"/>
        </w:rPr>
        <w:t xml:space="preserve"> </w:t>
      </w:r>
      <w:r>
        <w:rPr>
          <w:sz w:val="24"/>
        </w:rPr>
        <w:t>is</w:t>
      </w:r>
      <w:r>
        <w:rPr>
          <w:spacing w:val="30"/>
          <w:sz w:val="24"/>
        </w:rPr>
        <w:t xml:space="preserve"> </w:t>
      </w:r>
      <w:r>
        <w:rPr>
          <w:sz w:val="24"/>
        </w:rPr>
        <w:t>no</w:t>
      </w:r>
      <w:r>
        <w:rPr>
          <w:spacing w:val="30"/>
          <w:sz w:val="24"/>
        </w:rPr>
        <w:t xml:space="preserve"> </w:t>
      </w:r>
      <w:r>
        <w:rPr>
          <w:sz w:val="24"/>
        </w:rPr>
        <w:t>significant</w:t>
      </w:r>
      <w:r>
        <w:rPr>
          <w:spacing w:val="29"/>
          <w:sz w:val="24"/>
        </w:rPr>
        <w:t xml:space="preserve"> </w:t>
      </w:r>
      <w:r>
        <w:rPr>
          <w:sz w:val="24"/>
        </w:rPr>
        <w:t>relationship</w:t>
      </w:r>
      <w:r>
        <w:rPr>
          <w:spacing w:val="29"/>
          <w:sz w:val="24"/>
        </w:rPr>
        <w:t xml:space="preserve"> </w:t>
      </w:r>
      <w:r>
        <w:rPr>
          <w:sz w:val="24"/>
        </w:rPr>
        <w:t>between</w:t>
      </w:r>
      <w:r>
        <w:rPr>
          <w:spacing w:val="29"/>
          <w:sz w:val="24"/>
        </w:rPr>
        <w:t xml:space="preserve"> </w:t>
      </w:r>
      <w:r>
        <w:rPr>
          <w:sz w:val="24"/>
        </w:rPr>
        <w:t>level</w:t>
      </w:r>
      <w:r>
        <w:rPr>
          <w:spacing w:val="29"/>
          <w:sz w:val="24"/>
        </w:rPr>
        <w:t xml:space="preserve"> </w:t>
      </w:r>
      <w:r>
        <w:rPr>
          <w:sz w:val="24"/>
        </w:rPr>
        <w:t>of</w:t>
      </w:r>
      <w:r>
        <w:rPr>
          <w:spacing w:val="28"/>
          <w:sz w:val="24"/>
        </w:rPr>
        <w:t xml:space="preserve"> </w:t>
      </w:r>
      <w:r>
        <w:rPr>
          <w:sz w:val="24"/>
        </w:rPr>
        <w:t>awareness</w:t>
      </w:r>
      <w:r>
        <w:rPr>
          <w:spacing w:val="29"/>
          <w:sz w:val="24"/>
        </w:rPr>
        <w:t xml:space="preserve"> </w:t>
      </w:r>
      <w:r>
        <w:rPr>
          <w:sz w:val="24"/>
        </w:rPr>
        <w:t>of</w:t>
      </w:r>
      <w:r>
        <w:rPr>
          <w:spacing w:val="31"/>
          <w:sz w:val="24"/>
        </w:rPr>
        <w:t xml:space="preserve"> </w:t>
      </w:r>
      <w:r>
        <w:rPr>
          <w:sz w:val="24"/>
        </w:rPr>
        <w:t>IFRS</w:t>
      </w:r>
      <w:r>
        <w:rPr>
          <w:spacing w:val="30"/>
          <w:sz w:val="24"/>
        </w:rPr>
        <w:t xml:space="preserve"> </w:t>
      </w:r>
      <w:r>
        <w:rPr>
          <w:sz w:val="24"/>
        </w:rPr>
        <w:t xml:space="preserve">guidelines amongst service base firm operating in south </w:t>
      </w:r>
      <w:proofErr w:type="spellStart"/>
      <w:r>
        <w:rPr>
          <w:sz w:val="24"/>
        </w:rPr>
        <w:t>south</w:t>
      </w:r>
      <w:proofErr w:type="spellEnd"/>
      <w:r>
        <w:rPr>
          <w:sz w:val="24"/>
        </w:rPr>
        <w:t xml:space="preserve"> region of Nigeria.</w:t>
      </w:r>
    </w:p>
    <w:p w:rsidR="00BA034A" w:rsidRDefault="00D37C88">
      <w:pPr>
        <w:pStyle w:val="ListParagraph"/>
        <w:numPr>
          <w:ilvl w:val="0"/>
          <w:numId w:val="2"/>
        </w:numPr>
        <w:tabs>
          <w:tab w:val="left" w:pos="940"/>
        </w:tabs>
        <w:spacing w:before="201" w:line="276" w:lineRule="auto"/>
        <w:ind w:right="255"/>
        <w:rPr>
          <w:sz w:val="24"/>
        </w:rPr>
      </w:pPr>
      <w:r>
        <w:rPr>
          <w:sz w:val="24"/>
        </w:rPr>
        <w:t>There</w:t>
      </w:r>
      <w:r>
        <w:rPr>
          <w:spacing w:val="32"/>
          <w:sz w:val="24"/>
        </w:rPr>
        <w:t xml:space="preserve"> </w:t>
      </w:r>
      <w:r>
        <w:rPr>
          <w:sz w:val="24"/>
        </w:rPr>
        <w:t>is</w:t>
      </w:r>
      <w:r>
        <w:rPr>
          <w:spacing w:val="34"/>
          <w:sz w:val="24"/>
        </w:rPr>
        <w:t xml:space="preserve"> </w:t>
      </w:r>
      <w:r>
        <w:rPr>
          <w:sz w:val="24"/>
        </w:rPr>
        <w:t>no</w:t>
      </w:r>
      <w:r>
        <w:rPr>
          <w:spacing w:val="36"/>
          <w:sz w:val="24"/>
        </w:rPr>
        <w:t xml:space="preserve"> </w:t>
      </w:r>
      <w:r>
        <w:rPr>
          <w:sz w:val="24"/>
        </w:rPr>
        <w:t>significant</w:t>
      </w:r>
      <w:r>
        <w:rPr>
          <w:spacing w:val="34"/>
          <w:sz w:val="24"/>
        </w:rPr>
        <w:t xml:space="preserve"> </w:t>
      </w:r>
      <w:r>
        <w:rPr>
          <w:sz w:val="24"/>
        </w:rPr>
        <w:t>relationship</w:t>
      </w:r>
      <w:r>
        <w:rPr>
          <w:spacing w:val="34"/>
          <w:sz w:val="24"/>
        </w:rPr>
        <w:t xml:space="preserve"> </w:t>
      </w:r>
      <w:r>
        <w:rPr>
          <w:sz w:val="24"/>
        </w:rPr>
        <w:t>between</w:t>
      </w:r>
      <w:r>
        <w:rPr>
          <w:spacing w:val="38"/>
          <w:sz w:val="24"/>
        </w:rPr>
        <w:t xml:space="preserve"> </w:t>
      </w:r>
      <w:r>
        <w:rPr>
          <w:sz w:val="24"/>
        </w:rPr>
        <w:t>IFRS</w:t>
      </w:r>
      <w:r>
        <w:rPr>
          <w:spacing w:val="34"/>
          <w:sz w:val="24"/>
        </w:rPr>
        <w:t xml:space="preserve"> </w:t>
      </w:r>
      <w:r>
        <w:rPr>
          <w:sz w:val="24"/>
        </w:rPr>
        <w:t>is</w:t>
      </w:r>
      <w:r>
        <w:rPr>
          <w:spacing w:val="34"/>
          <w:sz w:val="24"/>
        </w:rPr>
        <w:t xml:space="preserve"> </w:t>
      </w:r>
      <w:r>
        <w:rPr>
          <w:sz w:val="24"/>
        </w:rPr>
        <w:t>adopted</w:t>
      </w:r>
      <w:r>
        <w:rPr>
          <w:spacing w:val="33"/>
          <w:sz w:val="24"/>
        </w:rPr>
        <w:t xml:space="preserve"> </w:t>
      </w:r>
      <w:r>
        <w:rPr>
          <w:sz w:val="24"/>
        </w:rPr>
        <w:t>by</w:t>
      </w:r>
      <w:r>
        <w:rPr>
          <w:spacing w:val="34"/>
          <w:sz w:val="24"/>
        </w:rPr>
        <w:t xml:space="preserve"> </w:t>
      </w:r>
      <w:r>
        <w:rPr>
          <w:sz w:val="24"/>
        </w:rPr>
        <w:t>service</w:t>
      </w:r>
      <w:r>
        <w:rPr>
          <w:spacing w:val="35"/>
          <w:sz w:val="24"/>
        </w:rPr>
        <w:t xml:space="preserve"> </w:t>
      </w:r>
      <w:r>
        <w:rPr>
          <w:sz w:val="24"/>
        </w:rPr>
        <w:t>base</w:t>
      </w:r>
      <w:r>
        <w:rPr>
          <w:spacing w:val="35"/>
          <w:sz w:val="24"/>
        </w:rPr>
        <w:t xml:space="preserve"> </w:t>
      </w:r>
      <w:r>
        <w:rPr>
          <w:sz w:val="24"/>
        </w:rPr>
        <w:t xml:space="preserve">firm operating in south </w:t>
      </w:r>
      <w:proofErr w:type="spellStart"/>
      <w:r>
        <w:rPr>
          <w:sz w:val="24"/>
        </w:rPr>
        <w:t>south</w:t>
      </w:r>
      <w:proofErr w:type="spellEnd"/>
      <w:r>
        <w:rPr>
          <w:sz w:val="24"/>
        </w:rPr>
        <w:t xml:space="preserve"> region of Nigeria.</w:t>
      </w:r>
    </w:p>
    <w:p w:rsidR="00BA034A" w:rsidRDefault="00D37C88">
      <w:pPr>
        <w:pStyle w:val="ListParagraph"/>
        <w:numPr>
          <w:ilvl w:val="0"/>
          <w:numId w:val="2"/>
        </w:numPr>
        <w:tabs>
          <w:tab w:val="left" w:pos="940"/>
        </w:tabs>
        <w:spacing w:line="276" w:lineRule="auto"/>
        <w:ind w:right="248"/>
        <w:rPr>
          <w:sz w:val="24"/>
        </w:rPr>
      </w:pPr>
      <w:r>
        <w:rPr>
          <w:sz w:val="24"/>
        </w:rPr>
        <w:t>There</w:t>
      </w:r>
      <w:r>
        <w:rPr>
          <w:spacing w:val="40"/>
          <w:sz w:val="24"/>
        </w:rPr>
        <w:t xml:space="preserve"> </w:t>
      </w:r>
      <w:r>
        <w:rPr>
          <w:sz w:val="24"/>
        </w:rPr>
        <w:t>is</w:t>
      </w:r>
      <w:r>
        <w:rPr>
          <w:spacing w:val="40"/>
          <w:sz w:val="24"/>
        </w:rPr>
        <w:t xml:space="preserve"> </w:t>
      </w:r>
      <w:r>
        <w:rPr>
          <w:sz w:val="24"/>
        </w:rPr>
        <w:t>no</w:t>
      </w:r>
      <w:r>
        <w:rPr>
          <w:spacing w:val="40"/>
          <w:sz w:val="24"/>
        </w:rPr>
        <w:t xml:space="preserve"> </w:t>
      </w:r>
      <w:r>
        <w:rPr>
          <w:sz w:val="24"/>
        </w:rPr>
        <w:t>significant</w:t>
      </w:r>
      <w:r>
        <w:rPr>
          <w:spacing w:val="40"/>
          <w:sz w:val="24"/>
        </w:rPr>
        <w:t xml:space="preserve"> </w:t>
      </w:r>
      <w:r>
        <w:rPr>
          <w:sz w:val="24"/>
        </w:rPr>
        <w:t>relationship</w:t>
      </w:r>
      <w:r>
        <w:rPr>
          <w:spacing w:val="40"/>
          <w:sz w:val="24"/>
        </w:rPr>
        <w:t xml:space="preserve"> </w:t>
      </w:r>
      <w:r>
        <w:rPr>
          <w:sz w:val="24"/>
        </w:rPr>
        <w:t>between</w:t>
      </w:r>
      <w:r>
        <w:rPr>
          <w:spacing w:val="40"/>
          <w:sz w:val="24"/>
        </w:rPr>
        <w:t xml:space="preserve"> </w:t>
      </w:r>
      <w:r>
        <w:rPr>
          <w:sz w:val="24"/>
        </w:rPr>
        <w:t>IFRS</w:t>
      </w:r>
      <w:r>
        <w:rPr>
          <w:spacing w:val="40"/>
          <w:sz w:val="24"/>
        </w:rPr>
        <w:t xml:space="preserve"> </w:t>
      </w:r>
      <w:r>
        <w:rPr>
          <w:sz w:val="24"/>
        </w:rPr>
        <w:t>knowledge</w:t>
      </w:r>
      <w:r>
        <w:rPr>
          <w:spacing w:val="40"/>
          <w:sz w:val="24"/>
        </w:rPr>
        <w:t xml:space="preserve"> </w:t>
      </w:r>
      <w:r>
        <w:rPr>
          <w:sz w:val="24"/>
        </w:rPr>
        <w:t>affects</w:t>
      </w:r>
      <w:r>
        <w:rPr>
          <w:spacing w:val="40"/>
          <w:sz w:val="24"/>
        </w:rPr>
        <w:t xml:space="preserve"> </w:t>
      </w:r>
      <w:r>
        <w:rPr>
          <w:sz w:val="24"/>
        </w:rPr>
        <w:t>adoption</w:t>
      </w:r>
      <w:r>
        <w:rPr>
          <w:spacing w:val="40"/>
          <w:sz w:val="24"/>
        </w:rPr>
        <w:t xml:space="preserve"> </w:t>
      </w:r>
      <w:r>
        <w:rPr>
          <w:sz w:val="24"/>
        </w:rPr>
        <w:t xml:space="preserve">by service base firm operating in south </w:t>
      </w:r>
      <w:proofErr w:type="spellStart"/>
      <w:r>
        <w:rPr>
          <w:sz w:val="24"/>
        </w:rPr>
        <w:t>south</w:t>
      </w:r>
      <w:proofErr w:type="spellEnd"/>
      <w:r>
        <w:rPr>
          <w:sz w:val="24"/>
        </w:rPr>
        <w:t xml:space="preserve"> region of Nigeria</w:t>
      </w:r>
    </w:p>
    <w:p w:rsidR="00BA034A" w:rsidRDefault="00D37C88">
      <w:pPr>
        <w:pStyle w:val="Heading2"/>
        <w:spacing w:before="199"/>
      </w:pPr>
      <w:r>
        <w:t>Overview</w:t>
      </w:r>
      <w:r>
        <w:rPr>
          <w:spacing w:val="-5"/>
        </w:rPr>
        <w:t xml:space="preserve"> </w:t>
      </w:r>
      <w:r>
        <w:t>of</w:t>
      </w:r>
      <w:r>
        <w:rPr>
          <w:spacing w:val="-1"/>
        </w:rPr>
        <w:t xml:space="preserve"> </w:t>
      </w:r>
      <w:r>
        <w:t>International</w:t>
      </w:r>
      <w:r>
        <w:rPr>
          <w:spacing w:val="-2"/>
        </w:rPr>
        <w:t xml:space="preserve"> </w:t>
      </w:r>
      <w:r>
        <w:t>Financial</w:t>
      </w:r>
      <w:r>
        <w:rPr>
          <w:spacing w:val="-1"/>
        </w:rPr>
        <w:t xml:space="preserve"> </w:t>
      </w:r>
      <w:r>
        <w:t>Reporting</w:t>
      </w:r>
      <w:r>
        <w:rPr>
          <w:spacing w:val="-1"/>
        </w:rPr>
        <w:t xml:space="preserve"> </w:t>
      </w:r>
      <w:r>
        <w:rPr>
          <w:spacing w:val="-2"/>
        </w:rPr>
        <w:t>Standard</w:t>
      </w:r>
    </w:p>
    <w:p w:rsidR="00BA034A" w:rsidRDefault="00D37C88">
      <w:pPr>
        <w:pStyle w:val="BodyText"/>
        <w:spacing w:before="242" w:line="276" w:lineRule="auto"/>
        <w:ind w:right="241"/>
      </w:pPr>
      <w:r>
        <w:t>IFRSs are a set of accounting standards established by the International Accounting</w:t>
      </w:r>
      <w:r>
        <w:rPr>
          <w:spacing w:val="40"/>
        </w:rPr>
        <w:t xml:space="preserve"> </w:t>
      </w:r>
      <w:r>
        <w:t>Standards Boa</w:t>
      </w:r>
      <w:r>
        <w:t>rd (IASB). IFRS was to meet the objective of developing a single set of high quality globally accepted accounting standards premised on clearly articulated principles (Adeyemi, 2016). IFRS provide comprehensible, reliable, accurate and comparable accountin</w:t>
      </w:r>
      <w:r>
        <w:t xml:space="preserve">g rules which can </w:t>
      </w:r>
      <w:proofErr w:type="spellStart"/>
      <w:r>
        <w:t>beexecuted</w:t>
      </w:r>
      <w:proofErr w:type="spellEnd"/>
      <w:r>
        <w:t xml:space="preserve"> across international boundaries. They are principles- based accounting standards which are developed to achieve the goal of harmonization of all accounting standards</w:t>
      </w:r>
      <w:r>
        <w:rPr>
          <w:spacing w:val="40"/>
        </w:rPr>
        <w:t xml:space="preserve"> </w:t>
      </w:r>
      <w:r>
        <w:t>of different nations in order to foster comparability and qua</w:t>
      </w:r>
      <w:r>
        <w:t>lity of accounting information in general (</w:t>
      </w:r>
      <w:proofErr w:type="spellStart"/>
      <w:r>
        <w:t>Tanko</w:t>
      </w:r>
      <w:proofErr w:type="spellEnd"/>
      <w:r>
        <w:t>, 2012). They result from the outcomes of growing multinational companies and they are increasingly replacing the national accounting standards of different nations.</w:t>
      </w:r>
    </w:p>
    <w:p w:rsidR="00BA034A" w:rsidRDefault="00D37C88">
      <w:pPr>
        <w:pStyle w:val="BodyText"/>
        <w:spacing w:before="201" w:line="276" w:lineRule="auto"/>
        <w:ind w:right="244"/>
      </w:pPr>
      <w:r>
        <w:t>Despite the fact that IFRS emerged in rece</w:t>
      </w:r>
      <w:r>
        <w:t>nt years,</w:t>
      </w:r>
      <w:r>
        <w:rPr>
          <w:spacing w:val="40"/>
        </w:rPr>
        <w:t xml:space="preserve"> </w:t>
      </w:r>
      <w:r>
        <w:t>its</w:t>
      </w:r>
      <w:r>
        <w:rPr>
          <w:spacing w:val="40"/>
        </w:rPr>
        <w:t xml:space="preserve"> </w:t>
      </w:r>
      <w:r>
        <w:t>origin can be traced to 1973 when different professional bodies from Germany, Holland, Canada, United Kingdom, Mexico, Japan, USA, Australia and France agreed to create an International Accounting Standard Committee (IASC). As a result of glo</w:t>
      </w:r>
      <w:r>
        <w:t>balization and civilization, companies, business</w:t>
      </w:r>
      <w:r>
        <w:rPr>
          <w:spacing w:val="80"/>
        </w:rPr>
        <w:t xml:space="preserve"> </w:t>
      </w:r>
      <w:r>
        <w:t>moguls, investors and policymakers are concerned with the implications of varying accounting standards among different countries. The desire to develop a set of global accounting standards led to the emergen</w:t>
      </w:r>
      <w:r>
        <w:t>ce of the International Accounting Standards (IAS)</w:t>
      </w:r>
      <w:r>
        <w:rPr>
          <w:spacing w:val="40"/>
        </w:rPr>
        <w:t xml:space="preserve"> </w:t>
      </w:r>
      <w:r>
        <w:t>to unite all national standards and minimize the inconsistencies in international accounting principles and reporting standards (</w:t>
      </w:r>
      <w:proofErr w:type="spellStart"/>
      <w:r>
        <w:t>Umobong</w:t>
      </w:r>
      <w:proofErr w:type="spellEnd"/>
      <w:r>
        <w:t>, 2015).</w:t>
      </w:r>
    </w:p>
    <w:p w:rsidR="00BA034A" w:rsidRDefault="00D37C88">
      <w:pPr>
        <w:pStyle w:val="BodyText"/>
        <w:spacing w:before="200" w:line="276" w:lineRule="auto"/>
        <w:ind w:right="244"/>
      </w:pPr>
      <w:r>
        <w:t xml:space="preserve">For several years, the efforts were actually geared towards </w:t>
      </w:r>
      <w:r>
        <w:t>unification which connotes minimizing the differences among accounting principles and reporting standards across the major countries of the world. In the 1900s, the notion of unification was replaced</w:t>
      </w:r>
      <w:r>
        <w:rPr>
          <w:spacing w:val="40"/>
        </w:rPr>
        <w:t xml:space="preserve"> </w:t>
      </w:r>
      <w:r>
        <w:t>by convergence, that is, the development of a single set</w:t>
      </w:r>
      <w:r>
        <w:t xml:space="preserve"> high-quality international reporting standards that will be acceptable across the globe.</w:t>
      </w:r>
    </w:p>
    <w:p w:rsidR="00BA034A" w:rsidRDefault="00D37C88">
      <w:pPr>
        <w:pStyle w:val="BodyText"/>
        <w:spacing w:before="201" w:line="276" w:lineRule="auto"/>
        <w:ind w:right="243"/>
      </w:pPr>
      <w:r>
        <w:t>By the year 2001, the International Accounting Standards Committee (IASC) was reformed into the International Accounting Standards Board (IASB) basically to bring con</w:t>
      </w:r>
      <w:r>
        <w:t>vergence of international accounting standards and IFRS to high quality solution (Xu, 2014). The globalization of the world’s economy and markets led companies and organizations to become</w:t>
      </w:r>
      <w:r>
        <w:rPr>
          <w:spacing w:val="9"/>
        </w:rPr>
        <w:t xml:space="preserve"> </w:t>
      </w:r>
      <w:r>
        <w:t>key</w:t>
      </w:r>
      <w:r>
        <w:rPr>
          <w:spacing w:val="10"/>
        </w:rPr>
        <w:t xml:space="preserve"> </w:t>
      </w:r>
      <w:r>
        <w:t>world</w:t>
      </w:r>
      <w:r>
        <w:rPr>
          <w:spacing w:val="11"/>
        </w:rPr>
        <w:t xml:space="preserve"> </w:t>
      </w:r>
      <w:r>
        <w:t>players</w:t>
      </w:r>
      <w:r>
        <w:rPr>
          <w:spacing w:val="10"/>
        </w:rPr>
        <w:t xml:space="preserve"> </w:t>
      </w:r>
      <w:r>
        <w:t>and</w:t>
      </w:r>
      <w:r>
        <w:rPr>
          <w:spacing w:val="10"/>
        </w:rPr>
        <w:t xml:space="preserve"> </w:t>
      </w:r>
      <w:r>
        <w:t>more</w:t>
      </w:r>
      <w:r>
        <w:rPr>
          <w:spacing w:val="9"/>
        </w:rPr>
        <w:t xml:space="preserve"> </w:t>
      </w:r>
      <w:r>
        <w:t>investments</w:t>
      </w:r>
      <w:r>
        <w:rPr>
          <w:spacing w:val="11"/>
        </w:rPr>
        <w:t xml:space="preserve"> </w:t>
      </w:r>
      <w:r>
        <w:t>take</w:t>
      </w:r>
      <w:r>
        <w:rPr>
          <w:spacing w:val="8"/>
        </w:rPr>
        <w:t xml:space="preserve"> </w:t>
      </w:r>
      <w:r>
        <w:t>place</w:t>
      </w:r>
      <w:r>
        <w:rPr>
          <w:spacing w:val="9"/>
        </w:rPr>
        <w:t xml:space="preserve"> </w:t>
      </w:r>
      <w:r>
        <w:t>at</w:t>
      </w:r>
      <w:r>
        <w:rPr>
          <w:spacing w:val="11"/>
        </w:rPr>
        <w:t xml:space="preserve"> </w:t>
      </w:r>
      <w:r>
        <w:t>the</w:t>
      </w:r>
      <w:r>
        <w:rPr>
          <w:spacing w:val="10"/>
        </w:rPr>
        <w:t xml:space="preserve"> </w:t>
      </w:r>
      <w:r>
        <w:t>global</w:t>
      </w:r>
      <w:r>
        <w:rPr>
          <w:spacing w:val="10"/>
        </w:rPr>
        <w:t xml:space="preserve"> </w:t>
      </w:r>
      <w:r>
        <w:t>scene.</w:t>
      </w:r>
      <w:r>
        <w:rPr>
          <w:spacing w:val="13"/>
        </w:rPr>
        <w:t xml:space="preserve"> </w:t>
      </w:r>
      <w:r>
        <w:t>In</w:t>
      </w:r>
      <w:r>
        <w:rPr>
          <w:spacing w:val="10"/>
        </w:rPr>
        <w:t xml:space="preserve"> </w:t>
      </w:r>
      <w:r>
        <w:t>2005,</w:t>
      </w:r>
      <w:r>
        <w:rPr>
          <w:spacing w:val="10"/>
        </w:rPr>
        <w:t xml:space="preserve"> </w:t>
      </w:r>
      <w:r>
        <w:rPr>
          <w:spacing w:val="-5"/>
        </w:rPr>
        <w:t>the</w:t>
      </w:r>
    </w:p>
    <w:p w:rsidR="00BA034A" w:rsidRDefault="00BA034A">
      <w:pPr>
        <w:spacing w:line="276" w:lineRule="auto"/>
        <w:sectPr w:rsidR="00BA034A" w:rsidSect="00847D82">
          <w:headerReference w:type="default" r:id="rId12"/>
          <w:footerReference w:type="default" r:id="rId13"/>
          <w:pgSz w:w="11910" w:h="16840"/>
          <w:pgMar w:top="1760" w:right="1220" w:bottom="1440" w:left="1220" w:header="547" w:footer="1250" w:gutter="0"/>
          <w:cols w:space="720"/>
        </w:sectPr>
      </w:pPr>
    </w:p>
    <w:p w:rsidR="00BA034A" w:rsidRDefault="00D37C88">
      <w:pPr>
        <w:pStyle w:val="BodyText"/>
        <w:spacing w:before="47" w:line="276" w:lineRule="auto"/>
        <w:ind w:right="245"/>
      </w:pPr>
      <w:r>
        <w:lastRenderedPageBreak/>
        <w:t>European Union Commission issued a legislation that all SMEs quoted at its stock</w:t>
      </w:r>
      <w:r>
        <w:rPr>
          <w:spacing w:val="40"/>
        </w:rPr>
        <w:t xml:space="preserve"> </w:t>
      </w:r>
      <w:r>
        <w:t xml:space="preserve">exchange must comply with IFRS when preparing their </w:t>
      </w:r>
      <w:r>
        <w:t xml:space="preserve">financial statements. Also, countries such as Germany, France, United Kingdom and Italy have adopted IFRS earlier on (Barth, 2007). Currently, over 120 countries including Nigeria, have adopted IFRS as their accounting </w:t>
      </w:r>
      <w:r>
        <w:rPr>
          <w:spacing w:val="-2"/>
        </w:rPr>
        <w:t>standards.</w:t>
      </w:r>
    </w:p>
    <w:p w:rsidR="00BA034A" w:rsidRDefault="00BA034A">
      <w:pPr>
        <w:pStyle w:val="BodyText"/>
        <w:spacing w:before="4"/>
        <w:ind w:left="0"/>
        <w:jc w:val="left"/>
      </w:pPr>
    </w:p>
    <w:p w:rsidR="00BA034A" w:rsidRDefault="00D37C88">
      <w:pPr>
        <w:pStyle w:val="Heading2"/>
        <w:spacing w:before="0"/>
        <w:jc w:val="both"/>
      </w:pPr>
      <w:r>
        <w:t>Implementation</w:t>
      </w:r>
      <w:r>
        <w:rPr>
          <w:spacing w:val="-4"/>
        </w:rPr>
        <w:t xml:space="preserve"> </w:t>
      </w:r>
      <w:r>
        <w:t>of</w:t>
      </w:r>
      <w:r>
        <w:rPr>
          <w:spacing w:val="-6"/>
        </w:rPr>
        <w:t xml:space="preserve"> </w:t>
      </w:r>
      <w:r>
        <w:t>Interna</w:t>
      </w:r>
      <w:r>
        <w:t>tional</w:t>
      </w:r>
      <w:r>
        <w:rPr>
          <w:spacing w:val="-2"/>
        </w:rPr>
        <w:t xml:space="preserve"> </w:t>
      </w:r>
      <w:r>
        <w:t>Financial</w:t>
      </w:r>
      <w:r>
        <w:rPr>
          <w:spacing w:val="-2"/>
        </w:rPr>
        <w:t xml:space="preserve"> </w:t>
      </w:r>
      <w:r>
        <w:t>Reporting</w:t>
      </w:r>
      <w:r>
        <w:rPr>
          <w:spacing w:val="-3"/>
        </w:rPr>
        <w:t xml:space="preserve"> </w:t>
      </w:r>
      <w:r>
        <w:t>Standard</w:t>
      </w:r>
      <w:r>
        <w:rPr>
          <w:spacing w:val="-1"/>
        </w:rPr>
        <w:t xml:space="preserve"> </w:t>
      </w:r>
      <w:r>
        <w:t>(IFRS)</w:t>
      </w:r>
      <w:r>
        <w:rPr>
          <w:spacing w:val="-5"/>
        </w:rPr>
        <w:t xml:space="preserve"> </w:t>
      </w:r>
      <w:r>
        <w:t>in</w:t>
      </w:r>
      <w:r>
        <w:rPr>
          <w:spacing w:val="-4"/>
        </w:rPr>
        <w:t xml:space="preserve"> </w:t>
      </w:r>
      <w:r>
        <w:rPr>
          <w:spacing w:val="-2"/>
        </w:rPr>
        <w:t>Nigeria</w:t>
      </w:r>
    </w:p>
    <w:p w:rsidR="00BA034A" w:rsidRDefault="00BA034A">
      <w:pPr>
        <w:pStyle w:val="BodyText"/>
        <w:spacing w:before="5"/>
        <w:ind w:left="0"/>
        <w:jc w:val="left"/>
        <w:rPr>
          <w:b/>
        </w:rPr>
      </w:pPr>
    </w:p>
    <w:p w:rsidR="00BA034A" w:rsidRDefault="00D37C88">
      <w:pPr>
        <w:pStyle w:val="BodyText"/>
        <w:spacing w:line="276" w:lineRule="auto"/>
        <w:ind w:right="242"/>
      </w:pPr>
      <w:r>
        <w:t>There is growing evidence that the world economies are more interconnected and symbolic than</w:t>
      </w:r>
      <w:r>
        <w:rPr>
          <w:spacing w:val="-15"/>
        </w:rPr>
        <w:t xml:space="preserve"> </w:t>
      </w:r>
      <w:r>
        <w:t>anyone can really imagine and it is a glaring fact that Nigeria is indeed part of this globalization. Following the changes in accounting standards across the globe, Nigerian SMEs have been mandated to comply with IFRS starting from January 1</w:t>
      </w:r>
      <w:r>
        <w:rPr>
          <w:vertAlign w:val="superscript"/>
        </w:rPr>
        <w:t>st</w:t>
      </w:r>
      <w:r>
        <w:t xml:space="preserve">, 2012. The </w:t>
      </w:r>
      <w:r>
        <w:t>implementation</w:t>
      </w:r>
      <w:r>
        <w:rPr>
          <w:spacing w:val="-1"/>
        </w:rPr>
        <w:t xml:space="preserve"> </w:t>
      </w:r>
      <w:r>
        <w:t>of</w:t>
      </w:r>
      <w:r>
        <w:rPr>
          <w:spacing w:val="-2"/>
        </w:rPr>
        <w:t xml:space="preserve"> </w:t>
      </w:r>
      <w:r>
        <w:t>IFRS</w:t>
      </w:r>
      <w:r>
        <w:rPr>
          <w:spacing w:val="-1"/>
        </w:rPr>
        <w:t xml:space="preserve"> </w:t>
      </w:r>
      <w:r>
        <w:t>in Nigeria</w:t>
      </w:r>
      <w:r>
        <w:rPr>
          <w:spacing w:val="-3"/>
        </w:rPr>
        <w:t xml:space="preserve"> </w:t>
      </w:r>
      <w:r>
        <w:t>kicked</w:t>
      </w:r>
      <w:r>
        <w:rPr>
          <w:spacing w:val="-1"/>
        </w:rPr>
        <w:t xml:space="preserve"> </w:t>
      </w:r>
      <w:r>
        <w:t>off</w:t>
      </w:r>
      <w:r>
        <w:rPr>
          <w:spacing w:val="-3"/>
        </w:rPr>
        <w:t xml:space="preserve"> </w:t>
      </w:r>
      <w:r>
        <w:t>on 28</w:t>
      </w:r>
      <w:r>
        <w:rPr>
          <w:vertAlign w:val="superscript"/>
        </w:rPr>
        <w:t>th</w:t>
      </w:r>
      <w:r>
        <w:rPr>
          <w:spacing w:val="-2"/>
        </w:rPr>
        <w:t xml:space="preserve"> </w:t>
      </w:r>
      <w:r>
        <w:t>July,</w:t>
      </w:r>
      <w:r>
        <w:rPr>
          <w:spacing w:val="-1"/>
        </w:rPr>
        <w:t xml:space="preserve"> </w:t>
      </w:r>
      <w:r>
        <w:t>2010,</w:t>
      </w:r>
      <w:r>
        <w:rPr>
          <w:spacing w:val="-1"/>
        </w:rPr>
        <w:t xml:space="preserve"> </w:t>
      </w:r>
      <w:r>
        <w:t>when</w:t>
      </w:r>
      <w:r>
        <w:rPr>
          <w:spacing w:val="-1"/>
        </w:rPr>
        <w:t xml:space="preserve"> </w:t>
      </w:r>
      <w:r>
        <w:t>the</w:t>
      </w:r>
      <w:r>
        <w:rPr>
          <w:spacing w:val="-4"/>
        </w:rPr>
        <w:t xml:space="preserve"> </w:t>
      </w:r>
      <w:r>
        <w:t>Federal Executive Council (FEC) approved January 2012 as the effective date for the convergence of the Nigeria Generally Accepted Accounting Practices (NGAAP) to IFRSs.</w:t>
      </w:r>
    </w:p>
    <w:p w:rsidR="00BA034A" w:rsidRDefault="00D37C88">
      <w:pPr>
        <w:pStyle w:val="BodyText"/>
        <w:spacing w:before="201" w:line="276" w:lineRule="auto"/>
        <w:ind w:right="244"/>
      </w:pPr>
      <w:r>
        <w:t xml:space="preserve">The decision </w:t>
      </w:r>
      <w:r>
        <w:t xml:space="preserve">of the FEC to fully adopt IFRS in Nigeria was followed by the promulgation of the Financial Reporting Council of Nigeria Act in 2011, which resulted to the transformation of the Nigerian Accounting Standards Board (NASB) to the Financial Reporting Council </w:t>
      </w:r>
      <w:r>
        <w:t>of Nigeria (FRCN). The NASB announced its roadmap to convergence with IFRS in</w:t>
      </w:r>
      <w:r>
        <w:rPr>
          <w:spacing w:val="40"/>
        </w:rPr>
        <w:t xml:space="preserve"> </w:t>
      </w:r>
      <w:r>
        <w:t>September, 2010. Based on this roadmap, quoted companies and key public interest entities were mandated to comply with IFRS starting from 1</w:t>
      </w:r>
      <w:r>
        <w:rPr>
          <w:vertAlign w:val="superscript"/>
        </w:rPr>
        <w:t>st</w:t>
      </w:r>
      <w:r>
        <w:t xml:space="preserve"> January, 2012 while other public int</w:t>
      </w:r>
      <w:r>
        <w:t>erest</w:t>
      </w:r>
      <w:r>
        <w:rPr>
          <w:spacing w:val="-2"/>
        </w:rPr>
        <w:t xml:space="preserve"> </w:t>
      </w:r>
      <w:r>
        <w:t xml:space="preserve">entities </w:t>
      </w:r>
      <w:proofErr w:type="spellStart"/>
      <w:r>
        <w:t>weremandated</w:t>
      </w:r>
      <w:proofErr w:type="spellEnd"/>
      <w:r>
        <w:rPr>
          <w:spacing w:val="-3"/>
        </w:rPr>
        <w:t xml:space="preserve"> </w:t>
      </w:r>
      <w:r>
        <w:t>to</w:t>
      </w:r>
      <w:r>
        <w:rPr>
          <w:spacing w:val="-3"/>
        </w:rPr>
        <w:t xml:space="preserve"> </w:t>
      </w:r>
      <w:r>
        <w:t>comply</w:t>
      </w:r>
      <w:r>
        <w:rPr>
          <w:spacing w:val="-3"/>
        </w:rPr>
        <w:t xml:space="preserve"> </w:t>
      </w:r>
      <w:r>
        <w:t>with</w:t>
      </w:r>
      <w:r>
        <w:rPr>
          <w:spacing w:val="-1"/>
        </w:rPr>
        <w:t xml:space="preserve"> </w:t>
      </w:r>
      <w:r>
        <w:t>IFRS</w:t>
      </w:r>
      <w:r>
        <w:rPr>
          <w:spacing w:val="-3"/>
        </w:rPr>
        <w:t xml:space="preserve"> </w:t>
      </w:r>
      <w:r>
        <w:t>starting</w:t>
      </w:r>
      <w:r>
        <w:rPr>
          <w:spacing w:val="-3"/>
        </w:rPr>
        <w:t xml:space="preserve"> </w:t>
      </w:r>
      <w:r>
        <w:t>from</w:t>
      </w:r>
      <w:r>
        <w:rPr>
          <w:spacing w:val="-3"/>
        </w:rPr>
        <w:t xml:space="preserve"> </w:t>
      </w:r>
      <w:r>
        <w:t>1</w:t>
      </w:r>
      <w:r>
        <w:rPr>
          <w:vertAlign w:val="superscript"/>
        </w:rPr>
        <w:t>st</w:t>
      </w:r>
      <w:r>
        <w:rPr>
          <w:spacing w:val="-3"/>
        </w:rPr>
        <w:t xml:space="preserve"> </w:t>
      </w:r>
      <w:r>
        <w:t>January,</w:t>
      </w:r>
      <w:r>
        <w:rPr>
          <w:spacing w:val="-3"/>
        </w:rPr>
        <w:t xml:space="preserve"> </w:t>
      </w:r>
      <w:r>
        <w:t>2013</w:t>
      </w:r>
      <w:r>
        <w:rPr>
          <w:spacing w:val="-1"/>
        </w:rPr>
        <w:t xml:space="preserve"> </w:t>
      </w:r>
      <w:r>
        <w:t>and</w:t>
      </w:r>
      <w:r>
        <w:rPr>
          <w:spacing w:val="-3"/>
        </w:rPr>
        <w:t xml:space="preserve"> </w:t>
      </w:r>
      <w:r>
        <w:t>small and medium scale enterprises are required to comply with IFRS from 1</w:t>
      </w:r>
      <w:r>
        <w:rPr>
          <w:vertAlign w:val="superscript"/>
        </w:rPr>
        <w:t>st</w:t>
      </w:r>
      <w:r>
        <w:t xml:space="preserve"> January, 2014. The report sought the amendment of relevant laws and regulations such as Compani</w:t>
      </w:r>
      <w:r>
        <w:t>es and Allied Matters (CAMA) 1990, Banks and Other Financial Institution Act (BOFIA) 1991,</w:t>
      </w:r>
      <w:r>
        <w:rPr>
          <w:spacing w:val="40"/>
        </w:rPr>
        <w:t xml:space="preserve"> </w:t>
      </w:r>
      <w:r>
        <w:t xml:space="preserve">Investment and Security Act 2007, etc. In addition, the report recommended for an early nationwide intensive </w:t>
      </w:r>
      <w:proofErr w:type="spellStart"/>
      <w:r>
        <w:t>capacitybuilding</w:t>
      </w:r>
      <w:proofErr w:type="spellEnd"/>
      <w:r>
        <w:t xml:space="preserve"> programs to enhance the process of adop</w:t>
      </w:r>
      <w:r>
        <w:t>tion and the establishment of IFRS academy, an institutional platform for capacity building. This necessitated the review of CAMA and its amendments of 2020.</w:t>
      </w:r>
    </w:p>
    <w:p w:rsidR="00BA034A" w:rsidRDefault="00BA034A">
      <w:pPr>
        <w:pStyle w:val="BodyText"/>
        <w:spacing w:before="2"/>
        <w:ind w:left="0"/>
        <w:jc w:val="left"/>
      </w:pPr>
    </w:p>
    <w:p w:rsidR="00BA034A" w:rsidRDefault="00D37C88">
      <w:pPr>
        <w:pStyle w:val="Heading2"/>
        <w:spacing w:before="0"/>
        <w:jc w:val="both"/>
      </w:pPr>
      <w:r>
        <w:t>Benefits</w:t>
      </w:r>
      <w:r>
        <w:rPr>
          <w:spacing w:val="-7"/>
        </w:rPr>
        <w:t xml:space="preserve"> </w:t>
      </w:r>
      <w:r>
        <w:t>of</w:t>
      </w:r>
      <w:r>
        <w:rPr>
          <w:spacing w:val="-3"/>
        </w:rPr>
        <w:t xml:space="preserve"> </w:t>
      </w:r>
      <w:r>
        <w:t>International</w:t>
      </w:r>
      <w:r>
        <w:rPr>
          <w:spacing w:val="-2"/>
        </w:rPr>
        <w:t xml:space="preserve"> </w:t>
      </w:r>
      <w:r>
        <w:t>Financial</w:t>
      </w:r>
      <w:r>
        <w:rPr>
          <w:spacing w:val="-2"/>
        </w:rPr>
        <w:t xml:space="preserve"> </w:t>
      </w:r>
      <w:r>
        <w:t>Reporting</w:t>
      </w:r>
      <w:r>
        <w:rPr>
          <w:spacing w:val="-2"/>
        </w:rPr>
        <w:t xml:space="preserve"> </w:t>
      </w:r>
      <w:r>
        <w:t>Standard</w:t>
      </w:r>
      <w:r>
        <w:rPr>
          <w:spacing w:val="-2"/>
        </w:rPr>
        <w:t xml:space="preserve"> </w:t>
      </w:r>
      <w:r>
        <w:t>(IFRS)</w:t>
      </w:r>
      <w:r>
        <w:rPr>
          <w:spacing w:val="1"/>
        </w:rPr>
        <w:t xml:space="preserve"> </w:t>
      </w:r>
      <w:r>
        <w:rPr>
          <w:spacing w:val="-2"/>
        </w:rPr>
        <w:t>Adoption</w:t>
      </w:r>
    </w:p>
    <w:p w:rsidR="00BA034A" w:rsidRDefault="00BA034A">
      <w:pPr>
        <w:pStyle w:val="BodyText"/>
        <w:spacing w:before="5"/>
        <w:ind w:left="0"/>
        <w:jc w:val="left"/>
        <w:rPr>
          <w:b/>
        </w:rPr>
      </w:pPr>
    </w:p>
    <w:p w:rsidR="00BA034A" w:rsidRDefault="00D37C88">
      <w:pPr>
        <w:pStyle w:val="BodyText"/>
        <w:spacing w:line="276" w:lineRule="auto"/>
        <w:ind w:right="245"/>
      </w:pPr>
      <w:r>
        <w:t xml:space="preserve">The benefits of the adoption of IFRS cannot be undermined despite surfeit challenges that </w:t>
      </w:r>
      <w:proofErr w:type="spellStart"/>
      <w:r>
        <w:t>besetits</w:t>
      </w:r>
      <w:proofErr w:type="spellEnd"/>
      <w:r>
        <w:t xml:space="preserve"> implementation. Deloitte (2013) maintained that IFRS, as a single set of </w:t>
      </w:r>
      <w:proofErr w:type="gramStart"/>
      <w:r>
        <w:t>high quality</w:t>
      </w:r>
      <w:proofErr w:type="gramEnd"/>
      <w:r>
        <w:t xml:space="preserve"> global accounting standards, will simplify accounting procedures by all</w:t>
      </w:r>
      <w:r>
        <w:t xml:space="preserve">owing the use of a common reporting language. According to </w:t>
      </w:r>
      <w:proofErr w:type="spellStart"/>
      <w:r>
        <w:t>Madawaki</w:t>
      </w:r>
      <w:proofErr w:type="spellEnd"/>
      <w:r>
        <w:t xml:space="preserve"> (2014), Nigeria’s adoption of IFRS</w:t>
      </w:r>
      <w:r>
        <w:rPr>
          <w:spacing w:val="40"/>
        </w:rPr>
        <w:t xml:space="preserve"> </w:t>
      </w:r>
      <w:r>
        <w:t xml:space="preserve">will promote the collation of relevant data of reporting entities’ performance for comparability and reliability, facilitate and enhance informed </w:t>
      </w:r>
      <w:proofErr w:type="gramStart"/>
      <w:r>
        <w:t>decisio</w:t>
      </w:r>
      <w:r>
        <w:t>n making</w:t>
      </w:r>
      <w:proofErr w:type="gramEnd"/>
      <w:r>
        <w:t xml:space="preserve"> process of investors and go a long way to attract foreign investments.</w:t>
      </w:r>
    </w:p>
    <w:p w:rsidR="00BA034A" w:rsidRDefault="00D37C88">
      <w:pPr>
        <w:pStyle w:val="BodyText"/>
        <w:spacing w:before="200" w:line="276" w:lineRule="auto"/>
        <w:ind w:right="245"/>
      </w:pPr>
      <w:r>
        <w:t>Adoption of IFRS brings about easy external financing to local companies, low cost of trans- border businesses, easy consolidation of financial statements of multinational comp</w:t>
      </w:r>
      <w:r>
        <w:t>anies as well</w:t>
      </w:r>
      <w:r>
        <w:rPr>
          <w:spacing w:val="59"/>
        </w:rPr>
        <w:t xml:space="preserve"> </w:t>
      </w:r>
      <w:r>
        <w:t>as</w:t>
      </w:r>
      <w:r>
        <w:rPr>
          <w:spacing w:val="61"/>
        </w:rPr>
        <w:t xml:space="preserve"> </w:t>
      </w:r>
      <w:r>
        <w:t>fostering</w:t>
      </w:r>
      <w:r>
        <w:rPr>
          <w:spacing w:val="61"/>
        </w:rPr>
        <w:t xml:space="preserve"> </w:t>
      </w:r>
      <w:r>
        <w:t>easy</w:t>
      </w:r>
      <w:r>
        <w:rPr>
          <w:spacing w:val="63"/>
        </w:rPr>
        <w:t xml:space="preserve"> </w:t>
      </w:r>
      <w:r>
        <w:t>regulation</w:t>
      </w:r>
      <w:r>
        <w:rPr>
          <w:spacing w:val="61"/>
        </w:rPr>
        <w:t xml:space="preserve"> </w:t>
      </w:r>
      <w:r>
        <w:t>(Adeyemi,</w:t>
      </w:r>
      <w:r>
        <w:rPr>
          <w:spacing w:val="61"/>
        </w:rPr>
        <w:t xml:space="preserve"> </w:t>
      </w:r>
      <w:r>
        <w:t>2016).</w:t>
      </w:r>
      <w:r>
        <w:rPr>
          <w:spacing w:val="63"/>
        </w:rPr>
        <w:t xml:space="preserve"> </w:t>
      </w:r>
      <w:r>
        <w:t>IFRS</w:t>
      </w:r>
      <w:r>
        <w:rPr>
          <w:spacing w:val="62"/>
        </w:rPr>
        <w:t xml:space="preserve"> </w:t>
      </w:r>
      <w:r>
        <w:t>is</w:t>
      </w:r>
      <w:r>
        <w:rPr>
          <w:spacing w:val="60"/>
        </w:rPr>
        <w:t xml:space="preserve"> </w:t>
      </w:r>
      <w:r>
        <w:t>a</w:t>
      </w:r>
      <w:r>
        <w:rPr>
          <w:spacing w:val="60"/>
        </w:rPr>
        <w:t xml:space="preserve"> </w:t>
      </w:r>
      <w:r>
        <w:t>systematic</w:t>
      </w:r>
      <w:r>
        <w:rPr>
          <w:spacing w:val="61"/>
        </w:rPr>
        <w:t xml:space="preserve"> </w:t>
      </w:r>
      <w:r>
        <w:t>approach</w:t>
      </w:r>
      <w:r>
        <w:rPr>
          <w:spacing w:val="61"/>
        </w:rPr>
        <w:t xml:space="preserve"> </w:t>
      </w:r>
      <w:r>
        <w:rPr>
          <w:spacing w:val="-4"/>
        </w:rPr>
        <w:t>that</w:t>
      </w:r>
    </w:p>
    <w:p w:rsidR="00BA034A" w:rsidRDefault="00BA034A">
      <w:pPr>
        <w:spacing w:line="276" w:lineRule="auto"/>
        <w:sectPr w:rsidR="00BA034A">
          <w:pgSz w:w="11910" w:h="16840"/>
          <w:pgMar w:top="1760" w:right="1220" w:bottom="1480" w:left="1220" w:header="547" w:footer="1250" w:gutter="0"/>
          <w:cols w:space="720"/>
        </w:sectPr>
      </w:pPr>
    </w:p>
    <w:p w:rsidR="00BA034A" w:rsidRDefault="00D37C88">
      <w:pPr>
        <w:pStyle w:val="BodyText"/>
        <w:spacing w:before="47" w:line="276" w:lineRule="auto"/>
        <w:ind w:right="251"/>
      </w:pPr>
      <w:r>
        <w:lastRenderedPageBreak/>
        <w:t xml:space="preserve">promotes understandability, reliability, relevance and comparability, improves security value </w:t>
      </w:r>
      <w:proofErr w:type="spellStart"/>
      <w:r>
        <w:t>andresults</w:t>
      </w:r>
      <w:proofErr w:type="spellEnd"/>
      <w:r>
        <w:t xml:space="preserve"> into the accomplishment of higher mark</w:t>
      </w:r>
      <w:r>
        <w:t>et liquidity (Omoruyi, 2011).</w:t>
      </w:r>
      <w:r>
        <w:rPr>
          <w:spacing w:val="80"/>
        </w:rPr>
        <w:t xml:space="preserve"> </w:t>
      </w:r>
      <w:r>
        <w:t>IFRS have the ability to improve the comparability of financial statements, fortify corporate</w:t>
      </w:r>
      <w:r>
        <w:rPr>
          <w:spacing w:val="40"/>
        </w:rPr>
        <w:t xml:space="preserve"> </w:t>
      </w:r>
      <w:r>
        <w:t>transparency and enhance the quality of financial reporting (Ronald, 2017).</w:t>
      </w:r>
    </w:p>
    <w:p w:rsidR="00BA034A" w:rsidRDefault="00D37C88">
      <w:pPr>
        <w:pStyle w:val="BodyText"/>
        <w:spacing w:before="199" w:line="276" w:lineRule="auto"/>
        <w:ind w:right="247"/>
      </w:pPr>
      <w:r>
        <w:t>Furthermore,</w:t>
      </w:r>
      <w:r>
        <w:rPr>
          <w:spacing w:val="-2"/>
        </w:rPr>
        <w:t xml:space="preserve"> </w:t>
      </w:r>
      <w:r>
        <w:t>IFRS</w:t>
      </w:r>
      <w:r>
        <w:rPr>
          <w:spacing w:val="-4"/>
        </w:rPr>
        <w:t xml:space="preserve"> </w:t>
      </w:r>
      <w:r>
        <w:t>have</w:t>
      </w:r>
      <w:r>
        <w:rPr>
          <w:spacing w:val="-1"/>
        </w:rPr>
        <w:t xml:space="preserve"> </w:t>
      </w:r>
      <w:r>
        <w:t>some</w:t>
      </w:r>
      <w:r>
        <w:rPr>
          <w:spacing w:val="-4"/>
        </w:rPr>
        <w:t xml:space="preserve"> </w:t>
      </w:r>
      <w:r>
        <w:t>unique</w:t>
      </w:r>
      <w:r>
        <w:rPr>
          <w:spacing w:val="-4"/>
        </w:rPr>
        <w:t xml:space="preserve"> </w:t>
      </w:r>
      <w:r>
        <w:t>benefits</w:t>
      </w:r>
      <w:r>
        <w:rPr>
          <w:spacing w:val="-4"/>
        </w:rPr>
        <w:t xml:space="preserve"> </w:t>
      </w:r>
      <w:r>
        <w:t>which</w:t>
      </w:r>
      <w:r>
        <w:rPr>
          <w:spacing w:val="-4"/>
        </w:rPr>
        <w:t xml:space="preserve"> </w:t>
      </w:r>
      <w:r>
        <w:t>are</w:t>
      </w:r>
      <w:r>
        <w:rPr>
          <w:spacing w:val="-4"/>
        </w:rPr>
        <w:t xml:space="preserve"> </w:t>
      </w:r>
      <w:r>
        <w:t>be</w:t>
      </w:r>
      <w:r>
        <w:t>tter</w:t>
      </w:r>
      <w:r>
        <w:rPr>
          <w:spacing w:val="-3"/>
        </w:rPr>
        <w:t xml:space="preserve"> </w:t>
      </w:r>
      <w:r>
        <w:t>quality,</w:t>
      </w:r>
      <w:r>
        <w:rPr>
          <w:spacing w:val="-4"/>
        </w:rPr>
        <w:t xml:space="preserve"> </w:t>
      </w:r>
      <w:r>
        <w:t>easy</w:t>
      </w:r>
      <w:r>
        <w:rPr>
          <w:spacing w:val="-4"/>
        </w:rPr>
        <w:t xml:space="preserve"> </w:t>
      </w:r>
      <w:r>
        <w:t>access</w:t>
      </w:r>
      <w:r>
        <w:rPr>
          <w:spacing w:val="-4"/>
        </w:rPr>
        <w:t xml:space="preserve"> </w:t>
      </w:r>
      <w:r>
        <w:t>to foreign investment, enhanced comparability and transparency in financial reporting (</w:t>
      </w:r>
      <w:proofErr w:type="spellStart"/>
      <w:r>
        <w:t>Tanko</w:t>
      </w:r>
      <w:proofErr w:type="spellEnd"/>
      <w:r>
        <w:t xml:space="preserve">, 2012). The benefits of IFRS adoption as outlined by </w:t>
      </w:r>
      <w:proofErr w:type="spellStart"/>
      <w:r>
        <w:t>Abata</w:t>
      </w:r>
      <w:proofErr w:type="spellEnd"/>
      <w:r>
        <w:t xml:space="preserve"> (2015) include decreased cost of capital, efficient capital allocation, intern</w:t>
      </w:r>
      <w:r>
        <w:t xml:space="preserve">ational capital mobility, capital market development, increased market liquidity and value, enhanced comparability, cross border movement of </w:t>
      </w:r>
      <w:proofErr w:type="spellStart"/>
      <w:r>
        <w:t>capitaland</w:t>
      </w:r>
      <w:proofErr w:type="spellEnd"/>
      <w:r>
        <w:t xml:space="preserve"> improved transparency of results.</w:t>
      </w:r>
    </w:p>
    <w:p w:rsidR="00BA034A" w:rsidRDefault="00D37C88">
      <w:pPr>
        <w:pStyle w:val="BodyText"/>
        <w:spacing w:before="201" w:line="276" w:lineRule="auto"/>
        <w:ind w:right="243"/>
      </w:pPr>
      <w:r>
        <w:t>According to Street and Gray (2012), the general benefits of IFRS incl</w:t>
      </w:r>
      <w:r>
        <w:t>ude reduced investment risk and saving in the cost of capital of entities for sound decisions; allowing multinational SMEs to lower the accounting standards compliance cost around the world; promotion of international investment opportunities; ensuring eff</w:t>
      </w:r>
      <w:r>
        <w:t>icient cross-border capital allocation; improving the comparability of reported financial information by entities;</w:t>
      </w:r>
      <w:r>
        <w:rPr>
          <w:spacing w:val="40"/>
        </w:rPr>
        <w:t xml:space="preserve"> </w:t>
      </w:r>
      <w:r>
        <w:t>bringing accessibility to foreign capital financing and cross-border stock exchange listing; making financial information more transparent to</w:t>
      </w:r>
      <w:r>
        <w:t xml:space="preserve"> stakeholders; and optimization of tax </w:t>
      </w:r>
      <w:r>
        <w:rPr>
          <w:spacing w:val="-2"/>
        </w:rPr>
        <w:t>planning.</w:t>
      </w:r>
    </w:p>
    <w:p w:rsidR="00BA034A" w:rsidRDefault="00D37C88">
      <w:pPr>
        <w:pStyle w:val="BodyText"/>
        <w:spacing w:before="203" w:line="259" w:lineRule="auto"/>
        <w:ind w:right="244"/>
      </w:pPr>
      <w:r>
        <w:t>Deloitte (2013), in addition stated that, IFRS fosters the comparability of entities and</w:t>
      </w:r>
      <w:r>
        <w:rPr>
          <w:spacing w:val="40"/>
        </w:rPr>
        <w:t xml:space="preserve"> </w:t>
      </w:r>
      <w:r>
        <w:t>provides more accurate and consistent financial information; enables entities to have a clear understanding of the glo</w:t>
      </w:r>
      <w:r>
        <w:t>bal marketplace, access to world capital market and promotion of new businesses; allowing investors and other stakeholders to compare the performance of their companies with competitors in the local, national and international scene; fosters additional and</w:t>
      </w:r>
      <w:r>
        <w:t xml:space="preserve"> quality information for shareholders and supervisory authorities; easier regulation of financial reporting of entities in Nigeria; easy consolidation of financial information of the same company with offices in different countries; allows entities to</w:t>
      </w:r>
      <w:r>
        <w:rPr>
          <w:spacing w:val="-1"/>
        </w:rPr>
        <w:t xml:space="preserve"> </w:t>
      </w:r>
      <w:r>
        <w:t>have</w:t>
      </w:r>
      <w:r>
        <w:t xml:space="preserve"> a competitive advantage in negotiations with credit institutions and reduces the cost of borrowing; helps companies to make advantage</w:t>
      </w:r>
      <w:r>
        <w:rPr>
          <w:spacing w:val="-15"/>
        </w:rPr>
        <w:t xml:space="preserve"> </w:t>
      </w:r>
      <w:r>
        <w:t>of alternative forms of finance; results in more accurate risk evaluations by lenders and to a lower risk; assurance of u</w:t>
      </w:r>
      <w:r>
        <w:t>seful and meaningful decisions on investment portfolio in Nigeria; and the promotion of the compilation of meaningful data on the performance of various reporting entities at both private and public level in Nigeria thereby encouraging comparability, effic</w:t>
      </w:r>
      <w:r>
        <w:t>iency, reliability and transparency of financial reporting in Nigeria.</w:t>
      </w:r>
    </w:p>
    <w:p w:rsidR="00BA034A" w:rsidRDefault="00D37C88">
      <w:pPr>
        <w:pStyle w:val="Heading2"/>
        <w:spacing w:before="157"/>
        <w:jc w:val="both"/>
      </w:pPr>
      <w:r>
        <w:t>Adoption</w:t>
      </w:r>
      <w:r>
        <w:rPr>
          <w:spacing w:val="-4"/>
        </w:rPr>
        <w:t xml:space="preserve"> </w:t>
      </w:r>
      <w:r>
        <w:t>of</w:t>
      </w:r>
      <w:r>
        <w:rPr>
          <w:spacing w:val="-2"/>
        </w:rPr>
        <w:t xml:space="preserve"> </w:t>
      </w:r>
      <w:r>
        <w:t>International Financial</w:t>
      </w:r>
      <w:r>
        <w:rPr>
          <w:spacing w:val="1"/>
        </w:rPr>
        <w:t xml:space="preserve"> </w:t>
      </w:r>
      <w:r>
        <w:t>Reporting</w:t>
      </w:r>
      <w:r>
        <w:rPr>
          <w:spacing w:val="-3"/>
        </w:rPr>
        <w:t xml:space="preserve"> </w:t>
      </w:r>
      <w:r>
        <w:rPr>
          <w:spacing w:val="-2"/>
        </w:rPr>
        <w:t>Standards</w:t>
      </w:r>
    </w:p>
    <w:p w:rsidR="00BA034A" w:rsidRDefault="00D37C88">
      <w:pPr>
        <w:pStyle w:val="BodyText"/>
        <w:spacing w:before="240" w:line="259" w:lineRule="auto"/>
        <w:ind w:right="247"/>
      </w:pPr>
      <w:r>
        <w:t>IASB, 2009 said that IFRS is designed for SMEs and it is a self-contained standard of 230 pages, designed to meet the needs and capabilities of Small and Medium sized Entities (SMEs), which are estimated to account for over 95 per cent of all the companies</w:t>
      </w:r>
      <w:r>
        <w:t xml:space="preserve"> around the world. </w:t>
      </w:r>
      <w:proofErr w:type="spellStart"/>
      <w:r>
        <w:t>Nobes</w:t>
      </w:r>
      <w:proofErr w:type="spellEnd"/>
      <w:r>
        <w:t xml:space="preserve"> (2004) said that due to the problems associated with worldwide accounting diversity, attempts to reduce accounting differences across countries have been ongoing debates</w:t>
      </w:r>
      <w:r>
        <w:rPr>
          <w:spacing w:val="52"/>
          <w:w w:val="150"/>
        </w:rPr>
        <w:t xml:space="preserve"> </w:t>
      </w:r>
      <w:r>
        <w:t>for</w:t>
      </w:r>
      <w:r>
        <w:rPr>
          <w:spacing w:val="52"/>
          <w:w w:val="150"/>
        </w:rPr>
        <w:t xml:space="preserve"> </w:t>
      </w:r>
      <w:r>
        <w:t>decades</w:t>
      </w:r>
      <w:r>
        <w:rPr>
          <w:spacing w:val="55"/>
          <w:w w:val="150"/>
        </w:rPr>
        <w:t xml:space="preserve"> </w:t>
      </w:r>
      <w:r>
        <w:t>and</w:t>
      </w:r>
      <w:r>
        <w:rPr>
          <w:spacing w:val="53"/>
          <w:w w:val="150"/>
        </w:rPr>
        <w:t xml:space="preserve"> </w:t>
      </w:r>
      <w:r>
        <w:t>as</w:t>
      </w:r>
      <w:r>
        <w:rPr>
          <w:spacing w:val="56"/>
          <w:w w:val="150"/>
        </w:rPr>
        <w:t xml:space="preserve"> </w:t>
      </w:r>
      <w:r>
        <w:t>a</w:t>
      </w:r>
      <w:r>
        <w:rPr>
          <w:spacing w:val="51"/>
          <w:w w:val="150"/>
        </w:rPr>
        <w:t xml:space="preserve"> </w:t>
      </w:r>
      <w:r>
        <w:t>result</w:t>
      </w:r>
      <w:r>
        <w:rPr>
          <w:spacing w:val="54"/>
          <w:w w:val="150"/>
        </w:rPr>
        <w:t xml:space="preserve"> </w:t>
      </w:r>
      <w:r>
        <w:t>of</w:t>
      </w:r>
      <w:r>
        <w:rPr>
          <w:spacing w:val="53"/>
          <w:w w:val="150"/>
        </w:rPr>
        <w:t xml:space="preserve"> </w:t>
      </w:r>
      <w:r>
        <w:t>the</w:t>
      </w:r>
      <w:r>
        <w:rPr>
          <w:spacing w:val="54"/>
          <w:w w:val="150"/>
        </w:rPr>
        <w:t xml:space="preserve"> </w:t>
      </w:r>
      <w:r>
        <w:t>advantages</w:t>
      </w:r>
      <w:r>
        <w:rPr>
          <w:spacing w:val="54"/>
          <w:w w:val="150"/>
        </w:rPr>
        <w:t xml:space="preserve"> </w:t>
      </w:r>
      <w:r>
        <w:t>it</w:t>
      </w:r>
      <w:r>
        <w:rPr>
          <w:spacing w:val="54"/>
          <w:w w:val="150"/>
        </w:rPr>
        <w:t xml:space="preserve"> </w:t>
      </w:r>
      <w:r>
        <w:t>provides</w:t>
      </w:r>
      <w:r>
        <w:rPr>
          <w:spacing w:val="53"/>
          <w:w w:val="150"/>
        </w:rPr>
        <w:t xml:space="preserve"> </w:t>
      </w:r>
      <w:r>
        <w:t>for</w:t>
      </w:r>
      <w:r>
        <w:rPr>
          <w:spacing w:val="60"/>
          <w:w w:val="150"/>
        </w:rPr>
        <w:t xml:space="preserve"> </w:t>
      </w:r>
      <w:r>
        <w:t>countries</w:t>
      </w:r>
      <w:r>
        <w:rPr>
          <w:spacing w:val="56"/>
          <w:w w:val="150"/>
        </w:rPr>
        <w:t xml:space="preserve"> </w:t>
      </w:r>
      <w:r>
        <w:rPr>
          <w:spacing w:val="-5"/>
        </w:rPr>
        <w:t>and</w:t>
      </w:r>
    </w:p>
    <w:p w:rsidR="00BA034A" w:rsidRDefault="00BA034A">
      <w:pPr>
        <w:spacing w:line="259" w:lineRule="auto"/>
        <w:sectPr w:rsidR="00BA034A">
          <w:pgSz w:w="11910" w:h="16840"/>
          <w:pgMar w:top="1760" w:right="1220" w:bottom="1500" w:left="1220" w:header="547" w:footer="1250" w:gutter="0"/>
          <w:cols w:space="720"/>
        </w:sectPr>
      </w:pPr>
    </w:p>
    <w:p w:rsidR="00BA034A" w:rsidRDefault="00D37C88">
      <w:pPr>
        <w:pStyle w:val="BodyText"/>
        <w:spacing w:before="47" w:line="259" w:lineRule="auto"/>
        <w:ind w:right="245"/>
      </w:pPr>
      <w:r>
        <w:lastRenderedPageBreak/>
        <w:t>multinational companies, many countries adopt International Financial Reporting Standards. Although many argued that much of the disclosures and information required by full</w:t>
      </w:r>
      <w:r>
        <w:rPr>
          <w:spacing w:val="40"/>
        </w:rPr>
        <w:t xml:space="preserve"> </w:t>
      </w:r>
      <w:r>
        <w:t xml:space="preserve">financial statements is regarded as not relevant </w:t>
      </w:r>
      <w:r>
        <w:t xml:space="preserve">to small and medium enterprises. </w:t>
      </w:r>
      <w:proofErr w:type="gramStart"/>
      <w:r>
        <w:t>Again</w:t>
      </w:r>
      <w:proofErr w:type="gramEnd"/>
      <w:r>
        <w:t xml:space="preserve"> the needs of the users of financial statement are not the same for big and small organizations, especially in Nigeria where SMEs is merely family business and some do not have accounting records. The costs of SMEs rep</w:t>
      </w:r>
      <w:r>
        <w:t>orting financial statements in IFRS should be</w:t>
      </w:r>
      <w:r>
        <w:rPr>
          <w:spacing w:val="40"/>
        </w:rPr>
        <w:t xml:space="preserve"> </w:t>
      </w:r>
      <w:r>
        <w:t>high, the resulting statements would not meet the objective of decision-usefulness. Many SMEs in Nigeria keep incomplete records in their book keeping. Some do not have nor see reasons for keeping accounting re</w:t>
      </w:r>
      <w:r>
        <w:t>cords yet they contribute immensely to the development of the economy. SMEs do not have “public accountability” hence they do not need to disclose</w:t>
      </w:r>
      <w:r>
        <w:rPr>
          <w:spacing w:val="40"/>
        </w:rPr>
        <w:t xml:space="preserve"> </w:t>
      </w:r>
      <w:r>
        <w:t>as much information as the listed companies do. Again, the application of IFRSs by SMEs would not be benefici</w:t>
      </w:r>
      <w:r>
        <w:t>al for them from the view of the cost involved. SMEs generally have limited staff and resource and they will face significant costs while adopting IFRSs.</w:t>
      </w:r>
      <w:r>
        <w:rPr>
          <w:spacing w:val="40"/>
        </w:rPr>
        <w:t xml:space="preserve"> </w:t>
      </w:r>
      <w:r>
        <w:t>Goh/Holt (2006) define this as “a unique financial burden” that is placed on SMEs because they must pa</w:t>
      </w:r>
      <w:r>
        <w:t>y a proportionally higher cost than big companies for the same benefit. The</w:t>
      </w:r>
      <w:r>
        <w:rPr>
          <w:spacing w:val="40"/>
        </w:rPr>
        <w:t xml:space="preserve"> </w:t>
      </w:r>
      <w:r>
        <w:t>users of SME financial statements would be creditors, suppliers, employees and the tax authorities may focus on different information compared with the users of financial statement</w:t>
      </w:r>
      <w:r>
        <w:t>s of listed companies. They may be more interested in short term cash flows, liquidity and interest coverage (</w:t>
      </w:r>
      <w:proofErr w:type="spellStart"/>
      <w:r>
        <w:t>Sivaram</w:t>
      </w:r>
      <w:proofErr w:type="spellEnd"/>
      <w:r>
        <w:t>, 2006). However, Cheney (2004) mention the goal</w:t>
      </w:r>
      <w:r>
        <w:rPr>
          <w:spacing w:val="40"/>
        </w:rPr>
        <w:t xml:space="preserve"> </w:t>
      </w:r>
      <w:r>
        <w:t>of IFRS for SMEs project of the IASB as: to reduce the burden of disclosure for smaller co</w:t>
      </w:r>
      <w:r>
        <w:t xml:space="preserve">mpanies, while preserving the recognition and measurement principles of international standards. </w:t>
      </w:r>
      <w:proofErr w:type="spellStart"/>
      <w:r>
        <w:t>Iyoha</w:t>
      </w:r>
      <w:proofErr w:type="spellEnd"/>
      <w:r>
        <w:t xml:space="preserve"> and </w:t>
      </w:r>
      <w:proofErr w:type="spellStart"/>
      <w:r>
        <w:t>Faboyede</w:t>
      </w:r>
      <w:proofErr w:type="spellEnd"/>
      <w:r>
        <w:t xml:space="preserve">, 2011; Apostolos et al., 2010) also maintain that adoption of IFRS has a number of important benefits for a wide range of stakeholders such </w:t>
      </w:r>
      <w:r>
        <w:t>as, increased comparability of consolidated accounts, increased levels of transparency, better access to the global capital markets and other stakeholders would benefit from overall better reporting and information. The secondary research made in less deve</w:t>
      </w:r>
      <w:r>
        <w:t>loped countries such as South Africa, Turkey, Kenya, Ghana (</w:t>
      </w:r>
      <w:proofErr w:type="spellStart"/>
      <w:r>
        <w:t>Bohušova</w:t>
      </w:r>
      <w:proofErr w:type="spellEnd"/>
      <w:r>
        <w:t xml:space="preserve">, 2011) found out that the adoption of the IFRS for SMEs would improve their access to financial funds, would help them to penetrate foreign markets and thus their financial situation and </w:t>
      </w:r>
      <w:r>
        <w:t>performance would be improved. Therefore, Nigeria would</w:t>
      </w:r>
      <w:r>
        <w:rPr>
          <w:spacing w:val="-1"/>
        </w:rPr>
        <w:t xml:space="preserve"> </w:t>
      </w:r>
      <w:r>
        <w:t>not</w:t>
      </w:r>
      <w:r>
        <w:rPr>
          <w:spacing w:val="-1"/>
        </w:rPr>
        <w:t xml:space="preserve"> </w:t>
      </w:r>
      <w:r>
        <w:t>be</w:t>
      </w:r>
      <w:r>
        <w:rPr>
          <w:spacing w:val="-2"/>
        </w:rPr>
        <w:t xml:space="preserve"> </w:t>
      </w:r>
      <w:r>
        <w:t>exceptional</w:t>
      </w:r>
      <w:r>
        <w:rPr>
          <w:spacing w:val="-1"/>
        </w:rPr>
        <w:t xml:space="preserve"> </w:t>
      </w:r>
      <w:r>
        <w:t>to</w:t>
      </w:r>
      <w:r>
        <w:rPr>
          <w:spacing w:val="-1"/>
        </w:rPr>
        <w:t xml:space="preserve"> </w:t>
      </w:r>
      <w:r>
        <w:t>this</w:t>
      </w:r>
      <w:r>
        <w:rPr>
          <w:spacing w:val="-1"/>
        </w:rPr>
        <w:t xml:space="preserve"> </w:t>
      </w:r>
      <w:r>
        <w:t>case.</w:t>
      </w:r>
      <w:r>
        <w:rPr>
          <w:spacing w:val="-1"/>
        </w:rPr>
        <w:t xml:space="preserve"> </w:t>
      </w:r>
      <w:proofErr w:type="spellStart"/>
      <w:r>
        <w:t>Arsoy</w:t>
      </w:r>
      <w:proofErr w:type="spellEnd"/>
      <w:r>
        <w:t>,</w:t>
      </w:r>
      <w:r>
        <w:rPr>
          <w:spacing w:val="-1"/>
        </w:rPr>
        <w:t xml:space="preserve"> </w:t>
      </w:r>
      <w:proofErr w:type="spellStart"/>
      <w:r>
        <w:t>Sipahi</w:t>
      </w:r>
      <w:proofErr w:type="spellEnd"/>
      <w:r>
        <w:t>,</w:t>
      </w:r>
      <w:r>
        <w:rPr>
          <w:spacing w:val="-1"/>
        </w:rPr>
        <w:t xml:space="preserve"> </w:t>
      </w:r>
      <w:r>
        <w:t>(2008)</w:t>
      </w:r>
      <w:r>
        <w:rPr>
          <w:spacing w:val="-2"/>
        </w:rPr>
        <w:t xml:space="preserve"> </w:t>
      </w:r>
      <w:r>
        <w:t>made</w:t>
      </w:r>
      <w:r>
        <w:rPr>
          <w:spacing w:val="-3"/>
        </w:rPr>
        <w:t xml:space="preserve"> </w:t>
      </w:r>
      <w:r>
        <w:t>it</w:t>
      </w:r>
      <w:r>
        <w:rPr>
          <w:spacing w:val="-1"/>
        </w:rPr>
        <w:t xml:space="preserve"> </w:t>
      </w:r>
      <w:r>
        <w:t>clear</w:t>
      </w:r>
      <w:r>
        <w:rPr>
          <w:spacing w:val="-2"/>
        </w:rPr>
        <w:t xml:space="preserve"> </w:t>
      </w:r>
      <w:r>
        <w:t>that</w:t>
      </w:r>
      <w:r>
        <w:rPr>
          <w:spacing w:val="-1"/>
        </w:rPr>
        <w:t xml:space="preserve"> </w:t>
      </w:r>
      <w:r>
        <w:t>the</w:t>
      </w:r>
      <w:r>
        <w:rPr>
          <w:spacing w:val="-2"/>
        </w:rPr>
        <w:t xml:space="preserve"> </w:t>
      </w:r>
      <w:r>
        <w:t>adoption</w:t>
      </w:r>
      <w:r>
        <w:rPr>
          <w:spacing w:val="-1"/>
        </w:rPr>
        <w:t xml:space="preserve"> </w:t>
      </w:r>
      <w:r>
        <w:t>of IFRS for SMEs in Turkey changed the accounting system and met the needs of the users of SME financial statements, although the adoption process was complex, because of the corporate structure of SMEs and the limited education opportunities about IFRS.</w:t>
      </w:r>
    </w:p>
    <w:p w:rsidR="00BA034A" w:rsidRDefault="00D37C88">
      <w:pPr>
        <w:pStyle w:val="Heading2"/>
        <w:spacing w:before="274"/>
        <w:jc w:val="both"/>
      </w:pPr>
      <w:r>
        <w:t>T</w:t>
      </w:r>
      <w:r>
        <w:t>he Challenges in</w:t>
      </w:r>
      <w:r>
        <w:rPr>
          <w:spacing w:val="1"/>
        </w:rPr>
        <w:t xml:space="preserve"> </w:t>
      </w:r>
      <w:r>
        <w:t>Adopting</w:t>
      </w:r>
      <w:r>
        <w:rPr>
          <w:spacing w:val="3"/>
        </w:rPr>
        <w:t xml:space="preserve"> </w:t>
      </w:r>
      <w:r>
        <w:t>International</w:t>
      </w:r>
      <w:r>
        <w:rPr>
          <w:spacing w:val="-1"/>
        </w:rPr>
        <w:t xml:space="preserve"> </w:t>
      </w:r>
      <w:r>
        <w:t>Financial</w:t>
      </w:r>
      <w:r>
        <w:rPr>
          <w:spacing w:val="2"/>
        </w:rPr>
        <w:t xml:space="preserve"> </w:t>
      </w:r>
      <w:r>
        <w:t>Reporting</w:t>
      </w:r>
      <w:r>
        <w:rPr>
          <w:spacing w:val="-1"/>
        </w:rPr>
        <w:t xml:space="preserve"> </w:t>
      </w:r>
      <w:r>
        <w:rPr>
          <w:spacing w:val="-2"/>
        </w:rPr>
        <w:t>Standards</w:t>
      </w:r>
    </w:p>
    <w:p w:rsidR="00BA034A" w:rsidRDefault="00BA034A">
      <w:pPr>
        <w:pStyle w:val="BodyText"/>
        <w:spacing w:before="5"/>
        <w:ind w:left="0"/>
        <w:jc w:val="left"/>
        <w:rPr>
          <w:b/>
        </w:rPr>
      </w:pPr>
    </w:p>
    <w:p w:rsidR="00BA034A" w:rsidRDefault="00D37C88">
      <w:pPr>
        <w:pStyle w:val="BodyText"/>
        <w:spacing w:line="276" w:lineRule="auto"/>
        <w:ind w:right="244"/>
      </w:pPr>
      <w:r>
        <w:t>In spite of the enumerated benefits of IFRS, there are several challenges that limit its effectiveness in different countries. The characteristics of local business environments and ins</w:t>
      </w:r>
      <w:r>
        <w:t>titutional framework to a large extent determine the form, structure and content of accounting standards (</w:t>
      </w:r>
      <w:proofErr w:type="spellStart"/>
      <w:r>
        <w:t>Iyoha</w:t>
      </w:r>
      <w:proofErr w:type="spellEnd"/>
      <w:r>
        <w:t xml:space="preserve"> &amp; </w:t>
      </w:r>
      <w:proofErr w:type="spellStart"/>
      <w:r>
        <w:t>Jimoh</w:t>
      </w:r>
      <w:proofErr w:type="spellEnd"/>
      <w:r>
        <w:t>, 2010). In a country, where there is good and effective governance structure, IFRS adoption is likely to be less attractive as good gove</w:t>
      </w:r>
      <w:r>
        <w:t>rnance represents</w:t>
      </w:r>
      <w:r>
        <w:rPr>
          <w:spacing w:val="40"/>
        </w:rPr>
        <w:t xml:space="preserve"> </w:t>
      </w:r>
      <w:proofErr w:type="spellStart"/>
      <w:r>
        <w:t>highquality</w:t>
      </w:r>
      <w:proofErr w:type="spellEnd"/>
      <w:r>
        <w:t xml:space="preserve"> and the cost of switching to IFRS may not be justifiable. However, many developing countries are beset with weak institution, which is one of the strategic determinants of IFRS adoption (</w:t>
      </w:r>
      <w:proofErr w:type="spellStart"/>
      <w:r>
        <w:t>Luez</w:t>
      </w:r>
      <w:proofErr w:type="spellEnd"/>
      <w:r>
        <w:t>, 2010).</w:t>
      </w:r>
    </w:p>
    <w:p w:rsidR="00BA034A" w:rsidRDefault="00BA034A">
      <w:pPr>
        <w:spacing w:line="276" w:lineRule="auto"/>
        <w:sectPr w:rsidR="00BA034A">
          <w:pgSz w:w="11910" w:h="16840"/>
          <w:pgMar w:top="1760" w:right="1220" w:bottom="1500" w:left="1220" w:header="547" w:footer="1250" w:gutter="0"/>
          <w:cols w:space="720"/>
        </w:sectPr>
      </w:pPr>
    </w:p>
    <w:p w:rsidR="00BA034A" w:rsidRDefault="00D37C88">
      <w:pPr>
        <w:pStyle w:val="BodyText"/>
        <w:spacing w:before="47" w:line="276" w:lineRule="auto"/>
        <w:ind w:right="241"/>
      </w:pPr>
      <w:r>
        <w:lastRenderedPageBreak/>
        <w:t>Duh (200</w:t>
      </w:r>
      <w:r>
        <w:t>9) contended that the challenges of IFRS adoption are timely interpretation of standards, continuous amendment to IFRS, accounting knowledge and expertise possessed</w:t>
      </w:r>
      <w:r>
        <w:rPr>
          <w:spacing w:val="80"/>
        </w:rPr>
        <w:t xml:space="preserve"> </w:t>
      </w:r>
      <w:r>
        <w:t>by financial</w:t>
      </w:r>
      <w:r>
        <w:rPr>
          <w:spacing w:val="40"/>
        </w:rPr>
        <w:t xml:space="preserve"> </w:t>
      </w:r>
      <w:r>
        <w:t>statement</w:t>
      </w:r>
      <w:r>
        <w:rPr>
          <w:spacing w:val="40"/>
        </w:rPr>
        <w:t xml:space="preserve"> </w:t>
      </w:r>
      <w:r>
        <w:t>user,</w:t>
      </w:r>
      <w:r>
        <w:rPr>
          <w:spacing w:val="40"/>
        </w:rPr>
        <w:t xml:space="preserve"> </w:t>
      </w:r>
      <w:r>
        <w:t>prepares,</w:t>
      </w:r>
      <w:r>
        <w:rPr>
          <w:spacing w:val="40"/>
        </w:rPr>
        <w:t xml:space="preserve"> </w:t>
      </w:r>
      <w:r>
        <w:t>auditors</w:t>
      </w:r>
      <w:r>
        <w:rPr>
          <w:spacing w:val="40"/>
        </w:rPr>
        <w:t xml:space="preserve"> </w:t>
      </w:r>
      <w:r>
        <w:t>and</w:t>
      </w:r>
      <w:r>
        <w:rPr>
          <w:spacing w:val="40"/>
        </w:rPr>
        <w:t xml:space="preserve"> </w:t>
      </w:r>
      <w:r>
        <w:t>regulators</w:t>
      </w:r>
      <w:r>
        <w:rPr>
          <w:spacing w:val="40"/>
        </w:rPr>
        <w:t xml:space="preserve"> </w:t>
      </w:r>
      <w:r>
        <w:t>as</w:t>
      </w:r>
      <w:r>
        <w:rPr>
          <w:spacing w:val="40"/>
        </w:rPr>
        <w:t xml:space="preserve"> </w:t>
      </w:r>
      <w:r>
        <w:t>well</w:t>
      </w:r>
      <w:r>
        <w:rPr>
          <w:spacing w:val="40"/>
        </w:rPr>
        <w:t xml:space="preserve"> </w:t>
      </w:r>
      <w:r>
        <w:t>as</w:t>
      </w:r>
      <w:r>
        <w:rPr>
          <w:spacing w:val="40"/>
        </w:rPr>
        <w:t xml:space="preserve"> </w:t>
      </w:r>
      <w:r>
        <w:t>managerial incent</w:t>
      </w:r>
      <w:r>
        <w:t>ive. Although</w:t>
      </w:r>
      <w:r>
        <w:rPr>
          <w:spacing w:val="40"/>
        </w:rPr>
        <w:t xml:space="preserve"> </w:t>
      </w:r>
      <w:r>
        <w:t>IFRS</w:t>
      </w:r>
      <w:r>
        <w:rPr>
          <w:spacing w:val="40"/>
        </w:rPr>
        <w:t xml:space="preserve"> </w:t>
      </w:r>
      <w:r>
        <w:t>has</w:t>
      </w:r>
      <w:r>
        <w:rPr>
          <w:spacing w:val="40"/>
        </w:rPr>
        <w:t xml:space="preserve"> </w:t>
      </w:r>
      <w:r>
        <w:t>the</w:t>
      </w:r>
      <w:r>
        <w:rPr>
          <w:spacing w:val="40"/>
        </w:rPr>
        <w:t xml:space="preserve"> </w:t>
      </w:r>
      <w:r>
        <w:t>potentials</w:t>
      </w:r>
      <w:r>
        <w:rPr>
          <w:spacing w:val="40"/>
        </w:rPr>
        <w:t xml:space="preserve"> </w:t>
      </w:r>
      <w:r>
        <w:t>to</w:t>
      </w:r>
      <w:r>
        <w:rPr>
          <w:spacing w:val="40"/>
        </w:rPr>
        <w:t xml:space="preserve"> </w:t>
      </w:r>
      <w:r>
        <w:t>enhance</w:t>
      </w:r>
      <w:r>
        <w:rPr>
          <w:spacing w:val="40"/>
        </w:rPr>
        <w:t xml:space="preserve"> </w:t>
      </w:r>
      <w:r>
        <w:t>cross-border</w:t>
      </w:r>
      <w:r>
        <w:rPr>
          <w:spacing w:val="40"/>
        </w:rPr>
        <w:t xml:space="preserve"> </w:t>
      </w:r>
      <w:r>
        <w:t>comparability, increase</w:t>
      </w:r>
      <w:r>
        <w:rPr>
          <w:spacing w:val="40"/>
        </w:rPr>
        <w:t xml:space="preserve"> </w:t>
      </w:r>
      <w:r>
        <w:t>reporting transparency,</w:t>
      </w:r>
      <w:r>
        <w:rPr>
          <w:spacing w:val="40"/>
        </w:rPr>
        <w:t xml:space="preserve"> </w:t>
      </w:r>
      <w:r>
        <w:t>decrease</w:t>
      </w:r>
      <w:r>
        <w:rPr>
          <w:spacing w:val="40"/>
        </w:rPr>
        <w:t xml:space="preserve"> </w:t>
      </w:r>
      <w:r>
        <w:t>informational</w:t>
      </w:r>
      <w:r>
        <w:rPr>
          <w:spacing w:val="40"/>
        </w:rPr>
        <w:t xml:space="preserve"> </w:t>
      </w:r>
      <w:r>
        <w:t>costs,</w:t>
      </w:r>
      <w:r>
        <w:rPr>
          <w:spacing w:val="40"/>
        </w:rPr>
        <w:t xml:space="preserve"> </w:t>
      </w:r>
      <w:r>
        <w:t>reduce</w:t>
      </w:r>
      <w:r>
        <w:rPr>
          <w:spacing w:val="40"/>
        </w:rPr>
        <w:t xml:space="preserve"> </w:t>
      </w:r>
      <w:r>
        <w:t>information asymmetry</w:t>
      </w:r>
      <w:r>
        <w:rPr>
          <w:spacing w:val="40"/>
        </w:rPr>
        <w:t xml:space="preserve"> </w:t>
      </w:r>
      <w:r>
        <w:t>and</w:t>
      </w:r>
      <w:r>
        <w:rPr>
          <w:spacing w:val="40"/>
        </w:rPr>
        <w:t xml:space="preserve"> </w:t>
      </w:r>
      <w:r>
        <w:t>increase</w:t>
      </w:r>
      <w:r>
        <w:rPr>
          <w:spacing w:val="40"/>
        </w:rPr>
        <w:t xml:space="preserve"> </w:t>
      </w:r>
      <w:r>
        <w:t>in</w:t>
      </w:r>
      <w:r>
        <w:rPr>
          <w:spacing w:val="40"/>
        </w:rPr>
        <w:t xml:space="preserve"> </w:t>
      </w:r>
      <w:r>
        <w:t>the functionality</w:t>
      </w:r>
      <w:r>
        <w:rPr>
          <w:spacing w:val="40"/>
        </w:rPr>
        <w:t xml:space="preserve"> </w:t>
      </w:r>
      <w:r>
        <w:t>of</w:t>
      </w:r>
      <w:r>
        <w:rPr>
          <w:spacing w:val="40"/>
        </w:rPr>
        <w:t xml:space="preserve"> </w:t>
      </w:r>
      <w:r>
        <w:t>financial</w:t>
      </w:r>
      <w:r>
        <w:rPr>
          <w:spacing w:val="40"/>
        </w:rPr>
        <w:t xml:space="preserve"> </w:t>
      </w:r>
      <w:r>
        <w:t>markets;</w:t>
      </w:r>
      <w:r>
        <w:rPr>
          <w:spacing w:val="40"/>
        </w:rPr>
        <w:t xml:space="preserve"> </w:t>
      </w:r>
      <w:r>
        <w:t>Armstrong</w:t>
      </w:r>
      <w:r>
        <w:rPr>
          <w:spacing w:val="40"/>
        </w:rPr>
        <w:t xml:space="preserve"> </w:t>
      </w:r>
      <w:r>
        <w:t>(2007) however</w:t>
      </w:r>
      <w:r>
        <w:rPr>
          <w:spacing w:val="40"/>
        </w:rPr>
        <w:t xml:space="preserve"> </w:t>
      </w:r>
      <w:r>
        <w:t>opined</w:t>
      </w:r>
      <w:r>
        <w:rPr>
          <w:spacing w:val="40"/>
        </w:rPr>
        <w:t xml:space="preserve"> </w:t>
      </w:r>
      <w:r>
        <w:t>that</w:t>
      </w:r>
      <w:r>
        <w:rPr>
          <w:spacing w:val="40"/>
        </w:rPr>
        <w:t xml:space="preserve"> </w:t>
      </w:r>
      <w:r>
        <w:t>cultural,</w:t>
      </w:r>
      <w:r>
        <w:rPr>
          <w:spacing w:val="40"/>
        </w:rPr>
        <w:t xml:space="preserve"> </w:t>
      </w:r>
      <w:r>
        <w:t>political</w:t>
      </w:r>
      <w:r>
        <w:rPr>
          <w:spacing w:val="40"/>
        </w:rPr>
        <w:t xml:space="preserve"> </w:t>
      </w:r>
      <w:r>
        <w:t>and business</w:t>
      </w:r>
      <w:r>
        <w:rPr>
          <w:spacing w:val="40"/>
        </w:rPr>
        <w:t xml:space="preserve"> </w:t>
      </w:r>
      <w:r>
        <w:t>differences</w:t>
      </w:r>
      <w:r>
        <w:rPr>
          <w:spacing w:val="40"/>
        </w:rPr>
        <w:t xml:space="preserve"> </w:t>
      </w:r>
      <w:r>
        <w:t>may</w:t>
      </w:r>
      <w:r>
        <w:rPr>
          <w:spacing w:val="40"/>
        </w:rPr>
        <w:t xml:space="preserve"> </w:t>
      </w:r>
      <w:r>
        <w:t>also</w:t>
      </w:r>
      <w:r>
        <w:rPr>
          <w:spacing w:val="40"/>
        </w:rPr>
        <w:t xml:space="preserve"> </w:t>
      </w:r>
      <w:r>
        <w:t>continue</w:t>
      </w:r>
      <w:r>
        <w:rPr>
          <w:spacing w:val="40"/>
        </w:rPr>
        <w:t xml:space="preserve"> </w:t>
      </w:r>
      <w:r>
        <w:t>to impose difficulties in the progress towards a single</w:t>
      </w:r>
      <w:r>
        <w:rPr>
          <w:spacing w:val="-1"/>
        </w:rPr>
        <w:t xml:space="preserve"> </w:t>
      </w:r>
      <w:r>
        <w:t>global financial reporting standard because a</w:t>
      </w:r>
      <w:r>
        <w:rPr>
          <w:spacing w:val="-2"/>
        </w:rPr>
        <w:t xml:space="preserve"> </w:t>
      </w:r>
      <w:r>
        <w:t>single</w:t>
      </w:r>
      <w:r>
        <w:rPr>
          <w:spacing w:val="-2"/>
        </w:rPr>
        <w:t xml:space="preserve"> </w:t>
      </w:r>
      <w:r>
        <w:t>set of</w:t>
      </w:r>
      <w:r>
        <w:rPr>
          <w:spacing w:val="-2"/>
        </w:rPr>
        <w:t xml:space="preserve"> </w:t>
      </w:r>
      <w:r>
        <w:t>accounting standards</w:t>
      </w:r>
      <w:r>
        <w:rPr>
          <w:spacing w:val="-2"/>
        </w:rPr>
        <w:t xml:space="preserve"> </w:t>
      </w:r>
      <w:r>
        <w:t xml:space="preserve">cannot </w:t>
      </w:r>
      <w:proofErr w:type="spellStart"/>
      <w:r>
        <w:t>reflectthe</w:t>
      </w:r>
      <w:proofErr w:type="spellEnd"/>
      <w:r>
        <w:rPr>
          <w:spacing w:val="-2"/>
        </w:rPr>
        <w:t xml:space="preserve"> </w:t>
      </w:r>
      <w:r>
        <w:t>differences</w:t>
      </w:r>
      <w:r>
        <w:rPr>
          <w:spacing w:val="-1"/>
        </w:rPr>
        <w:t xml:space="preserve"> </w:t>
      </w:r>
      <w:r>
        <w:t>in</w:t>
      </w:r>
      <w:r>
        <w:rPr>
          <w:spacing w:val="-1"/>
        </w:rPr>
        <w:t xml:space="preserve"> </w:t>
      </w:r>
      <w:r>
        <w:t>national</w:t>
      </w:r>
      <w:r>
        <w:rPr>
          <w:spacing w:val="-1"/>
        </w:rPr>
        <w:t xml:space="preserve"> </w:t>
      </w:r>
      <w:r>
        <w:t>bu</w:t>
      </w:r>
      <w:r>
        <w:t xml:space="preserve">siness practices arising from differences in culture and institutions. Odia and </w:t>
      </w:r>
      <w:proofErr w:type="spellStart"/>
      <w:r>
        <w:t>Ogeidu</w:t>
      </w:r>
      <w:proofErr w:type="spellEnd"/>
      <w:r>
        <w:t xml:space="preserve"> (2013) contended that, IASB financing, staffing, governance structure and</w:t>
      </w:r>
      <w:r>
        <w:rPr>
          <w:spacing w:val="-15"/>
        </w:rPr>
        <w:t xml:space="preserve"> </w:t>
      </w:r>
      <w:r>
        <w:t>consistent adoption; compliance issues and enforcement mechanisms especially in jurisdictions w</w:t>
      </w:r>
      <w:r>
        <w:t>ith weak institutions; and application and regulatory review, can also constitute challenges.</w:t>
      </w:r>
      <w:r>
        <w:rPr>
          <w:spacing w:val="-14"/>
        </w:rPr>
        <w:t xml:space="preserve"> </w:t>
      </w:r>
      <w:r>
        <w:t>Ball</w:t>
      </w:r>
      <w:r>
        <w:rPr>
          <w:spacing w:val="80"/>
        </w:rPr>
        <w:t xml:space="preserve"> </w:t>
      </w:r>
      <w:r>
        <w:t>(2015) argued that most IFRS adoptions are in labels and with various versions which are inconsistent with IASB’s prescription.</w:t>
      </w:r>
    </w:p>
    <w:p w:rsidR="00BA034A" w:rsidRDefault="00D37C88">
      <w:pPr>
        <w:pStyle w:val="BodyText"/>
        <w:spacing w:before="201" w:line="276" w:lineRule="auto"/>
        <w:ind w:right="243"/>
      </w:pPr>
      <w:r>
        <w:t xml:space="preserve">Furthermore, </w:t>
      </w:r>
      <w:proofErr w:type="spellStart"/>
      <w:r>
        <w:t>Madwaki</w:t>
      </w:r>
      <w:proofErr w:type="spellEnd"/>
      <w:r>
        <w:t xml:space="preserve"> (2014) a</w:t>
      </w:r>
      <w:r>
        <w:t xml:space="preserve">nd </w:t>
      </w:r>
      <w:proofErr w:type="spellStart"/>
      <w:r>
        <w:t>Abata</w:t>
      </w:r>
      <w:proofErr w:type="spellEnd"/>
      <w:r>
        <w:t xml:space="preserve"> (2015) stated that cost of adoption, </w:t>
      </w:r>
      <w:proofErr w:type="spellStart"/>
      <w:r>
        <w:t>includingthe</w:t>
      </w:r>
      <w:proofErr w:type="spellEnd"/>
      <w:r>
        <w:t xml:space="preserve"> cost of restructuring, accounting system, staff training and consultancy fees; difficulty in implementation, as some of the standards do not meet the local accounting needs of some countries;</w:t>
      </w:r>
      <w:r>
        <w:rPr>
          <w:spacing w:val="-2"/>
        </w:rPr>
        <w:t xml:space="preserve"> </w:t>
      </w:r>
      <w:r>
        <w:t>the</w:t>
      </w:r>
      <w:r>
        <w:rPr>
          <w:spacing w:val="-1"/>
        </w:rPr>
        <w:t xml:space="preserve"> </w:t>
      </w:r>
      <w:r>
        <w:t>e</w:t>
      </w:r>
      <w:r>
        <w:t>ntire</w:t>
      </w:r>
      <w:r>
        <w:rPr>
          <w:spacing w:val="-2"/>
        </w:rPr>
        <w:t xml:space="preserve"> </w:t>
      </w:r>
      <w:r>
        <w:t>internal</w:t>
      </w:r>
      <w:r>
        <w:rPr>
          <w:spacing w:val="-2"/>
        </w:rPr>
        <w:t xml:space="preserve"> </w:t>
      </w:r>
      <w:r>
        <w:t>control</w:t>
      </w:r>
      <w:r>
        <w:rPr>
          <w:spacing w:val="-2"/>
        </w:rPr>
        <w:t xml:space="preserve"> </w:t>
      </w:r>
      <w:r>
        <w:t>system to</w:t>
      </w:r>
      <w:r>
        <w:rPr>
          <w:spacing w:val="-2"/>
        </w:rPr>
        <w:t xml:space="preserve"> </w:t>
      </w:r>
      <w:r>
        <w:t>ensure</w:t>
      </w:r>
      <w:r>
        <w:rPr>
          <w:spacing w:val="-2"/>
        </w:rPr>
        <w:t xml:space="preserve"> </w:t>
      </w:r>
      <w:r>
        <w:t>compliance;</w:t>
      </w:r>
      <w:r>
        <w:rPr>
          <w:spacing w:val="-2"/>
        </w:rPr>
        <w:t xml:space="preserve"> </w:t>
      </w:r>
      <w:r>
        <w:t>the</w:t>
      </w:r>
      <w:r>
        <w:rPr>
          <w:spacing w:val="-3"/>
        </w:rPr>
        <w:t xml:space="preserve"> </w:t>
      </w:r>
      <w:r>
        <w:t>need for</w:t>
      </w:r>
      <w:r>
        <w:rPr>
          <w:spacing w:val="-2"/>
        </w:rPr>
        <w:t xml:space="preserve"> </w:t>
      </w:r>
      <w:r>
        <w:t>the</w:t>
      </w:r>
      <w:r>
        <w:rPr>
          <w:spacing w:val="-3"/>
        </w:rPr>
        <w:t xml:space="preserve"> </w:t>
      </w:r>
      <w:r>
        <w:t>services of reputable audit SMEs (especially the Big Four); Staff training and adoption; and the need to consider local regulation, which demands certain reports that are not in line with</w:t>
      </w:r>
      <w:r>
        <w:t xml:space="preserve"> IFRS; </w:t>
      </w:r>
      <w:proofErr w:type="spellStart"/>
      <w:r>
        <w:t>etc</w:t>
      </w:r>
      <w:proofErr w:type="spellEnd"/>
      <w:r>
        <w:t xml:space="preserve"> can also pose problems to companies’ complying with these standards.</w:t>
      </w:r>
    </w:p>
    <w:p w:rsidR="00BA034A" w:rsidRDefault="00D37C88">
      <w:pPr>
        <w:pStyle w:val="Heading2"/>
        <w:spacing w:before="200" w:line="398" w:lineRule="auto"/>
        <w:ind w:right="6807"/>
        <w:jc w:val="both"/>
      </w:pPr>
      <w:r>
        <w:t>Theoretical</w:t>
      </w:r>
      <w:r>
        <w:rPr>
          <w:spacing w:val="-15"/>
        </w:rPr>
        <w:t xml:space="preserve"> </w:t>
      </w:r>
      <w:r>
        <w:t>Framework Stewardship Theory</w:t>
      </w:r>
    </w:p>
    <w:p w:rsidR="00BA034A" w:rsidRDefault="00D37C88">
      <w:pPr>
        <w:pStyle w:val="BodyText"/>
        <w:spacing w:before="1" w:line="276" w:lineRule="auto"/>
        <w:ind w:right="244"/>
      </w:pPr>
      <w:r>
        <w:t>Stewardship theory posits that managers are good stewards of their SMEs and as such they are totally accountable to the shareholders of</w:t>
      </w:r>
      <w:r>
        <w:t xml:space="preserve"> the company. Cornelissen, and Kim, (2016) contended that managerial opportunism is relevant and that stewardship theory are primarily developed to examine the situation in which executives as stewards are only motivated to act in the best interest of the </w:t>
      </w:r>
      <w:r>
        <w:t xml:space="preserve">shareholders. Political cost theory states that if a company records huge amount of profits, this might be used as a causal reason for trade unionism or lobby groups to take action for an increase in a share of that profit (by demanding for higher wages), </w:t>
      </w:r>
      <w:r>
        <w:t>therefore companies may adopt income-decreasing accounting methods (</w:t>
      </w:r>
      <w:proofErr w:type="spellStart"/>
      <w:r>
        <w:t>Leenders</w:t>
      </w:r>
      <w:proofErr w:type="spellEnd"/>
      <w:r>
        <w:t>,</w:t>
      </w:r>
      <w:r>
        <w:rPr>
          <w:spacing w:val="80"/>
        </w:rPr>
        <w:t xml:space="preserve"> </w:t>
      </w:r>
      <w:r>
        <w:t>&amp; Van den Berg, 2013). Agency theory describes the relationship between the shareholders and managers. The</w:t>
      </w:r>
      <w:r>
        <w:rPr>
          <w:spacing w:val="40"/>
        </w:rPr>
        <w:t xml:space="preserve"> </w:t>
      </w:r>
      <w:r>
        <w:t>theory</w:t>
      </w:r>
      <w:r>
        <w:rPr>
          <w:spacing w:val="40"/>
        </w:rPr>
        <w:t xml:space="preserve"> </w:t>
      </w:r>
      <w:r>
        <w:t>views managers as the agent of</w:t>
      </w:r>
      <w:r>
        <w:rPr>
          <w:spacing w:val="40"/>
        </w:rPr>
        <w:t xml:space="preserve"> </w:t>
      </w:r>
      <w:r>
        <w:t>the shareholders and they are req</w:t>
      </w:r>
      <w:r>
        <w:t xml:space="preserve">uired to act in the best interest of the shareholders. Sometimes, managers are motivated to act in their own best interest and create a conflict between the interest of shareholders and managers. However, it is </w:t>
      </w:r>
      <w:proofErr w:type="spellStart"/>
      <w:r>
        <w:t>believedthat</w:t>
      </w:r>
      <w:proofErr w:type="spellEnd"/>
      <w:r>
        <w:t xml:space="preserve"> directors may sometimes take dec</w:t>
      </w:r>
      <w:r>
        <w:t>isions which may conflict with the interest of the shareholders. The theory provides insight into systems of information, outcome uncertainty, risk and incentives (Davies, &amp; Fraser, 2011).</w:t>
      </w:r>
    </w:p>
    <w:p w:rsidR="00BA034A" w:rsidRDefault="00BA034A">
      <w:pPr>
        <w:spacing w:line="276" w:lineRule="auto"/>
        <w:sectPr w:rsidR="00BA034A">
          <w:pgSz w:w="11910" w:h="16840"/>
          <w:pgMar w:top="1760" w:right="1220" w:bottom="1500" w:left="1220" w:header="547" w:footer="1250" w:gutter="0"/>
          <w:cols w:space="720"/>
        </w:sectPr>
      </w:pPr>
    </w:p>
    <w:p w:rsidR="00BA034A" w:rsidRDefault="00D37C88">
      <w:pPr>
        <w:pStyle w:val="Heading2"/>
        <w:spacing w:before="47" w:line="398" w:lineRule="auto"/>
        <w:ind w:right="6895"/>
        <w:jc w:val="both"/>
      </w:pPr>
      <w:r>
        <w:lastRenderedPageBreak/>
        <w:t>Research</w:t>
      </w:r>
      <w:r>
        <w:rPr>
          <w:spacing w:val="-15"/>
        </w:rPr>
        <w:t xml:space="preserve"> </w:t>
      </w:r>
      <w:r>
        <w:t xml:space="preserve">Methodology </w:t>
      </w:r>
      <w:r>
        <w:rPr>
          <w:spacing w:val="-2"/>
        </w:rPr>
        <w:t>Introduction</w:t>
      </w:r>
    </w:p>
    <w:p w:rsidR="00BA034A" w:rsidRDefault="00D37C88">
      <w:pPr>
        <w:pStyle w:val="BodyText"/>
        <w:spacing w:line="259" w:lineRule="auto"/>
        <w:ind w:right="252"/>
      </w:pPr>
      <w:r>
        <w:t>Research method</w:t>
      </w:r>
      <w:r>
        <w:t xml:space="preserve">ology is a systematic way to solve a problem (Rajasekar, </w:t>
      </w:r>
      <w:proofErr w:type="spellStart"/>
      <w:r>
        <w:t>Philominathan</w:t>
      </w:r>
      <w:proofErr w:type="spellEnd"/>
      <w:r>
        <w:t xml:space="preserve">, &amp; </w:t>
      </w:r>
      <w:proofErr w:type="spellStart"/>
      <w:r>
        <w:t>Chinnathambi</w:t>
      </w:r>
      <w:proofErr w:type="spellEnd"/>
      <w:r>
        <w:t>, 2013). It is a science of studying how research is to be carried out.</w:t>
      </w:r>
      <w:r>
        <w:rPr>
          <w:spacing w:val="40"/>
        </w:rPr>
        <w:t xml:space="preserve"> </w:t>
      </w:r>
      <w:r>
        <w:t>Essentially, the procedures by which researchers go about their work of describing, explaining and predicting phenomena are known as research methodology (Rajasekar et al., 2013). Its aim is to give the work plan of research.</w:t>
      </w:r>
    </w:p>
    <w:p w:rsidR="00BA034A" w:rsidRDefault="00D37C88">
      <w:pPr>
        <w:pStyle w:val="Heading2"/>
        <w:spacing w:before="159"/>
      </w:pPr>
      <w:r>
        <w:t>Research</w:t>
      </w:r>
      <w:r>
        <w:rPr>
          <w:spacing w:val="-3"/>
        </w:rPr>
        <w:t xml:space="preserve"> </w:t>
      </w:r>
      <w:r>
        <w:rPr>
          <w:spacing w:val="-2"/>
        </w:rPr>
        <w:t>Design</w:t>
      </w:r>
    </w:p>
    <w:p w:rsidR="00BA034A" w:rsidRDefault="00D37C88">
      <w:pPr>
        <w:pStyle w:val="BodyText"/>
        <w:spacing w:before="183" w:line="259" w:lineRule="auto"/>
        <w:ind w:right="244"/>
      </w:pPr>
      <w:r>
        <w:t>According to Cooper and Schindler, (2006) a research design is a strategy for study and the plan by which the strategy is to be carried out specifying the methods and the procedure for the data collection, measurement, and analysis of data. This study empl</w:t>
      </w:r>
      <w:r>
        <w:t>oyed a descriptive survey design as a method of collecting information by administering a questionnaire to a sample of individuals.</w:t>
      </w:r>
    </w:p>
    <w:p w:rsidR="00BA034A" w:rsidRDefault="00D37C88">
      <w:pPr>
        <w:pStyle w:val="Heading2"/>
        <w:spacing w:before="158"/>
      </w:pPr>
      <w:r>
        <w:t>Population</w:t>
      </w:r>
      <w:r>
        <w:rPr>
          <w:spacing w:val="-1"/>
        </w:rPr>
        <w:t xml:space="preserve"> </w:t>
      </w:r>
      <w:r>
        <w:t>of</w:t>
      </w:r>
      <w:r>
        <w:rPr>
          <w:spacing w:val="-1"/>
        </w:rPr>
        <w:t xml:space="preserve"> </w:t>
      </w:r>
      <w:r>
        <w:t>the</w:t>
      </w:r>
      <w:r>
        <w:rPr>
          <w:spacing w:val="-1"/>
        </w:rPr>
        <w:t xml:space="preserve"> </w:t>
      </w:r>
      <w:r>
        <w:rPr>
          <w:spacing w:val="-4"/>
        </w:rPr>
        <w:t>study</w:t>
      </w:r>
    </w:p>
    <w:p w:rsidR="00BA034A" w:rsidRDefault="00D37C88">
      <w:pPr>
        <w:pStyle w:val="BodyText"/>
        <w:spacing w:before="183" w:line="259" w:lineRule="auto"/>
        <w:ind w:right="246"/>
      </w:pPr>
      <w:r>
        <w:t xml:space="preserve">A population is the aggregate of all the elements that share some common set of characteristics and </w:t>
      </w:r>
      <w:r>
        <w:t xml:space="preserve">that comprise the universe for the purpose of the research problem (Burns &amp; Bush, 2010). The actual population can be any size and is usually referred to as the target population to which a researcher would like to </w:t>
      </w:r>
      <w:proofErr w:type="spellStart"/>
      <w:r>
        <w:t>generalise</w:t>
      </w:r>
      <w:proofErr w:type="spellEnd"/>
      <w:r>
        <w:t xml:space="preserve"> (Fraenkel &amp; Wallen, 2006). The</w:t>
      </w:r>
      <w:r>
        <w:t xml:space="preserve"> population of this study consisted of staff of </w:t>
      </w:r>
      <w:proofErr w:type="spellStart"/>
      <w:r>
        <w:t>Akwa</w:t>
      </w:r>
      <w:proofErr w:type="spellEnd"/>
      <w:r>
        <w:t xml:space="preserve"> Ibom State Polytechnic, Ikot </w:t>
      </w:r>
      <w:proofErr w:type="spellStart"/>
      <w:r>
        <w:t>Asurua</w:t>
      </w:r>
      <w:proofErr w:type="spellEnd"/>
      <w:r>
        <w:t xml:space="preserve">, Ikot </w:t>
      </w:r>
      <w:proofErr w:type="spellStart"/>
      <w:r>
        <w:rPr>
          <w:spacing w:val="-2"/>
        </w:rPr>
        <w:t>Ekpene</w:t>
      </w:r>
      <w:proofErr w:type="spellEnd"/>
      <w:r>
        <w:rPr>
          <w:spacing w:val="-2"/>
        </w:rPr>
        <w:t>.</w:t>
      </w:r>
    </w:p>
    <w:p w:rsidR="00BA034A" w:rsidRDefault="00D37C88">
      <w:pPr>
        <w:pStyle w:val="Heading2"/>
        <w:spacing w:before="158"/>
      </w:pPr>
      <w:r>
        <w:t>Sample</w:t>
      </w:r>
      <w:r>
        <w:rPr>
          <w:spacing w:val="-2"/>
        </w:rPr>
        <w:t xml:space="preserve"> </w:t>
      </w:r>
      <w:r>
        <w:t>and</w:t>
      </w:r>
      <w:r>
        <w:rPr>
          <w:spacing w:val="-1"/>
        </w:rPr>
        <w:t xml:space="preserve"> </w:t>
      </w:r>
      <w:r>
        <w:t>Sampling</w:t>
      </w:r>
      <w:r>
        <w:rPr>
          <w:spacing w:val="-4"/>
        </w:rPr>
        <w:t xml:space="preserve"> </w:t>
      </w:r>
      <w:r>
        <w:rPr>
          <w:spacing w:val="-2"/>
        </w:rPr>
        <w:t>Techniques</w:t>
      </w:r>
    </w:p>
    <w:p w:rsidR="00BA034A" w:rsidRDefault="00D37C88">
      <w:pPr>
        <w:pStyle w:val="BodyText"/>
        <w:spacing w:before="183" w:line="259" w:lineRule="auto"/>
        <w:ind w:right="249"/>
      </w:pPr>
      <w:r>
        <w:t>Sampling technique refers to how cases are selected for observation Mugenda and Mugenda, (2009). It provides a detailed ex</w:t>
      </w:r>
      <w:r>
        <w:t>planation of the subject to be involved in the investigation and how these are selected from the target group. The Sample sizes of 150 respondents were in the study area</w:t>
      </w:r>
      <w:r>
        <w:rPr>
          <w:b/>
        </w:rPr>
        <w:t xml:space="preserve">. </w:t>
      </w:r>
      <w:r>
        <w:t xml:space="preserve">The sample size was statistically determined using the sample fraction of </w:t>
      </w:r>
      <w:proofErr w:type="spellStart"/>
      <w:r>
        <w:t>Krejcie</w:t>
      </w:r>
      <w:proofErr w:type="spellEnd"/>
      <w:r>
        <w:t>, an</w:t>
      </w:r>
      <w:r>
        <w:t>d Morgan, (1970).</w:t>
      </w:r>
    </w:p>
    <w:p w:rsidR="00BA034A" w:rsidRDefault="00D37C88">
      <w:pPr>
        <w:pStyle w:val="Heading2"/>
        <w:spacing w:before="158"/>
      </w:pPr>
      <w:r>
        <w:t>Instrumentation/Research</w:t>
      </w:r>
      <w:r>
        <w:rPr>
          <w:spacing w:val="-7"/>
        </w:rPr>
        <w:t xml:space="preserve"> </w:t>
      </w:r>
      <w:r>
        <w:rPr>
          <w:spacing w:val="-2"/>
        </w:rPr>
        <w:t>Instrument</w:t>
      </w:r>
    </w:p>
    <w:p w:rsidR="00BA034A" w:rsidRDefault="00D37C88">
      <w:pPr>
        <w:pStyle w:val="BodyText"/>
        <w:spacing w:before="181" w:line="259" w:lineRule="auto"/>
        <w:ind w:right="246"/>
      </w:pPr>
      <w:r>
        <w:t>The research instrument used for the study was self-structured questionnaire. The questionnaire was used to obtain data on the independent and dependent variables Likert (1932) scale was used in the stu</w:t>
      </w:r>
      <w:r>
        <w:t>dy. Because of its quantitative nature, survey was conducted through use of questionnaires with relatively higher degree of subjectivity thus, to minimize its effects; the researcher triangulated the answers with other sources, and also posed clear questio</w:t>
      </w:r>
      <w:r>
        <w:t>ns using simple language in the whole process.</w:t>
      </w:r>
    </w:p>
    <w:p w:rsidR="00BA034A" w:rsidRDefault="00D37C88">
      <w:pPr>
        <w:pStyle w:val="Heading2"/>
      </w:pPr>
      <w:r>
        <w:t>Method</w:t>
      </w:r>
      <w:r>
        <w:rPr>
          <w:spacing w:val="-2"/>
        </w:rPr>
        <w:t xml:space="preserve"> </w:t>
      </w:r>
      <w:r>
        <w:t>of</w:t>
      </w:r>
      <w:r>
        <w:rPr>
          <w:spacing w:val="-1"/>
        </w:rPr>
        <w:t xml:space="preserve"> </w:t>
      </w:r>
      <w:r>
        <w:t>Data</w:t>
      </w:r>
      <w:r>
        <w:rPr>
          <w:spacing w:val="-1"/>
        </w:rPr>
        <w:t xml:space="preserve"> </w:t>
      </w:r>
      <w:r>
        <w:rPr>
          <w:spacing w:val="-2"/>
        </w:rPr>
        <w:t>Analysis:</w:t>
      </w:r>
    </w:p>
    <w:p w:rsidR="00BA034A" w:rsidRDefault="00D37C88">
      <w:pPr>
        <w:pStyle w:val="BodyText"/>
        <w:spacing w:before="180" w:line="259" w:lineRule="auto"/>
        <w:ind w:right="245"/>
      </w:pPr>
      <w:r>
        <w:t xml:space="preserve">The study employed Ex-post Facto analysis by use of means, percentages, and frequencies. Qualitative data that was obtained from the </w:t>
      </w:r>
      <w:proofErr w:type="gramStart"/>
      <w:r>
        <w:t>open ended</w:t>
      </w:r>
      <w:proofErr w:type="gramEnd"/>
      <w:r>
        <w:t xml:space="preserve"> sections of the questionnaire was analyz</w:t>
      </w:r>
      <w:r>
        <w:t xml:space="preserve">ed using the thematic approach. The data was then organized, tabulated and </w:t>
      </w:r>
      <w:proofErr w:type="spellStart"/>
      <w:r>
        <w:t>analysed</w:t>
      </w:r>
      <w:proofErr w:type="spellEnd"/>
      <w:r>
        <w:rPr>
          <w:spacing w:val="40"/>
        </w:rPr>
        <w:t xml:space="preserve"> </w:t>
      </w:r>
      <w:r>
        <w:t>in</w:t>
      </w:r>
      <w:r>
        <w:rPr>
          <w:spacing w:val="-1"/>
        </w:rPr>
        <w:t xml:space="preserve"> </w:t>
      </w:r>
      <w:r>
        <w:t>frequency tables; percentages</w:t>
      </w:r>
      <w:r>
        <w:rPr>
          <w:spacing w:val="2"/>
        </w:rPr>
        <w:t xml:space="preserve"> </w:t>
      </w:r>
      <w:r>
        <w:t>and independent</w:t>
      </w:r>
      <w:r>
        <w:rPr>
          <w:spacing w:val="2"/>
        </w:rPr>
        <w:t xml:space="preserve"> </w:t>
      </w:r>
      <w:r>
        <w:t>t-test</w:t>
      </w:r>
      <w:r>
        <w:rPr>
          <w:spacing w:val="-1"/>
        </w:rPr>
        <w:t xml:space="preserve"> </w:t>
      </w:r>
      <w:r>
        <w:t>analysis with</w:t>
      </w:r>
      <w:r>
        <w:rPr>
          <w:spacing w:val="1"/>
        </w:rPr>
        <w:t xml:space="preserve"> </w:t>
      </w:r>
      <w:r>
        <w:t xml:space="preserve">the help of the </w:t>
      </w:r>
      <w:r>
        <w:rPr>
          <w:spacing w:val="-2"/>
        </w:rPr>
        <w:t>statistical</w:t>
      </w:r>
    </w:p>
    <w:p w:rsidR="00BA034A" w:rsidRDefault="00BA034A">
      <w:pPr>
        <w:spacing w:line="259" w:lineRule="auto"/>
        <w:sectPr w:rsidR="00BA034A">
          <w:pgSz w:w="11910" w:h="16840"/>
          <w:pgMar w:top="1760" w:right="1220" w:bottom="1500" w:left="1220" w:header="547" w:footer="1250" w:gutter="0"/>
          <w:cols w:space="720"/>
        </w:sectPr>
      </w:pPr>
    </w:p>
    <w:p w:rsidR="00BA034A" w:rsidRDefault="00D37C88">
      <w:pPr>
        <w:pStyle w:val="BodyText"/>
        <w:spacing w:before="47" w:line="259" w:lineRule="auto"/>
        <w:jc w:val="left"/>
      </w:pPr>
      <w:r>
        <w:lastRenderedPageBreak/>
        <w:t>package</w:t>
      </w:r>
      <w:r>
        <w:rPr>
          <w:spacing w:val="27"/>
        </w:rPr>
        <w:t xml:space="preserve"> </w:t>
      </w:r>
      <w:r>
        <w:t>for</w:t>
      </w:r>
      <w:r>
        <w:rPr>
          <w:spacing w:val="26"/>
        </w:rPr>
        <w:t xml:space="preserve"> </w:t>
      </w:r>
      <w:r>
        <w:t>social</w:t>
      </w:r>
      <w:r>
        <w:rPr>
          <w:spacing w:val="27"/>
        </w:rPr>
        <w:t xml:space="preserve"> </w:t>
      </w:r>
      <w:r>
        <w:t>sciences</w:t>
      </w:r>
      <w:r>
        <w:rPr>
          <w:spacing w:val="28"/>
        </w:rPr>
        <w:t xml:space="preserve"> </w:t>
      </w:r>
      <w:r>
        <w:t>(SPSS)</w:t>
      </w:r>
      <w:r>
        <w:rPr>
          <w:spacing w:val="27"/>
        </w:rPr>
        <w:t xml:space="preserve"> </w:t>
      </w:r>
      <w:r>
        <w:t>software.</w:t>
      </w:r>
      <w:r>
        <w:rPr>
          <w:spacing w:val="27"/>
        </w:rPr>
        <w:t xml:space="preserve"> </w:t>
      </w:r>
      <w:r>
        <w:t>Thus,</w:t>
      </w:r>
      <w:r>
        <w:rPr>
          <w:spacing w:val="28"/>
        </w:rPr>
        <w:t xml:space="preserve"> </w:t>
      </w:r>
      <w:r>
        <w:t>the</w:t>
      </w:r>
      <w:r>
        <w:rPr>
          <w:spacing w:val="27"/>
        </w:rPr>
        <w:t xml:space="preserve"> </w:t>
      </w:r>
      <w:r>
        <w:t>d</w:t>
      </w:r>
      <w:r>
        <w:t>ata</w:t>
      </w:r>
      <w:r>
        <w:rPr>
          <w:spacing w:val="27"/>
        </w:rPr>
        <w:t xml:space="preserve"> </w:t>
      </w:r>
      <w:r>
        <w:t>obtained</w:t>
      </w:r>
      <w:r>
        <w:rPr>
          <w:spacing w:val="30"/>
        </w:rPr>
        <w:t xml:space="preserve"> </w:t>
      </w:r>
      <w:r>
        <w:t>were</w:t>
      </w:r>
      <w:r>
        <w:rPr>
          <w:spacing w:val="26"/>
        </w:rPr>
        <w:t xml:space="preserve"> </w:t>
      </w:r>
      <w:r>
        <w:t>analyzed</w:t>
      </w:r>
      <w:r>
        <w:rPr>
          <w:spacing w:val="27"/>
        </w:rPr>
        <w:t xml:space="preserve"> </w:t>
      </w:r>
      <w:r>
        <w:t xml:space="preserve">using Pearson moment correlation analysis was used to </w:t>
      </w:r>
      <w:proofErr w:type="spellStart"/>
      <w:r>
        <w:t>analysed</w:t>
      </w:r>
      <w:proofErr w:type="spellEnd"/>
      <w:r>
        <w:t xml:space="preserve"> the hypotheses.</w:t>
      </w:r>
    </w:p>
    <w:p w:rsidR="00BA034A" w:rsidRDefault="00D37C88">
      <w:pPr>
        <w:pStyle w:val="Heading2"/>
      </w:pPr>
      <w:r>
        <w:t>Data</w:t>
      </w:r>
      <w:r>
        <w:rPr>
          <w:spacing w:val="-2"/>
        </w:rPr>
        <w:t xml:space="preserve"> </w:t>
      </w:r>
      <w:r>
        <w:t>Presentation</w:t>
      </w:r>
      <w:r>
        <w:rPr>
          <w:spacing w:val="-2"/>
        </w:rPr>
        <w:t xml:space="preserve"> </w:t>
      </w:r>
      <w:r>
        <w:t>and</w:t>
      </w:r>
      <w:r>
        <w:rPr>
          <w:spacing w:val="-1"/>
        </w:rPr>
        <w:t xml:space="preserve"> </w:t>
      </w:r>
      <w:r>
        <w:rPr>
          <w:spacing w:val="-2"/>
        </w:rPr>
        <w:t>Analyses</w:t>
      </w:r>
    </w:p>
    <w:p w:rsidR="00BA034A" w:rsidRDefault="00D37C88">
      <w:pPr>
        <w:pStyle w:val="BodyText"/>
        <w:spacing w:before="182" w:line="259" w:lineRule="auto"/>
        <w:jc w:val="left"/>
      </w:pPr>
      <w:r>
        <w:t>The</w:t>
      </w:r>
      <w:r>
        <w:rPr>
          <w:spacing w:val="80"/>
        </w:rPr>
        <w:t xml:space="preserve"> </w:t>
      </w:r>
      <w:r>
        <w:t>data</w:t>
      </w:r>
      <w:r>
        <w:rPr>
          <w:spacing w:val="80"/>
        </w:rPr>
        <w:t xml:space="preserve"> </w:t>
      </w:r>
      <w:r>
        <w:t>are</w:t>
      </w:r>
      <w:r>
        <w:rPr>
          <w:spacing w:val="80"/>
        </w:rPr>
        <w:t xml:space="preserve"> </w:t>
      </w:r>
      <w:r>
        <w:t>arranged</w:t>
      </w:r>
      <w:r>
        <w:rPr>
          <w:spacing w:val="80"/>
        </w:rPr>
        <w:t xml:space="preserve"> </w:t>
      </w:r>
      <w:r>
        <w:t>and</w:t>
      </w:r>
      <w:r>
        <w:rPr>
          <w:spacing w:val="80"/>
        </w:rPr>
        <w:t xml:space="preserve"> </w:t>
      </w:r>
      <w:r>
        <w:t>analyzed</w:t>
      </w:r>
      <w:r>
        <w:rPr>
          <w:spacing w:val="80"/>
        </w:rPr>
        <w:t xml:space="preserve"> </w:t>
      </w:r>
      <w:r>
        <w:t>in</w:t>
      </w:r>
      <w:r>
        <w:rPr>
          <w:spacing w:val="80"/>
        </w:rPr>
        <w:t xml:space="preserve"> </w:t>
      </w:r>
      <w:r>
        <w:t>tables</w:t>
      </w:r>
      <w:r>
        <w:rPr>
          <w:spacing w:val="80"/>
        </w:rPr>
        <w:t xml:space="preserve"> </w:t>
      </w:r>
      <w:r>
        <w:t>following</w:t>
      </w:r>
      <w:r>
        <w:rPr>
          <w:spacing w:val="80"/>
        </w:rPr>
        <w:t xml:space="preserve"> </w:t>
      </w:r>
      <w:r>
        <w:t>the</w:t>
      </w:r>
      <w:r>
        <w:rPr>
          <w:spacing w:val="80"/>
        </w:rPr>
        <w:t xml:space="preserve"> </w:t>
      </w:r>
      <w:r>
        <w:t>research</w:t>
      </w:r>
      <w:r>
        <w:rPr>
          <w:spacing w:val="80"/>
        </w:rPr>
        <w:t xml:space="preserve"> </w:t>
      </w:r>
      <w:r>
        <w:t>questions</w:t>
      </w:r>
      <w:r>
        <w:rPr>
          <w:spacing w:val="80"/>
        </w:rPr>
        <w:t xml:space="preserve"> </w:t>
      </w:r>
      <w:r>
        <w:t xml:space="preserve">and </w:t>
      </w:r>
      <w:r>
        <w:rPr>
          <w:spacing w:val="-2"/>
        </w:rPr>
        <w:t>hypotheses:</w:t>
      </w:r>
    </w:p>
    <w:p w:rsidR="00BA034A" w:rsidRDefault="00D37C88">
      <w:pPr>
        <w:pStyle w:val="Heading2"/>
        <w:spacing w:line="396" w:lineRule="auto"/>
        <w:ind w:right="5406"/>
      </w:pPr>
      <w:r>
        <w:t>Research</w:t>
      </w:r>
      <w:r>
        <w:rPr>
          <w:spacing w:val="-15"/>
        </w:rPr>
        <w:t xml:space="preserve"> </w:t>
      </w:r>
      <w:r>
        <w:t>Questions</w:t>
      </w:r>
      <w:r>
        <w:rPr>
          <w:spacing w:val="-15"/>
        </w:rPr>
        <w:t xml:space="preserve"> </w:t>
      </w:r>
      <w:r>
        <w:t>Analysis Research Question One</w:t>
      </w:r>
    </w:p>
    <w:p w:rsidR="00BA034A" w:rsidRDefault="00D37C88">
      <w:pPr>
        <w:pStyle w:val="BodyText"/>
        <w:spacing w:before="4" w:line="259" w:lineRule="auto"/>
        <w:jc w:val="left"/>
      </w:pPr>
      <w:r>
        <w:t>What</w:t>
      </w:r>
      <w:r>
        <w:rPr>
          <w:spacing w:val="26"/>
        </w:rPr>
        <w:t xml:space="preserve"> </w:t>
      </w:r>
      <w:r>
        <w:t>is</w:t>
      </w:r>
      <w:r>
        <w:rPr>
          <w:spacing w:val="26"/>
        </w:rPr>
        <w:t xml:space="preserve"> </w:t>
      </w:r>
      <w:r>
        <w:t>the</w:t>
      </w:r>
      <w:r>
        <w:rPr>
          <w:spacing w:val="27"/>
        </w:rPr>
        <w:t xml:space="preserve"> </w:t>
      </w:r>
      <w:r>
        <w:t>level</w:t>
      </w:r>
      <w:r>
        <w:rPr>
          <w:spacing w:val="26"/>
        </w:rPr>
        <w:t xml:space="preserve"> </w:t>
      </w:r>
      <w:r>
        <w:t>of</w:t>
      </w:r>
      <w:r>
        <w:rPr>
          <w:spacing w:val="24"/>
        </w:rPr>
        <w:t xml:space="preserve"> </w:t>
      </w:r>
      <w:r>
        <w:t>awareness</w:t>
      </w:r>
      <w:r>
        <w:rPr>
          <w:spacing w:val="28"/>
        </w:rPr>
        <w:t xml:space="preserve"> </w:t>
      </w:r>
      <w:r>
        <w:t>of</w:t>
      </w:r>
      <w:r>
        <w:rPr>
          <w:spacing w:val="27"/>
        </w:rPr>
        <w:t xml:space="preserve"> </w:t>
      </w:r>
      <w:r>
        <w:t>IFRS</w:t>
      </w:r>
      <w:r>
        <w:rPr>
          <w:spacing w:val="26"/>
        </w:rPr>
        <w:t xml:space="preserve"> </w:t>
      </w:r>
      <w:r>
        <w:t>guidelines</w:t>
      </w:r>
      <w:r>
        <w:rPr>
          <w:spacing w:val="25"/>
        </w:rPr>
        <w:t xml:space="preserve"> </w:t>
      </w:r>
      <w:r>
        <w:t>amongst</w:t>
      </w:r>
      <w:r>
        <w:rPr>
          <w:spacing w:val="26"/>
        </w:rPr>
        <w:t xml:space="preserve"> </w:t>
      </w:r>
      <w:r>
        <w:t>service</w:t>
      </w:r>
      <w:r>
        <w:rPr>
          <w:spacing w:val="27"/>
        </w:rPr>
        <w:t xml:space="preserve"> </w:t>
      </w:r>
      <w:r>
        <w:t>base</w:t>
      </w:r>
      <w:r>
        <w:rPr>
          <w:spacing w:val="24"/>
        </w:rPr>
        <w:t xml:space="preserve"> </w:t>
      </w:r>
      <w:r>
        <w:t>firm</w:t>
      </w:r>
      <w:r>
        <w:rPr>
          <w:spacing w:val="26"/>
        </w:rPr>
        <w:t xml:space="preserve"> </w:t>
      </w:r>
      <w:r>
        <w:t>operating</w:t>
      </w:r>
      <w:r>
        <w:rPr>
          <w:spacing w:val="25"/>
        </w:rPr>
        <w:t xml:space="preserve"> </w:t>
      </w:r>
      <w:r>
        <w:t xml:space="preserve">in south </w:t>
      </w:r>
      <w:proofErr w:type="spellStart"/>
      <w:r>
        <w:t>south</w:t>
      </w:r>
      <w:proofErr w:type="spellEnd"/>
      <w:r>
        <w:t xml:space="preserve"> region of Nigeria?</w:t>
      </w:r>
    </w:p>
    <w:p w:rsidR="00BA034A" w:rsidRDefault="00D37C88">
      <w:pPr>
        <w:pStyle w:val="Heading2"/>
        <w:spacing w:line="259" w:lineRule="auto"/>
        <w:ind w:left="1211" w:hanging="992"/>
      </w:pPr>
      <w:r>
        <w:t>Table</w:t>
      </w:r>
      <w:r>
        <w:rPr>
          <w:spacing w:val="-1"/>
        </w:rPr>
        <w:t xml:space="preserve"> </w:t>
      </w:r>
      <w:r>
        <w:t>1:</w:t>
      </w:r>
      <w:r>
        <w:rPr>
          <w:spacing w:val="80"/>
        </w:rPr>
        <w:t xml:space="preserve"> </w:t>
      </w:r>
      <w:r>
        <w:t>Percentage</w:t>
      </w:r>
      <w:r>
        <w:rPr>
          <w:spacing w:val="40"/>
        </w:rPr>
        <w:t xml:space="preserve"> </w:t>
      </w:r>
      <w:r>
        <w:t>analysis</w:t>
      </w:r>
      <w:r>
        <w:rPr>
          <w:spacing w:val="40"/>
        </w:rPr>
        <w:t xml:space="preserve"> </w:t>
      </w:r>
      <w:r>
        <w:t>of</w:t>
      </w:r>
      <w:r>
        <w:rPr>
          <w:spacing w:val="40"/>
        </w:rPr>
        <w:t xml:space="preserve"> </w:t>
      </w:r>
      <w:r>
        <w:t>the</w:t>
      </w:r>
      <w:r>
        <w:rPr>
          <w:spacing w:val="40"/>
        </w:rPr>
        <w:t xml:space="preserve"> </w:t>
      </w:r>
      <w:r>
        <w:t>level</w:t>
      </w:r>
      <w:r>
        <w:rPr>
          <w:spacing w:val="40"/>
        </w:rPr>
        <w:t xml:space="preserve"> </w:t>
      </w:r>
      <w:r>
        <w:t>of</w:t>
      </w:r>
      <w:r>
        <w:rPr>
          <w:spacing w:val="40"/>
        </w:rPr>
        <w:t xml:space="preserve"> </w:t>
      </w:r>
      <w:r>
        <w:t>awareness</w:t>
      </w:r>
      <w:r>
        <w:rPr>
          <w:spacing w:val="40"/>
        </w:rPr>
        <w:t xml:space="preserve"> </w:t>
      </w:r>
      <w:r>
        <w:t>of</w:t>
      </w:r>
      <w:r>
        <w:rPr>
          <w:spacing w:val="40"/>
        </w:rPr>
        <w:t xml:space="preserve"> </w:t>
      </w:r>
      <w:r>
        <w:t>IFRS</w:t>
      </w:r>
      <w:r>
        <w:rPr>
          <w:spacing w:val="40"/>
        </w:rPr>
        <w:t xml:space="preserve"> </w:t>
      </w:r>
      <w:r>
        <w:t>guidelines</w:t>
      </w:r>
      <w:r>
        <w:rPr>
          <w:spacing w:val="40"/>
        </w:rPr>
        <w:t xml:space="preserve"> </w:t>
      </w:r>
      <w:r>
        <w:t xml:space="preserve">amongst service base firm operating in south </w:t>
      </w:r>
      <w:proofErr w:type="spellStart"/>
      <w:r>
        <w:t>south</w:t>
      </w:r>
      <w:proofErr w:type="spellEnd"/>
      <w:r>
        <w:t xml:space="preserve"> region of Nigeria</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5"/>
        <w:gridCol w:w="3089"/>
        <w:gridCol w:w="3092"/>
      </w:tblGrid>
      <w:tr w:rsidR="00BA034A">
        <w:trPr>
          <w:trHeight w:val="299"/>
        </w:trPr>
        <w:tc>
          <w:tcPr>
            <w:tcW w:w="3065" w:type="dxa"/>
          </w:tcPr>
          <w:p w:rsidR="00BA034A" w:rsidRDefault="00D37C88">
            <w:pPr>
              <w:pStyle w:val="TableParagraph"/>
              <w:spacing w:line="275" w:lineRule="exact"/>
              <w:ind w:left="107"/>
              <w:rPr>
                <w:b/>
                <w:sz w:val="24"/>
              </w:rPr>
            </w:pPr>
            <w:r>
              <w:rPr>
                <w:b/>
                <w:spacing w:val="-2"/>
                <w:sz w:val="24"/>
              </w:rPr>
              <w:t>Extent</w:t>
            </w:r>
          </w:p>
        </w:tc>
        <w:tc>
          <w:tcPr>
            <w:tcW w:w="3089" w:type="dxa"/>
          </w:tcPr>
          <w:p w:rsidR="00BA034A" w:rsidRDefault="00D37C88">
            <w:pPr>
              <w:pStyle w:val="TableParagraph"/>
              <w:spacing w:line="275" w:lineRule="exact"/>
              <w:rPr>
                <w:b/>
                <w:sz w:val="24"/>
              </w:rPr>
            </w:pPr>
            <w:r>
              <w:rPr>
                <w:b/>
                <w:spacing w:val="-2"/>
                <w:sz w:val="24"/>
              </w:rPr>
              <w:t>Frequency</w:t>
            </w:r>
          </w:p>
        </w:tc>
        <w:tc>
          <w:tcPr>
            <w:tcW w:w="3092" w:type="dxa"/>
          </w:tcPr>
          <w:p w:rsidR="00BA034A" w:rsidRDefault="00D37C88">
            <w:pPr>
              <w:pStyle w:val="TableParagraph"/>
              <w:spacing w:line="275" w:lineRule="exact"/>
              <w:rPr>
                <w:b/>
                <w:sz w:val="24"/>
              </w:rPr>
            </w:pPr>
            <w:r>
              <w:rPr>
                <w:b/>
                <w:spacing w:val="-2"/>
                <w:sz w:val="24"/>
              </w:rPr>
              <w:t>Percentage</w:t>
            </w:r>
          </w:p>
        </w:tc>
      </w:tr>
      <w:tr w:rsidR="00BA034A">
        <w:trPr>
          <w:trHeight w:val="297"/>
        </w:trPr>
        <w:tc>
          <w:tcPr>
            <w:tcW w:w="3065" w:type="dxa"/>
          </w:tcPr>
          <w:p w:rsidR="00BA034A" w:rsidRDefault="00D37C88">
            <w:pPr>
              <w:pStyle w:val="TableParagraph"/>
              <w:spacing w:line="275" w:lineRule="exact"/>
              <w:ind w:left="107"/>
              <w:rPr>
                <w:sz w:val="24"/>
              </w:rPr>
            </w:pPr>
            <w:r>
              <w:rPr>
                <w:sz w:val="24"/>
              </w:rPr>
              <w:t>Very</w:t>
            </w:r>
            <w:r>
              <w:rPr>
                <w:spacing w:val="-1"/>
                <w:sz w:val="24"/>
              </w:rPr>
              <w:t xml:space="preserve"> </w:t>
            </w:r>
            <w:r>
              <w:rPr>
                <w:sz w:val="24"/>
              </w:rPr>
              <w:t>high</w:t>
            </w:r>
            <w:r>
              <w:rPr>
                <w:spacing w:val="-1"/>
                <w:sz w:val="24"/>
              </w:rPr>
              <w:t xml:space="preserve"> </w:t>
            </w:r>
            <w:r>
              <w:rPr>
                <w:spacing w:val="-2"/>
                <w:sz w:val="24"/>
              </w:rPr>
              <w:t>extent</w:t>
            </w:r>
          </w:p>
        </w:tc>
        <w:tc>
          <w:tcPr>
            <w:tcW w:w="3089" w:type="dxa"/>
          </w:tcPr>
          <w:p w:rsidR="00BA034A" w:rsidRDefault="00D37C88">
            <w:pPr>
              <w:pStyle w:val="TableParagraph"/>
              <w:spacing w:line="275" w:lineRule="exact"/>
              <w:rPr>
                <w:sz w:val="24"/>
              </w:rPr>
            </w:pPr>
            <w:r>
              <w:rPr>
                <w:spacing w:val="-5"/>
                <w:sz w:val="24"/>
              </w:rPr>
              <w:t>56</w:t>
            </w:r>
          </w:p>
        </w:tc>
        <w:tc>
          <w:tcPr>
            <w:tcW w:w="3092" w:type="dxa"/>
          </w:tcPr>
          <w:p w:rsidR="00BA034A" w:rsidRDefault="00D37C88">
            <w:pPr>
              <w:pStyle w:val="TableParagraph"/>
              <w:spacing w:line="275" w:lineRule="exact"/>
              <w:rPr>
                <w:sz w:val="24"/>
              </w:rPr>
            </w:pPr>
            <w:r>
              <w:rPr>
                <w:spacing w:val="-2"/>
                <w:sz w:val="24"/>
              </w:rPr>
              <w:t>37.33</w:t>
            </w:r>
          </w:p>
        </w:tc>
      </w:tr>
      <w:tr w:rsidR="00BA034A">
        <w:trPr>
          <w:trHeight w:val="297"/>
        </w:trPr>
        <w:tc>
          <w:tcPr>
            <w:tcW w:w="3065" w:type="dxa"/>
          </w:tcPr>
          <w:p w:rsidR="00BA034A" w:rsidRDefault="00D37C88">
            <w:pPr>
              <w:pStyle w:val="TableParagraph"/>
              <w:spacing w:line="275" w:lineRule="exact"/>
              <w:ind w:left="107"/>
              <w:rPr>
                <w:sz w:val="24"/>
              </w:rPr>
            </w:pPr>
            <w:r>
              <w:rPr>
                <w:sz w:val="24"/>
              </w:rPr>
              <w:t xml:space="preserve">High </w:t>
            </w:r>
            <w:r>
              <w:rPr>
                <w:spacing w:val="-2"/>
                <w:sz w:val="24"/>
              </w:rPr>
              <w:t>extent</w:t>
            </w:r>
          </w:p>
        </w:tc>
        <w:tc>
          <w:tcPr>
            <w:tcW w:w="3089" w:type="dxa"/>
          </w:tcPr>
          <w:p w:rsidR="00BA034A" w:rsidRDefault="00D37C88">
            <w:pPr>
              <w:pStyle w:val="TableParagraph"/>
              <w:spacing w:line="275" w:lineRule="exact"/>
              <w:rPr>
                <w:sz w:val="24"/>
              </w:rPr>
            </w:pPr>
            <w:r>
              <w:rPr>
                <w:spacing w:val="-5"/>
                <w:sz w:val="24"/>
              </w:rPr>
              <w:t>44</w:t>
            </w:r>
          </w:p>
        </w:tc>
        <w:tc>
          <w:tcPr>
            <w:tcW w:w="3092" w:type="dxa"/>
          </w:tcPr>
          <w:p w:rsidR="00BA034A" w:rsidRDefault="00D37C88">
            <w:pPr>
              <w:pStyle w:val="TableParagraph"/>
              <w:spacing w:line="275" w:lineRule="exact"/>
              <w:rPr>
                <w:sz w:val="24"/>
              </w:rPr>
            </w:pPr>
            <w:r>
              <w:rPr>
                <w:spacing w:val="-2"/>
                <w:sz w:val="24"/>
              </w:rPr>
              <w:t>29.33</w:t>
            </w:r>
          </w:p>
        </w:tc>
      </w:tr>
      <w:tr w:rsidR="00BA034A">
        <w:trPr>
          <w:trHeight w:val="297"/>
        </w:trPr>
        <w:tc>
          <w:tcPr>
            <w:tcW w:w="3065" w:type="dxa"/>
          </w:tcPr>
          <w:p w:rsidR="00BA034A" w:rsidRDefault="00D37C88">
            <w:pPr>
              <w:pStyle w:val="TableParagraph"/>
              <w:spacing w:line="275" w:lineRule="exact"/>
              <w:ind w:left="107"/>
              <w:rPr>
                <w:sz w:val="24"/>
              </w:rPr>
            </w:pPr>
            <w:r>
              <w:rPr>
                <w:sz w:val="24"/>
              </w:rPr>
              <w:t>Low</w:t>
            </w:r>
            <w:r>
              <w:rPr>
                <w:spacing w:val="-1"/>
                <w:sz w:val="24"/>
              </w:rPr>
              <w:t xml:space="preserve"> </w:t>
            </w:r>
            <w:r>
              <w:rPr>
                <w:spacing w:val="-2"/>
                <w:sz w:val="24"/>
              </w:rPr>
              <w:t>extent</w:t>
            </w:r>
          </w:p>
        </w:tc>
        <w:tc>
          <w:tcPr>
            <w:tcW w:w="3089" w:type="dxa"/>
          </w:tcPr>
          <w:p w:rsidR="00BA034A" w:rsidRDefault="00D37C88">
            <w:pPr>
              <w:pStyle w:val="TableParagraph"/>
              <w:spacing w:line="275" w:lineRule="exact"/>
              <w:rPr>
                <w:sz w:val="24"/>
              </w:rPr>
            </w:pPr>
            <w:r>
              <w:rPr>
                <w:spacing w:val="-5"/>
                <w:sz w:val="24"/>
              </w:rPr>
              <w:t>29</w:t>
            </w:r>
          </w:p>
        </w:tc>
        <w:tc>
          <w:tcPr>
            <w:tcW w:w="3092" w:type="dxa"/>
          </w:tcPr>
          <w:p w:rsidR="00BA034A" w:rsidRDefault="00D37C88">
            <w:pPr>
              <w:pStyle w:val="TableParagraph"/>
              <w:spacing w:line="275" w:lineRule="exact"/>
              <w:rPr>
                <w:sz w:val="24"/>
              </w:rPr>
            </w:pPr>
            <w:r>
              <w:rPr>
                <w:spacing w:val="-2"/>
                <w:sz w:val="24"/>
              </w:rPr>
              <w:t>19.33</w:t>
            </w:r>
          </w:p>
        </w:tc>
      </w:tr>
      <w:tr w:rsidR="00BA034A">
        <w:trPr>
          <w:trHeight w:val="299"/>
        </w:trPr>
        <w:tc>
          <w:tcPr>
            <w:tcW w:w="3065" w:type="dxa"/>
          </w:tcPr>
          <w:p w:rsidR="00BA034A" w:rsidRDefault="00D37C88">
            <w:pPr>
              <w:pStyle w:val="TableParagraph"/>
              <w:spacing w:line="275" w:lineRule="exact"/>
              <w:ind w:left="107"/>
              <w:rPr>
                <w:sz w:val="24"/>
              </w:rPr>
            </w:pPr>
            <w:r>
              <w:rPr>
                <w:sz w:val="24"/>
              </w:rPr>
              <w:t>Very</w:t>
            </w:r>
            <w:r>
              <w:rPr>
                <w:spacing w:val="-1"/>
                <w:sz w:val="24"/>
              </w:rPr>
              <w:t xml:space="preserve"> </w:t>
            </w:r>
            <w:r>
              <w:rPr>
                <w:sz w:val="24"/>
              </w:rPr>
              <w:t>low</w:t>
            </w:r>
            <w:r>
              <w:rPr>
                <w:spacing w:val="-2"/>
                <w:sz w:val="24"/>
              </w:rPr>
              <w:t xml:space="preserve"> extent</w:t>
            </w:r>
          </w:p>
        </w:tc>
        <w:tc>
          <w:tcPr>
            <w:tcW w:w="3089" w:type="dxa"/>
          </w:tcPr>
          <w:p w:rsidR="00BA034A" w:rsidRDefault="00D37C88">
            <w:pPr>
              <w:pStyle w:val="TableParagraph"/>
              <w:spacing w:line="275" w:lineRule="exact"/>
              <w:rPr>
                <w:sz w:val="24"/>
              </w:rPr>
            </w:pPr>
            <w:r>
              <w:rPr>
                <w:spacing w:val="-5"/>
                <w:sz w:val="24"/>
              </w:rPr>
              <w:t>21</w:t>
            </w:r>
          </w:p>
        </w:tc>
        <w:tc>
          <w:tcPr>
            <w:tcW w:w="3092" w:type="dxa"/>
          </w:tcPr>
          <w:p w:rsidR="00BA034A" w:rsidRDefault="00D37C88">
            <w:pPr>
              <w:pStyle w:val="TableParagraph"/>
              <w:spacing w:line="275" w:lineRule="exact"/>
              <w:rPr>
                <w:sz w:val="24"/>
              </w:rPr>
            </w:pPr>
            <w:r>
              <w:rPr>
                <w:spacing w:val="-5"/>
                <w:sz w:val="24"/>
              </w:rPr>
              <w:t>14</w:t>
            </w:r>
          </w:p>
        </w:tc>
      </w:tr>
      <w:tr w:rsidR="00BA034A">
        <w:trPr>
          <w:trHeight w:val="297"/>
        </w:trPr>
        <w:tc>
          <w:tcPr>
            <w:tcW w:w="3065" w:type="dxa"/>
          </w:tcPr>
          <w:p w:rsidR="00BA034A" w:rsidRDefault="00D37C88">
            <w:pPr>
              <w:pStyle w:val="TableParagraph"/>
              <w:spacing w:line="275" w:lineRule="exact"/>
              <w:ind w:left="107"/>
              <w:rPr>
                <w:b/>
                <w:sz w:val="24"/>
              </w:rPr>
            </w:pPr>
            <w:r>
              <w:rPr>
                <w:b/>
                <w:spacing w:val="-2"/>
                <w:sz w:val="24"/>
              </w:rPr>
              <w:t>Total</w:t>
            </w:r>
          </w:p>
        </w:tc>
        <w:tc>
          <w:tcPr>
            <w:tcW w:w="3089" w:type="dxa"/>
          </w:tcPr>
          <w:p w:rsidR="00BA034A" w:rsidRDefault="00D37C88">
            <w:pPr>
              <w:pStyle w:val="TableParagraph"/>
              <w:spacing w:line="275" w:lineRule="exact"/>
              <w:rPr>
                <w:b/>
                <w:sz w:val="24"/>
              </w:rPr>
            </w:pPr>
            <w:r>
              <w:rPr>
                <w:b/>
                <w:spacing w:val="-5"/>
                <w:sz w:val="24"/>
              </w:rPr>
              <w:t>150</w:t>
            </w:r>
          </w:p>
        </w:tc>
        <w:tc>
          <w:tcPr>
            <w:tcW w:w="3092" w:type="dxa"/>
          </w:tcPr>
          <w:p w:rsidR="00BA034A" w:rsidRDefault="00D37C88">
            <w:pPr>
              <w:pStyle w:val="TableParagraph"/>
              <w:spacing w:line="275" w:lineRule="exact"/>
              <w:rPr>
                <w:b/>
                <w:sz w:val="24"/>
              </w:rPr>
            </w:pPr>
            <w:r>
              <w:rPr>
                <w:b/>
                <w:spacing w:val="-5"/>
                <w:sz w:val="24"/>
              </w:rPr>
              <w:t>100</w:t>
            </w:r>
          </w:p>
        </w:tc>
      </w:tr>
    </w:tbl>
    <w:p w:rsidR="00BA034A" w:rsidRDefault="00D37C88">
      <w:pPr>
        <w:spacing w:before="1"/>
        <w:ind w:left="220"/>
        <w:rPr>
          <w:b/>
          <w:sz w:val="24"/>
        </w:rPr>
      </w:pPr>
      <w:r>
        <w:rPr>
          <w:b/>
          <w:sz w:val="24"/>
        </w:rPr>
        <w:t>Source,</w:t>
      </w:r>
      <w:r>
        <w:rPr>
          <w:b/>
          <w:spacing w:val="-3"/>
          <w:sz w:val="24"/>
        </w:rPr>
        <w:t xml:space="preserve"> </w:t>
      </w:r>
      <w:r>
        <w:rPr>
          <w:b/>
          <w:sz w:val="24"/>
        </w:rPr>
        <w:t>field</w:t>
      </w:r>
      <w:r>
        <w:rPr>
          <w:b/>
          <w:spacing w:val="-1"/>
          <w:sz w:val="24"/>
        </w:rPr>
        <w:t xml:space="preserve"> </w:t>
      </w:r>
      <w:r>
        <w:rPr>
          <w:b/>
          <w:sz w:val="24"/>
        </w:rPr>
        <w:t>Survey</w:t>
      </w:r>
      <w:r>
        <w:rPr>
          <w:b/>
          <w:spacing w:val="-2"/>
          <w:sz w:val="24"/>
        </w:rPr>
        <w:t xml:space="preserve"> </w:t>
      </w:r>
      <w:r>
        <w:rPr>
          <w:b/>
          <w:spacing w:val="-4"/>
          <w:sz w:val="24"/>
        </w:rPr>
        <w:t>2023</w:t>
      </w:r>
    </w:p>
    <w:p w:rsidR="00BA034A" w:rsidRDefault="00D37C88">
      <w:pPr>
        <w:pStyle w:val="BodyText"/>
        <w:spacing w:before="182" w:line="259" w:lineRule="auto"/>
        <w:ind w:right="245"/>
      </w:pPr>
      <w:r>
        <w:t xml:space="preserve">The above table 1 presents the percentage analysis of the level of awareness of IFRS guidelines amongst service base firm operating in south </w:t>
      </w:r>
      <w:proofErr w:type="spellStart"/>
      <w:r>
        <w:t>south</w:t>
      </w:r>
      <w:proofErr w:type="spellEnd"/>
      <w:r>
        <w:t xml:space="preserve"> region of Nigeria, the table show that there is very high level of awareness of IFRS guidelines amongst servi</w:t>
      </w:r>
      <w:r>
        <w:t xml:space="preserve">ce base firm operating in south </w:t>
      </w:r>
      <w:proofErr w:type="spellStart"/>
      <w:r>
        <w:t>south</w:t>
      </w:r>
      <w:proofErr w:type="spellEnd"/>
      <w:r>
        <w:t xml:space="preserve"> region of Nigeria. Therefore, the result causes the research question to be significant.</w:t>
      </w:r>
    </w:p>
    <w:p w:rsidR="00BA034A" w:rsidRDefault="00D37C88">
      <w:pPr>
        <w:pStyle w:val="Heading2"/>
        <w:spacing w:before="159"/>
      </w:pPr>
      <w:r>
        <w:t>Research</w:t>
      </w:r>
      <w:r>
        <w:rPr>
          <w:spacing w:val="-2"/>
        </w:rPr>
        <w:t xml:space="preserve"> </w:t>
      </w:r>
      <w:r>
        <w:t>Question</w:t>
      </w:r>
      <w:r>
        <w:rPr>
          <w:spacing w:val="-1"/>
        </w:rPr>
        <w:t xml:space="preserve"> </w:t>
      </w:r>
      <w:r>
        <w:rPr>
          <w:spacing w:val="-5"/>
        </w:rPr>
        <w:t>Two</w:t>
      </w:r>
    </w:p>
    <w:p w:rsidR="00BA034A" w:rsidRDefault="00D37C88">
      <w:pPr>
        <w:pStyle w:val="BodyText"/>
        <w:spacing w:before="182" w:line="259" w:lineRule="auto"/>
        <w:ind w:right="252"/>
      </w:pPr>
      <w:r>
        <w:t xml:space="preserve">What is the effect of IFRS is adopted by service base firm operating in south </w:t>
      </w:r>
      <w:proofErr w:type="spellStart"/>
      <w:r>
        <w:t>south</w:t>
      </w:r>
      <w:proofErr w:type="spellEnd"/>
      <w:r>
        <w:t xml:space="preserve"> region of </w:t>
      </w:r>
      <w:r>
        <w:rPr>
          <w:spacing w:val="-2"/>
        </w:rPr>
        <w:t>Nigeria?</w:t>
      </w:r>
    </w:p>
    <w:p w:rsidR="00BA034A" w:rsidRDefault="00D37C88">
      <w:pPr>
        <w:pStyle w:val="Heading2"/>
        <w:spacing w:before="161" w:line="259" w:lineRule="auto"/>
        <w:ind w:left="1211" w:hanging="992"/>
      </w:pPr>
      <w:r>
        <w:t>Table</w:t>
      </w:r>
      <w:r>
        <w:rPr>
          <w:spacing w:val="-3"/>
        </w:rPr>
        <w:t xml:space="preserve"> </w:t>
      </w:r>
      <w:r>
        <w:t>2:</w:t>
      </w:r>
      <w:r>
        <w:rPr>
          <w:spacing w:val="80"/>
        </w:rPr>
        <w:t xml:space="preserve"> </w:t>
      </w:r>
      <w:r>
        <w:t>Percentage</w:t>
      </w:r>
      <w:r>
        <w:rPr>
          <w:spacing w:val="40"/>
        </w:rPr>
        <w:t xml:space="preserve"> </w:t>
      </w:r>
      <w:r>
        <w:t>analysis</w:t>
      </w:r>
      <w:r>
        <w:rPr>
          <w:spacing w:val="40"/>
        </w:rPr>
        <w:t xml:space="preserve"> </w:t>
      </w:r>
      <w:r>
        <w:t>of</w:t>
      </w:r>
      <w:r>
        <w:rPr>
          <w:spacing w:val="40"/>
        </w:rPr>
        <w:t xml:space="preserve"> </w:t>
      </w:r>
      <w:r>
        <w:t>the</w:t>
      </w:r>
      <w:r>
        <w:rPr>
          <w:spacing w:val="40"/>
        </w:rPr>
        <w:t xml:space="preserve"> </w:t>
      </w:r>
      <w:r>
        <w:t>effect</w:t>
      </w:r>
      <w:r>
        <w:rPr>
          <w:spacing w:val="40"/>
        </w:rPr>
        <w:t xml:space="preserve"> </w:t>
      </w:r>
      <w:r>
        <w:t>of</w:t>
      </w:r>
      <w:r>
        <w:rPr>
          <w:spacing w:val="40"/>
        </w:rPr>
        <w:t xml:space="preserve"> </w:t>
      </w:r>
      <w:r>
        <w:t>IFRS</w:t>
      </w:r>
      <w:r>
        <w:rPr>
          <w:spacing w:val="40"/>
        </w:rPr>
        <w:t xml:space="preserve"> </w:t>
      </w:r>
      <w:r>
        <w:t>is</w:t>
      </w:r>
      <w:r>
        <w:rPr>
          <w:spacing w:val="40"/>
        </w:rPr>
        <w:t xml:space="preserve"> </w:t>
      </w:r>
      <w:r>
        <w:t>adopted</w:t>
      </w:r>
      <w:r>
        <w:rPr>
          <w:spacing w:val="40"/>
        </w:rPr>
        <w:t xml:space="preserve"> </w:t>
      </w:r>
      <w:r>
        <w:t>by</w:t>
      </w:r>
      <w:r>
        <w:rPr>
          <w:spacing w:val="40"/>
        </w:rPr>
        <w:t xml:space="preserve"> </w:t>
      </w:r>
      <w:r>
        <w:t>service</w:t>
      </w:r>
      <w:r>
        <w:rPr>
          <w:spacing w:val="40"/>
        </w:rPr>
        <w:t xml:space="preserve"> </w:t>
      </w:r>
      <w:r>
        <w:t>base</w:t>
      </w:r>
      <w:r>
        <w:rPr>
          <w:spacing w:val="40"/>
        </w:rPr>
        <w:t xml:space="preserve"> </w:t>
      </w:r>
      <w:r>
        <w:t xml:space="preserve">firm operating in south </w:t>
      </w:r>
      <w:proofErr w:type="spellStart"/>
      <w:r>
        <w:t>south</w:t>
      </w:r>
      <w:proofErr w:type="spellEnd"/>
      <w:r>
        <w:t xml:space="preserve"> region of Nigeria</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5"/>
        <w:gridCol w:w="3089"/>
        <w:gridCol w:w="3092"/>
      </w:tblGrid>
      <w:tr w:rsidR="00BA034A">
        <w:trPr>
          <w:trHeight w:val="297"/>
        </w:trPr>
        <w:tc>
          <w:tcPr>
            <w:tcW w:w="3065" w:type="dxa"/>
          </w:tcPr>
          <w:p w:rsidR="00BA034A" w:rsidRDefault="00D37C88">
            <w:pPr>
              <w:pStyle w:val="TableParagraph"/>
              <w:spacing w:line="275" w:lineRule="exact"/>
              <w:ind w:left="107"/>
              <w:rPr>
                <w:b/>
                <w:sz w:val="24"/>
              </w:rPr>
            </w:pPr>
            <w:r>
              <w:rPr>
                <w:b/>
                <w:spacing w:val="-2"/>
                <w:sz w:val="24"/>
              </w:rPr>
              <w:t>Extent</w:t>
            </w:r>
          </w:p>
        </w:tc>
        <w:tc>
          <w:tcPr>
            <w:tcW w:w="3089" w:type="dxa"/>
          </w:tcPr>
          <w:p w:rsidR="00BA034A" w:rsidRDefault="00D37C88">
            <w:pPr>
              <w:pStyle w:val="TableParagraph"/>
              <w:spacing w:line="275" w:lineRule="exact"/>
              <w:rPr>
                <w:b/>
                <w:sz w:val="24"/>
              </w:rPr>
            </w:pPr>
            <w:r>
              <w:rPr>
                <w:b/>
                <w:spacing w:val="-2"/>
                <w:sz w:val="24"/>
              </w:rPr>
              <w:t>Frequency</w:t>
            </w:r>
          </w:p>
        </w:tc>
        <w:tc>
          <w:tcPr>
            <w:tcW w:w="3092" w:type="dxa"/>
          </w:tcPr>
          <w:p w:rsidR="00BA034A" w:rsidRDefault="00D37C88">
            <w:pPr>
              <w:pStyle w:val="TableParagraph"/>
              <w:spacing w:line="275" w:lineRule="exact"/>
              <w:rPr>
                <w:b/>
                <w:sz w:val="24"/>
              </w:rPr>
            </w:pPr>
            <w:r>
              <w:rPr>
                <w:b/>
                <w:spacing w:val="-2"/>
                <w:sz w:val="24"/>
              </w:rPr>
              <w:t>Percentage</w:t>
            </w:r>
          </w:p>
        </w:tc>
      </w:tr>
      <w:tr w:rsidR="00BA034A">
        <w:trPr>
          <w:trHeight w:val="297"/>
        </w:trPr>
        <w:tc>
          <w:tcPr>
            <w:tcW w:w="3065" w:type="dxa"/>
          </w:tcPr>
          <w:p w:rsidR="00BA034A" w:rsidRDefault="00D37C88">
            <w:pPr>
              <w:pStyle w:val="TableParagraph"/>
              <w:spacing w:line="275" w:lineRule="exact"/>
              <w:ind w:left="107"/>
              <w:rPr>
                <w:sz w:val="24"/>
              </w:rPr>
            </w:pPr>
            <w:r>
              <w:rPr>
                <w:sz w:val="24"/>
              </w:rPr>
              <w:t>Very</w:t>
            </w:r>
            <w:r>
              <w:rPr>
                <w:spacing w:val="-1"/>
                <w:sz w:val="24"/>
              </w:rPr>
              <w:t xml:space="preserve"> </w:t>
            </w:r>
            <w:r>
              <w:rPr>
                <w:sz w:val="24"/>
              </w:rPr>
              <w:t>high</w:t>
            </w:r>
            <w:r>
              <w:rPr>
                <w:spacing w:val="-1"/>
                <w:sz w:val="24"/>
              </w:rPr>
              <w:t xml:space="preserve"> </w:t>
            </w:r>
            <w:r>
              <w:rPr>
                <w:spacing w:val="-2"/>
                <w:sz w:val="24"/>
              </w:rPr>
              <w:t>extent</w:t>
            </w:r>
          </w:p>
        </w:tc>
        <w:tc>
          <w:tcPr>
            <w:tcW w:w="3089" w:type="dxa"/>
          </w:tcPr>
          <w:p w:rsidR="00BA034A" w:rsidRDefault="00D37C88">
            <w:pPr>
              <w:pStyle w:val="TableParagraph"/>
              <w:spacing w:line="275" w:lineRule="exact"/>
              <w:rPr>
                <w:sz w:val="24"/>
              </w:rPr>
            </w:pPr>
            <w:r>
              <w:rPr>
                <w:spacing w:val="-5"/>
                <w:sz w:val="24"/>
              </w:rPr>
              <w:t>56</w:t>
            </w:r>
          </w:p>
        </w:tc>
        <w:tc>
          <w:tcPr>
            <w:tcW w:w="3092" w:type="dxa"/>
          </w:tcPr>
          <w:p w:rsidR="00BA034A" w:rsidRDefault="00D37C88">
            <w:pPr>
              <w:pStyle w:val="TableParagraph"/>
              <w:spacing w:line="275" w:lineRule="exact"/>
              <w:rPr>
                <w:sz w:val="24"/>
              </w:rPr>
            </w:pPr>
            <w:r>
              <w:rPr>
                <w:spacing w:val="-2"/>
                <w:sz w:val="24"/>
              </w:rPr>
              <w:t>37.33</w:t>
            </w:r>
          </w:p>
        </w:tc>
      </w:tr>
      <w:tr w:rsidR="00BA034A">
        <w:trPr>
          <w:trHeight w:val="297"/>
        </w:trPr>
        <w:tc>
          <w:tcPr>
            <w:tcW w:w="3065" w:type="dxa"/>
          </w:tcPr>
          <w:p w:rsidR="00BA034A" w:rsidRDefault="00D37C88">
            <w:pPr>
              <w:pStyle w:val="TableParagraph"/>
              <w:spacing w:line="275" w:lineRule="exact"/>
              <w:ind w:left="107"/>
              <w:rPr>
                <w:sz w:val="24"/>
              </w:rPr>
            </w:pPr>
            <w:r>
              <w:rPr>
                <w:sz w:val="24"/>
              </w:rPr>
              <w:t xml:space="preserve">High </w:t>
            </w:r>
            <w:r>
              <w:rPr>
                <w:spacing w:val="-2"/>
                <w:sz w:val="24"/>
              </w:rPr>
              <w:t>extent</w:t>
            </w:r>
          </w:p>
        </w:tc>
        <w:tc>
          <w:tcPr>
            <w:tcW w:w="3089" w:type="dxa"/>
          </w:tcPr>
          <w:p w:rsidR="00BA034A" w:rsidRDefault="00D37C88">
            <w:pPr>
              <w:pStyle w:val="TableParagraph"/>
              <w:spacing w:line="275" w:lineRule="exact"/>
              <w:rPr>
                <w:sz w:val="24"/>
              </w:rPr>
            </w:pPr>
            <w:r>
              <w:rPr>
                <w:spacing w:val="-5"/>
                <w:sz w:val="24"/>
              </w:rPr>
              <w:t>49</w:t>
            </w:r>
          </w:p>
        </w:tc>
        <w:tc>
          <w:tcPr>
            <w:tcW w:w="3092" w:type="dxa"/>
          </w:tcPr>
          <w:p w:rsidR="00BA034A" w:rsidRDefault="00D37C88">
            <w:pPr>
              <w:pStyle w:val="TableParagraph"/>
              <w:spacing w:line="275" w:lineRule="exact"/>
              <w:rPr>
                <w:sz w:val="24"/>
              </w:rPr>
            </w:pPr>
            <w:r>
              <w:rPr>
                <w:spacing w:val="-2"/>
                <w:sz w:val="24"/>
              </w:rPr>
              <w:t>32.67</w:t>
            </w:r>
          </w:p>
        </w:tc>
      </w:tr>
      <w:tr w:rsidR="00BA034A">
        <w:trPr>
          <w:trHeight w:val="299"/>
        </w:trPr>
        <w:tc>
          <w:tcPr>
            <w:tcW w:w="3065" w:type="dxa"/>
          </w:tcPr>
          <w:p w:rsidR="00BA034A" w:rsidRDefault="00D37C88">
            <w:pPr>
              <w:pStyle w:val="TableParagraph"/>
              <w:spacing w:before="1"/>
              <w:ind w:left="107"/>
              <w:rPr>
                <w:sz w:val="24"/>
              </w:rPr>
            </w:pPr>
            <w:r>
              <w:rPr>
                <w:sz w:val="24"/>
              </w:rPr>
              <w:t>Low</w:t>
            </w:r>
            <w:r>
              <w:rPr>
                <w:spacing w:val="-1"/>
                <w:sz w:val="24"/>
              </w:rPr>
              <w:t xml:space="preserve"> </w:t>
            </w:r>
            <w:r>
              <w:rPr>
                <w:spacing w:val="-2"/>
                <w:sz w:val="24"/>
              </w:rPr>
              <w:t>extent</w:t>
            </w:r>
          </w:p>
        </w:tc>
        <w:tc>
          <w:tcPr>
            <w:tcW w:w="3089" w:type="dxa"/>
          </w:tcPr>
          <w:p w:rsidR="00BA034A" w:rsidRDefault="00D37C88">
            <w:pPr>
              <w:pStyle w:val="TableParagraph"/>
              <w:spacing w:before="1"/>
              <w:rPr>
                <w:sz w:val="24"/>
              </w:rPr>
            </w:pPr>
            <w:r>
              <w:rPr>
                <w:spacing w:val="-5"/>
                <w:sz w:val="24"/>
              </w:rPr>
              <w:t>21</w:t>
            </w:r>
          </w:p>
        </w:tc>
        <w:tc>
          <w:tcPr>
            <w:tcW w:w="3092" w:type="dxa"/>
          </w:tcPr>
          <w:p w:rsidR="00BA034A" w:rsidRDefault="00D37C88">
            <w:pPr>
              <w:pStyle w:val="TableParagraph"/>
              <w:spacing w:before="1"/>
              <w:rPr>
                <w:sz w:val="24"/>
              </w:rPr>
            </w:pPr>
            <w:r>
              <w:rPr>
                <w:spacing w:val="-5"/>
                <w:sz w:val="24"/>
              </w:rPr>
              <w:t>14</w:t>
            </w:r>
          </w:p>
        </w:tc>
      </w:tr>
      <w:tr w:rsidR="00BA034A">
        <w:trPr>
          <w:trHeight w:val="297"/>
        </w:trPr>
        <w:tc>
          <w:tcPr>
            <w:tcW w:w="3065" w:type="dxa"/>
          </w:tcPr>
          <w:p w:rsidR="00BA034A" w:rsidRDefault="00D37C88">
            <w:pPr>
              <w:pStyle w:val="TableParagraph"/>
              <w:spacing w:line="275" w:lineRule="exact"/>
              <w:ind w:left="107"/>
              <w:rPr>
                <w:sz w:val="24"/>
              </w:rPr>
            </w:pPr>
            <w:r>
              <w:rPr>
                <w:sz w:val="24"/>
              </w:rPr>
              <w:t>Very</w:t>
            </w:r>
            <w:r>
              <w:rPr>
                <w:spacing w:val="-1"/>
                <w:sz w:val="24"/>
              </w:rPr>
              <w:t xml:space="preserve"> </w:t>
            </w:r>
            <w:r>
              <w:rPr>
                <w:sz w:val="24"/>
              </w:rPr>
              <w:t>low</w:t>
            </w:r>
            <w:r>
              <w:rPr>
                <w:spacing w:val="-2"/>
                <w:sz w:val="24"/>
              </w:rPr>
              <w:t xml:space="preserve"> extent</w:t>
            </w:r>
          </w:p>
        </w:tc>
        <w:tc>
          <w:tcPr>
            <w:tcW w:w="3089" w:type="dxa"/>
          </w:tcPr>
          <w:p w:rsidR="00BA034A" w:rsidRDefault="00D37C88">
            <w:pPr>
              <w:pStyle w:val="TableParagraph"/>
              <w:spacing w:line="275" w:lineRule="exact"/>
              <w:rPr>
                <w:sz w:val="24"/>
              </w:rPr>
            </w:pPr>
            <w:r>
              <w:rPr>
                <w:spacing w:val="-5"/>
                <w:sz w:val="24"/>
              </w:rPr>
              <w:t>24</w:t>
            </w:r>
          </w:p>
        </w:tc>
        <w:tc>
          <w:tcPr>
            <w:tcW w:w="3092" w:type="dxa"/>
          </w:tcPr>
          <w:p w:rsidR="00BA034A" w:rsidRDefault="00D37C88">
            <w:pPr>
              <w:pStyle w:val="TableParagraph"/>
              <w:spacing w:line="275" w:lineRule="exact"/>
              <w:rPr>
                <w:sz w:val="24"/>
              </w:rPr>
            </w:pPr>
            <w:r>
              <w:rPr>
                <w:spacing w:val="-5"/>
                <w:sz w:val="24"/>
              </w:rPr>
              <w:t>16</w:t>
            </w:r>
          </w:p>
        </w:tc>
      </w:tr>
      <w:tr w:rsidR="00BA034A">
        <w:trPr>
          <w:trHeight w:val="297"/>
        </w:trPr>
        <w:tc>
          <w:tcPr>
            <w:tcW w:w="3065" w:type="dxa"/>
          </w:tcPr>
          <w:p w:rsidR="00BA034A" w:rsidRDefault="00D37C88">
            <w:pPr>
              <w:pStyle w:val="TableParagraph"/>
              <w:spacing w:line="275" w:lineRule="exact"/>
              <w:ind w:left="107"/>
              <w:rPr>
                <w:b/>
                <w:sz w:val="24"/>
              </w:rPr>
            </w:pPr>
            <w:r>
              <w:rPr>
                <w:b/>
                <w:spacing w:val="-2"/>
                <w:sz w:val="24"/>
              </w:rPr>
              <w:t>Total</w:t>
            </w:r>
          </w:p>
        </w:tc>
        <w:tc>
          <w:tcPr>
            <w:tcW w:w="3089" w:type="dxa"/>
          </w:tcPr>
          <w:p w:rsidR="00BA034A" w:rsidRDefault="00D37C88">
            <w:pPr>
              <w:pStyle w:val="TableParagraph"/>
              <w:spacing w:line="275" w:lineRule="exact"/>
              <w:rPr>
                <w:b/>
                <w:sz w:val="24"/>
              </w:rPr>
            </w:pPr>
            <w:r>
              <w:rPr>
                <w:b/>
                <w:spacing w:val="-5"/>
                <w:sz w:val="24"/>
              </w:rPr>
              <w:t>150</w:t>
            </w:r>
          </w:p>
        </w:tc>
        <w:tc>
          <w:tcPr>
            <w:tcW w:w="3092" w:type="dxa"/>
          </w:tcPr>
          <w:p w:rsidR="00BA034A" w:rsidRDefault="00D37C88">
            <w:pPr>
              <w:pStyle w:val="TableParagraph"/>
              <w:spacing w:line="275" w:lineRule="exact"/>
              <w:rPr>
                <w:b/>
                <w:sz w:val="24"/>
              </w:rPr>
            </w:pPr>
            <w:r>
              <w:rPr>
                <w:b/>
                <w:spacing w:val="-5"/>
                <w:sz w:val="24"/>
              </w:rPr>
              <w:t>100</w:t>
            </w:r>
          </w:p>
        </w:tc>
      </w:tr>
    </w:tbl>
    <w:p w:rsidR="00BA034A" w:rsidRDefault="00D37C88">
      <w:pPr>
        <w:ind w:left="220"/>
        <w:rPr>
          <w:b/>
          <w:sz w:val="24"/>
        </w:rPr>
      </w:pPr>
      <w:r>
        <w:rPr>
          <w:b/>
          <w:sz w:val="24"/>
        </w:rPr>
        <w:t>Source,</w:t>
      </w:r>
      <w:r>
        <w:rPr>
          <w:b/>
          <w:spacing w:val="-3"/>
          <w:sz w:val="24"/>
        </w:rPr>
        <w:t xml:space="preserve"> </w:t>
      </w:r>
      <w:r>
        <w:rPr>
          <w:b/>
          <w:sz w:val="24"/>
        </w:rPr>
        <w:t>field</w:t>
      </w:r>
      <w:r>
        <w:rPr>
          <w:b/>
          <w:spacing w:val="-1"/>
          <w:sz w:val="24"/>
        </w:rPr>
        <w:t xml:space="preserve"> </w:t>
      </w:r>
      <w:r>
        <w:rPr>
          <w:b/>
          <w:sz w:val="24"/>
        </w:rPr>
        <w:t>Survey</w:t>
      </w:r>
      <w:r>
        <w:rPr>
          <w:b/>
          <w:spacing w:val="-2"/>
          <w:sz w:val="24"/>
        </w:rPr>
        <w:t xml:space="preserve"> </w:t>
      </w:r>
      <w:r>
        <w:rPr>
          <w:b/>
          <w:spacing w:val="-4"/>
          <w:sz w:val="24"/>
        </w:rPr>
        <w:t>2023</w:t>
      </w:r>
    </w:p>
    <w:p w:rsidR="00BA034A" w:rsidRDefault="00D37C88">
      <w:pPr>
        <w:pStyle w:val="BodyText"/>
        <w:spacing w:before="182" w:line="259" w:lineRule="auto"/>
        <w:ind w:right="245"/>
      </w:pPr>
      <w:r>
        <w:t xml:space="preserve">The above table 2 presents the percentage analysis of effect of IFRS is adopted by service base firm operating in south </w:t>
      </w:r>
      <w:proofErr w:type="spellStart"/>
      <w:r>
        <w:t>south</w:t>
      </w:r>
      <w:proofErr w:type="spellEnd"/>
      <w:r>
        <w:t xml:space="preserve"> region of Nigeria, the table shows that there is high</w:t>
      </w:r>
      <w:r>
        <w:rPr>
          <w:spacing w:val="40"/>
        </w:rPr>
        <w:t xml:space="preserve"> </w:t>
      </w:r>
      <w:r>
        <w:t xml:space="preserve">effect of IFRS is adopted by service base firm operating in south </w:t>
      </w:r>
      <w:proofErr w:type="spellStart"/>
      <w:r>
        <w:t>south</w:t>
      </w:r>
      <w:proofErr w:type="spellEnd"/>
      <w:r>
        <w:t xml:space="preserve"> regi</w:t>
      </w:r>
      <w:r>
        <w:t>on of Nigeria.</w:t>
      </w:r>
      <w:r>
        <w:rPr>
          <w:spacing w:val="40"/>
        </w:rPr>
        <w:t xml:space="preserve"> </w:t>
      </w:r>
      <w:r>
        <w:t>Therefore, the result causes the research question to be significant.</w:t>
      </w:r>
    </w:p>
    <w:p w:rsidR="00BA034A" w:rsidRDefault="00BA034A">
      <w:pPr>
        <w:spacing w:line="259" w:lineRule="auto"/>
        <w:sectPr w:rsidR="00BA034A">
          <w:pgSz w:w="11910" w:h="16840"/>
          <w:pgMar w:top="1760" w:right="1220" w:bottom="1440" w:left="1220" w:header="547" w:footer="1250" w:gutter="0"/>
          <w:cols w:space="720"/>
        </w:sectPr>
      </w:pPr>
    </w:p>
    <w:p w:rsidR="00BA034A" w:rsidRDefault="00D37C88">
      <w:pPr>
        <w:pStyle w:val="Heading2"/>
        <w:spacing w:before="47"/>
      </w:pPr>
      <w:r>
        <w:lastRenderedPageBreak/>
        <w:t>Research</w:t>
      </w:r>
      <w:r>
        <w:rPr>
          <w:spacing w:val="-2"/>
        </w:rPr>
        <w:t xml:space="preserve"> </w:t>
      </w:r>
      <w:r>
        <w:t>Question</w:t>
      </w:r>
      <w:r>
        <w:rPr>
          <w:spacing w:val="-1"/>
        </w:rPr>
        <w:t xml:space="preserve"> </w:t>
      </w:r>
      <w:r>
        <w:rPr>
          <w:spacing w:val="-2"/>
        </w:rPr>
        <w:t>Three</w:t>
      </w:r>
    </w:p>
    <w:p w:rsidR="00BA034A" w:rsidRDefault="00D37C88">
      <w:pPr>
        <w:pStyle w:val="BodyText"/>
        <w:spacing w:before="182" w:line="259" w:lineRule="auto"/>
        <w:ind w:right="254"/>
      </w:pPr>
      <w:r>
        <w:t>What is the effect of IFRS knowledge affects adoption by service base firm operating in</w:t>
      </w:r>
      <w:r>
        <w:rPr>
          <w:spacing w:val="40"/>
        </w:rPr>
        <w:t xml:space="preserve"> </w:t>
      </w:r>
      <w:r>
        <w:t xml:space="preserve">south </w:t>
      </w:r>
      <w:proofErr w:type="spellStart"/>
      <w:r>
        <w:t>south</w:t>
      </w:r>
      <w:proofErr w:type="spellEnd"/>
      <w:r>
        <w:t xml:space="preserve"> region of Nigeria?</w:t>
      </w:r>
    </w:p>
    <w:p w:rsidR="00BA034A" w:rsidRDefault="00D37C88">
      <w:pPr>
        <w:pStyle w:val="Heading2"/>
        <w:spacing w:line="259" w:lineRule="auto"/>
        <w:ind w:left="1211" w:hanging="992"/>
      </w:pPr>
      <w:r>
        <w:t>Table</w:t>
      </w:r>
      <w:r>
        <w:rPr>
          <w:spacing w:val="-2"/>
        </w:rPr>
        <w:t xml:space="preserve"> </w:t>
      </w:r>
      <w:r>
        <w:t>3:</w:t>
      </w:r>
      <w:r>
        <w:rPr>
          <w:spacing w:val="80"/>
        </w:rPr>
        <w:t xml:space="preserve"> </w:t>
      </w:r>
      <w:r>
        <w:t>Per</w:t>
      </w:r>
      <w:r>
        <w:t>centage</w:t>
      </w:r>
      <w:r>
        <w:rPr>
          <w:spacing w:val="67"/>
        </w:rPr>
        <w:t xml:space="preserve"> </w:t>
      </w:r>
      <w:r>
        <w:t>analysis</w:t>
      </w:r>
      <w:r>
        <w:rPr>
          <w:spacing w:val="69"/>
        </w:rPr>
        <w:t xml:space="preserve"> </w:t>
      </w:r>
      <w:r>
        <w:t>of</w:t>
      </w:r>
      <w:r>
        <w:rPr>
          <w:spacing w:val="68"/>
        </w:rPr>
        <w:t xml:space="preserve"> </w:t>
      </w:r>
      <w:r>
        <w:t>the</w:t>
      </w:r>
      <w:r>
        <w:rPr>
          <w:spacing w:val="68"/>
        </w:rPr>
        <w:t xml:space="preserve"> </w:t>
      </w:r>
      <w:r>
        <w:t>effect</w:t>
      </w:r>
      <w:r>
        <w:rPr>
          <w:spacing w:val="68"/>
        </w:rPr>
        <w:t xml:space="preserve"> </w:t>
      </w:r>
      <w:r>
        <w:t>of</w:t>
      </w:r>
      <w:r>
        <w:rPr>
          <w:spacing w:val="68"/>
        </w:rPr>
        <w:t xml:space="preserve"> </w:t>
      </w:r>
      <w:r>
        <w:t>IFRS</w:t>
      </w:r>
      <w:r>
        <w:rPr>
          <w:spacing w:val="69"/>
        </w:rPr>
        <w:t xml:space="preserve"> </w:t>
      </w:r>
      <w:r>
        <w:t>knowledge</w:t>
      </w:r>
      <w:r>
        <w:rPr>
          <w:spacing w:val="67"/>
        </w:rPr>
        <w:t xml:space="preserve"> </w:t>
      </w:r>
      <w:r>
        <w:t>affects</w:t>
      </w:r>
      <w:r>
        <w:rPr>
          <w:spacing w:val="68"/>
        </w:rPr>
        <w:t xml:space="preserve"> </w:t>
      </w:r>
      <w:r>
        <w:t>adoption</w:t>
      </w:r>
      <w:r>
        <w:rPr>
          <w:spacing w:val="69"/>
        </w:rPr>
        <w:t xml:space="preserve"> </w:t>
      </w:r>
      <w:r>
        <w:t xml:space="preserve">by service base firm operating in south </w:t>
      </w:r>
      <w:proofErr w:type="spellStart"/>
      <w:r>
        <w:t>south</w:t>
      </w:r>
      <w:proofErr w:type="spellEnd"/>
      <w:r>
        <w:t xml:space="preserve"> region of Nigeria</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5"/>
        <w:gridCol w:w="3089"/>
        <w:gridCol w:w="3092"/>
      </w:tblGrid>
      <w:tr w:rsidR="00BA034A">
        <w:trPr>
          <w:trHeight w:val="297"/>
        </w:trPr>
        <w:tc>
          <w:tcPr>
            <w:tcW w:w="3065" w:type="dxa"/>
          </w:tcPr>
          <w:p w:rsidR="00BA034A" w:rsidRDefault="00D37C88">
            <w:pPr>
              <w:pStyle w:val="TableParagraph"/>
              <w:spacing w:line="275" w:lineRule="exact"/>
              <w:ind w:left="107"/>
              <w:rPr>
                <w:b/>
                <w:sz w:val="24"/>
              </w:rPr>
            </w:pPr>
            <w:r>
              <w:rPr>
                <w:b/>
                <w:spacing w:val="-2"/>
                <w:sz w:val="24"/>
              </w:rPr>
              <w:t>Extent</w:t>
            </w:r>
          </w:p>
        </w:tc>
        <w:tc>
          <w:tcPr>
            <w:tcW w:w="3089" w:type="dxa"/>
          </w:tcPr>
          <w:p w:rsidR="00BA034A" w:rsidRDefault="00D37C88">
            <w:pPr>
              <w:pStyle w:val="TableParagraph"/>
              <w:spacing w:line="275" w:lineRule="exact"/>
              <w:rPr>
                <w:b/>
                <w:sz w:val="24"/>
              </w:rPr>
            </w:pPr>
            <w:r>
              <w:rPr>
                <w:b/>
                <w:spacing w:val="-2"/>
                <w:sz w:val="24"/>
              </w:rPr>
              <w:t>Frequency</w:t>
            </w:r>
          </w:p>
        </w:tc>
        <w:tc>
          <w:tcPr>
            <w:tcW w:w="3092" w:type="dxa"/>
          </w:tcPr>
          <w:p w:rsidR="00BA034A" w:rsidRDefault="00D37C88">
            <w:pPr>
              <w:pStyle w:val="TableParagraph"/>
              <w:spacing w:line="275" w:lineRule="exact"/>
              <w:rPr>
                <w:b/>
                <w:sz w:val="24"/>
              </w:rPr>
            </w:pPr>
            <w:r>
              <w:rPr>
                <w:b/>
                <w:spacing w:val="-2"/>
                <w:sz w:val="24"/>
              </w:rPr>
              <w:t>Percentage</w:t>
            </w:r>
          </w:p>
        </w:tc>
      </w:tr>
      <w:tr w:rsidR="00BA034A">
        <w:trPr>
          <w:trHeight w:val="299"/>
        </w:trPr>
        <w:tc>
          <w:tcPr>
            <w:tcW w:w="3065" w:type="dxa"/>
          </w:tcPr>
          <w:p w:rsidR="00BA034A" w:rsidRDefault="00D37C88">
            <w:pPr>
              <w:pStyle w:val="TableParagraph"/>
              <w:spacing w:line="275" w:lineRule="exact"/>
              <w:ind w:left="107"/>
              <w:rPr>
                <w:sz w:val="24"/>
              </w:rPr>
            </w:pPr>
            <w:r>
              <w:rPr>
                <w:sz w:val="24"/>
              </w:rPr>
              <w:t>Very</w:t>
            </w:r>
            <w:r>
              <w:rPr>
                <w:spacing w:val="-1"/>
                <w:sz w:val="24"/>
              </w:rPr>
              <w:t xml:space="preserve"> </w:t>
            </w:r>
            <w:r>
              <w:rPr>
                <w:sz w:val="24"/>
              </w:rPr>
              <w:t>high</w:t>
            </w:r>
            <w:r>
              <w:rPr>
                <w:spacing w:val="-1"/>
                <w:sz w:val="24"/>
              </w:rPr>
              <w:t xml:space="preserve"> </w:t>
            </w:r>
            <w:r>
              <w:rPr>
                <w:spacing w:val="-2"/>
                <w:sz w:val="24"/>
              </w:rPr>
              <w:t>extent</w:t>
            </w:r>
          </w:p>
        </w:tc>
        <w:tc>
          <w:tcPr>
            <w:tcW w:w="3089" w:type="dxa"/>
          </w:tcPr>
          <w:p w:rsidR="00BA034A" w:rsidRDefault="00D37C88">
            <w:pPr>
              <w:pStyle w:val="TableParagraph"/>
              <w:spacing w:line="275" w:lineRule="exact"/>
              <w:rPr>
                <w:sz w:val="24"/>
              </w:rPr>
            </w:pPr>
            <w:r>
              <w:rPr>
                <w:spacing w:val="-5"/>
                <w:sz w:val="24"/>
              </w:rPr>
              <w:t>57</w:t>
            </w:r>
          </w:p>
        </w:tc>
        <w:tc>
          <w:tcPr>
            <w:tcW w:w="3092" w:type="dxa"/>
          </w:tcPr>
          <w:p w:rsidR="00BA034A" w:rsidRDefault="00D37C88">
            <w:pPr>
              <w:pStyle w:val="TableParagraph"/>
              <w:spacing w:line="275" w:lineRule="exact"/>
              <w:rPr>
                <w:sz w:val="24"/>
              </w:rPr>
            </w:pPr>
            <w:r>
              <w:rPr>
                <w:spacing w:val="-5"/>
                <w:sz w:val="24"/>
              </w:rPr>
              <w:t>38</w:t>
            </w:r>
          </w:p>
        </w:tc>
      </w:tr>
      <w:tr w:rsidR="00BA034A">
        <w:trPr>
          <w:trHeight w:val="297"/>
        </w:trPr>
        <w:tc>
          <w:tcPr>
            <w:tcW w:w="3065" w:type="dxa"/>
          </w:tcPr>
          <w:p w:rsidR="00BA034A" w:rsidRDefault="00D37C88">
            <w:pPr>
              <w:pStyle w:val="TableParagraph"/>
              <w:spacing w:line="275" w:lineRule="exact"/>
              <w:ind w:left="107"/>
              <w:rPr>
                <w:sz w:val="24"/>
              </w:rPr>
            </w:pPr>
            <w:r>
              <w:rPr>
                <w:sz w:val="24"/>
              </w:rPr>
              <w:t xml:space="preserve">High </w:t>
            </w:r>
            <w:r>
              <w:rPr>
                <w:spacing w:val="-2"/>
                <w:sz w:val="24"/>
              </w:rPr>
              <w:t>extent</w:t>
            </w:r>
          </w:p>
        </w:tc>
        <w:tc>
          <w:tcPr>
            <w:tcW w:w="3089" w:type="dxa"/>
          </w:tcPr>
          <w:p w:rsidR="00BA034A" w:rsidRDefault="00D37C88">
            <w:pPr>
              <w:pStyle w:val="TableParagraph"/>
              <w:spacing w:line="275" w:lineRule="exact"/>
              <w:rPr>
                <w:sz w:val="24"/>
              </w:rPr>
            </w:pPr>
            <w:r>
              <w:rPr>
                <w:spacing w:val="-5"/>
                <w:sz w:val="24"/>
              </w:rPr>
              <w:t>48</w:t>
            </w:r>
          </w:p>
        </w:tc>
        <w:tc>
          <w:tcPr>
            <w:tcW w:w="3092" w:type="dxa"/>
          </w:tcPr>
          <w:p w:rsidR="00BA034A" w:rsidRDefault="00D37C88">
            <w:pPr>
              <w:pStyle w:val="TableParagraph"/>
              <w:spacing w:line="275" w:lineRule="exact"/>
              <w:rPr>
                <w:sz w:val="24"/>
              </w:rPr>
            </w:pPr>
            <w:r>
              <w:rPr>
                <w:spacing w:val="-5"/>
                <w:sz w:val="24"/>
              </w:rPr>
              <w:t>32</w:t>
            </w:r>
          </w:p>
        </w:tc>
      </w:tr>
      <w:tr w:rsidR="00BA034A">
        <w:trPr>
          <w:trHeight w:val="297"/>
        </w:trPr>
        <w:tc>
          <w:tcPr>
            <w:tcW w:w="3065" w:type="dxa"/>
          </w:tcPr>
          <w:p w:rsidR="00BA034A" w:rsidRDefault="00D37C88">
            <w:pPr>
              <w:pStyle w:val="TableParagraph"/>
              <w:spacing w:line="275" w:lineRule="exact"/>
              <w:ind w:left="107"/>
              <w:rPr>
                <w:sz w:val="24"/>
              </w:rPr>
            </w:pPr>
            <w:r>
              <w:rPr>
                <w:sz w:val="24"/>
              </w:rPr>
              <w:t>Low</w:t>
            </w:r>
            <w:r>
              <w:rPr>
                <w:spacing w:val="-1"/>
                <w:sz w:val="24"/>
              </w:rPr>
              <w:t xml:space="preserve"> </w:t>
            </w:r>
            <w:r>
              <w:rPr>
                <w:spacing w:val="-2"/>
                <w:sz w:val="24"/>
              </w:rPr>
              <w:t>extent</w:t>
            </w:r>
          </w:p>
        </w:tc>
        <w:tc>
          <w:tcPr>
            <w:tcW w:w="3089" w:type="dxa"/>
          </w:tcPr>
          <w:p w:rsidR="00BA034A" w:rsidRDefault="00D37C88">
            <w:pPr>
              <w:pStyle w:val="TableParagraph"/>
              <w:spacing w:line="275" w:lineRule="exact"/>
              <w:rPr>
                <w:sz w:val="24"/>
              </w:rPr>
            </w:pPr>
            <w:r>
              <w:rPr>
                <w:spacing w:val="-5"/>
                <w:sz w:val="24"/>
              </w:rPr>
              <w:t>22</w:t>
            </w:r>
          </w:p>
        </w:tc>
        <w:tc>
          <w:tcPr>
            <w:tcW w:w="3092" w:type="dxa"/>
          </w:tcPr>
          <w:p w:rsidR="00BA034A" w:rsidRDefault="00D37C88">
            <w:pPr>
              <w:pStyle w:val="TableParagraph"/>
              <w:spacing w:line="275" w:lineRule="exact"/>
              <w:rPr>
                <w:sz w:val="24"/>
              </w:rPr>
            </w:pPr>
            <w:r>
              <w:rPr>
                <w:spacing w:val="-2"/>
                <w:sz w:val="24"/>
              </w:rPr>
              <w:t>14.67</w:t>
            </w:r>
          </w:p>
        </w:tc>
      </w:tr>
      <w:tr w:rsidR="00BA034A">
        <w:trPr>
          <w:trHeight w:val="297"/>
        </w:trPr>
        <w:tc>
          <w:tcPr>
            <w:tcW w:w="3065" w:type="dxa"/>
          </w:tcPr>
          <w:p w:rsidR="00BA034A" w:rsidRDefault="00D37C88">
            <w:pPr>
              <w:pStyle w:val="TableParagraph"/>
              <w:spacing w:line="275" w:lineRule="exact"/>
              <w:ind w:left="107"/>
              <w:rPr>
                <w:sz w:val="24"/>
              </w:rPr>
            </w:pPr>
            <w:r>
              <w:rPr>
                <w:sz w:val="24"/>
              </w:rPr>
              <w:t>Very</w:t>
            </w:r>
            <w:r>
              <w:rPr>
                <w:spacing w:val="-1"/>
                <w:sz w:val="24"/>
              </w:rPr>
              <w:t xml:space="preserve"> </w:t>
            </w:r>
            <w:r>
              <w:rPr>
                <w:sz w:val="24"/>
              </w:rPr>
              <w:t>low</w:t>
            </w:r>
            <w:r>
              <w:rPr>
                <w:spacing w:val="-2"/>
                <w:sz w:val="24"/>
              </w:rPr>
              <w:t xml:space="preserve"> extent</w:t>
            </w:r>
          </w:p>
        </w:tc>
        <w:tc>
          <w:tcPr>
            <w:tcW w:w="3089" w:type="dxa"/>
          </w:tcPr>
          <w:p w:rsidR="00BA034A" w:rsidRDefault="00D37C88">
            <w:pPr>
              <w:pStyle w:val="TableParagraph"/>
              <w:spacing w:line="275" w:lineRule="exact"/>
              <w:rPr>
                <w:sz w:val="24"/>
              </w:rPr>
            </w:pPr>
            <w:r>
              <w:rPr>
                <w:spacing w:val="-5"/>
                <w:sz w:val="24"/>
              </w:rPr>
              <w:t>23</w:t>
            </w:r>
          </w:p>
        </w:tc>
        <w:tc>
          <w:tcPr>
            <w:tcW w:w="3092" w:type="dxa"/>
          </w:tcPr>
          <w:p w:rsidR="00BA034A" w:rsidRDefault="00D37C88">
            <w:pPr>
              <w:pStyle w:val="TableParagraph"/>
              <w:spacing w:line="275" w:lineRule="exact"/>
              <w:rPr>
                <w:sz w:val="24"/>
              </w:rPr>
            </w:pPr>
            <w:r>
              <w:rPr>
                <w:spacing w:val="-2"/>
                <w:sz w:val="24"/>
              </w:rPr>
              <w:t>15.33</w:t>
            </w:r>
          </w:p>
        </w:tc>
      </w:tr>
      <w:tr w:rsidR="00BA034A">
        <w:trPr>
          <w:trHeight w:val="299"/>
        </w:trPr>
        <w:tc>
          <w:tcPr>
            <w:tcW w:w="3065" w:type="dxa"/>
          </w:tcPr>
          <w:p w:rsidR="00BA034A" w:rsidRDefault="00D37C88">
            <w:pPr>
              <w:pStyle w:val="TableParagraph"/>
              <w:spacing w:line="275" w:lineRule="exact"/>
              <w:ind w:left="107"/>
              <w:rPr>
                <w:b/>
                <w:sz w:val="24"/>
              </w:rPr>
            </w:pPr>
            <w:r>
              <w:rPr>
                <w:b/>
                <w:spacing w:val="-2"/>
                <w:sz w:val="24"/>
              </w:rPr>
              <w:t>Total</w:t>
            </w:r>
          </w:p>
        </w:tc>
        <w:tc>
          <w:tcPr>
            <w:tcW w:w="3089" w:type="dxa"/>
          </w:tcPr>
          <w:p w:rsidR="00BA034A" w:rsidRDefault="00D37C88">
            <w:pPr>
              <w:pStyle w:val="TableParagraph"/>
              <w:spacing w:line="275" w:lineRule="exact"/>
              <w:rPr>
                <w:b/>
                <w:sz w:val="24"/>
              </w:rPr>
            </w:pPr>
            <w:r>
              <w:rPr>
                <w:b/>
                <w:spacing w:val="-5"/>
                <w:sz w:val="24"/>
              </w:rPr>
              <w:t>150</w:t>
            </w:r>
          </w:p>
        </w:tc>
        <w:tc>
          <w:tcPr>
            <w:tcW w:w="3092" w:type="dxa"/>
          </w:tcPr>
          <w:p w:rsidR="00BA034A" w:rsidRDefault="00D37C88">
            <w:pPr>
              <w:pStyle w:val="TableParagraph"/>
              <w:spacing w:line="275" w:lineRule="exact"/>
              <w:rPr>
                <w:b/>
                <w:sz w:val="24"/>
              </w:rPr>
            </w:pPr>
            <w:r>
              <w:rPr>
                <w:b/>
                <w:spacing w:val="-5"/>
                <w:sz w:val="24"/>
              </w:rPr>
              <w:t>100</w:t>
            </w:r>
          </w:p>
        </w:tc>
      </w:tr>
    </w:tbl>
    <w:p w:rsidR="00BA034A" w:rsidRDefault="00D37C88">
      <w:pPr>
        <w:spacing w:before="1"/>
        <w:ind w:left="220"/>
        <w:rPr>
          <w:b/>
          <w:sz w:val="24"/>
        </w:rPr>
      </w:pPr>
      <w:r>
        <w:rPr>
          <w:b/>
          <w:sz w:val="24"/>
        </w:rPr>
        <w:t>Source,</w:t>
      </w:r>
      <w:r>
        <w:rPr>
          <w:b/>
          <w:spacing w:val="-3"/>
          <w:sz w:val="24"/>
        </w:rPr>
        <w:t xml:space="preserve"> </w:t>
      </w:r>
      <w:r>
        <w:rPr>
          <w:b/>
          <w:sz w:val="24"/>
        </w:rPr>
        <w:t>field</w:t>
      </w:r>
      <w:r>
        <w:rPr>
          <w:b/>
          <w:spacing w:val="-1"/>
          <w:sz w:val="24"/>
        </w:rPr>
        <w:t xml:space="preserve"> </w:t>
      </w:r>
      <w:r>
        <w:rPr>
          <w:b/>
          <w:sz w:val="24"/>
        </w:rPr>
        <w:t>Survey</w:t>
      </w:r>
      <w:r>
        <w:rPr>
          <w:b/>
          <w:spacing w:val="-2"/>
          <w:sz w:val="24"/>
        </w:rPr>
        <w:t xml:space="preserve"> </w:t>
      </w:r>
      <w:r>
        <w:rPr>
          <w:b/>
          <w:spacing w:val="-4"/>
          <w:sz w:val="24"/>
        </w:rPr>
        <w:t>2023</w:t>
      </w:r>
    </w:p>
    <w:p w:rsidR="00BA034A" w:rsidRDefault="00D37C88">
      <w:pPr>
        <w:pStyle w:val="BodyText"/>
        <w:spacing w:before="182" w:line="259" w:lineRule="auto"/>
        <w:ind w:right="248"/>
      </w:pPr>
      <w:r>
        <w:t xml:space="preserve">The above table 3 presents the percentage analysis of the effect of IFRS knowledge affects adoption by service base firm operating in south </w:t>
      </w:r>
      <w:proofErr w:type="spellStart"/>
      <w:r>
        <w:t>south</w:t>
      </w:r>
      <w:proofErr w:type="spellEnd"/>
      <w:r>
        <w:t xml:space="preserve"> region of Nigeria, the table show that there is high effect of IFRS knowledge affects adoption by service base</w:t>
      </w:r>
      <w:r>
        <w:t xml:space="preserve"> firm operating in south </w:t>
      </w:r>
      <w:proofErr w:type="spellStart"/>
      <w:r>
        <w:t>south</w:t>
      </w:r>
      <w:proofErr w:type="spellEnd"/>
      <w:r>
        <w:t xml:space="preserve"> region of Nigeria. Therefore, the result causes the research question to be </w:t>
      </w:r>
      <w:r>
        <w:rPr>
          <w:spacing w:val="-2"/>
        </w:rPr>
        <w:t>significant.</w:t>
      </w:r>
    </w:p>
    <w:p w:rsidR="00BA034A" w:rsidRDefault="00D37C88">
      <w:pPr>
        <w:pStyle w:val="Heading2"/>
        <w:spacing w:before="159" w:line="396" w:lineRule="auto"/>
        <w:ind w:right="7251"/>
      </w:pPr>
      <w:r>
        <w:t>Hypotheses</w:t>
      </w:r>
      <w:r>
        <w:rPr>
          <w:spacing w:val="-15"/>
        </w:rPr>
        <w:t xml:space="preserve"> </w:t>
      </w:r>
      <w:r>
        <w:t>Testing Hypothesis One</w:t>
      </w:r>
    </w:p>
    <w:p w:rsidR="00BA034A" w:rsidRDefault="00D37C88">
      <w:pPr>
        <w:pStyle w:val="BodyText"/>
        <w:spacing w:before="4" w:line="259" w:lineRule="auto"/>
        <w:jc w:val="left"/>
      </w:pPr>
      <w:r>
        <w:t>There is no significant relationship between level of awareness of IFRS guidelines amongst service bas</w:t>
      </w:r>
      <w:r>
        <w:t xml:space="preserve">e firm operating in south </w:t>
      </w:r>
      <w:proofErr w:type="spellStart"/>
      <w:r>
        <w:t>south</w:t>
      </w:r>
      <w:proofErr w:type="spellEnd"/>
      <w:r>
        <w:t xml:space="preserve"> region of Nigeria.</w:t>
      </w:r>
    </w:p>
    <w:p w:rsidR="00BA034A" w:rsidRDefault="00D37C88">
      <w:pPr>
        <w:pStyle w:val="BodyText"/>
        <w:spacing w:before="160" w:line="259" w:lineRule="auto"/>
        <w:ind w:right="250"/>
        <w:jc w:val="left"/>
      </w:pPr>
      <w:r>
        <w:t>In-order to test the hypothesis independent t-test analysis was used in comparing the mean</w:t>
      </w:r>
      <w:r>
        <w:rPr>
          <w:spacing w:val="80"/>
          <w:w w:val="150"/>
        </w:rPr>
        <w:t xml:space="preserve"> </w:t>
      </w:r>
      <w:r>
        <w:t>score of the two groups. (See table 4)</w:t>
      </w:r>
    </w:p>
    <w:p w:rsidR="00BA034A" w:rsidRDefault="00D37C88">
      <w:pPr>
        <w:pStyle w:val="Heading2"/>
        <w:spacing w:after="16" w:line="259" w:lineRule="auto"/>
        <w:ind w:left="1391" w:right="245" w:hanging="1172"/>
        <w:jc w:val="both"/>
      </w:pPr>
      <w:r>
        <w:t>TABLE</w:t>
      </w:r>
      <w:r>
        <w:rPr>
          <w:spacing w:val="-2"/>
        </w:rPr>
        <w:t xml:space="preserve"> </w:t>
      </w:r>
      <w:r>
        <w:t>4:</w:t>
      </w:r>
      <w:r>
        <w:rPr>
          <w:spacing w:val="32"/>
        </w:rPr>
        <w:t xml:space="preserve"> </w:t>
      </w:r>
      <w:r>
        <w:t xml:space="preserve">Independent t-test analysis of the relationship between level of awareness of IFRS guidelines amongst service base firm operating in south </w:t>
      </w:r>
      <w:proofErr w:type="spellStart"/>
      <w:r>
        <w:t>south</w:t>
      </w:r>
      <w:proofErr w:type="spellEnd"/>
      <w:r>
        <w:t xml:space="preserve"> region</w:t>
      </w:r>
      <w:r>
        <w:rPr>
          <w:spacing w:val="40"/>
        </w:rPr>
        <w:t xml:space="preserve"> </w:t>
      </w:r>
      <w:r>
        <w:t>of Nigeria.</w:t>
      </w:r>
    </w:p>
    <w:tbl>
      <w:tblPr>
        <w:tblW w:w="0" w:type="auto"/>
        <w:tblInd w:w="199" w:type="dxa"/>
        <w:tblLayout w:type="fixed"/>
        <w:tblCellMar>
          <w:left w:w="0" w:type="dxa"/>
          <w:right w:w="0" w:type="dxa"/>
        </w:tblCellMar>
        <w:tblLook w:val="01E0" w:firstRow="1" w:lastRow="1" w:firstColumn="1" w:lastColumn="1" w:noHBand="0" w:noVBand="0"/>
      </w:tblPr>
      <w:tblGrid>
        <w:gridCol w:w="1555"/>
        <w:gridCol w:w="1474"/>
        <w:gridCol w:w="1591"/>
        <w:gridCol w:w="4440"/>
      </w:tblGrid>
      <w:tr w:rsidR="00BA034A">
        <w:trPr>
          <w:trHeight w:val="334"/>
        </w:trPr>
        <w:tc>
          <w:tcPr>
            <w:tcW w:w="1555" w:type="dxa"/>
            <w:tcBorders>
              <w:top w:val="single" w:sz="12" w:space="0" w:color="000000"/>
              <w:bottom w:val="single" w:sz="12" w:space="0" w:color="000000"/>
            </w:tcBorders>
          </w:tcPr>
          <w:p w:rsidR="00BA034A" w:rsidRDefault="00D37C88">
            <w:pPr>
              <w:pStyle w:val="TableParagraph"/>
              <w:spacing w:before="17"/>
              <w:ind w:left="28"/>
              <w:rPr>
                <w:b/>
                <w:sz w:val="24"/>
              </w:rPr>
            </w:pPr>
            <w:r>
              <w:rPr>
                <w:b/>
                <w:spacing w:val="-2"/>
                <w:sz w:val="24"/>
              </w:rPr>
              <w:t>Variable</w:t>
            </w:r>
          </w:p>
        </w:tc>
        <w:tc>
          <w:tcPr>
            <w:tcW w:w="1474" w:type="dxa"/>
            <w:tcBorders>
              <w:top w:val="single" w:sz="12" w:space="0" w:color="000000"/>
              <w:bottom w:val="single" w:sz="12" w:space="0" w:color="000000"/>
            </w:tcBorders>
          </w:tcPr>
          <w:p w:rsidR="00BA034A" w:rsidRDefault="00D37C88">
            <w:pPr>
              <w:pStyle w:val="TableParagraph"/>
              <w:spacing w:before="17"/>
              <w:ind w:left="33" w:right="64"/>
              <w:jc w:val="center"/>
              <w:rPr>
                <w:b/>
                <w:sz w:val="24"/>
              </w:rPr>
            </w:pPr>
            <w:r>
              <w:rPr>
                <w:b/>
                <w:spacing w:val="-10"/>
                <w:sz w:val="24"/>
              </w:rPr>
              <w:t>N</w:t>
            </w:r>
          </w:p>
        </w:tc>
        <w:tc>
          <w:tcPr>
            <w:tcW w:w="1591" w:type="dxa"/>
            <w:tcBorders>
              <w:top w:val="single" w:sz="12" w:space="0" w:color="000000"/>
              <w:bottom w:val="single" w:sz="12" w:space="0" w:color="000000"/>
            </w:tcBorders>
          </w:tcPr>
          <w:p w:rsidR="00BA034A" w:rsidRDefault="00D37C88">
            <w:pPr>
              <w:pStyle w:val="TableParagraph"/>
              <w:spacing w:before="17"/>
              <w:ind w:left="0" w:right="215"/>
              <w:jc w:val="center"/>
              <w:rPr>
                <w:b/>
                <w:sz w:val="24"/>
              </w:rPr>
            </w:pPr>
            <w:r>
              <w:rPr>
                <w:b/>
                <w:spacing w:val="-10"/>
                <w:sz w:val="24"/>
              </w:rPr>
              <w:t>X</w:t>
            </w:r>
          </w:p>
        </w:tc>
        <w:tc>
          <w:tcPr>
            <w:tcW w:w="4440" w:type="dxa"/>
            <w:tcBorders>
              <w:top w:val="single" w:sz="12" w:space="0" w:color="000000"/>
              <w:bottom w:val="single" w:sz="12" w:space="0" w:color="000000"/>
            </w:tcBorders>
          </w:tcPr>
          <w:p w:rsidR="00BA034A" w:rsidRDefault="00D37C88">
            <w:pPr>
              <w:pStyle w:val="TableParagraph"/>
              <w:tabs>
                <w:tab w:val="left" w:pos="2730"/>
              </w:tabs>
              <w:spacing w:before="17"/>
              <w:ind w:left="449"/>
              <w:rPr>
                <w:b/>
                <w:sz w:val="24"/>
              </w:rPr>
            </w:pPr>
            <w:r>
              <w:rPr>
                <w:b/>
                <w:spacing w:val="-5"/>
                <w:sz w:val="24"/>
              </w:rPr>
              <w:t>SD</w:t>
            </w:r>
            <w:r>
              <w:rPr>
                <w:b/>
                <w:sz w:val="24"/>
              </w:rPr>
              <w:tab/>
            </w:r>
            <w:r>
              <w:rPr>
                <w:b/>
                <w:spacing w:val="-10"/>
                <w:sz w:val="24"/>
              </w:rPr>
              <w:t>t</w:t>
            </w:r>
          </w:p>
        </w:tc>
      </w:tr>
      <w:tr w:rsidR="00BA034A">
        <w:trPr>
          <w:trHeight w:val="913"/>
        </w:trPr>
        <w:tc>
          <w:tcPr>
            <w:tcW w:w="1555" w:type="dxa"/>
            <w:tcBorders>
              <w:top w:val="single" w:sz="12" w:space="0" w:color="000000"/>
              <w:bottom w:val="single" w:sz="12" w:space="0" w:color="000000"/>
            </w:tcBorders>
          </w:tcPr>
          <w:p w:rsidR="00BA034A" w:rsidRDefault="00D37C88">
            <w:pPr>
              <w:pStyle w:val="TableParagraph"/>
              <w:spacing w:before="1"/>
              <w:ind w:left="28"/>
              <w:rPr>
                <w:sz w:val="24"/>
              </w:rPr>
            </w:pPr>
            <w:r>
              <w:rPr>
                <w:spacing w:val="-4"/>
                <w:sz w:val="24"/>
              </w:rPr>
              <w:t>High</w:t>
            </w:r>
          </w:p>
          <w:p w:rsidR="00BA034A" w:rsidRDefault="00BA034A">
            <w:pPr>
              <w:pStyle w:val="TableParagraph"/>
              <w:spacing w:before="43"/>
              <w:ind w:left="0"/>
              <w:rPr>
                <w:b/>
                <w:sz w:val="24"/>
              </w:rPr>
            </w:pPr>
          </w:p>
          <w:p w:rsidR="00BA034A" w:rsidRDefault="00D37C88">
            <w:pPr>
              <w:pStyle w:val="TableParagraph"/>
              <w:ind w:left="28"/>
              <w:rPr>
                <w:sz w:val="24"/>
              </w:rPr>
            </w:pPr>
            <w:r>
              <w:rPr>
                <w:spacing w:val="-5"/>
                <w:sz w:val="24"/>
              </w:rPr>
              <w:t>Low</w:t>
            </w:r>
          </w:p>
        </w:tc>
        <w:tc>
          <w:tcPr>
            <w:tcW w:w="1474" w:type="dxa"/>
            <w:tcBorders>
              <w:top w:val="single" w:sz="12" w:space="0" w:color="000000"/>
              <w:bottom w:val="single" w:sz="12" w:space="0" w:color="000000"/>
            </w:tcBorders>
          </w:tcPr>
          <w:p w:rsidR="00BA034A" w:rsidRDefault="00D37C88">
            <w:pPr>
              <w:pStyle w:val="TableParagraph"/>
              <w:spacing w:before="1"/>
              <w:ind w:left="64" w:right="31"/>
              <w:jc w:val="center"/>
              <w:rPr>
                <w:sz w:val="24"/>
              </w:rPr>
            </w:pPr>
            <w:r>
              <w:rPr>
                <w:spacing w:val="-5"/>
                <w:sz w:val="24"/>
              </w:rPr>
              <w:t>89</w:t>
            </w:r>
          </w:p>
          <w:p w:rsidR="00BA034A" w:rsidRDefault="00BA034A">
            <w:pPr>
              <w:pStyle w:val="TableParagraph"/>
              <w:spacing w:before="43"/>
              <w:ind w:left="0"/>
              <w:rPr>
                <w:b/>
                <w:sz w:val="24"/>
              </w:rPr>
            </w:pPr>
          </w:p>
          <w:p w:rsidR="00BA034A" w:rsidRDefault="00D37C88">
            <w:pPr>
              <w:pStyle w:val="TableParagraph"/>
              <w:ind w:left="64" w:right="31"/>
              <w:jc w:val="center"/>
              <w:rPr>
                <w:sz w:val="24"/>
              </w:rPr>
            </w:pPr>
            <w:r>
              <w:rPr>
                <w:spacing w:val="-5"/>
                <w:sz w:val="24"/>
              </w:rPr>
              <w:t>61</w:t>
            </w:r>
          </w:p>
        </w:tc>
        <w:tc>
          <w:tcPr>
            <w:tcW w:w="1591" w:type="dxa"/>
            <w:tcBorders>
              <w:top w:val="single" w:sz="12" w:space="0" w:color="000000"/>
              <w:bottom w:val="single" w:sz="12" w:space="0" w:color="000000"/>
            </w:tcBorders>
          </w:tcPr>
          <w:p w:rsidR="00BA034A" w:rsidRDefault="00D37C88">
            <w:pPr>
              <w:pStyle w:val="TableParagraph"/>
              <w:spacing w:before="1"/>
              <w:ind w:left="600"/>
              <w:rPr>
                <w:sz w:val="24"/>
              </w:rPr>
            </w:pPr>
            <w:r>
              <w:rPr>
                <w:spacing w:val="-2"/>
                <w:sz w:val="24"/>
              </w:rPr>
              <w:t>12.01</w:t>
            </w:r>
          </w:p>
          <w:p w:rsidR="00BA034A" w:rsidRDefault="00BA034A">
            <w:pPr>
              <w:pStyle w:val="TableParagraph"/>
              <w:spacing w:before="43"/>
              <w:ind w:left="0"/>
              <w:rPr>
                <w:b/>
                <w:sz w:val="24"/>
              </w:rPr>
            </w:pPr>
          </w:p>
          <w:p w:rsidR="00BA034A" w:rsidRDefault="00D37C88">
            <w:pPr>
              <w:pStyle w:val="TableParagraph"/>
              <w:ind w:left="600"/>
              <w:rPr>
                <w:sz w:val="24"/>
              </w:rPr>
            </w:pPr>
            <w:r>
              <w:rPr>
                <w:spacing w:val="-2"/>
                <w:sz w:val="24"/>
              </w:rPr>
              <w:t>15.15</w:t>
            </w:r>
          </w:p>
        </w:tc>
        <w:tc>
          <w:tcPr>
            <w:tcW w:w="4440" w:type="dxa"/>
            <w:tcBorders>
              <w:top w:val="single" w:sz="12" w:space="0" w:color="000000"/>
              <w:bottom w:val="single" w:sz="12" w:space="0" w:color="000000"/>
            </w:tcBorders>
          </w:tcPr>
          <w:p w:rsidR="00BA034A" w:rsidRDefault="00D37C88">
            <w:pPr>
              <w:pStyle w:val="TableParagraph"/>
              <w:spacing w:before="1"/>
              <w:ind w:left="449"/>
              <w:rPr>
                <w:sz w:val="24"/>
              </w:rPr>
            </w:pPr>
            <w:r>
              <w:rPr>
                <w:spacing w:val="-4"/>
                <w:sz w:val="24"/>
              </w:rPr>
              <w:t>1.30</w:t>
            </w:r>
          </w:p>
          <w:p w:rsidR="00BA034A" w:rsidRDefault="00D37C88">
            <w:pPr>
              <w:pStyle w:val="TableParagraph"/>
              <w:spacing w:before="22"/>
              <w:ind w:left="2609"/>
              <w:rPr>
                <w:sz w:val="24"/>
              </w:rPr>
            </w:pPr>
            <w:r>
              <w:rPr>
                <w:spacing w:val="-2"/>
                <w:sz w:val="24"/>
              </w:rPr>
              <w:t>21.45*</w:t>
            </w:r>
          </w:p>
          <w:p w:rsidR="00BA034A" w:rsidRDefault="00D37C88">
            <w:pPr>
              <w:pStyle w:val="TableParagraph"/>
              <w:spacing w:before="21"/>
              <w:ind w:left="449"/>
              <w:rPr>
                <w:sz w:val="24"/>
              </w:rPr>
            </w:pPr>
            <w:r>
              <w:rPr>
                <w:spacing w:val="-4"/>
                <w:sz w:val="24"/>
              </w:rPr>
              <w:t>0.71</w:t>
            </w:r>
          </w:p>
        </w:tc>
      </w:tr>
    </w:tbl>
    <w:p w:rsidR="00BA034A" w:rsidRDefault="00D37C88">
      <w:pPr>
        <w:ind w:left="220"/>
        <w:rPr>
          <w:b/>
          <w:sz w:val="24"/>
        </w:rPr>
      </w:pPr>
      <w:r>
        <w:rPr>
          <w:b/>
          <w:sz w:val="24"/>
        </w:rPr>
        <w:t>*Significant</w:t>
      </w:r>
      <w:r>
        <w:rPr>
          <w:b/>
          <w:spacing w:val="-1"/>
          <w:sz w:val="24"/>
        </w:rPr>
        <w:t xml:space="preserve"> </w:t>
      </w:r>
      <w:r>
        <w:rPr>
          <w:b/>
          <w:sz w:val="24"/>
        </w:rPr>
        <w:t>at</w:t>
      </w:r>
      <w:r>
        <w:rPr>
          <w:b/>
          <w:spacing w:val="-2"/>
          <w:sz w:val="24"/>
        </w:rPr>
        <w:t xml:space="preserve"> </w:t>
      </w:r>
      <w:r>
        <w:rPr>
          <w:b/>
          <w:sz w:val="24"/>
        </w:rPr>
        <w:t>0.05 level;</w:t>
      </w:r>
      <w:r>
        <w:rPr>
          <w:b/>
          <w:spacing w:val="1"/>
          <w:sz w:val="24"/>
        </w:rPr>
        <w:t xml:space="preserve"> </w:t>
      </w:r>
      <w:r>
        <w:rPr>
          <w:b/>
          <w:sz w:val="24"/>
        </w:rPr>
        <w:t>df=148;</w:t>
      </w:r>
      <w:r>
        <w:rPr>
          <w:b/>
          <w:spacing w:val="-1"/>
          <w:sz w:val="24"/>
        </w:rPr>
        <w:t xml:space="preserve"> </w:t>
      </w:r>
      <w:r>
        <w:rPr>
          <w:b/>
          <w:sz w:val="24"/>
        </w:rPr>
        <w:t>N=150;</w:t>
      </w:r>
      <w:r>
        <w:rPr>
          <w:b/>
          <w:spacing w:val="-2"/>
          <w:sz w:val="24"/>
        </w:rPr>
        <w:t xml:space="preserve"> </w:t>
      </w:r>
      <w:r>
        <w:rPr>
          <w:b/>
          <w:sz w:val="24"/>
        </w:rPr>
        <w:t>critical t-value</w:t>
      </w:r>
      <w:r>
        <w:rPr>
          <w:b/>
          <w:spacing w:val="-1"/>
          <w:sz w:val="24"/>
        </w:rPr>
        <w:t xml:space="preserve"> </w:t>
      </w:r>
      <w:r>
        <w:rPr>
          <w:b/>
          <w:sz w:val="24"/>
        </w:rPr>
        <w:t xml:space="preserve">= </w:t>
      </w:r>
      <w:r>
        <w:rPr>
          <w:b/>
          <w:spacing w:val="-4"/>
          <w:sz w:val="24"/>
        </w:rPr>
        <w:t>1.96</w:t>
      </w:r>
    </w:p>
    <w:p w:rsidR="00BA034A" w:rsidRDefault="00D37C88">
      <w:pPr>
        <w:pStyle w:val="BodyText"/>
        <w:spacing w:before="170" w:line="259" w:lineRule="auto"/>
        <w:ind w:right="245"/>
      </w:pPr>
      <w:r>
        <w:t>The above table 4 presents the obtained t-value as (21.45). This value was tested for significance by comparing it with the critical t-value (1.96) at 0.05 level with 148 degree of freedom. The obtained t-</w:t>
      </w:r>
      <w:r>
        <w:t>value (21.45) was greater than the critical t-value (1.96). Hence, the result was significant. The result therefore means that there is significant relationship</w:t>
      </w:r>
      <w:r>
        <w:rPr>
          <w:spacing w:val="40"/>
        </w:rPr>
        <w:t xml:space="preserve"> </w:t>
      </w:r>
      <w:r>
        <w:t xml:space="preserve">between level of awareness of IFRS guidelines amongst service base firm operating in south </w:t>
      </w:r>
      <w:proofErr w:type="spellStart"/>
      <w:r>
        <w:t>sout</w:t>
      </w:r>
      <w:r>
        <w:t>h</w:t>
      </w:r>
      <w:proofErr w:type="spellEnd"/>
      <w:r>
        <w:t xml:space="preserve"> region of Nigeria.</w:t>
      </w:r>
    </w:p>
    <w:p w:rsidR="00BA034A" w:rsidRDefault="00BA034A">
      <w:pPr>
        <w:spacing w:line="259" w:lineRule="auto"/>
        <w:sectPr w:rsidR="00BA034A">
          <w:pgSz w:w="11910" w:h="16840"/>
          <w:pgMar w:top="1760" w:right="1220" w:bottom="1500" w:left="1220" w:header="547" w:footer="1250" w:gutter="0"/>
          <w:cols w:space="720"/>
        </w:sectPr>
      </w:pPr>
    </w:p>
    <w:p w:rsidR="00BA034A" w:rsidRDefault="00D37C88">
      <w:pPr>
        <w:pStyle w:val="Heading2"/>
        <w:spacing w:before="47"/>
      </w:pPr>
      <w:r>
        <w:lastRenderedPageBreak/>
        <w:t>Hypothesis</w:t>
      </w:r>
      <w:r>
        <w:rPr>
          <w:spacing w:val="1"/>
        </w:rPr>
        <w:t xml:space="preserve"> </w:t>
      </w:r>
      <w:r>
        <w:rPr>
          <w:spacing w:val="-5"/>
        </w:rPr>
        <w:t>Two</w:t>
      </w:r>
    </w:p>
    <w:p w:rsidR="00BA034A" w:rsidRDefault="00D37C88">
      <w:pPr>
        <w:pStyle w:val="BodyText"/>
        <w:spacing w:before="182" w:line="259" w:lineRule="auto"/>
        <w:ind w:right="252"/>
      </w:pPr>
      <w:r>
        <w:t>There is no significant relationship between IFRS is adopted by service base firm operating</w:t>
      </w:r>
      <w:r>
        <w:rPr>
          <w:spacing w:val="40"/>
        </w:rPr>
        <w:t xml:space="preserve"> </w:t>
      </w:r>
      <w:r>
        <w:t xml:space="preserve">in south </w:t>
      </w:r>
      <w:proofErr w:type="spellStart"/>
      <w:r>
        <w:t>south</w:t>
      </w:r>
      <w:proofErr w:type="spellEnd"/>
      <w:r>
        <w:t xml:space="preserve"> region of Nigeria.</w:t>
      </w:r>
    </w:p>
    <w:p w:rsidR="00BA034A" w:rsidRDefault="00D37C88">
      <w:pPr>
        <w:pStyle w:val="BodyText"/>
        <w:spacing w:before="160" w:line="259" w:lineRule="auto"/>
        <w:ind w:right="248"/>
      </w:pPr>
      <w:r>
        <w:t>In-order to test the hypothesis independent t-test analysis was used in comparing the mean score of the two groups. (See table 5).</w:t>
      </w:r>
    </w:p>
    <w:p w:rsidR="00BA034A" w:rsidRDefault="00D37C88">
      <w:pPr>
        <w:pStyle w:val="Heading2"/>
        <w:spacing w:after="17" w:line="259" w:lineRule="auto"/>
        <w:ind w:left="1391" w:right="247" w:hanging="1172"/>
        <w:jc w:val="both"/>
      </w:pPr>
      <w:r>
        <w:t>TABLE</w:t>
      </w:r>
      <w:r>
        <w:rPr>
          <w:spacing w:val="-3"/>
        </w:rPr>
        <w:t xml:space="preserve"> </w:t>
      </w:r>
      <w:r>
        <w:t xml:space="preserve">5: Independent t-test analysis of the relationship between IFRS is adopted by service base firm operating in south </w:t>
      </w:r>
      <w:proofErr w:type="spellStart"/>
      <w:r>
        <w:t>sout</w:t>
      </w:r>
      <w:r>
        <w:t>h</w:t>
      </w:r>
      <w:proofErr w:type="spellEnd"/>
      <w:r>
        <w:t xml:space="preserve"> region of Nigeria.</w:t>
      </w:r>
    </w:p>
    <w:tbl>
      <w:tblPr>
        <w:tblW w:w="0" w:type="auto"/>
        <w:tblInd w:w="199" w:type="dxa"/>
        <w:tblLayout w:type="fixed"/>
        <w:tblCellMar>
          <w:left w:w="0" w:type="dxa"/>
          <w:right w:w="0" w:type="dxa"/>
        </w:tblCellMar>
        <w:tblLook w:val="01E0" w:firstRow="1" w:lastRow="1" w:firstColumn="1" w:lastColumn="1" w:noHBand="0" w:noVBand="0"/>
      </w:tblPr>
      <w:tblGrid>
        <w:gridCol w:w="1555"/>
        <w:gridCol w:w="1474"/>
        <w:gridCol w:w="1591"/>
        <w:gridCol w:w="4440"/>
      </w:tblGrid>
      <w:tr w:rsidR="00BA034A">
        <w:trPr>
          <w:trHeight w:val="334"/>
        </w:trPr>
        <w:tc>
          <w:tcPr>
            <w:tcW w:w="1555" w:type="dxa"/>
            <w:tcBorders>
              <w:top w:val="single" w:sz="12" w:space="0" w:color="000000"/>
              <w:bottom w:val="single" w:sz="12" w:space="0" w:color="000000"/>
            </w:tcBorders>
          </w:tcPr>
          <w:p w:rsidR="00BA034A" w:rsidRDefault="00D37C88">
            <w:pPr>
              <w:pStyle w:val="TableParagraph"/>
              <w:spacing w:before="17"/>
              <w:ind w:left="28"/>
              <w:rPr>
                <w:b/>
                <w:sz w:val="24"/>
              </w:rPr>
            </w:pPr>
            <w:r>
              <w:rPr>
                <w:b/>
                <w:spacing w:val="-2"/>
                <w:sz w:val="24"/>
              </w:rPr>
              <w:t>Variable</w:t>
            </w:r>
          </w:p>
        </w:tc>
        <w:tc>
          <w:tcPr>
            <w:tcW w:w="1474" w:type="dxa"/>
            <w:tcBorders>
              <w:top w:val="single" w:sz="12" w:space="0" w:color="000000"/>
              <w:bottom w:val="single" w:sz="12" w:space="0" w:color="000000"/>
            </w:tcBorders>
          </w:tcPr>
          <w:p w:rsidR="00BA034A" w:rsidRDefault="00D37C88">
            <w:pPr>
              <w:pStyle w:val="TableParagraph"/>
              <w:spacing w:before="17"/>
              <w:ind w:left="33" w:right="64"/>
              <w:jc w:val="center"/>
              <w:rPr>
                <w:b/>
                <w:sz w:val="24"/>
              </w:rPr>
            </w:pPr>
            <w:r>
              <w:rPr>
                <w:b/>
                <w:spacing w:val="-10"/>
                <w:sz w:val="24"/>
              </w:rPr>
              <w:t>N</w:t>
            </w:r>
          </w:p>
        </w:tc>
        <w:tc>
          <w:tcPr>
            <w:tcW w:w="1591" w:type="dxa"/>
            <w:tcBorders>
              <w:top w:val="single" w:sz="12" w:space="0" w:color="000000"/>
              <w:bottom w:val="single" w:sz="12" w:space="0" w:color="000000"/>
            </w:tcBorders>
          </w:tcPr>
          <w:p w:rsidR="00BA034A" w:rsidRDefault="00D37C88">
            <w:pPr>
              <w:pStyle w:val="TableParagraph"/>
              <w:spacing w:before="17"/>
              <w:ind w:left="0" w:right="215"/>
              <w:jc w:val="center"/>
              <w:rPr>
                <w:b/>
                <w:sz w:val="24"/>
              </w:rPr>
            </w:pPr>
            <w:r>
              <w:rPr>
                <w:b/>
                <w:spacing w:val="-10"/>
                <w:sz w:val="24"/>
              </w:rPr>
              <w:t>X</w:t>
            </w:r>
          </w:p>
        </w:tc>
        <w:tc>
          <w:tcPr>
            <w:tcW w:w="4440" w:type="dxa"/>
            <w:tcBorders>
              <w:top w:val="single" w:sz="12" w:space="0" w:color="000000"/>
              <w:bottom w:val="single" w:sz="12" w:space="0" w:color="000000"/>
            </w:tcBorders>
          </w:tcPr>
          <w:p w:rsidR="00BA034A" w:rsidRDefault="00D37C88">
            <w:pPr>
              <w:pStyle w:val="TableParagraph"/>
              <w:tabs>
                <w:tab w:val="left" w:pos="2730"/>
              </w:tabs>
              <w:spacing w:before="17"/>
              <w:ind w:left="449"/>
              <w:rPr>
                <w:b/>
                <w:sz w:val="24"/>
              </w:rPr>
            </w:pPr>
            <w:r>
              <w:rPr>
                <w:b/>
                <w:spacing w:val="-5"/>
                <w:sz w:val="24"/>
              </w:rPr>
              <w:t>SD</w:t>
            </w:r>
            <w:r>
              <w:rPr>
                <w:b/>
                <w:sz w:val="24"/>
              </w:rPr>
              <w:tab/>
            </w:r>
            <w:r>
              <w:rPr>
                <w:b/>
                <w:spacing w:val="-10"/>
                <w:sz w:val="24"/>
              </w:rPr>
              <w:t>t</w:t>
            </w:r>
          </w:p>
        </w:tc>
      </w:tr>
      <w:tr w:rsidR="00BA034A">
        <w:trPr>
          <w:trHeight w:val="913"/>
        </w:trPr>
        <w:tc>
          <w:tcPr>
            <w:tcW w:w="1555" w:type="dxa"/>
            <w:tcBorders>
              <w:top w:val="single" w:sz="12" w:space="0" w:color="000000"/>
              <w:bottom w:val="single" w:sz="12" w:space="0" w:color="000000"/>
            </w:tcBorders>
          </w:tcPr>
          <w:p w:rsidR="00BA034A" w:rsidRDefault="00D37C88">
            <w:pPr>
              <w:pStyle w:val="TableParagraph"/>
              <w:spacing w:before="1"/>
              <w:ind w:left="28"/>
              <w:rPr>
                <w:sz w:val="24"/>
              </w:rPr>
            </w:pPr>
            <w:r>
              <w:rPr>
                <w:spacing w:val="-4"/>
                <w:sz w:val="24"/>
              </w:rPr>
              <w:t>High</w:t>
            </w:r>
          </w:p>
          <w:p w:rsidR="00BA034A" w:rsidRDefault="00BA034A">
            <w:pPr>
              <w:pStyle w:val="TableParagraph"/>
              <w:spacing w:before="43"/>
              <w:ind w:left="0"/>
              <w:rPr>
                <w:b/>
                <w:sz w:val="24"/>
              </w:rPr>
            </w:pPr>
          </w:p>
          <w:p w:rsidR="00BA034A" w:rsidRDefault="00D37C88">
            <w:pPr>
              <w:pStyle w:val="TableParagraph"/>
              <w:ind w:left="28"/>
              <w:rPr>
                <w:sz w:val="24"/>
              </w:rPr>
            </w:pPr>
            <w:r>
              <w:rPr>
                <w:spacing w:val="-5"/>
                <w:sz w:val="24"/>
              </w:rPr>
              <w:t>Low</w:t>
            </w:r>
          </w:p>
        </w:tc>
        <w:tc>
          <w:tcPr>
            <w:tcW w:w="1474" w:type="dxa"/>
            <w:tcBorders>
              <w:top w:val="single" w:sz="12" w:space="0" w:color="000000"/>
              <w:bottom w:val="single" w:sz="12" w:space="0" w:color="000000"/>
            </w:tcBorders>
          </w:tcPr>
          <w:p w:rsidR="00BA034A" w:rsidRDefault="00D37C88">
            <w:pPr>
              <w:pStyle w:val="TableParagraph"/>
              <w:spacing w:before="1"/>
              <w:ind w:left="64" w:right="31"/>
              <w:jc w:val="center"/>
              <w:rPr>
                <w:sz w:val="24"/>
              </w:rPr>
            </w:pPr>
            <w:r>
              <w:rPr>
                <w:spacing w:val="-5"/>
                <w:sz w:val="24"/>
              </w:rPr>
              <w:t>88</w:t>
            </w:r>
          </w:p>
          <w:p w:rsidR="00BA034A" w:rsidRDefault="00BA034A">
            <w:pPr>
              <w:pStyle w:val="TableParagraph"/>
              <w:spacing w:before="43"/>
              <w:ind w:left="0"/>
              <w:rPr>
                <w:b/>
                <w:sz w:val="24"/>
              </w:rPr>
            </w:pPr>
          </w:p>
          <w:p w:rsidR="00BA034A" w:rsidRDefault="00D37C88">
            <w:pPr>
              <w:pStyle w:val="TableParagraph"/>
              <w:ind w:left="64" w:right="31"/>
              <w:jc w:val="center"/>
              <w:rPr>
                <w:sz w:val="24"/>
              </w:rPr>
            </w:pPr>
            <w:r>
              <w:rPr>
                <w:spacing w:val="-5"/>
                <w:sz w:val="24"/>
              </w:rPr>
              <w:t>62</w:t>
            </w:r>
          </w:p>
        </w:tc>
        <w:tc>
          <w:tcPr>
            <w:tcW w:w="1591" w:type="dxa"/>
            <w:tcBorders>
              <w:top w:val="single" w:sz="12" w:space="0" w:color="000000"/>
              <w:bottom w:val="single" w:sz="12" w:space="0" w:color="000000"/>
            </w:tcBorders>
          </w:tcPr>
          <w:p w:rsidR="00BA034A" w:rsidRDefault="00D37C88">
            <w:pPr>
              <w:pStyle w:val="TableParagraph"/>
              <w:spacing w:before="1"/>
              <w:ind w:left="600"/>
              <w:rPr>
                <w:sz w:val="24"/>
              </w:rPr>
            </w:pPr>
            <w:r>
              <w:rPr>
                <w:spacing w:val="-2"/>
                <w:sz w:val="24"/>
              </w:rPr>
              <w:t>12.07</w:t>
            </w:r>
          </w:p>
          <w:p w:rsidR="00BA034A" w:rsidRDefault="00BA034A">
            <w:pPr>
              <w:pStyle w:val="TableParagraph"/>
              <w:spacing w:before="43"/>
              <w:ind w:left="0"/>
              <w:rPr>
                <w:b/>
                <w:sz w:val="24"/>
              </w:rPr>
            </w:pPr>
          </w:p>
          <w:p w:rsidR="00BA034A" w:rsidRDefault="00D37C88">
            <w:pPr>
              <w:pStyle w:val="TableParagraph"/>
              <w:ind w:left="600"/>
              <w:rPr>
                <w:sz w:val="24"/>
              </w:rPr>
            </w:pPr>
            <w:r>
              <w:rPr>
                <w:spacing w:val="-2"/>
                <w:sz w:val="24"/>
              </w:rPr>
              <w:t>15.00</w:t>
            </w:r>
          </w:p>
        </w:tc>
        <w:tc>
          <w:tcPr>
            <w:tcW w:w="4440" w:type="dxa"/>
            <w:tcBorders>
              <w:top w:val="single" w:sz="12" w:space="0" w:color="000000"/>
              <w:bottom w:val="single" w:sz="12" w:space="0" w:color="000000"/>
            </w:tcBorders>
          </w:tcPr>
          <w:p w:rsidR="00BA034A" w:rsidRDefault="00D37C88">
            <w:pPr>
              <w:pStyle w:val="TableParagraph"/>
              <w:spacing w:before="1"/>
              <w:ind w:left="449"/>
              <w:rPr>
                <w:sz w:val="24"/>
              </w:rPr>
            </w:pPr>
            <w:r>
              <w:rPr>
                <w:spacing w:val="-4"/>
                <w:sz w:val="24"/>
              </w:rPr>
              <w:t>1.34</w:t>
            </w:r>
          </w:p>
          <w:p w:rsidR="00BA034A" w:rsidRDefault="00D37C88">
            <w:pPr>
              <w:pStyle w:val="TableParagraph"/>
              <w:spacing w:before="22"/>
              <w:ind w:left="2609"/>
              <w:rPr>
                <w:sz w:val="24"/>
              </w:rPr>
            </w:pPr>
            <w:r>
              <w:rPr>
                <w:spacing w:val="-2"/>
                <w:sz w:val="24"/>
              </w:rPr>
              <w:t>18.31*</w:t>
            </w:r>
          </w:p>
          <w:p w:rsidR="00BA034A" w:rsidRDefault="00D37C88">
            <w:pPr>
              <w:pStyle w:val="TableParagraph"/>
              <w:spacing w:before="21"/>
              <w:ind w:left="449"/>
              <w:rPr>
                <w:sz w:val="24"/>
              </w:rPr>
            </w:pPr>
            <w:r>
              <w:rPr>
                <w:spacing w:val="-4"/>
                <w:sz w:val="24"/>
              </w:rPr>
              <w:t>1.09</w:t>
            </w:r>
          </w:p>
        </w:tc>
      </w:tr>
    </w:tbl>
    <w:p w:rsidR="00BA034A" w:rsidRDefault="00D37C88">
      <w:pPr>
        <w:ind w:left="220"/>
        <w:rPr>
          <w:b/>
          <w:sz w:val="24"/>
        </w:rPr>
      </w:pPr>
      <w:r>
        <w:rPr>
          <w:b/>
          <w:sz w:val="24"/>
        </w:rPr>
        <w:t>*Significant</w:t>
      </w:r>
      <w:r>
        <w:rPr>
          <w:b/>
          <w:spacing w:val="-1"/>
          <w:sz w:val="24"/>
        </w:rPr>
        <w:t xml:space="preserve"> </w:t>
      </w:r>
      <w:r>
        <w:rPr>
          <w:b/>
          <w:sz w:val="24"/>
        </w:rPr>
        <w:t>at</w:t>
      </w:r>
      <w:r>
        <w:rPr>
          <w:b/>
          <w:spacing w:val="-2"/>
          <w:sz w:val="24"/>
        </w:rPr>
        <w:t xml:space="preserve"> </w:t>
      </w:r>
      <w:r>
        <w:rPr>
          <w:b/>
          <w:sz w:val="24"/>
        </w:rPr>
        <w:t>0.05 level; df=</w:t>
      </w:r>
      <w:r>
        <w:rPr>
          <w:b/>
          <w:spacing w:val="-1"/>
          <w:sz w:val="24"/>
        </w:rPr>
        <w:t xml:space="preserve"> </w:t>
      </w:r>
      <w:r>
        <w:rPr>
          <w:b/>
          <w:sz w:val="24"/>
        </w:rPr>
        <w:t>148;</w:t>
      </w:r>
      <w:r>
        <w:rPr>
          <w:b/>
          <w:spacing w:val="-1"/>
          <w:sz w:val="24"/>
        </w:rPr>
        <w:t xml:space="preserve"> </w:t>
      </w:r>
      <w:r>
        <w:rPr>
          <w:b/>
          <w:sz w:val="24"/>
        </w:rPr>
        <w:t>N= 150;</w:t>
      </w:r>
      <w:r>
        <w:rPr>
          <w:b/>
          <w:spacing w:val="-2"/>
          <w:sz w:val="24"/>
        </w:rPr>
        <w:t xml:space="preserve"> </w:t>
      </w:r>
      <w:r>
        <w:rPr>
          <w:b/>
          <w:sz w:val="24"/>
        </w:rPr>
        <w:t>critical t-value</w:t>
      </w:r>
      <w:r>
        <w:rPr>
          <w:b/>
          <w:spacing w:val="-1"/>
          <w:sz w:val="24"/>
        </w:rPr>
        <w:t xml:space="preserve"> </w:t>
      </w:r>
      <w:r>
        <w:rPr>
          <w:b/>
          <w:sz w:val="24"/>
        </w:rPr>
        <w:t xml:space="preserve">= </w:t>
      </w:r>
      <w:r>
        <w:rPr>
          <w:b/>
          <w:spacing w:val="-4"/>
          <w:sz w:val="24"/>
        </w:rPr>
        <w:t>1.96</w:t>
      </w:r>
    </w:p>
    <w:p w:rsidR="00BA034A" w:rsidRDefault="00D37C88">
      <w:pPr>
        <w:pStyle w:val="BodyText"/>
        <w:spacing w:before="170" w:line="259" w:lineRule="auto"/>
        <w:ind w:right="245"/>
      </w:pPr>
      <w:r>
        <w:t>The above table 5 presents the obtained t-value as (18.31). This value was tested for significance by comparing it with the critical t-value (1.96) at 0.05 level with 148 degree of freedom. The obtained t-value (18.31) was greater than the critical t-value</w:t>
      </w:r>
      <w:r>
        <w:t xml:space="preserve"> (1.96). Hence, the result was significant. The result therefore means that there is significant relationship</w:t>
      </w:r>
      <w:r>
        <w:rPr>
          <w:spacing w:val="40"/>
        </w:rPr>
        <w:t xml:space="preserve"> </w:t>
      </w:r>
      <w:r>
        <w:t xml:space="preserve">between IFRS is adopted by service base firm operating in south </w:t>
      </w:r>
      <w:proofErr w:type="spellStart"/>
      <w:r>
        <w:t>south</w:t>
      </w:r>
      <w:proofErr w:type="spellEnd"/>
      <w:r>
        <w:t xml:space="preserve"> region of Nigeria.</w:t>
      </w:r>
    </w:p>
    <w:p w:rsidR="00BA034A" w:rsidRDefault="00D37C88">
      <w:pPr>
        <w:pStyle w:val="Heading2"/>
        <w:spacing w:before="158"/>
      </w:pPr>
      <w:r>
        <w:t>Hypothesis</w:t>
      </w:r>
      <w:r>
        <w:rPr>
          <w:spacing w:val="1"/>
        </w:rPr>
        <w:t xml:space="preserve"> </w:t>
      </w:r>
      <w:r>
        <w:rPr>
          <w:spacing w:val="-2"/>
        </w:rPr>
        <w:t>Three</w:t>
      </w:r>
    </w:p>
    <w:p w:rsidR="00BA034A" w:rsidRDefault="00D37C88">
      <w:pPr>
        <w:pStyle w:val="BodyText"/>
        <w:spacing w:before="181" w:line="261" w:lineRule="auto"/>
        <w:ind w:right="253"/>
      </w:pPr>
      <w:r>
        <w:t>There is no significant relationship bet</w:t>
      </w:r>
      <w:r>
        <w:t>ween IFRS knowledge affects adoption by service</w:t>
      </w:r>
      <w:r>
        <w:rPr>
          <w:spacing w:val="40"/>
        </w:rPr>
        <w:t xml:space="preserve"> </w:t>
      </w:r>
      <w:r>
        <w:t xml:space="preserve">base firm operating in south </w:t>
      </w:r>
      <w:proofErr w:type="spellStart"/>
      <w:r>
        <w:t>south</w:t>
      </w:r>
      <w:proofErr w:type="spellEnd"/>
      <w:r>
        <w:t xml:space="preserve"> region of Nigeria.</w:t>
      </w:r>
    </w:p>
    <w:p w:rsidR="00BA034A" w:rsidRDefault="00D37C88">
      <w:pPr>
        <w:pStyle w:val="BodyText"/>
        <w:spacing w:before="154" w:line="259" w:lineRule="auto"/>
        <w:ind w:right="245"/>
      </w:pPr>
      <w:r>
        <w:t>In-order to test the hypothesis independent t-test analysis was used in comparing the mean score of the two groups. (Table 6)</w:t>
      </w:r>
    </w:p>
    <w:p w:rsidR="00BA034A" w:rsidRDefault="00D37C88">
      <w:pPr>
        <w:pStyle w:val="Heading2"/>
        <w:spacing w:line="259" w:lineRule="auto"/>
        <w:ind w:left="1391" w:right="249" w:hanging="1172"/>
        <w:jc w:val="both"/>
      </w:pPr>
      <w:r>
        <w:t>TABLE</w:t>
      </w:r>
      <w:r>
        <w:rPr>
          <w:spacing w:val="-2"/>
        </w:rPr>
        <w:t xml:space="preserve"> </w:t>
      </w:r>
      <w:r>
        <w:t xml:space="preserve">6: Independent t-test analysis of the relationship between IFRS knowledge affects adoption by service base firm operating in south </w:t>
      </w:r>
      <w:proofErr w:type="spellStart"/>
      <w:r>
        <w:t>south</w:t>
      </w:r>
      <w:proofErr w:type="spellEnd"/>
      <w:r>
        <w:t xml:space="preserve"> region of </w:t>
      </w:r>
      <w:r>
        <w:rPr>
          <w:spacing w:val="-2"/>
        </w:rPr>
        <w:t>Nigeria.</w:t>
      </w:r>
    </w:p>
    <w:p w:rsidR="00BA034A" w:rsidRDefault="00BA034A">
      <w:pPr>
        <w:pStyle w:val="BodyText"/>
        <w:spacing w:before="4"/>
        <w:ind w:left="0"/>
        <w:jc w:val="left"/>
        <w:rPr>
          <w:b/>
          <w:sz w:val="15"/>
        </w:rPr>
      </w:pPr>
    </w:p>
    <w:tbl>
      <w:tblPr>
        <w:tblW w:w="0" w:type="auto"/>
        <w:tblInd w:w="199" w:type="dxa"/>
        <w:tblLayout w:type="fixed"/>
        <w:tblCellMar>
          <w:left w:w="0" w:type="dxa"/>
          <w:right w:w="0" w:type="dxa"/>
        </w:tblCellMar>
        <w:tblLook w:val="01E0" w:firstRow="1" w:lastRow="1" w:firstColumn="1" w:lastColumn="1" w:noHBand="0" w:noVBand="0"/>
      </w:tblPr>
      <w:tblGrid>
        <w:gridCol w:w="1555"/>
        <w:gridCol w:w="1474"/>
        <w:gridCol w:w="1591"/>
        <w:gridCol w:w="4440"/>
      </w:tblGrid>
      <w:tr w:rsidR="00BA034A">
        <w:trPr>
          <w:trHeight w:val="334"/>
        </w:trPr>
        <w:tc>
          <w:tcPr>
            <w:tcW w:w="1555" w:type="dxa"/>
            <w:tcBorders>
              <w:top w:val="single" w:sz="12" w:space="0" w:color="000000"/>
              <w:bottom w:val="single" w:sz="12" w:space="0" w:color="000000"/>
            </w:tcBorders>
          </w:tcPr>
          <w:p w:rsidR="00BA034A" w:rsidRDefault="00D37C88">
            <w:pPr>
              <w:pStyle w:val="TableParagraph"/>
              <w:spacing w:before="17"/>
              <w:ind w:left="28"/>
              <w:rPr>
                <w:b/>
                <w:sz w:val="24"/>
              </w:rPr>
            </w:pPr>
            <w:r>
              <w:rPr>
                <w:b/>
                <w:spacing w:val="-2"/>
                <w:sz w:val="24"/>
              </w:rPr>
              <w:t>Variable</w:t>
            </w:r>
          </w:p>
        </w:tc>
        <w:tc>
          <w:tcPr>
            <w:tcW w:w="1474" w:type="dxa"/>
            <w:tcBorders>
              <w:top w:val="single" w:sz="12" w:space="0" w:color="000000"/>
              <w:bottom w:val="single" w:sz="12" w:space="0" w:color="000000"/>
            </w:tcBorders>
          </w:tcPr>
          <w:p w:rsidR="00BA034A" w:rsidRDefault="00D37C88">
            <w:pPr>
              <w:pStyle w:val="TableParagraph"/>
              <w:spacing w:before="17"/>
              <w:ind w:left="33" w:right="64"/>
              <w:jc w:val="center"/>
              <w:rPr>
                <w:b/>
                <w:sz w:val="24"/>
              </w:rPr>
            </w:pPr>
            <w:r>
              <w:rPr>
                <w:b/>
                <w:spacing w:val="-10"/>
                <w:sz w:val="24"/>
              </w:rPr>
              <w:t>N</w:t>
            </w:r>
          </w:p>
        </w:tc>
        <w:tc>
          <w:tcPr>
            <w:tcW w:w="1591" w:type="dxa"/>
            <w:tcBorders>
              <w:top w:val="single" w:sz="12" w:space="0" w:color="000000"/>
              <w:bottom w:val="single" w:sz="12" w:space="0" w:color="000000"/>
            </w:tcBorders>
          </w:tcPr>
          <w:p w:rsidR="00BA034A" w:rsidRDefault="00D37C88">
            <w:pPr>
              <w:pStyle w:val="TableParagraph"/>
              <w:spacing w:before="17"/>
              <w:ind w:left="0" w:right="215"/>
              <w:jc w:val="center"/>
              <w:rPr>
                <w:b/>
                <w:sz w:val="24"/>
              </w:rPr>
            </w:pPr>
            <w:r>
              <w:rPr>
                <w:b/>
                <w:spacing w:val="-10"/>
                <w:sz w:val="24"/>
              </w:rPr>
              <w:t>X</w:t>
            </w:r>
          </w:p>
        </w:tc>
        <w:tc>
          <w:tcPr>
            <w:tcW w:w="4440" w:type="dxa"/>
            <w:tcBorders>
              <w:top w:val="single" w:sz="12" w:space="0" w:color="000000"/>
              <w:bottom w:val="single" w:sz="12" w:space="0" w:color="000000"/>
            </w:tcBorders>
          </w:tcPr>
          <w:p w:rsidR="00BA034A" w:rsidRDefault="00D37C88">
            <w:pPr>
              <w:pStyle w:val="TableParagraph"/>
              <w:tabs>
                <w:tab w:val="left" w:pos="2730"/>
              </w:tabs>
              <w:spacing w:before="17"/>
              <w:ind w:left="449"/>
              <w:rPr>
                <w:b/>
                <w:sz w:val="24"/>
              </w:rPr>
            </w:pPr>
            <w:r>
              <w:rPr>
                <w:b/>
                <w:spacing w:val="-5"/>
                <w:sz w:val="24"/>
              </w:rPr>
              <w:t>SD</w:t>
            </w:r>
            <w:r>
              <w:rPr>
                <w:b/>
                <w:sz w:val="24"/>
              </w:rPr>
              <w:tab/>
            </w:r>
            <w:r>
              <w:rPr>
                <w:b/>
                <w:spacing w:val="-10"/>
                <w:sz w:val="24"/>
              </w:rPr>
              <w:t>t</w:t>
            </w:r>
          </w:p>
        </w:tc>
      </w:tr>
      <w:tr w:rsidR="00BA034A">
        <w:trPr>
          <w:trHeight w:val="913"/>
        </w:trPr>
        <w:tc>
          <w:tcPr>
            <w:tcW w:w="1555" w:type="dxa"/>
            <w:tcBorders>
              <w:top w:val="single" w:sz="12" w:space="0" w:color="000000"/>
              <w:bottom w:val="single" w:sz="12" w:space="0" w:color="000000"/>
            </w:tcBorders>
          </w:tcPr>
          <w:p w:rsidR="00BA034A" w:rsidRDefault="00D37C88">
            <w:pPr>
              <w:pStyle w:val="TableParagraph"/>
              <w:spacing w:before="1"/>
              <w:ind w:left="28"/>
              <w:rPr>
                <w:sz w:val="24"/>
              </w:rPr>
            </w:pPr>
            <w:r>
              <w:rPr>
                <w:spacing w:val="-4"/>
                <w:sz w:val="24"/>
              </w:rPr>
              <w:t>High</w:t>
            </w:r>
          </w:p>
          <w:p w:rsidR="00BA034A" w:rsidRDefault="00BA034A">
            <w:pPr>
              <w:pStyle w:val="TableParagraph"/>
              <w:spacing w:before="43"/>
              <w:ind w:left="0"/>
              <w:rPr>
                <w:b/>
                <w:sz w:val="24"/>
              </w:rPr>
            </w:pPr>
          </w:p>
          <w:p w:rsidR="00BA034A" w:rsidRDefault="00D37C88">
            <w:pPr>
              <w:pStyle w:val="TableParagraph"/>
              <w:ind w:left="28"/>
              <w:rPr>
                <w:sz w:val="24"/>
              </w:rPr>
            </w:pPr>
            <w:r>
              <w:rPr>
                <w:spacing w:val="-5"/>
                <w:sz w:val="24"/>
              </w:rPr>
              <w:t>Low</w:t>
            </w:r>
          </w:p>
        </w:tc>
        <w:tc>
          <w:tcPr>
            <w:tcW w:w="1474" w:type="dxa"/>
            <w:tcBorders>
              <w:top w:val="single" w:sz="12" w:space="0" w:color="000000"/>
              <w:bottom w:val="single" w:sz="12" w:space="0" w:color="000000"/>
            </w:tcBorders>
          </w:tcPr>
          <w:p w:rsidR="00BA034A" w:rsidRDefault="00D37C88">
            <w:pPr>
              <w:pStyle w:val="TableParagraph"/>
              <w:spacing w:before="1"/>
              <w:ind w:left="64" w:right="31"/>
              <w:jc w:val="center"/>
              <w:rPr>
                <w:sz w:val="24"/>
              </w:rPr>
            </w:pPr>
            <w:r>
              <w:rPr>
                <w:spacing w:val="-5"/>
                <w:sz w:val="24"/>
              </w:rPr>
              <w:t>87</w:t>
            </w:r>
          </w:p>
          <w:p w:rsidR="00BA034A" w:rsidRDefault="00BA034A">
            <w:pPr>
              <w:pStyle w:val="TableParagraph"/>
              <w:spacing w:before="43"/>
              <w:ind w:left="0"/>
              <w:rPr>
                <w:b/>
                <w:sz w:val="24"/>
              </w:rPr>
            </w:pPr>
          </w:p>
          <w:p w:rsidR="00BA034A" w:rsidRDefault="00D37C88">
            <w:pPr>
              <w:pStyle w:val="TableParagraph"/>
              <w:ind w:left="64" w:right="31"/>
              <w:jc w:val="center"/>
              <w:rPr>
                <w:sz w:val="24"/>
              </w:rPr>
            </w:pPr>
            <w:r>
              <w:rPr>
                <w:spacing w:val="-5"/>
                <w:sz w:val="24"/>
              </w:rPr>
              <w:t>63</w:t>
            </w:r>
          </w:p>
        </w:tc>
        <w:tc>
          <w:tcPr>
            <w:tcW w:w="1591" w:type="dxa"/>
            <w:tcBorders>
              <w:top w:val="single" w:sz="12" w:space="0" w:color="000000"/>
              <w:bottom w:val="single" w:sz="12" w:space="0" w:color="000000"/>
            </w:tcBorders>
          </w:tcPr>
          <w:p w:rsidR="00BA034A" w:rsidRDefault="00D37C88">
            <w:pPr>
              <w:pStyle w:val="TableParagraph"/>
              <w:spacing w:before="1"/>
              <w:ind w:left="600"/>
              <w:rPr>
                <w:sz w:val="24"/>
              </w:rPr>
            </w:pPr>
            <w:r>
              <w:rPr>
                <w:spacing w:val="-2"/>
                <w:sz w:val="24"/>
              </w:rPr>
              <w:t>12.41</w:t>
            </w:r>
          </w:p>
          <w:p w:rsidR="00BA034A" w:rsidRDefault="00BA034A">
            <w:pPr>
              <w:pStyle w:val="TableParagraph"/>
              <w:spacing w:before="43"/>
              <w:ind w:left="0"/>
              <w:rPr>
                <w:b/>
                <w:sz w:val="24"/>
              </w:rPr>
            </w:pPr>
          </w:p>
          <w:p w:rsidR="00BA034A" w:rsidRDefault="00D37C88">
            <w:pPr>
              <w:pStyle w:val="TableParagraph"/>
              <w:ind w:left="600"/>
              <w:rPr>
                <w:sz w:val="24"/>
              </w:rPr>
            </w:pPr>
            <w:r>
              <w:rPr>
                <w:spacing w:val="-2"/>
                <w:sz w:val="24"/>
              </w:rPr>
              <w:t>14.98</w:t>
            </w:r>
          </w:p>
        </w:tc>
        <w:tc>
          <w:tcPr>
            <w:tcW w:w="4440" w:type="dxa"/>
            <w:tcBorders>
              <w:top w:val="single" w:sz="12" w:space="0" w:color="000000"/>
              <w:bottom w:val="single" w:sz="12" w:space="0" w:color="000000"/>
            </w:tcBorders>
          </w:tcPr>
          <w:p w:rsidR="00BA034A" w:rsidRDefault="00D37C88">
            <w:pPr>
              <w:pStyle w:val="TableParagraph"/>
              <w:spacing w:before="1"/>
              <w:ind w:left="449"/>
              <w:rPr>
                <w:sz w:val="24"/>
              </w:rPr>
            </w:pPr>
            <w:r>
              <w:rPr>
                <w:spacing w:val="-4"/>
                <w:sz w:val="24"/>
              </w:rPr>
              <w:t>1.65</w:t>
            </w:r>
          </w:p>
          <w:p w:rsidR="00BA034A" w:rsidRDefault="00D37C88">
            <w:pPr>
              <w:pStyle w:val="TableParagraph"/>
              <w:spacing w:before="22"/>
              <w:ind w:left="2609"/>
              <w:rPr>
                <w:sz w:val="24"/>
              </w:rPr>
            </w:pPr>
            <w:r>
              <w:rPr>
                <w:spacing w:val="-2"/>
                <w:sz w:val="24"/>
              </w:rPr>
              <w:t>10.96*</w:t>
            </w:r>
          </w:p>
          <w:p w:rsidR="00BA034A" w:rsidRDefault="00D37C88">
            <w:pPr>
              <w:pStyle w:val="TableParagraph"/>
              <w:spacing w:before="21"/>
              <w:ind w:left="449"/>
              <w:rPr>
                <w:sz w:val="24"/>
              </w:rPr>
            </w:pPr>
            <w:r>
              <w:rPr>
                <w:spacing w:val="-4"/>
                <w:sz w:val="24"/>
              </w:rPr>
              <w:t>0.83</w:t>
            </w:r>
          </w:p>
        </w:tc>
      </w:tr>
    </w:tbl>
    <w:p w:rsidR="00BA034A" w:rsidRDefault="00D37C88">
      <w:pPr>
        <w:ind w:left="220"/>
        <w:rPr>
          <w:b/>
          <w:sz w:val="24"/>
        </w:rPr>
      </w:pPr>
      <w:r>
        <w:rPr>
          <w:b/>
          <w:sz w:val="24"/>
        </w:rPr>
        <w:t>*Significant</w:t>
      </w:r>
      <w:r>
        <w:rPr>
          <w:b/>
          <w:spacing w:val="-2"/>
          <w:sz w:val="24"/>
        </w:rPr>
        <w:t xml:space="preserve"> </w:t>
      </w:r>
      <w:r>
        <w:rPr>
          <w:b/>
          <w:sz w:val="24"/>
        </w:rPr>
        <w:t>at 0.05 level;</w:t>
      </w:r>
      <w:r>
        <w:rPr>
          <w:b/>
          <w:spacing w:val="-1"/>
          <w:sz w:val="24"/>
        </w:rPr>
        <w:t xml:space="preserve"> </w:t>
      </w:r>
      <w:r>
        <w:rPr>
          <w:b/>
          <w:sz w:val="24"/>
        </w:rPr>
        <w:t>df=</w:t>
      </w:r>
      <w:r>
        <w:rPr>
          <w:b/>
          <w:spacing w:val="-1"/>
          <w:sz w:val="24"/>
        </w:rPr>
        <w:t xml:space="preserve"> </w:t>
      </w:r>
      <w:r>
        <w:rPr>
          <w:b/>
          <w:sz w:val="24"/>
        </w:rPr>
        <w:t>148;</w:t>
      </w:r>
      <w:r>
        <w:rPr>
          <w:b/>
          <w:spacing w:val="-1"/>
          <w:sz w:val="24"/>
        </w:rPr>
        <w:t xml:space="preserve"> </w:t>
      </w:r>
      <w:r>
        <w:rPr>
          <w:b/>
          <w:sz w:val="24"/>
        </w:rPr>
        <w:t>N= 150;</w:t>
      </w:r>
      <w:r>
        <w:rPr>
          <w:b/>
          <w:spacing w:val="-3"/>
          <w:sz w:val="24"/>
        </w:rPr>
        <w:t xml:space="preserve"> </w:t>
      </w:r>
      <w:r>
        <w:rPr>
          <w:b/>
          <w:sz w:val="24"/>
        </w:rPr>
        <w:t>critical t-value</w:t>
      </w:r>
      <w:r>
        <w:rPr>
          <w:b/>
          <w:spacing w:val="-1"/>
          <w:sz w:val="24"/>
        </w:rPr>
        <w:t xml:space="preserve"> </w:t>
      </w:r>
      <w:r>
        <w:rPr>
          <w:b/>
          <w:sz w:val="24"/>
        </w:rPr>
        <w:t xml:space="preserve">= </w:t>
      </w:r>
      <w:r>
        <w:rPr>
          <w:b/>
          <w:spacing w:val="-4"/>
          <w:sz w:val="24"/>
        </w:rPr>
        <w:t>1.96</w:t>
      </w:r>
    </w:p>
    <w:p w:rsidR="00BA034A" w:rsidRDefault="00D37C88">
      <w:pPr>
        <w:pStyle w:val="BodyText"/>
        <w:spacing w:before="170" w:line="259" w:lineRule="auto"/>
        <w:ind w:right="245"/>
      </w:pPr>
      <w:r>
        <w:t>The above table 6 presents the obtained t-value as (10.96). This value was tested for significance by comparing it with the critical t-value (1.96) at 0.05 level with 148 degree of freedom. The obtain</w:t>
      </w:r>
      <w:r>
        <w:t xml:space="preserve">ed t-value (10.96) was greater than the critical t-value (1.96). Hence, the result was significant. The result therefore means that there </w:t>
      </w:r>
      <w:proofErr w:type="gramStart"/>
      <w:r>
        <w:t>are</w:t>
      </w:r>
      <w:proofErr w:type="gramEnd"/>
      <w:r>
        <w:t xml:space="preserve"> significant relationship between IFRS knowledge affects adoption by service base firm operating in south </w:t>
      </w:r>
      <w:proofErr w:type="spellStart"/>
      <w:r>
        <w:t>south</w:t>
      </w:r>
      <w:proofErr w:type="spellEnd"/>
      <w:r>
        <w:t xml:space="preserve"> reg</w:t>
      </w:r>
      <w:r>
        <w:t>ion of Nigeria.</w:t>
      </w:r>
    </w:p>
    <w:p w:rsidR="00BA034A" w:rsidRDefault="00BA034A">
      <w:pPr>
        <w:spacing w:line="259" w:lineRule="auto"/>
        <w:sectPr w:rsidR="00BA034A">
          <w:pgSz w:w="11910" w:h="16840"/>
          <w:pgMar w:top="1760" w:right="1220" w:bottom="1500" w:left="1220" w:header="547" w:footer="1250" w:gutter="0"/>
          <w:cols w:space="720"/>
        </w:sectPr>
      </w:pPr>
    </w:p>
    <w:p w:rsidR="00BA034A" w:rsidRDefault="00D37C88">
      <w:pPr>
        <w:pStyle w:val="Heading2"/>
        <w:spacing w:before="47"/>
      </w:pPr>
      <w:r>
        <w:lastRenderedPageBreak/>
        <w:t>Summary</w:t>
      </w:r>
      <w:r>
        <w:rPr>
          <w:spacing w:val="-1"/>
        </w:rPr>
        <w:t xml:space="preserve"> </w:t>
      </w:r>
      <w:r>
        <w:t xml:space="preserve">of </w:t>
      </w:r>
      <w:r>
        <w:rPr>
          <w:spacing w:val="-2"/>
        </w:rPr>
        <w:t>Findings</w:t>
      </w:r>
    </w:p>
    <w:p w:rsidR="00BA034A" w:rsidRDefault="00D37C88">
      <w:pPr>
        <w:pStyle w:val="BodyText"/>
        <w:spacing w:before="182" w:line="259" w:lineRule="auto"/>
        <w:ind w:right="244"/>
      </w:pPr>
      <w:r>
        <w:t>The result of the data analysis in table 4 is significant due to the fact that the obtained t-value (21.45) was greater than the critical t-value (1.96) at 0.05 level with 148 degree of freedom. This re</w:t>
      </w:r>
      <w:r>
        <w:t xml:space="preserve">sult implies that there is significant relationship between level of awareness of IFRS guidelines amongst service base firm operating in south </w:t>
      </w:r>
      <w:proofErr w:type="spellStart"/>
      <w:r>
        <w:t>south</w:t>
      </w:r>
      <w:proofErr w:type="spellEnd"/>
      <w:r>
        <w:t xml:space="preserve"> region of Nigeria. The significance of the result caused the null hypothesis to be rejected while the alter</w:t>
      </w:r>
      <w:r>
        <w:t>native one was accepted.</w:t>
      </w:r>
    </w:p>
    <w:p w:rsidR="00BA034A" w:rsidRDefault="00D37C88">
      <w:pPr>
        <w:pStyle w:val="BodyText"/>
        <w:spacing w:before="158" w:line="259" w:lineRule="auto"/>
        <w:ind w:right="243"/>
      </w:pPr>
      <w:r>
        <w:t>The result of the data analysis in table 5 is significant due to the fact that the obtained t-value (18.31) was greater than the critical t-value (1.96) at 0.05 level with 148 degree of freedom. This result implies that there is si</w:t>
      </w:r>
      <w:r>
        <w:t>gnificant relationship between IFRS is adopted by service base</w:t>
      </w:r>
      <w:r>
        <w:rPr>
          <w:spacing w:val="-1"/>
        </w:rPr>
        <w:t xml:space="preserve"> </w:t>
      </w:r>
      <w:r>
        <w:t xml:space="preserve">firm operating in south </w:t>
      </w:r>
      <w:proofErr w:type="spellStart"/>
      <w:r>
        <w:t>south</w:t>
      </w:r>
      <w:proofErr w:type="spellEnd"/>
      <w:r>
        <w:t xml:space="preserve"> region of</w:t>
      </w:r>
      <w:r>
        <w:rPr>
          <w:spacing w:val="-1"/>
        </w:rPr>
        <w:t xml:space="preserve"> </w:t>
      </w:r>
      <w:r>
        <w:t>Nigeria. The</w:t>
      </w:r>
      <w:r>
        <w:rPr>
          <w:spacing w:val="-2"/>
        </w:rPr>
        <w:t xml:space="preserve"> </w:t>
      </w:r>
      <w:r>
        <w:t>significance</w:t>
      </w:r>
      <w:r>
        <w:rPr>
          <w:spacing w:val="-1"/>
        </w:rPr>
        <w:t xml:space="preserve"> </w:t>
      </w:r>
      <w:r>
        <w:t>of</w:t>
      </w:r>
      <w:r>
        <w:rPr>
          <w:spacing w:val="-1"/>
        </w:rPr>
        <w:t xml:space="preserve"> </w:t>
      </w:r>
      <w:r>
        <w:t>the</w:t>
      </w:r>
      <w:r>
        <w:rPr>
          <w:spacing w:val="-1"/>
        </w:rPr>
        <w:t xml:space="preserve"> </w:t>
      </w:r>
      <w:r>
        <w:t>result caused the null hypothesis to be rejected while the alternative one was accepted.</w:t>
      </w:r>
    </w:p>
    <w:p w:rsidR="00BA034A" w:rsidRDefault="00D37C88">
      <w:pPr>
        <w:pStyle w:val="BodyText"/>
        <w:spacing w:before="159" w:line="259" w:lineRule="auto"/>
        <w:ind w:right="244"/>
      </w:pPr>
      <w:r>
        <w:t xml:space="preserve">The result of the data analysis in table 6 is significant due to the fact that the obtained t-value (10.96) was greater than the critical t-value (1.96) at 0.05 level </w:t>
      </w:r>
      <w:r>
        <w:t>with 148 degree of freedom. This result implies that there is significant relationship between IFRS knowledge affects adoption by service</w:t>
      </w:r>
      <w:r>
        <w:rPr>
          <w:spacing w:val="-1"/>
        </w:rPr>
        <w:t xml:space="preserve"> </w:t>
      </w:r>
      <w:r>
        <w:t xml:space="preserve">base firm operating in south </w:t>
      </w:r>
      <w:proofErr w:type="spellStart"/>
      <w:r>
        <w:t>south</w:t>
      </w:r>
      <w:proofErr w:type="spellEnd"/>
      <w:r>
        <w:t xml:space="preserve"> region of</w:t>
      </w:r>
      <w:r>
        <w:rPr>
          <w:spacing w:val="-1"/>
        </w:rPr>
        <w:t xml:space="preserve"> </w:t>
      </w:r>
      <w:r>
        <w:t>Nigeria.</w:t>
      </w:r>
      <w:r>
        <w:rPr>
          <w:spacing w:val="40"/>
        </w:rPr>
        <w:t xml:space="preserve"> </w:t>
      </w:r>
      <w:r>
        <w:t>The</w:t>
      </w:r>
      <w:r>
        <w:rPr>
          <w:spacing w:val="-2"/>
        </w:rPr>
        <w:t xml:space="preserve"> </w:t>
      </w:r>
      <w:r>
        <w:t>significance</w:t>
      </w:r>
      <w:r>
        <w:rPr>
          <w:spacing w:val="-1"/>
        </w:rPr>
        <w:t xml:space="preserve"> </w:t>
      </w:r>
      <w:r>
        <w:t xml:space="preserve">of the result caused the null hypothesis to be </w:t>
      </w:r>
      <w:r>
        <w:t>rejected while the alternative one was accepted.</w:t>
      </w:r>
    </w:p>
    <w:p w:rsidR="00BA034A" w:rsidRDefault="00D37C88">
      <w:pPr>
        <w:pStyle w:val="Heading2"/>
        <w:spacing w:before="159"/>
      </w:pPr>
      <w:r>
        <w:rPr>
          <w:spacing w:val="-2"/>
        </w:rPr>
        <w:t>Conclusion</w:t>
      </w:r>
    </w:p>
    <w:p w:rsidR="00BA034A" w:rsidRDefault="00D37C88">
      <w:pPr>
        <w:pStyle w:val="BodyText"/>
        <w:spacing w:before="183" w:line="259" w:lineRule="auto"/>
        <w:ind w:right="249"/>
      </w:pPr>
      <w:r>
        <w:t>The journey of integrating sustainable development practices into International Accounting Reporting Standards (IARS) has made significant strides, marking a transformative shift in the way busine</w:t>
      </w:r>
      <w:r>
        <w:t>sses and organizations report their financial performance. The</w:t>
      </w:r>
      <w:r>
        <w:rPr>
          <w:spacing w:val="-1"/>
        </w:rPr>
        <w:t xml:space="preserve"> </w:t>
      </w:r>
      <w:r>
        <w:t>implementation of sustainability reporting within the framework of IARS has bridged some of the</w:t>
      </w:r>
      <w:r>
        <w:rPr>
          <w:spacing w:val="40"/>
        </w:rPr>
        <w:t xml:space="preserve"> </w:t>
      </w:r>
      <w:r>
        <w:t>expectation gaps that previously existed. Stakeholders now have access to a more comprehensive an</w:t>
      </w:r>
      <w:r>
        <w:t>d transparent view of an entity's performance, including its environmental and social impact. This has not only improved accountability but has also contributed to a more holistic understanding of an organization's value creation.</w:t>
      </w:r>
    </w:p>
    <w:p w:rsidR="00BA034A" w:rsidRDefault="00D37C88">
      <w:pPr>
        <w:pStyle w:val="BodyText"/>
        <w:spacing w:before="159" w:line="259" w:lineRule="auto"/>
        <w:ind w:right="244"/>
      </w:pPr>
      <w:r>
        <w:t>However, challenges persi</w:t>
      </w:r>
      <w:r>
        <w:t>st, and the expectation gap has not been entirely closed. Issues</w:t>
      </w:r>
      <w:r>
        <w:rPr>
          <w:spacing w:val="40"/>
        </w:rPr>
        <w:t xml:space="preserve"> </w:t>
      </w:r>
      <w:r>
        <w:t>such as the lack of standardized metrics, variations in reporting practices, and the absence of</w:t>
      </w:r>
      <w:r>
        <w:rPr>
          <w:spacing w:val="40"/>
        </w:rPr>
        <w:t xml:space="preserve"> </w:t>
      </w:r>
      <w:r>
        <w:t>a universally accepted framework continue to hinder the effectiveness of sustainable developmen</w:t>
      </w:r>
      <w:r>
        <w:t xml:space="preserve">t reporting. There is a pressing need for concerted efforts from standard-setting bodies, regulatory authorities, and businesses to work collaboratively in refining and standardizing reporting mechanisms. Looking ahead, the expectation is that the journey </w:t>
      </w:r>
      <w:r>
        <w:t>towards sustainable development within the realm of international accounting reporting will gain further momentum. Stakeholders are likely to witness continued efforts to harmonize reporting standards, increased emphasis on materiality, and the integration</w:t>
      </w:r>
      <w:r>
        <w:t xml:space="preserve"> of technology to enhance data accuracy and transparency. The evolving landscape presents an opportunity for all stakeholders to actively participate in shaping the future of sustainable development reporting, fostering a global business environment that v</w:t>
      </w:r>
      <w:r>
        <w:t>alues not only financial success but also societal and environmental well-being.</w:t>
      </w:r>
    </w:p>
    <w:p w:rsidR="00BA034A" w:rsidRDefault="00D37C88">
      <w:pPr>
        <w:pStyle w:val="BodyText"/>
        <w:spacing w:before="159" w:line="259" w:lineRule="auto"/>
        <w:ind w:right="251"/>
      </w:pPr>
      <w:r>
        <w:t>In essence, while significant progress has been made in incorporating sustainable development</w:t>
      </w:r>
      <w:r>
        <w:rPr>
          <w:spacing w:val="73"/>
        </w:rPr>
        <w:t xml:space="preserve"> </w:t>
      </w:r>
      <w:r>
        <w:t>practices</w:t>
      </w:r>
      <w:r>
        <w:rPr>
          <w:spacing w:val="75"/>
        </w:rPr>
        <w:t xml:space="preserve"> </w:t>
      </w:r>
      <w:r>
        <w:t>into</w:t>
      </w:r>
      <w:r>
        <w:rPr>
          <w:spacing w:val="76"/>
        </w:rPr>
        <w:t xml:space="preserve"> </w:t>
      </w:r>
      <w:r>
        <w:t>international</w:t>
      </w:r>
      <w:r>
        <w:rPr>
          <w:spacing w:val="75"/>
        </w:rPr>
        <w:t xml:space="preserve"> </w:t>
      </w:r>
      <w:r>
        <w:t>accounting</w:t>
      </w:r>
      <w:r>
        <w:rPr>
          <w:spacing w:val="75"/>
        </w:rPr>
        <w:t xml:space="preserve"> </w:t>
      </w:r>
      <w:r>
        <w:t>reporting</w:t>
      </w:r>
      <w:r>
        <w:rPr>
          <w:spacing w:val="75"/>
        </w:rPr>
        <w:t xml:space="preserve"> </w:t>
      </w:r>
      <w:r>
        <w:t>standards,</w:t>
      </w:r>
      <w:r>
        <w:rPr>
          <w:spacing w:val="74"/>
        </w:rPr>
        <w:t xml:space="preserve"> </w:t>
      </w:r>
      <w:r>
        <w:t>the</w:t>
      </w:r>
      <w:r>
        <w:rPr>
          <w:spacing w:val="75"/>
        </w:rPr>
        <w:t xml:space="preserve"> </w:t>
      </w:r>
      <w:r>
        <w:t>journey</w:t>
      </w:r>
      <w:r>
        <w:rPr>
          <w:spacing w:val="75"/>
        </w:rPr>
        <w:t xml:space="preserve"> </w:t>
      </w:r>
      <w:r>
        <w:rPr>
          <w:spacing w:val="-5"/>
        </w:rPr>
        <w:t>is</w:t>
      </w:r>
    </w:p>
    <w:p w:rsidR="00BA034A" w:rsidRDefault="00BA034A">
      <w:pPr>
        <w:spacing w:line="259" w:lineRule="auto"/>
        <w:sectPr w:rsidR="00BA034A">
          <w:pgSz w:w="11910" w:h="16840"/>
          <w:pgMar w:top="1760" w:right="1220" w:bottom="1500" w:left="1220" w:header="547" w:footer="1250" w:gutter="0"/>
          <w:cols w:space="720"/>
        </w:sectPr>
      </w:pPr>
    </w:p>
    <w:p w:rsidR="00BA034A" w:rsidRDefault="00D37C88">
      <w:pPr>
        <w:pStyle w:val="BodyText"/>
        <w:spacing w:before="47" w:line="259" w:lineRule="auto"/>
        <w:ind w:right="244"/>
      </w:pPr>
      <w:r>
        <w:lastRenderedPageBreak/>
        <w:t>ongoing. Closing the expectation gap requires sustained commitment, collaboration, and innovation to create a reporting framework that truly reflects the complex and interconnected nature of sustainable development in a rapidly changing world.</w:t>
      </w:r>
    </w:p>
    <w:p w:rsidR="00BA034A" w:rsidRDefault="00D37C88">
      <w:pPr>
        <w:pStyle w:val="Heading2"/>
        <w:spacing w:before="159"/>
      </w:pPr>
      <w:r>
        <w:rPr>
          <w:spacing w:val="-2"/>
        </w:rPr>
        <w:t>Recommendati</w:t>
      </w:r>
      <w:r>
        <w:rPr>
          <w:spacing w:val="-2"/>
        </w:rPr>
        <w:t>ons</w:t>
      </w:r>
    </w:p>
    <w:p w:rsidR="00BA034A" w:rsidRDefault="00D37C88">
      <w:pPr>
        <w:pStyle w:val="BodyText"/>
        <w:spacing w:before="183" w:line="259" w:lineRule="auto"/>
        <w:ind w:right="244"/>
      </w:pPr>
      <w:r>
        <w:t>The progress made in incorporating sustainable development practices into International Accounting Reporting Standards (IARS) is commendable. The increasing awareness of environmental, social, and governance (ESG) factors has led to a paradigm shift in</w:t>
      </w:r>
      <w:r>
        <w:t xml:space="preserve"> the way organizations approach their reporting obligations. The incorporation of frameworks such as the Global Reporting Initiative (GRI) and Sustainability Accounting Standards Board</w:t>
      </w:r>
      <w:r>
        <w:rPr>
          <w:spacing w:val="40"/>
        </w:rPr>
        <w:t xml:space="preserve"> </w:t>
      </w:r>
      <w:r>
        <w:t>(SASB) has provided a structured approach to disclosing non-financial i</w:t>
      </w:r>
      <w:r>
        <w:t>nformation, contributing to a more comprehensive understanding of a company's overall performance.</w:t>
      </w:r>
    </w:p>
    <w:p w:rsidR="00BA034A" w:rsidRDefault="00D37C88">
      <w:pPr>
        <w:pStyle w:val="BodyText"/>
        <w:spacing w:before="158" w:line="259" w:lineRule="auto"/>
        <w:ind w:right="247"/>
      </w:pPr>
      <w:r>
        <w:t xml:space="preserve">However, despite the notable advancements, there exists a discernible expectation gap between what stakeholders anticipate from sustainability reporting and </w:t>
      </w:r>
      <w:r>
        <w:t>the information currently disclosed. Bridging this gap requires a concerted effort from regulatory bodies, standard setters, and reporting entities alike. Therefore, this study has suggested the</w:t>
      </w:r>
      <w:r>
        <w:rPr>
          <w:spacing w:val="40"/>
        </w:rPr>
        <w:t xml:space="preserve"> </w:t>
      </w:r>
      <w:r>
        <w:t>following as is believed will serve as valuable recommendatio</w:t>
      </w:r>
      <w:r>
        <w:t>n:</w:t>
      </w:r>
    </w:p>
    <w:p w:rsidR="00BA034A" w:rsidRDefault="00D37C88">
      <w:pPr>
        <w:pStyle w:val="ListParagraph"/>
        <w:numPr>
          <w:ilvl w:val="0"/>
          <w:numId w:val="1"/>
        </w:numPr>
        <w:tabs>
          <w:tab w:val="left" w:pos="940"/>
        </w:tabs>
        <w:spacing w:before="158" w:line="259" w:lineRule="auto"/>
        <w:jc w:val="both"/>
        <w:rPr>
          <w:sz w:val="24"/>
        </w:rPr>
      </w:pPr>
      <w:r>
        <w:rPr>
          <w:sz w:val="24"/>
        </w:rPr>
        <w:t>Efforts should be directed towards creating a harmonized set of reporting standards that facilitate consistent and comparable information across industries and regions.</w:t>
      </w:r>
    </w:p>
    <w:p w:rsidR="00BA034A" w:rsidRDefault="00D37C88">
      <w:pPr>
        <w:pStyle w:val="ListParagraph"/>
        <w:numPr>
          <w:ilvl w:val="0"/>
          <w:numId w:val="1"/>
        </w:numPr>
        <w:tabs>
          <w:tab w:val="left" w:pos="940"/>
        </w:tabs>
        <w:spacing w:before="161" w:line="259" w:lineRule="auto"/>
        <w:ind w:right="255"/>
        <w:jc w:val="both"/>
        <w:rPr>
          <w:sz w:val="24"/>
        </w:rPr>
      </w:pPr>
      <w:r>
        <w:rPr>
          <w:sz w:val="24"/>
        </w:rPr>
        <w:t>Relevant regulatory bodies are encouraged to play a more active role in overseeing</w:t>
      </w:r>
      <w:r>
        <w:rPr>
          <w:spacing w:val="40"/>
          <w:sz w:val="24"/>
        </w:rPr>
        <w:t xml:space="preserve"> </w:t>
      </w:r>
      <w:r>
        <w:rPr>
          <w:sz w:val="24"/>
        </w:rPr>
        <w:t>t</w:t>
      </w:r>
      <w:r>
        <w:rPr>
          <w:sz w:val="24"/>
        </w:rPr>
        <w:t>he implementation of sustainability reporting standards.</w:t>
      </w:r>
    </w:p>
    <w:p w:rsidR="00BA034A" w:rsidRDefault="00D37C88">
      <w:pPr>
        <w:pStyle w:val="ListParagraph"/>
        <w:numPr>
          <w:ilvl w:val="0"/>
          <w:numId w:val="1"/>
        </w:numPr>
        <w:tabs>
          <w:tab w:val="left" w:pos="940"/>
        </w:tabs>
        <w:spacing w:before="160" w:line="259" w:lineRule="auto"/>
        <w:ind w:right="252"/>
        <w:jc w:val="both"/>
        <w:rPr>
          <w:sz w:val="24"/>
        </w:rPr>
      </w:pPr>
      <w:r>
        <w:rPr>
          <w:sz w:val="24"/>
        </w:rPr>
        <w:t xml:space="preserve">Emphasis should be on engaging investors, consumers, and communities, to better understand their expectations and incorporate their perspectives into reporting </w:t>
      </w:r>
      <w:r>
        <w:rPr>
          <w:spacing w:val="-2"/>
          <w:sz w:val="24"/>
        </w:rPr>
        <w:t>frameworks.</w:t>
      </w:r>
    </w:p>
    <w:p w:rsidR="00BA034A" w:rsidRDefault="00D37C88">
      <w:pPr>
        <w:pStyle w:val="ListParagraph"/>
        <w:numPr>
          <w:ilvl w:val="0"/>
          <w:numId w:val="1"/>
        </w:numPr>
        <w:tabs>
          <w:tab w:val="left" w:pos="940"/>
        </w:tabs>
        <w:spacing w:before="159" w:line="259" w:lineRule="auto"/>
        <w:jc w:val="both"/>
        <w:rPr>
          <w:sz w:val="24"/>
        </w:rPr>
      </w:pPr>
      <w:r>
        <w:rPr>
          <w:sz w:val="24"/>
        </w:rPr>
        <w:t>It is as well recommended t</w:t>
      </w:r>
      <w:r>
        <w:rPr>
          <w:sz w:val="24"/>
        </w:rPr>
        <w:t>hat innovation in reporting methodologies through the integration of technology, such as blockchain and artificial intelligence. This can enhance the accuracy, transparency, and efficiency of sustainability reporting.</w:t>
      </w:r>
    </w:p>
    <w:p w:rsidR="00BA034A" w:rsidRDefault="00D37C88">
      <w:pPr>
        <w:pStyle w:val="ListParagraph"/>
        <w:numPr>
          <w:ilvl w:val="0"/>
          <w:numId w:val="1"/>
        </w:numPr>
        <w:tabs>
          <w:tab w:val="left" w:pos="940"/>
        </w:tabs>
        <w:spacing w:before="159" w:line="259" w:lineRule="auto"/>
        <w:ind w:right="250"/>
        <w:jc w:val="both"/>
        <w:rPr>
          <w:sz w:val="24"/>
        </w:rPr>
      </w:pPr>
      <w:r>
        <w:rPr>
          <w:sz w:val="24"/>
        </w:rPr>
        <w:t xml:space="preserve">Capacity building programs to enhance </w:t>
      </w:r>
      <w:r>
        <w:rPr>
          <w:sz w:val="24"/>
        </w:rPr>
        <w:t>the knowledge and skills of reporting entities in sustainable development practices should be encouraged. This will empower organizations to align their reporting with evolving standards and best practices.</w:t>
      </w:r>
    </w:p>
    <w:p w:rsidR="00BA034A" w:rsidRDefault="00D37C88">
      <w:pPr>
        <w:pStyle w:val="BodyText"/>
        <w:spacing w:before="161" w:line="259" w:lineRule="auto"/>
        <w:ind w:right="250"/>
      </w:pPr>
      <w:r>
        <w:t>Thus, the journey towards sustainable development practices on International Accounting Reporting Standards has been transformative, but there is still work to be done to close the expectation gap. By adopting these recommendations, we can collectively con</w:t>
      </w:r>
      <w:r>
        <w:t>tribute to the development of a robust and effective framework that aligns with the evolving needs of stakeholders and fosters a more sustainable and responsible business environment.</w:t>
      </w:r>
    </w:p>
    <w:p w:rsidR="00BA034A" w:rsidRDefault="00BA034A">
      <w:pPr>
        <w:spacing w:line="259" w:lineRule="auto"/>
        <w:sectPr w:rsidR="00BA034A">
          <w:pgSz w:w="11910" w:h="16840"/>
          <w:pgMar w:top="1760" w:right="1220" w:bottom="1500" w:left="1220" w:header="547" w:footer="1250" w:gutter="0"/>
          <w:cols w:space="720"/>
        </w:sectPr>
      </w:pPr>
    </w:p>
    <w:p w:rsidR="00BA034A" w:rsidRDefault="00BA034A">
      <w:pPr>
        <w:pStyle w:val="BodyText"/>
        <w:spacing w:before="229"/>
        <w:ind w:left="0"/>
        <w:jc w:val="left"/>
      </w:pPr>
    </w:p>
    <w:p w:rsidR="00BA034A" w:rsidRDefault="00D37C88">
      <w:pPr>
        <w:pStyle w:val="Heading1"/>
        <w:ind w:left="422" w:right="445"/>
        <w:jc w:val="center"/>
      </w:pPr>
      <w:r>
        <w:rPr>
          <w:spacing w:val="-2"/>
        </w:rPr>
        <w:t>REFERENCES</w:t>
      </w:r>
    </w:p>
    <w:p w:rsidR="00BA034A" w:rsidRDefault="00D37C88">
      <w:pPr>
        <w:spacing w:before="183" w:line="259" w:lineRule="auto"/>
        <w:ind w:left="940" w:right="244" w:hanging="720"/>
        <w:jc w:val="both"/>
        <w:rPr>
          <w:sz w:val="24"/>
        </w:rPr>
      </w:pPr>
      <w:proofErr w:type="spellStart"/>
      <w:r>
        <w:rPr>
          <w:sz w:val="24"/>
        </w:rPr>
        <w:t>Abata</w:t>
      </w:r>
      <w:proofErr w:type="spellEnd"/>
      <w:r>
        <w:rPr>
          <w:sz w:val="24"/>
        </w:rPr>
        <w:t xml:space="preserve">, R. C. (2015). Trends in research on international accounting harmonization. </w:t>
      </w:r>
      <w:r>
        <w:rPr>
          <w:i/>
          <w:sz w:val="24"/>
        </w:rPr>
        <w:t>The International Journal of Accounting</w:t>
      </w:r>
      <w:r>
        <w:rPr>
          <w:sz w:val="24"/>
        </w:rPr>
        <w:t>, 42, 272-304</w:t>
      </w:r>
    </w:p>
    <w:p w:rsidR="00BA034A" w:rsidRDefault="00D37C88">
      <w:pPr>
        <w:spacing w:before="160" w:line="259" w:lineRule="auto"/>
        <w:ind w:left="940" w:right="244" w:hanging="720"/>
        <w:jc w:val="both"/>
        <w:rPr>
          <w:sz w:val="24"/>
        </w:rPr>
      </w:pPr>
      <w:r>
        <w:rPr>
          <w:sz w:val="24"/>
        </w:rPr>
        <w:t xml:space="preserve">Adeyemi, S.B. (2016). </w:t>
      </w:r>
      <w:r>
        <w:rPr>
          <w:i/>
          <w:sz w:val="24"/>
        </w:rPr>
        <w:t>The impact of accounting standards on financial reporting</w:t>
      </w:r>
      <w:r>
        <w:rPr>
          <w:sz w:val="24"/>
        </w:rPr>
        <w:t xml:space="preserve">. PhD. thesis, Department of Accounting, </w:t>
      </w:r>
      <w:r>
        <w:rPr>
          <w:sz w:val="24"/>
        </w:rPr>
        <w:t>University of Lagos, Nigeria, 2</w:t>
      </w:r>
    </w:p>
    <w:p w:rsidR="00BA034A" w:rsidRDefault="00D37C88">
      <w:pPr>
        <w:pStyle w:val="BodyText"/>
        <w:spacing w:before="157" w:line="261" w:lineRule="auto"/>
        <w:ind w:left="940" w:right="251" w:hanging="720"/>
      </w:pPr>
      <w:r>
        <w:t xml:space="preserve">Apostolos, R.F.; Bell, E. &amp; Bryman, A., (2010) The Ethics of Management Research: An Exploratory Content Analysis. </w:t>
      </w:r>
      <w:r>
        <w:rPr>
          <w:i/>
        </w:rPr>
        <w:t>British Journal of Management</w:t>
      </w:r>
      <w:r>
        <w:t>, 18, 63–77</w:t>
      </w:r>
    </w:p>
    <w:p w:rsidR="00BA034A" w:rsidRDefault="00D37C88">
      <w:pPr>
        <w:spacing w:before="155" w:line="259" w:lineRule="auto"/>
        <w:ind w:left="940" w:right="244" w:hanging="720"/>
        <w:jc w:val="both"/>
        <w:rPr>
          <w:sz w:val="24"/>
        </w:rPr>
      </w:pPr>
      <w:r>
        <w:rPr>
          <w:sz w:val="24"/>
        </w:rPr>
        <w:t xml:space="preserve">Armstrong, C., Barth, M., </w:t>
      </w:r>
      <w:proofErr w:type="spellStart"/>
      <w:r>
        <w:rPr>
          <w:sz w:val="24"/>
        </w:rPr>
        <w:t>Jagolinzer</w:t>
      </w:r>
      <w:proofErr w:type="spellEnd"/>
      <w:r>
        <w:rPr>
          <w:sz w:val="24"/>
        </w:rPr>
        <w:t>, A.&amp;</w:t>
      </w:r>
      <w:proofErr w:type="spellStart"/>
      <w:r>
        <w:rPr>
          <w:sz w:val="24"/>
        </w:rPr>
        <w:t>Riedl</w:t>
      </w:r>
      <w:proofErr w:type="spellEnd"/>
      <w:r>
        <w:rPr>
          <w:sz w:val="24"/>
        </w:rPr>
        <w:t xml:space="preserve">. E., (2007). </w:t>
      </w:r>
      <w:r>
        <w:rPr>
          <w:i/>
          <w:sz w:val="24"/>
        </w:rPr>
        <w:t>Market r</w:t>
      </w:r>
      <w:r>
        <w:rPr>
          <w:i/>
          <w:sz w:val="24"/>
        </w:rPr>
        <w:t xml:space="preserve">eaction to the adoption of IFRS in Europe </w:t>
      </w:r>
      <w:r>
        <w:rPr>
          <w:sz w:val="24"/>
        </w:rPr>
        <w:t>(Working paper), Stanford University</w:t>
      </w:r>
    </w:p>
    <w:p w:rsidR="00BA034A" w:rsidRDefault="00D37C88">
      <w:pPr>
        <w:spacing w:before="160" w:line="259" w:lineRule="auto"/>
        <w:ind w:left="940" w:right="248" w:hanging="720"/>
        <w:jc w:val="both"/>
        <w:rPr>
          <w:sz w:val="24"/>
        </w:rPr>
      </w:pPr>
      <w:proofErr w:type="spellStart"/>
      <w:r>
        <w:rPr>
          <w:sz w:val="24"/>
        </w:rPr>
        <w:t>Arsoy</w:t>
      </w:r>
      <w:proofErr w:type="spellEnd"/>
      <w:r>
        <w:rPr>
          <w:sz w:val="24"/>
        </w:rPr>
        <w:t xml:space="preserve">, S. &amp; </w:t>
      </w:r>
      <w:proofErr w:type="spellStart"/>
      <w:r>
        <w:rPr>
          <w:sz w:val="24"/>
        </w:rPr>
        <w:t>Sipahi</w:t>
      </w:r>
      <w:proofErr w:type="spellEnd"/>
      <w:r>
        <w:rPr>
          <w:sz w:val="24"/>
        </w:rPr>
        <w:t>, H. (2008)</w:t>
      </w:r>
      <w:r>
        <w:rPr>
          <w:spacing w:val="80"/>
          <w:sz w:val="24"/>
        </w:rPr>
        <w:t xml:space="preserve"> </w:t>
      </w:r>
      <w:r>
        <w:rPr>
          <w:sz w:val="24"/>
        </w:rPr>
        <w:t xml:space="preserve">Influence of Culture on Accounting Uniformity Among Arabic Nations. </w:t>
      </w:r>
      <w:r>
        <w:rPr>
          <w:i/>
          <w:sz w:val="24"/>
        </w:rPr>
        <w:t>Education, Business and Society: Contemporary Middle Eastern Issues</w:t>
      </w:r>
      <w:r>
        <w:rPr>
          <w:sz w:val="24"/>
        </w:rPr>
        <w:t>, 1(2), 145-</w:t>
      </w:r>
      <w:r>
        <w:rPr>
          <w:sz w:val="24"/>
        </w:rPr>
        <w:t>154</w:t>
      </w:r>
    </w:p>
    <w:p w:rsidR="00BA034A" w:rsidRDefault="00D37C88">
      <w:pPr>
        <w:spacing w:before="159" w:line="259" w:lineRule="auto"/>
        <w:ind w:left="940" w:right="249" w:hanging="720"/>
        <w:jc w:val="both"/>
        <w:rPr>
          <w:sz w:val="24"/>
        </w:rPr>
      </w:pPr>
      <w:r>
        <w:rPr>
          <w:sz w:val="24"/>
        </w:rPr>
        <w:t xml:space="preserve">Ball, R., (2015). </w:t>
      </w:r>
      <w:r>
        <w:rPr>
          <w:i/>
          <w:sz w:val="24"/>
        </w:rPr>
        <w:t xml:space="preserve">IFRS: Pros and Cons for Investors’ Accounting and Business Research International Accounting Policy Forum </w:t>
      </w:r>
      <w:r>
        <w:rPr>
          <w:sz w:val="24"/>
        </w:rPr>
        <w:t>pp 5-27.</w:t>
      </w:r>
    </w:p>
    <w:p w:rsidR="00BA034A" w:rsidRDefault="00D37C88">
      <w:pPr>
        <w:spacing w:before="160" w:line="259" w:lineRule="auto"/>
        <w:ind w:left="940" w:right="250" w:hanging="720"/>
        <w:jc w:val="both"/>
        <w:rPr>
          <w:sz w:val="24"/>
        </w:rPr>
      </w:pPr>
      <w:r>
        <w:rPr>
          <w:sz w:val="24"/>
        </w:rPr>
        <w:t xml:space="preserve">Barth, M., Landsman W &amp; Lang, M. (2007) ‘International Accounting Standards and Accounting Quality. </w:t>
      </w:r>
      <w:r>
        <w:rPr>
          <w:i/>
          <w:sz w:val="24"/>
        </w:rPr>
        <w:t>Journal of Accounti</w:t>
      </w:r>
      <w:r>
        <w:rPr>
          <w:i/>
          <w:sz w:val="24"/>
        </w:rPr>
        <w:t>ng Research</w:t>
      </w:r>
      <w:r>
        <w:rPr>
          <w:sz w:val="24"/>
        </w:rPr>
        <w:t>, 46, 467-498</w:t>
      </w:r>
    </w:p>
    <w:p w:rsidR="00BA034A" w:rsidRDefault="00D37C88">
      <w:pPr>
        <w:spacing w:before="161" w:line="259" w:lineRule="auto"/>
        <w:ind w:left="940" w:right="244" w:hanging="720"/>
        <w:jc w:val="both"/>
        <w:rPr>
          <w:sz w:val="24"/>
        </w:rPr>
      </w:pPr>
      <w:proofErr w:type="spellStart"/>
      <w:r>
        <w:rPr>
          <w:sz w:val="24"/>
        </w:rPr>
        <w:t>Bohušova</w:t>
      </w:r>
      <w:proofErr w:type="spellEnd"/>
      <w:r>
        <w:rPr>
          <w:sz w:val="24"/>
        </w:rPr>
        <w:t xml:space="preserve">, M. A. (2011). Impacts of Foreign Direct Investment on Economic Growth in the Gulf Cooperation Council (GCC) Countries. </w:t>
      </w:r>
      <w:r>
        <w:rPr>
          <w:i/>
          <w:sz w:val="24"/>
        </w:rPr>
        <w:t>International Review of Business Research Papers</w:t>
      </w:r>
      <w:r>
        <w:rPr>
          <w:sz w:val="24"/>
        </w:rPr>
        <w:t>, 5, 362–376</w:t>
      </w:r>
    </w:p>
    <w:p w:rsidR="00BA034A" w:rsidRDefault="00D37C88">
      <w:pPr>
        <w:pStyle w:val="BodyText"/>
        <w:spacing w:before="159" w:line="259" w:lineRule="auto"/>
        <w:ind w:left="940" w:right="244" w:hanging="720"/>
      </w:pPr>
      <w:r>
        <w:t>Cheney, P.M. (2004) Adopting International Financial Reporting Sta</w:t>
      </w:r>
      <w:r>
        <w:t xml:space="preserve">ndards for Small and Medium-sized Enterprises: Adopting IFRS for SMEs. </w:t>
      </w:r>
      <w:r>
        <w:rPr>
          <w:i/>
        </w:rPr>
        <w:t>Australian Accounting Review</w:t>
      </w:r>
      <w:r>
        <w:t>, 25, 139–154.</w:t>
      </w:r>
    </w:p>
    <w:p w:rsidR="00BA034A" w:rsidRDefault="00D37C88">
      <w:pPr>
        <w:pStyle w:val="BodyText"/>
        <w:spacing w:before="159" w:line="259" w:lineRule="auto"/>
        <w:ind w:left="940" w:right="248" w:hanging="720"/>
      </w:pPr>
      <w:r>
        <w:t xml:space="preserve">Cornelissen, J. P. and Kim, T. (2016). Stewardship Theory, Responsible Leadership, and Corporate Social Responsibility: The Conceptualization </w:t>
      </w:r>
      <w:r>
        <w:t xml:space="preserve">and Measurement of Responsible Leadership as Stewardship. </w:t>
      </w:r>
      <w:r>
        <w:rPr>
          <w:i/>
        </w:rPr>
        <w:t>Journal of Business Ethics</w:t>
      </w:r>
      <w:r>
        <w:t>.</w:t>
      </w:r>
    </w:p>
    <w:p w:rsidR="00BA034A" w:rsidRDefault="00D37C88">
      <w:pPr>
        <w:pStyle w:val="BodyText"/>
        <w:spacing w:before="160" w:line="259" w:lineRule="auto"/>
        <w:ind w:left="940" w:right="250" w:hanging="720"/>
      </w:pPr>
      <w:r>
        <w:t xml:space="preserve">Davies, A. &amp; </w:t>
      </w:r>
      <w:proofErr w:type="spellStart"/>
      <w:r>
        <w:t>fRASER</w:t>
      </w:r>
      <w:proofErr w:type="spellEnd"/>
      <w:r>
        <w:t xml:space="preserve">, M. H. (2011). Stewardship Theory, Transaction Costs Economics, and Public–Private Partnerships: A Response to </w:t>
      </w:r>
      <w:proofErr w:type="spellStart"/>
      <w:r>
        <w:t>Roehrich</w:t>
      </w:r>
      <w:proofErr w:type="spellEnd"/>
      <w:r>
        <w:t xml:space="preserve"> and Lewis and Locatelli et al.</w:t>
      </w:r>
      <w:r>
        <w:t xml:space="preserve"> </w:t>
      </w:r>
      <w:r>
        <w:rPr>
          <w:i/>
        </w:rPr>
        <w:t>Journal of Management Studies</w:t>
      </w:r>
      <w:r>
        <w:t>.</w:t>
      </w:r>
    </w:p>
    <w:p w:rsidR="00BA034A" w:rsidRDefault="00D37C88">
      <w:pPr>
        <w:spacing w:before="160" w:line="259" w:lineRule="auto"/>
        <w:ind w:left="940" w:right="250" w:hanging="720"/>
        <w:rPr>
          <w:sz w:val="24"/>
        </w:rPr>
      </w:pPr>
      <w:r>
        <w:rPr>
          <w:sz w:val="24"/>
        </w:rPr>
        <w:t>Deloitte</w:t>
      </w:r>
      <w:r>
        <w:rPr>
          <w:spacing w:val="40"/>
          <w:sz w:val="24"/>
        </w:rPr>
        <w:t xml:space="preserve"> </w:t>
      </w:r>
      <w:r>
        <w:rPr>
          <w:sz w:val="24"/>
        </w:rPr>
        <w:t>(2013).</w:t>
      </w:r>
      <w:r>
        <w:rPr>
          <w:spacing w:val="40"/>
          <w:sz w:val="24"/>
        </w:rPr>
        <w:t xml:space="preserve"> </w:t>
      </w:r>
      <w:r>
        <w:rPr>
          <w:i/>
          <w:sz w:val="24"/>
        </w:rPr>
        <w:t>International</w:t>
      </w:r>
      <w:r>
        <w:rPr>
          <w:i/>
          <w:spacing w:val="40"/>
          <w:sz w:val="24"/>
        </w:rPr>
        <w:t xml:space="preserve"> </w:t>
      </w:r>
      <w:r>
        <w:rPr>
          <w:i/>
          <w:sz w:val="24"/>
        </w:rPr>
        <w:t>Tax</w:t>
      </w:r>
      <w:r>
        <w:rPr>
          <w:i/>
          <w:spacing w:val="40"/>
          <w:sz w:val="24"/>
        </w:rPr>
        <w:t xml:space="preserve"> </w:t>
      </w:r>
      <w:r>
        <w:rPr>
          <w:i/>
          <w:sz w:val="24"/>
        </w:rPr>
        <w:t>Saudi</w:t>
      </w:r>
      <w:r>
        <w:rPr>
          <w:i/>
          <w:spacing w:val="40"/>
          <w:sz w:val="24"/>
        </w:rPr>
        <w:t xml:space="preserve"> </w:t>
      </w:r>
      <w:r>
        <w:rPr>
          <w:i/>
          <w:sz w:val="24"/>
        </w:rPr>
        <w:t>Arabia</w:t>
      </w:r>
      <w:r>
        <w:rPr>
          <w:i/>
          <w:spacing w:val="40"/>
          <w:sz w:val="24"/>
        </w:rPr>
        <w:t xml:space="preserve"> </w:t>
      </w:r>
      <w:r>
        <w:rPr>
          <w:i/>
          <w:sz w:val="24"/>
        </w:rPr>
        <w:t>Highlights</w:t>
      </w:r>
      <w:r>
        <w:rPr>
          <w:i/>
          <w:spacing w:val="40"/>
          <w:sz w:val="24"/>
        </w:rPr>
        <w:t xml:space="preserve"> </w:t>
      </w:r>
      <w:r>
        <w:rPr>
          <w:i/>
          <w:sz w:val="24"/>
        </w:rPr>
        <w:t>2018</w:t>
      </w:r>
      <w:r>
        <w:rPr>
          <w:sz w:val="24"/>
        </w:rPr>
        <w:t>.</w:t>
      </w:r>
      <w:r>
        <w:rPr>
          <w:spacing w:val="40"/>
          <w:sz w:val="24"/>
        </w:rPr>
        <w:t xml:space="preserve"> </w:t>
      </w:r>
      <w:r>
        <w:rPr>
          <w:sz w:val="24"/>
        </w:rPr>
        <w:t>[Online]</w:t>
      </w:r>
      <w:r>
        <w:rPr>
          <w:spacing w:val="40"/>
          <w:sz w:val="24"/>
        </w:rPr>
        <w:t xml:space="preserve"> </w:t>
      </w:r>
      <w:r>
        <w:rPr>
          <w:sz w:val="24"/>
        </w:rPr>
        <w:t>Available</w:t>
      </w:r>
      <w:r>
        <w:rPr>
          <w:spacing w:val="40"/>
          <w:sz w:val="24"/>
        </w:rPr>
        <w:t xml:space="preserve"> </w:t>
      </w:r>
      <w:r>
        <w:rPr>
          <w:sz w:val="24"/>
        </w:rPr>
        <w:t xml:space="preserve">at: </w:t>
      </w:r>
      <w:r>
        <w:rPr>
          <w:spacing w:val="-2"/>
          <w:sz w:val="24"/>
        </w:rPr>
        <w:t>https://www2.deloitte.com/content/dam/Deloitte/global/Documents/Tax/dttl- taxsaudiarabiahighlights-2018.pdf</w:t>
      </w:r>
    </w:p>
    <w:p w:rsidR="00BA034A" w:rsidRDefault="00D37C88">
      <w:pPr>
        <w:spacing w:before="159" w:line="259" w:lineRule="auto"/>
        <w:ind w:left="940" w:right="247" w:hanging="720"/>
        <w:jc w:val="both"/>
        <w:rPr>
          <w:sz w:val="24"/>
        </w:rPr>
      </w:pPr>
      <w:r>
        <w:rPr>
          <w:sz w:val="24"/>
        </w:rPr>
        <w:t>Duh, E.F. (2009) The Relevan</w:t>
      </w:r>
      <w:r>
        <w:rPr>
          <w:sz w:val="24"/>
        </w:rPr>
        <w:t xml:space="preserve">ce and Observance of the IASC standards in Developing Countries and the Particular case of Zimbabwe. </w:t>
      </w:r>
      <w:r>
        <w:rPr>
          <w:i/>
          <w:sz w:val="24"/>
        </w:rPr>
        <w:t>The International Journal of Accounting</w:t>
      </w:r>
      <w:r>
        <w:rPr>
          <w:sz w:val="24"/>
        </w:rPr>
        <w:t>, 35(2), 267–286</w:t>
      </w:r>
    </w:p>
    <w:p w:rsidR="00BA034A" w:rsidRDefault="00BA034A">
      <w:pPr>
        <w:spacing w:line="259" w:lineRule="auto"/>
        <w:jc w:val="both"/>
        <w:rPr>
          <w:sz w:val="24"/>
        </w:rPr>
        <w:sectPr w:rsidR="00BA034A">
          <w:pgSz w:w="11910" w:h="16840"/>
          <w:pgMar w:top="1760" w:right="1220" w:bottom="1500" w:left="1220" w:header="547" w:footer="1250" w:gutter="0"/>
          <w:cols w:space="720"/>
        </w:sectPr>
      </w:pPr>
    </w:p>
    <w:p w:rsidR="00BA034A" w:rsidRDefault="00D37C88">
      <w:pPr>
        <w:pStyle w:val="BodyText"/>
        <w:spacing w:before="47"/>
        <w:jc w:val="left"/>
      </w:pPr>
      <w:r>
        <w:lastRenderedPageBreak/>
        <w:t>Epstein,</w:t>
      </w:r>
      <w:r>
        <w:rPr>
          <w:spacing w:val="1"/>
        </w:rPr>
        <w:t xml:space="preserve"> </w:t>
      </w:r>
      <w:r>
        <w:t>J.</w:t>
      </w:r>
      <w:r>
        <w:rPr>
          <w:spacing w:val="2"/>
        </w:rPr>
        <w:t xml:space="preserve"> </w:t>
      </w:r>
      <w:r>
        <w:t>and</w:t>
      </w:r>
      <w:r>
        <w:rPr>
          <w:spacing w:val="1"/>
        </w:rPr>
        <w:t xml:space="preserve"> </w:t>
      </w:r>
      <w:proofErr w:type="spellStart"/>
      <w:r>
        <w:t>Jermakowicz</w:t>
      </w:r>
      <w:proofErr w:type="spellEnd"/>
      <w:r>
        <w:t>,</w:t>
      </w:r>
      <w:r>
        <w:rPr>
          <w:spacing w:val="2"/>
        </w:rPr>
        <w:t xml:space="preserve"> </w:t>
      </w:r>
      <w:r>
        <w:t>R.</w:t>
      </w:r>
      <w:r>
        <w:rPr>
          <w:spacing w:val="1"/>
        </w:rPr>
        <w:t xml:space="preserve"> </w:t>
      </w:r>
      <w:r>
        <w:t>(2010).</w:t>
      </w:r>
      <w:r>
        <w:rPr>
          <w:spacing w:val="3"/>
        </w:rPr>
        <w:t xml:space="preserve"> </w:t>
      </w:r>
      <w:r>
        <w:t>Expected</w:t>
      </w:r>
      <w:r>
        <w:rPr>
          <w:spacing w:val="4"/>
        </w:rPr>
        <w:t xml:space="preserve"> </w:t>
      </w:r>
      <w:r>
        <w:t>Benefits</w:t>
      </w:r>
      <w:r>
        <w:rPr>
          <w:spacing w:val="1"/>
        </w:rPr>
        <w:t xml:space="preserve"> </w:t>
      </w:r>
      <w:r>
        <w:t>and</w:t>
      </w:r>
      <w:r>
        <w:rPr>
          <w:spacing w:val="2"/>
        </w:rPr>
        <w:t xml:space="preserve"> </w:t>
      </w:r>
      <w:r>
        <w:t>Challenges</w:t>
      </w:r>
      <w:r>
        <w:rPr>
          <w:spacing w:val="3"/>
        </w:rPr>
        <w:t xml:space="preserve"> </w:t>
      </w:r>
      <w:r>
        <w:t>of</w:t>
      </w:r>
      <w:r>
        <w:rPr>
          <w:spacing w:val="1"/>
        </w:rPr>
        <w:t xml:space="preserve"> </w:t>
      </w:r>
      <w:r>
        <w:t>Adopting</w:t>
      </w:r>
      <w:r>
        <w:rPr>
          <w:spacing w:val="5"/>
        </w:rPr>
        <w:t xml:space="preserve"> </w:t>
      </w:r>
      <w:r>
        <w:rPr>
          <w:spacing w:val="-4"/>
        </w:rPr>
        <w:t>IFRS</w:t>
      </w:r>
    </w:p>
    <w:p w:rsidR="00BA034A" w:rsidRDefault="00D37C88">
      <w:pPr>
        <w:spacing w:before="21" w:line="259" w:lineRule="auto"/>
        <w:ind w:left="940"/>
        <w:rPr>
          <w:sz w:val="24"/>
        </w:rPr>
      </w:pPr>
      <w:r>
        <w:rPr>
          <w:sz w:val="24"/>
        </w:rPr>
        <w:t>-</w:t>
      </w:r>
      <w:r>
        <w:rPr>
          <w:spacing w:val="-2"/>
          <w:sz w:val="24"/>
        </w:rPr>
        <w:t xml:space="preserve"> </w:t>
      </w:r>
      <w:r>
        <w:rPr>
          <w:sz w:val="24"/>
        </w:rPr>
        <w:t>A</w:t>
      </w:r>
      <w:r>
        <w:rPr>
          <w:spacing w:val="-2"/>
          <w:sz w:val="24"/>
        </w:rPr>
        <w:t xml:space="preserve"> </w:t>
      </w:r>
      <w:r>
        <w:rPr>
          <w:sz w:val="24"/>
        </w:rPr>
        <w:t>Focus</w:t>
      </w:r>
      <w:r>
        <w:rPr>
          <w:spacing w:val="-1"/>
          <w:sz w:val="24"/>
        </w:rPr>
        <w:t xml:space="preserve"> </w:t>
      </w:r>
      <w:r>
        <w:rPr>
          <w:sz w:val="24"/>
        </w:rPr>
        <w:t>on</w:t>
      </w:r>
      <w:r>
        <w:rPr>
          <w:spacing w:val="-1"/>
          <w:sz w:val="24"/>
        </w:rPr>
        <w:t xml:space="preserve"> </w:t>
      </w:r>
      <w:r>
        <w:rPr>
          <w:sz w:val="24"/>
        </w:rPr>
        <w:t>Saudi</w:t>
      </w:r>
      <w:r>
        <w:rPr>
          <w:spacing w:val="-1"/>
          <w:sz w:val="24"/>
        </w:rPr>
        <w:t xml:space="preserve"> </w:t>
      </w:r>
      <w:r>
        <w:rPr>
          <w:sz w:val="24"/>
        </w:rPr>
        <w:t xml:space="preserve">Arabia.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Novel</w:t>
      </w:r>
      <w:r>
        <w:rPr>
          <w:i/>
          <w:spacing w:val="-1"/>
          <w:sz w:val="24"/>
        </w:rPr>
        <w:t xml:space="preserve"> </w:t>
      </w:r>
      <w:r>
        <w:rPr>
          <w:i/>
          <w:sz w:val="24"/>
        </w:rPr>
        <w:t>Research</w:t>
      </w:r>
      <w:r>
        <w:rPr>
          <w:i/>
          <w:spacing w:val="-1"/>
          <w:sz w:val="24"/>
        </w:rPr>
        <w:t xml:space="preserve"> </w:t>
      </w:r>
      <w:r>
        <w:rPr>
          <w:i/>
          <w:sz w:val="24"/>
        </w:rPr>
        <w:t>in</w:t>
      </w:r>
      <w:r>
        <w:rPr>
          <w:i/>
          <w:spacing w:val="-1"/>
          <w:sz w:val="24"/>
        </w:rPr>
        <w:t xml:space="preserve"> </w:t>
      </w:r>
      <w:r>
        <w:rPr>
          <w:i/>
          <w:sz w:val="24"/>
        </w:rPr>
        <w:t>Humanity</w:t>
      </w:r>
      <w:r>
        <w:rPr>
          <w:i/>
          <w:spacing w:val="-2"/>
          <w:sz w:val="24"/>
        </w:rPr>
        <w:t xml:space="preserve"> </w:t>
      </w:r>
      <w:r>
        <w:rPr>
          <w:i/>
          <w:sz w:val="24"/>
        </w:rPr>
        <w:t>and Social Sciences</w:t>
      </w:r>
      <w:r>
        <w:rPr>
          <w:sz w:val="24"/>
        </w:rPr>
        <w:t>, 4(4), 19-25.</w:t>
      </w:r>
    </w:p>
    <w:p w:rsidR="00BA034A" w:rsidRDefault="00D37C88">
      <w:pPr>
        <w:pStyle w:val="BodyText"/>
        <w:spacing w:before="160" w:line="259" w:lineRule="auto"/>
        <w:ind w:left="940" w:right="244" w:hanging="720"/>
      </w:pPr>
      <w:r>
        <w:t xml:space="preserve">Goh/Holt (2006) Global Competition, Institutions, and the Diffusion of Organizational Practices: The International </w:t>
      </w:r>
      <w:r>
        <w:t xml:space="preserve">Spread of ISO 9000 Quality Certificates. </w:t>
      </w:r>
      <w:r>
        <w:rPr>
          <w:i/>
        </w:rPr>
        <w:t>Administrative Science Quarterly</w:t>
      </w:r>
      <w:r>
        <w:t>, 47, 207–232</w:t>
      </w:r>
    </w:p>
    <w:p w:rsidR="00BA034A" w:rsidRDefault="00D37C88">
      <w:pPr>
        <w:spacing w:before="160" w:line="259" w:lineRule="auto"/>
        <w:ind w:left="940" w:right="245" w:hanging="720"/>
        <w:jc w:val="both"/>
        <w:rPr>
          <w:sz w:val="24"/>
        </w:rPr>
      </w:pPr>
      <w:proofErr w:type="spellStart"/>
      <w:r>
        <w:rPr>
          <w:sz w:val="24"/>
        </w:rPr>
        <w:t>Iyoha</w:t>
      </w:r>
      <w:proofErr w:type="spellEnd"/>
      <w:r>
        <w:rPr>
          <w:sz w:val="24"/>
        </w:rPr>
        <w:t xml:space="preserve">, F.O &amp; </w:t>
      </w:r>
      <w:proofErr w:type="spellStart"/>
      <w:r>
        <w:rPr>
          <w:sz w:val="24"/>
        </w:rPr>
        <w:t>Jimoh</w:t>
      </w:r>
      <w:proofErr w:type="spellEnd"/>
      <w:r>
        <w:rPr>
          <w:sz w:val="24"/>
        </w:rPr>
        <w:t xml:space="preserve">, S.O. (2010) Advanced Accounting, 9th edition, McGraw – Hill IASB, (2009) </w:t>
      </w:r>
      <w:r>
        <w:rPr>
          <w:i/>
          <w:sz w:val="24"/>
        </w:rPr>
        <w:t>International Financial Reporting Standards (IFRS) for Small and Medium size Enterprises (SMEs)</w:t>
      </w:r>
      <w:r>
        <w:rPr>
          <w:sz w:val="24"/>
        </w:rPr>
        <w:t>. London: IASB</w:t>
      </w:r>
    </w:p>
    <w:p w:rsidR="00BA034A" w:rsidRDefault="00D37C88">
      <w:pPr>
        <w:spacing w:before="160" w:line="259" w:lineRule="auto"/>
        <w:ind w:left="940" w:right="249" w:hanging="720"/>
        <w:jc w:val="both"/>
        <w:rPr>
          <w:sz w:val="24"/>
        </w:rPr>
      </w:pPr>
      <w:proofErr w:type="spellStart"/>
      <w:r>
        <w:rPr>
          <w:sz w:val="24"/>
        </w:rPr>
        <w:t>Iyoha</w:t>
      </w:r>
      <w:proofErr w:type="spellEnd"/>
      <w:r>
        <w:rPr>
          <w:sz w:val="24"/>
        </w:rPr>
        <w:t xml:space="preserve">, F.O. &amp; </w:t>
      </w:r>
      <w:proofErr w:type="spellStart"/>
      <w:r>
        <w:rPr>
          <w:sz w:val="24"/>
        </w:rPr>
        <w:t>Faboyede</w:t>
      </w:r>
      <w:proofErr w:type="spellEnd"/>
      <w:r>
        <w:rPr>
          <w:sz w:val="24"/>
        </w:rPr>
        <w:t>, S.O., (2011) Adopting interna</w:t>
      </w:r>
      <w:r>
        <w:rPr>
          <w:sz w:val="24"/>
        </w:rPr>
        <w:t xml:space="preserve">tional financial reporting standards (IFRS) a focus on Nigeria. </w:t>
      </w:r>
      <w:r>
        <w:rPr>
          <w:i/>
          <w:sz w:val="24"/>
        </w:rPr>
        <w:t>International Journal of Research in Commerce &amp; Management</w:t>
      </w:r>
      <w:r>
        <w:rPr>
          <w:sz w:val="24"/>
        </w:rPr>
        <w:t>, 2, 35-40</w:t>
      </w:r>
    </w:p>
    <w:p w:rsidR="00BA034A" w:rsidRDefault="00D37C88">
      <w:pPr>
        <w:spacing w:before="159" w:line="259" w:lineRule="auto"/>
        <w:ind w:left="940" w:right="245" w:hanging="720"/>
        <w:jc w:val="both"/>
        <w:rPr>
          <w:sz w:val="24"/>
        </w:rPr>
      </w:pPr>
      <w:r>
        <w:rPr>
          <w:sz w:val="24"/>
        </w:rPr>
        <w:t>Larson, R.K. &amp; Street, D.L, (2004). Convergence with IFRS in an expanding Europe: Progress and Obstacles identified by larg</w:t>
      </w:r>
      <w:r>
        <w:rPr>
          <w:sz w:val="24"/>
        </w:rPr>
        <w:t xml:space="preserve">e Accounting Firms’ Survey. </w:t>
      </w:r>
      <w:r>
        <w:rPr>
          <w:i/>
          <w:sz w:val="24"/>
        </w:rPr>
        <w:t>Journal of International Accounting, Auditing and Taxation</w:t>
      </w:r>
      <w:r>
        <w:rPr>
          <w:sz w:val="24"/>
        </w:rPr>
        <w:t>, 13, 89-119.</w:t>
      </w:r>
    </w:p>
    <w:p w:rsidR="00BA034A" w:rsidRDefault="00D37C88">
      <w:pPr>
        <w:pStyle w:val="BodyText"/>
        <w:spacing w:before="160" w:line="259" w:lineRule="auto"/>
        <w:ind w:left="940" w:right="248" w:hanging="720"/>
      </w:pPr>
      <w:proofErr w:type="spellStart"/>
      <w:r>
        <w:t>Leenders</w:t>
      </w:r>
      <w:proofErr w:type="spellEnd"/>
      <w:r>
        <w:t xml:space="preserve">, M. and Van den Berg, W. (2013). Stewardship Theory as a Theory of Firm Boundaries: From Ownership to Agency. </w:t>
      </w:r>
      <w:r>
        <w:rPr>
          <w:i/>
        </w:rPr>
        <w:t>Academy of Management Review</w:t>
      </w:r>
      <w:r>
        <w:t>.</w:t>
      </w:r>
    </w:p>
    <w:p w:rsidR="00BA034A" w:rsidRDefault="00D37C88">
      <w:pPr>
        <w:spacing w:before="160" w:line="259" w:lineRule="auto"/>
        <w:ind w:left="940" w:right="247" w:hanging="720"/>
        <w:jc w:val="both"/>
        <w:rPr>
          <w:sz w:val="24"/>
        </w:rPr>
      </w:pPr>
      <w:proofErr w:type="spellStart"/>
      <w:r>
        <w:rPr>
          <w:sz w:val="24"/>
        </w:rPr>
        <w:t>Luez</w:t>
      </w:r>
      <w:proofErr w:type="spellEnd"/>
      <w:r>
        <w:rPr>
          <w:sz w:val="24"/>
        </w:rPr>
        <w:t>, R</w:t>
      </w:r>
      <w:r>
        <w:rPr>
          <w:sz w:val="24"/>
        </w:rPr>
        <w:t>. K. (2010).</w:t>
      </w:r>
      <w:r>
        <w:rPr>
          <w:spacing w:val="-1"/>
          <w:sz w:val="24"/>
        </w:rPr>
        <w:t xml:space="preserve"> </w:t>
      </w:r>
      <w:r>
        <w:rPr>
          <w:sz w:val="24"/>
        </w:rPr>
        <w:t>Convergence</w:t>
      </w:r>
      <w:r>
        <w:rPr>
          <w:spacing w:val="-1"/>
          <w:sz w:val="24"/>
        </w:rPr>
        <w:t xml:space="preserve"> </w:t>
      </w:r>
      <w:r>
        <w:rPr>
          <w:sz w:val="24"/>
        </w:rPr>
        <w:t xml:space="preserve">with IFRS in an expanding Europe: Progress and Obstacles identified by large Accounting Firms’ Survey. </w:t>
      </w:r>
      <w:r>
        <w:rPr>
          <w:i/>
          <w:sz w:val="24"/>
        </w:rPr>
        <w:t>Journal of International Accounting, Auditing and Taxation</w:t>
      </w:r>
      <w:r>
        <w:rPr>
          <w:sz w:val="24"/>
        </w:rPr>
        <w:t>, 13, 89-119</w:t>
      </w:r>
    </w:p>
    <w:p w:rsidR="00BA034A" w:rsidRDefault="00D37C88">
      <w:pPr>
        <w:spacing w:before="159" w:line="259" w:lineRule="auto"/>
        <w:ind w:left="940" w:right="245" w:hanging="720"/>
        <w:jc w:val="both"/>
        <w:rPr>
          <w:sz w:val="24"/>
        </w:rPr>
      </w:pPr>
      <w:proofErr w:type="spellStart"/>
      <w:r>
        <w:rPr>
          <w:sz w:val="24"/>
        </w:rPr>
        <w:t>Madwaki</w:t>
      </w:r>
      <w:proofErr w:type="spellEnd"/>
      <w:r>
        <w:rPr>
          <w:sz w:val="24"/>
        </w:rPr>
        <w:t xml:space="preserve">, M.Z. (2014) The Adoption of International Accounting Standards in Bangladesh: An exploration of rationale and process. </w:t>
      </w:r>
      <w:r>
        <w:rPr>
          <w:i/>
          <w:sz w:val="24"/>
        </w:rPr>
        <w:t>Accounting, Auditing and Accountability Journal</w:t>
      </w:r>
      <w:r>
        <w:rPr>
          <w:sz w:val="24"/>
        </w:rPr>
        <w:t>, 18(6), 816–841</w:t>
      </w:r>
    </w:p>
    <w:p w:rsidR="00BA034A" w:rsidRDefault="00D37C88">
      <w:pPr>
        <w:spacing w:before="160" w:line="259" w:lineRule="auto"/>
        <w:ind w:left="940" w:right="254" w:hanging="720"/>
        <w:jc w:val="both"/>
        <w:rPr>
          <w:sz w:val="24"/>
        </w:rPr>
      </w:pPr>
      <w:proofErr w:type="spellStart"/>
      <w:r>
        <w:rPr>
          <w:sz w:val="24"/>
        </w:rPr>
        <w:t>Nobes</w:t>
      </w:r>
      <w:proofErr w:type="spellEnd"/>
      <w:r>
        <w:rPr>
          <w:sz w:val="24"/>
        </w:rPr>
        <w:t>, C. (2004) The survival of international differences under</w:t>
      </w:r>
      <w:r>
        <w:rPr>
          <w:sz w:val="24"/>
        </w:rPr>
        <w:t xml:space="preserve"> IFRS: Towards a research agenda. </w:t>
      </w:r>
      <w:r>
        <w:rPr>
          <w:i/>
          <w:sz w:val="24"/>
        </w:rPr>
        <w:t>Accounting and Business Research</w:t>
      </w:r>
      <w:r>
        <w:rPr>
          <w:sz w:val="24"/>
        </w:rPr>
        <w:t>, 36 (3), 233-245</w:t>
      </w:r>
    </w:p>
    <w:p w:rsidR="00BA034A" w:rsidRDefault="00D37C88">
      <w:pPr>
        <w:spacing w:before="160" w:line="259" w:lineRule="auto"/>
        <w:ind w:left="940" w:right="244" w:hanging="720"/>
        <w:jc w:val="both"/>
        <w:rPr>
          <w:sz w:val="24"/>
        </w:rPr>
      </w:pPr>
      <w:r>
        <w:rPr>
          <w:sz w:val="24"/>
        </w:rPr>
        <w:t xml:space="preserve">Odia, J. and </w:t>
      </w:r>
      <w:proofErr w:type="spellStart"/>
      <w:r>
        <w:rPr>
          <w:sz w:val="24"/>
        </w:rPr>
        <w:t>Ogeidu</w:t>
      </w:r>
      <w:proofErr w:type="spellEnd"/>
      <w:r>
        <w:rPr>
          <w:sz w:val="24"/>
        </w:rPr>
        <w:t xml:space="preserve">, O.C. (2013). </w:t>
      </w:r>
      <w:r>
        <w:rPr>
          <w:i/>
          <w:sz w:val="24"/>
        </w:rPr>
        <w:t>Current Convergence Efforts in Accounting Standard Setting and Financial Reporting: Lagos, Nigerian Accounting Standing Board</w:t>
      </w:r>
      <w:r>
        <w:rPr>
          <w:sz w:val="24"/>
        </w:rPr>
        <w:t>. January 31</w:t>
      </w:r>
    </w:p>
    <w:p w:rsidR="00BA034A" w:rsidRDefault="00D37C88">
      <w:pPr>
        <w:spacing w:before="160" w:line="259" w:lineRule="auto"/>
        <w:ind w:left="940" w:right="252" w:hanging="720"/>
        <w:jc w:val="both"/>
        <w:rPr>
          <w:sz w:val="24"/>
        </w:rPr>
      </w:pPr>
      <w:r>
        <w:rPr>
          <w:sz w:val="24"/>
        </w:rPr>
        <w:t xml:space="preserve">Omoruyi, H. (2011). Mandatory </w:t>
      </w:r>
      <w:proofErr w:type="spellStart"/>
      <w:r>
        <w:rPr>
          <w:sz w:val="24"/>
        </w:rPr>
        <w:t>IFRSreporting</w:t>
      </w:r>
      <w:proofErr w:type="spellEnd"/>
      <w:r>
        <w:rPr>
          <w:sz w:val="24"/>
        </w:rPr>
        <w:t xml:space="preserve"> around the world: Early evidence on economic consequences. </w:t>
      </w:r>
      <w:r>
        <w:rPr>
          <w:i/>
          <w:sz w:val="24"/>
        </w:rPr>
        <w:t>Journal of Accounting and Research</w:t>
      </w:r>
      <w:r>
        <w:rPr>
          <w:sz w:val="24"/>
        </w:rPr>
        <w:t>, 46, 1085-1142.</w:t>
      </w:r>
    </w:p>
    <w:p w:rsidR="00BA034A" w:rsidRDefault="00D37C88">
      <w:pPr>
        <w:spacing w:before="157" w:line="259" w:lineRule="auto"/>
        <w:ind w:left="940" w:right="245" w:hanging="720"/>
        <w:jc w:val="both"/>
        <w:rPr>
          <w:sz w:val="24"/>
        </w:rPr>
      </w:pPr>
      <w:r>
        <w:rPr>
          <w:sz w:val="24"/>
        </w:rPr>
        <w:t xml:space="preserve">Ronald, P. (2017). </w:t>
      </w:r>
      <w:r>
        <w:rPr>
          <w:i/>
          <w:sz w:val="24"/>
        </w:rPr>
        <w:t>Reclassification of financial instruments in the Nordic counties</w:t>
      </w:r>
      <w:r>
        <w:rPr>
          <w:sz w:val="24"/>
        </w:rPr>
        <w:t>. M.S. thesis, Jonkoping International Business School,</w:t>
      </w:r>
    </w:p>
    <w:p w:rsidR="00BA034A" w:rsidRDefault="00D37C88">
      <w:pPr>
        <w:spacing w:before="160"/>
        <w:ind w:left="220"/>
        <w:rPr>
          <w:sz w:val="24"/>
        </w:rPr>
      </w:pPr>
      <w:proofErr w:type="spellStart"/>
      <w:r>
        <w:rPr>
          <w:sz w:val="24"/>
        </w:rPr>
        <w:t>Sivaram</w:t>
      </w:r>
      <w:proofErr w:type="spellEnd"/>
      <w:r>
        <w:rPr>
          <w:sz w:val="24"/>
        </w:rPr>
        <w:t>,</w:t>
      </w:r>
      <w:r>
        <w:rPr>
          <w:spacing w:val="-3"/>
          <w:sz w:val="24"/>
        </w:rPr>
        <w:t xml:space="preserve"> </w:t>
      </w:r>
      <w:r>
        <w:rPr>
          <w:sz w:val="24"/>
        </w:rPr>
        <w:t>D.</w:t>
      </w:r>
      <w:r>
        <w:rPr>
          <w:spacing w:val="-1"/>
          <w:sz w:val="24"/>
        </w:rPr>
        <w:t xml:space="preserve"> </w:t>
      </w:r>
      <w:r>
        <w:rPr>
          <w:sz w:val="24"/>
        </w:rPr>
        <w:t>(2006).</w:t>
      </w:r>
      <w:r>
        <w:rPr>
          <w:spacing w:val="-1"/>
          <w:sz w:val="24"/>
        </w:rPr>
        <w:t xml:space="preserve"> </w:t>
      </w:r>
      <w:r>
        <w:rPr>
          <w:i/>
          <w:sz w:val="24"/>
        </w:rPr>
        <w:t>Doing</w:t>
      </w:r>
      <w:r>
        <w:rPr>
          <w:i/>
          <w:spacing w:val="-1"/>
          <w:sz w:val="24"/>
        </w:rPr>
        <w:t xml:space="preserve"> </w:t>
      </w:r>
      <w:r>
        <w:rPr>
          <w:i/>
          <w:sz w:val="24"/>
        </w:rPr>
        <w:t>Qualitative</w:t>
      </w:r>
      <w:r>
        <w:rPr>
          <w:i/>
          <w:spacing w:val="-2"/>
          <w:sz w:val="24"/>
        </w:rPr>
        <w:t xml:space="preserve"> </w:t>
      </w:r>
      <w:r>
        <w:rPr>
          <w:i/>
          <w:sz w:val="24"/>
        </w:rPr>
        <w:t>Research</w:t>
      </w:r>
      <w:r>
        <w:rPr>
          <w:sz w:val="24"/>
        </w:rPr>
        <w:t>. London:</w:t>
      </w:r>
      <w:r>
        <w:rPr>
          <w:spacing w:val="-1"/>
          <w:sz w:val="24"/>
        </w:rPr>
        <w:t xml:space="preserve"> </w:t>
      </w:r>
      <w:r>
        <w:rPr>
          <w:sz w:val="24"/>
        </w:rPr>
        <w:t>Sage</w:t>
      </w:r>
      <w:r>
        <w:rPr>
          <w:spacing w:val="-1"/>
          <w:sz w:val="24"/>
        </w:rPr>
        <w:t xml:space="preserve"> </w:t>
      </w:r>
      <w:r>
        <w:rPr>
          <w:spacing w:val="-2"/>
          <w:sz w:val="24"/>
        </w:rPr>
        <w:t>Publications.</w:t>
      </w:r>
    </w:p>
    <w:p w:rsidR="00BA034A" w:rsidRDefault="00D37C88">
      <w:pPr>
        <w:spacing w:before="183" w:line="259" w:lineRule="auto"/>
        <w:ind w:left="940" w:right="245" w:hanging="720"/>
        <w:jc w:val="both"/>
        <w:rPr>
          <w:sz w:val="24"/>
        </w:rPr>
      </w:pPr>
      <w:r>
        <w:rPr>
          <w:sz w:val="24"/>
        </w:rPr>
        <w:t xml:space="preserve">Street, D. and Gray, L. G. (2012). </w:t>
      </w:r>
      <w:r>
        <w:rPr>
          <w:i/>
          <w:sz w:val="24"/>
        </w:rPr>
        <w:t>Implementation of IFRS for</w:t>
      </w:r>
      <w:r>
        <w:rPr>
          <w:i/>
          <w:sz w:val="24"/>
        </w:rPr>
        <w:t xml:space="preserve"> non-financial companies and its impact on financial stability and monitoring at the Central Bank of Chile</w:t>
      </w:r>
      <w:r>
        <w:rPr>
          <w:sz w:val="24"/>
        </w:rPr>
        <w:t>. Central Bank of Chile, SDFP, pp. 1-26, 2012.</w:t>
      </w:r>
    </w:p>
    <w:p w:rsidR="00BA034A" w:rsidRDefault="00BA034A">
      <w:pPr>
        <w:spacing w:line="259" w:lineRule="auto"/>
        <w:jc w:val="both"/>
        <w:rPr>
          <w:sz w:val="24"/>
        </w:rPr>
        <w:sectPr w:rsidR="00BA034A">
          <w:pgSz w:w="11910" w:h="16840"/>
          <w:pgMar w:top="1760" w:right="1220" w:bottom="1500" w:left="1220" w:header="547" w:footer="1250" w:gutter="0"/>
          <w:cols w:space="720"/>
        </w:sectPr>
      </w:pPr>
    </w:p>
    <w:p w:rsidR="00BA034A" w:rsidRDefault="00D37C88">
      <w:pPr>
        <w:pStyle w:val="BodyText"/>
        <w:spacing w:before="47" w:line="259" w:lineRule="auto"/>
        <w:ind w:left="940" w:right="248" w:hanging="720"/>
      </w:pPr>
      <w:proofErr w:type="spellStart"/>
      <w:r>
        <w:lastRenderedPageBreak/>
        <w:t>Tanko</w:t>
      </w:r>
      <w:proofErr w:type="spellEnd"/>
      <w:r>
        <w:t xml:space="preserve">, P. (2012) Implementing IFRS: A Case Study of the Czech Republic. </w:t>
      </w:r>
      <w:r>
        <w:rPr>
          <w:i/>
        </w:rPr>
        <w:t>Accounting in</w:t>
      </w:r>
      <w:r>
        <w:rPr>
          <w:i/>
        </w:rPr>
        <w:t xml:space="preserve"> Europe</w:t>
      </w:r>
      <w:r>
        <w:t>, 1, 109-141.</w:t>
      </w:r>
    </w:p>
    <w:p w:rsidR="00BA034A" w:rsidRDefault="00D37C88">
      <w:pPr>
        <w:spacing w:before="160" w:line="259" w:lineRule="auto"/>
        <w:ind w:left="940" w:right="245" w:hanging="720"/>
        <w:jc w:val="both"/>
        <w:rPr>
          <w:sz w:val="24"/>
        </w:rPr>
      </w:pPr>
      <w:proofErr w:type="spellStart"/>
      <w:r>
        <w:rPr>
          <w:sz w:val="24"/>
        </w:rPr>
        <w:t>Umobong</w:t>
      </w:r>
      <w:proofErr w:type="spellEnd"/>
      <w:r>
        <w:rPr>
          <w:sz w:val="24"/>
        </w:rPr>
        <w:t xml:space="preserve">, E. A. (2015). The accounting standards in Nigeria: The journey so far. </w:t>
      </w:r>
      <w:r>
        <w:rPr>
          <w:i/>
          <w:sz w:val="24"/>
        </w:rPr>
        <w:t>Research Journal of Business Management and Accounting</w:t>
      </w:r>
      <w:r>
        <w:rPr>
          <w:sz w:val="24"/>
        </w:rPr>
        <w:t>, 2, 1-10</w:t>
      </w:r>
    </w:p>
    <w:p w:rsidR="00BA034A" w:rsidRDefault="00D37C88">
      <w:pPr>
        <w:spacing w:before="160" w:line="259" w:lineRule="auto"/>
        <w:ind w:left="940" w:right="245" w:hanging="720"/>
        <w:jc w:val="both"/>
        <w:rPr>
          <w:sz w:val="24"/>
        </w:rPr>
      </w:pPr>
      <w:r>
        <w:rPr>
          <w:sz w:val="24"/>
        </w:rPr>
        <w:t>Xu, D. K. (2014). An Analysis of the Factors Affecting the Adoption of International Accoun</w:t>
      </w:r>
      <w:r>
        <w:rPr>
          <w:sz w:val="24"/>
        </w:rPr>
        <w:t xml:space="preserve">ting Standards by Developing Countries. </w:t>
      </w:r>
      <w:r>
        <w:rPr>
          <w:i/>
          <w:sz w:val="24"/>
        </w:rPr>
        <w:t>The International Journal of Accounting</w:t>
      </w:r>
      <w:r>
        <w:rPr>
          <w:sz w:val="24"/>
        </w:rPr>
        <w:t>, 41(4), 373-386.</w:t>
      </w:r>
      <w:bookmarkStart w:id="0" w:name="_GoBack"/>
      <w:bookmarkEnd w:id="0"/>
    </w:p>
    <w:sectPr w:rsidR="00BA034A">
      <w:pgSz w:w="11910" w:h="16840"/>
      <w:pgMar w:top="1760" w:right="1220" w:bottom="1500" w:left="1220" w:header="547" w:footer="1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C88" w:rsidRDefault="00D37C88">
      <w:r>
        <w:separator/>
      </w:r>
    </w:p>
  </w:endnote>
  <w:endnote w:type="continuationSeparator" w:id="0">
    <w:p w:rsidR="00D37C88" w:rsidRDefault="00D3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7474510"/>
      <w:docPartObj>
        <w:docPartGallery w:val="Page Numbers (Bottom of Page)"/>
        <w:docPartUnique/>
      </w:docPartObj>
    </w:sdtPr>
    <w:sdtContent>
      <w:p w:rsidR="00847D82" w:rsidRDefault="00847D82" w:rsidP="00847D82">
        <w:pPr>
          <w:pStyle w:val="BodyText"/>
          <w:spacing w:line="14" w:lineRule="auto"/>
          <w:ind w:left="0"/>
          <w:jc w:val="left"/>
          <w:rPr>
            <w:sz w:val="20"/>
          </w:rPr>
        </w:pPr>
        <w:r>
          <w:rPr>
            <w:noProof/>
          </w:rPr>
          <mc:AlternateContent>
            <mc:Choice Requires="wpg">
              <w:drawing>
                <wp:anchor distT="0" distB="0" distL="0" distR="0" simplePos="0" relativeHeight="487293952" behindDoc="1" locked="0" layoutInCell="1" allowOverlap="1" wp14:anchorId="301F73D2" wp14:editId="41AAFFA7">
                  <wp:simplePos x="0" y="0"/>
                  <wp:positionH relativeFrom="page">
                    <wp:posOffset>841552</wp:posOffset>
                  </wp:positionH>
                  <wp:positionV relativeFrom="page">
                    <wp:posOffset>9730740</wp:posOffset>
                  </wp:positionV>
                  <wp:extent cx="5880735" cy="31559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0735" cy="315595"/>
                            <a:chOff x="0" y="0"/>
                            <a:chExt cx="5880735" cy="315595"/>
                          </a:xfrm>
                        </wpg:grpSpPr>
                        <wps:wsp>
                          <wps:cNvPr id="65" name="Graphic 50"/>
                          <wps:cNvSpPr/>
                          <wps:spPr>
                            <a:xfrm>
                              <a:off x="0" y="12"/>
                              <a:ext cx="588645" cy="315595"/>
                            </a:xfrm>
                            <a:custGeom>
                              <a:avLst/>
                              <a:gdLst/>
                              <a:ahLst/>
                              <a:cxnLst/>
                              <a:rect l="l" t="t" r="r" b="b"/>
                              <a:pathLst>
                                <a:path w="588645" h="315595">
                                  <a:moveTo>
                                    <a:pt x="588264" y="0"/>
                                  </a:moveTo>
                                  <a:lnTo>
                                    <a:pt x="0" y="0"/>
                                  </a:lnTo>
                                  <a:lnTo>
                                    <a:pt x="0" y="6083"/>
                                  </a:lnTo>
                                  <a:lnTo>
                                    <a:pt x="0" y="7607"/>
                                  </a:lnTo>
                                  <a:lnTo>
                                    <a:pt x="0" y="51803"/>
                                  </a:lnTo>
                                  <a:lnTo>
                                    <a:pt x="0" y="315455"/>
                                  </a:lnTo>
                                  <a:lnTo>
                                    <a:pt x="588264" y="315455"/>
                                  </a:lnTo>
                                  <a:lnTo>
                                    <a:pt x="588264" y="51803"/>
                                  </a:lnTo>
                                  <a:lnTo>
                                    <a:pt x="588264" y="7607"/>
                                  </a:lnTo>
                                  <a:lnTo>
                                    <a:pt x="588264" y="6083"/>
                                  </a:lnTo>
                                  <a:lnTo>
                                    <a:pt x="588264" y="0"/>
                                  </a:lnTo>
                                  <a:close/>
                                </a:path>
                              </a:pathLst>
                            </a:custGeom>
                            <a:solidFill>
                              <a:srgbClr val="933634"/>
                            </a:solidFill>
                          </wps:spPr>
                          <wps:bodyPr wrap="square" lIns="0" tIns="0" rIns="0" bIns="0" rtlCol="0">
                            <a:prstTxWarp prst="textNoShape">
                              <a:avLst/>
                            </a:prstTxWarp>
                            <a:noAutofit/>
                          </wps:bodyPr>
                        </wps:wsp>
                        <wps:wsp>
                          <wps:cNvPr id="66" name="Graphic 51"/>
                          <wps:cNvSpPr/>
                          <wps:spPr>
                            <a:xfrm>
                              <a:off x="588213" y="12"/>
                              <a:ext cx="5292725" cy="6350"/>
                            </a:xfrm>
                            <a:custGeom>
                              <a:avLst/>
                              <a:gdLst/>
                              <a:ahLst/>
                              <a:cxnLst/>
                              <a:rect l="l" t="t" r="r" b="b"/>
                              <a:pathLst>
                                <a:path w="5292725" h="6350">
                                  <a:moveTo>
                                    <a:pt x="5292217" y="0"/>
                                  </a:moveTo>
                                  <a:lnTo>
                                    <a:pt x="6096" y="0"/>
                                  </a:lnTo>
                                  <a:lnTo>
                                    <a:pt x="0" y="0"/>
                                  </a:lnTo>
                                  <a:lnTo>
                                    <a:pt x="0" y="6083"/>
                                  </a:lnTo>
                                  <a:lnTo>
                                    <a:pt x="6096" y="6083"/>
                                  </a:lnTo>
                                  <a:lnTo>
                                    <a:pt x="5292217" y="6083"/>
                                  </a:lnTo>
                                  <a:lnTo>
                                    <a:pt x="52922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CFA96ED" id="Group 64" o:spid="_x0000_s1026" style="position:absolute;margin-left:66.25pt;margin-top:766.2pt;width:463.05pt;height:24.85pt;z-index:-16022528;mso-wrap-distance-left:0;mso-wrap-distance-right:0;mso-position-horizontal-relative:page;mso-position-vertical-relative:page" coordsize="5880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">
                  <v:shape id="Graphic 50" o:spid="_x0000_s1027" style="position:absolute;width:5886;height:3156;visibility:visible;mso-wrap-style:square;v-text-anchor:top" coordsize="58864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" path="m588264,l,,,6083,,7607,,51803,,315455r588264,l588264,51803r,-44196l588264,6083r,-6083xe" fillcolor="#933634" stroked="f">
                    <v:path arrowok="t"/>
                  </v:shape>
                  <v:shape id="Graphic 51" o:spid="_x0000_s1028" style="position:absolute;left:5882;width:52927;height:63;visibility:visible;mso-wrap-style:square;v-text-anchor:top" coordsize="52927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" path="m5292217,l6096,,,,,6083r6096,l5292217,6083r,-6083xe" fillcolor="black" stroked="f">
                    <v:path arrowok="t"/>
                  </v:shape>
                  <w10:wrap anchorx="page" anchory="page"/>
                </v:group>
              </w:pict>
            </mc:Fallback>
          </mc:AlternateContent>
        </w:r>
        <w:r>
          <w:rPr>
            <w:noProof/>
          </w:rPr>
          <mc:AlternateContent>
            <mc:Choice Requires="wps">
              <w:drawing>
                <wp:anchor distT="0" distB="0" distL="0" distR="0" simplePos="0" relativeHeight="487294976" behindDoc="1" locked="0" layoutInCell="1" allowOverlap="1" wp14:anchorId="581E84A1" wp14:editId="25D301F6">
                  <wp:simplePos x="0" y="0"/>
                  <wp:positionH relativeFrom="page">
                    <wp:posOffset>1000048</wp:posOffset>
                  </wp:positionH>
                  <wp:positionV relativeFrom="page">
                    <wp:posOffset>9796906</wp:posOffset>
                  </wp:positionV>
                  <wp:extent cx="281305" cy="152400"/>
                  <wp:effectExtent l="0" t="0" r="0" b="0"/>
                  <wp:wrapNone/>
                  <wp:docPr id="67"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rsidR="00847D82" w:rsidRDefault="00847D82" w:rsidP="00847D82">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126</w:t>
                              </w:r>
                              <w:r>
                                <w:rPr>
                                  <w:rFonts w:ascii="Calibri"/>
                                  <w:color w:val="FFFFFF"/>
                                  <w:spacing w:val="-5"/>
                                  <w:sz w:val="20"/>
                                </w:rPr>
                                <w:fldChar w:fldCharType="end"/>
                              </w:r>
                            </w:p>
                          </w:txbxContent>
                        </wps:txbx>
                        <wps:bodyPr wrap="square" lIns="0" tIns="0" rIns="0" bIns="0" rtlCol="0">
                          <a:noAutofit/>
                        </wps:bodyPr>
                      </wps:wsp>
                    </a:graphicData>
                  </a:graphic>
                </wp:anchor>
              </w:drawing>
            </mc:Choice>
            <mc:Fallback>
              <w:pict>
                <v:shapetype w14:anchorId="581E84A1" id="_x0000_t202" coordsize="21600,21600" o:spt="202" path="m,l,21600r21600,l21600,xe">
                  <v:stroke joinstyle="miter"/>
                  <v:path gradientshapeok="t" o:connecttype="rect"/>
                </v:shapetype>
                <v:shape id="Textbox 52" o:spid="_x0000_s1031" type="#_x0000_t202" style="position:absolute;margin-left:78.75pt;margin-top:771.4pt;width:22.15pt;height:12pt;z-index:-1602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" filled="f" stroked="f">
                  <v:textbox inset="0,0,0,0">
                    <w:txbxContent>
                      <w:p w:rsidR="00847D82" w:rsidRDefault="00847D82" w:rsidP="00847D82">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126</w:t>
                        </w:r>
                        <w:r>
                          <w:rPr>
                            <w:rFonts w:ascii="Calibri"/>
                            <w:color w:val="FFFFFF"/>
                            <w:spacing w:val="-5"/>
                            <w:sz w:val="20"/>
                          </w:rPr>
                          <w:fldChar w:fldCharType="end"/>
                        </w:r>
                      </w:p>
                    </w:txbxContent>
                  </v:textbox>
                  <w10:wrap anchorx="page" anchory="page"/>
                </v:shape>
              </w:pict>
            </mc:Fallback>
          </mc:AlternateContent>
        </w:r>
      </w:p>
      <w:p w:rsidR="00847D82" w:rsidRDefault="00847D82" w:rsidP="00847D82">
        <w:pPr>
          <w:pStyle w:val="BodyText"/>
          <w:spacing w:line="14" w:lineRule="auto"/>
          <w:ind w:left="0"/>
          <w:jc w:val="left"/>
          <w:rPr>
            <w:sz w:val="20"/>
          </w:rPr>
        </w:pPr>
      </w:p>
    </w:sdtContent>
  </w:sdt>
  <w:p w:rsidR="00BA034A" w:rsidRPr="00847D82" w:rsidRDefault="00BA034A" w:rsidP="00847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987857989"/>
      <w:docPartObj>
        <w:docPartGallery w:val="Page Numbers (Bottom of Page)"/>
        <w:docPartUnique/>
      </w:docPartObj>
    </w:sdtPr>
    <w:sdtContent>
      <w:p w:rsidR="00847D82" w:rsidRDefault="00847D82" w:rsidP="00847D82">
        <w:pPr>
          <w:pStyle w:val="BodyText"/>
          <w:spacing w:line="14" w:lineRule="auto"/>
          <w:ind w:left="0"/>
          <w:jc w:val="left"/>
          <w:rPr>
            <w:sz w:val="20"/>
          </w:rPr>
        </w:pPr>
        <w:r>
          <w:rPr>
            <w:noProof/>
          </w:rPr>
          <mc:AlternateContent>
            <mc:Choice Requires="wpg">
              <w:drawing>
                <wp:anchor distT="0" distB="0" distL="0" distR="0" simplePos="0" relativeHeight="487290880" behindDoc="1" locked="0" layoutInCell="1" allowOverlap="1" wp14:anchorId="301F73D2" wp14:editId="41AAFFA7">
                  <wp:simplePos x="0" y="0"/>
                  <wp:positionH relativeFrom="page">
                    <wp:posOffset>841552</wp:posOffset>
                  </wp:positionH>
                  <wp:positionV relativeFrom="page">
                    <wp:posOffset>9730740</wp:posOffset>
                  </wp:positionV>
                  <wp:extent cx="5880735" cy="31559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0735" cy="315595"/>
                            <a:chOff x="0" y="0"/>
                            <a:chExt cx="5880735" cy="315595"/>
                          </a:xfrm>
                        </wpg:grpSpPr>
                        <wps:wsp>
                          <wps:cNvPr id="61" name="Graphic 50"/>
                          <wps:cNvSpPr/>
                          <wps:spPr>
                            <a:xfrm>
                              <a:off x="0" y="12"/>
                              <a:ext cx="588645" cy="315595"/>
                            </a:xfrm>
                            <a:custGeom>
                              <a:avLst/>
                              <a:gdLst/>
                              <a:ahLst/>
                              <a:cxnLst/>
                              <a:rect l="l" t="t" r="r" b="b"/>
                              <a:pathLst>
                                <a:path w="588645" h="315595">
                                  <a:moveTo>
                                    <a:pt x="588264" y="0"/>
                                  </a:moveTo>
                                  <a:lnTo>
                                    <a:pt x="0" y="0"/>
                                  </a:lnTo>
                                  <a:lnTo>
                                    <a:pt x="0" y="6083"/>
                                  </a:lnTo>
                                  <a:lnTo>
                                    <a:pt x="0" y="7607"/>
                                  </a:lnTo>
                                  <a:lnTo>
                                    <a:pt x="0" y="51803"/>
                                  </a:lnTo>
                                  <a:lnTo>
                                    <a:pt x="0" y="315455"/>
                                  </a:lnTo>
                                  <a:lnTo>
                                    <a:pt x="588264" y="315455"/>
                                  </a:lnTo>
                                  <a:lnTo>
                                    <a:pt x="588264" y="51803"/>
                                  </a:lnTo>
                                  <a:lnTo>
                                    <a:pt x="588264" y="7607"/>
                                  </a:lnTo>
                                  <a:lnTo>
                                    <a:pt x="588264" y="6083"/>
                                  </a:lnTo>
                                  <a:lnTo>
                                    <a:pt x="588264" y="0"/>
                                  </a:lnTo>
                                  <a:close/>
                                </a:path>
                              </a:pathLst>
                            </a:custGeom>
                            <a:solidFill>
                              <a:srgbClr val="933634"/>
                            </a:solidFill>
                          </wps:spPr>
                          <wps:bodyPr wrap="square" lIns="0" tIns="0" rIns="0" bIns="0" rtlCol="0">
                            <a:prstTxWarp prst="textNoShape">
                              <a:avLst/>
                            </a:prstTxWarp>
                            <a:noAutofit/>
                          </wps:bodyPr>
                        </wps:wsp>
                        <wps:wsp>
                          <wps:cNvPr id="62" name="Graphic 51"/>
                          <wps:cNvSpPr/>
                          <wps:spPr>
                            <a:xfrm>
                              <a:off x="588213" y="12"/>
                              <a:ext cx="5292725" cy="6350"/>
                            </a:xfrm>
                            <a:custGeom>
                              <a:avLst/>
                              <a:gdLst/>
                              <a:ahLst/>
                              <a:cxnLst/>
                              <a:rect l="l" t="t" r="r" b="b"/>
                              <a:pathLst>
                                <a:path w="5292725" h="6350">
                                  <a:moveTo>
                                    <a:pt x="5292217" y="0"/>
                                  </a:moveTo>
                                  <a:lnTo>
                                    <a:pt x="6096" y="0"/>
                                  </a:lnTo>
                                  <a:lnTo>
                                    <a:pt x="0" y="0"/>
                                  </a:lnTo>
                                  <a:lnTo>
                                    <a:pt x="0" y="6083"/>
                                  </a:lnTo>
                                  <a:lnTo>
                                    <a:pt x="6096" y="6083"/>
                                  </a:lnTo>
                                  <a:lnTo>
                                    <a:pt x="5292217" y="6083"/>
                                  </a:lnTo>
                                  <a:lnTo>
                                    <a:pt x="52922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AD8BC4" id="Group 60" o:spid="_x0000_s1026" style="position:absolute;margin-left:66.25pt;margin-top:766.2pt;width:463.05pt;height:24.85pt;z-index:-16025600;mso-wrap-distance-left:0;mso-wrap-distance-right:0;mso-position-horizontal-relative:page;mso-position-vertical-relative:page" coordsize="5880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">
                  <v:shape id="Graphic 50" o:spid="_x0000_s1027" style="position:absolute;width:5886;height:3156;visibility:visible;mso-wrap-style:square;v-text-anchor:top" coordsize="58864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" path="m588264,l,,,6083,,7607,,51803,,315455r588264,l588264,51803r,-44196l588264,6083r,-6083xe" fillcolor="#933634" stroked="f">
                    <v:path arrowok="t"/>
                  </v:shape>
                  <v:shape id="Graphic 51" o:spid="_x0000_s1028" style="position:absolute;left:5882;width:52927;height:63;visibility:visible;mso-wrap-style:square;v-text-anchor:top" coordsize="52927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" path="m5292217,l6096,,,,,6083r6096,l5292217,6083r,-6083xe" fillcolor="black" stroked="f">
                    <v:path arrowok="t"/>
                  </v:shape>
                  <w10:wrap anchorx="page" anchory="page"/>
                </v:group>
              </w:pict>
            </mc:Fallback>
          </mc:AlternateContent>
        </w:r>
        <w:r>
          <w:rPr>
            <w:noProof/>
          </w:rPr>
          <mc:AlternateContent>
            <mc:Choice Requires="wps">
              <w:drawing>
                <wp:anchor distT="0" distB="0" distL="0" distR="0" simplePos="0" relativeHeight="487291904" behindDoc="1" locked="0" layoutInCell="1" allowOverlap="1" wp14:anchorId="581E84A1" wp14:editId="25D301F6">
                  <wp:simplePos x="0" y="0"/>
                  <wp:positionH relativeFrom="page">
                    <wp:posOffset>1000048</wp:posOffset>
                  </wp:positionH>
                  <wp:positionV relativeFrom="page">
                    <wp:posOffset>9796906</wp:posOffset>
                  </wp:positionV>
                  <wp:extent cx="281305" cy="152400"/>
                  <wp:effectExtent l="0" t="0" r="0" b="0"/>
                  <wp:wrapNone/>
                  <wp:docPr id="63"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rsidR="00847D82" w:rsidRDefault="00847D82" w:rsidP="00847D82">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126</w:t>
                              </w:r>
                              <w:r>
                                <w:rPr>
                                  <w:rFonts w:ascii="Calibri"/>
                                  <w:color w:val="FFFFFF"/>
                                  <w:spacing w:val="-5"/>
                                  <w:sz w:val="20"/>
                                </w:rPr>
                                <w:fldChar w:fldCharType="end"/>
                              </w:r>
                            </w:p>
                          </w:txbxContent>
                        </wps:txbx>
                        <wps:bodyPr wrap="square" lIns="0" tIns="0" rIns="0" bIns="0" rtlCol="0">
                          <a:noAutofit/>
                        </wps:bodyPr>
                      </wps:wsp>
                    </a:graphicData>
                  </a:graphic>
                </wp:anchor>
              </w:drawing>
            </mc:Choice>
            <mc:Fallback>
              <w:pict>
                <v:shapetype w14:anchorId="581E84A1" id="_x0000_t202" coordsize="21600,21600" o:spt="202" path="m,l,21600r21600,l21600,xe">
                  <v:stroke joinstyle="miter"/>
                  <v:path gradientshapeok="t" o:connecttype="rect"/>
                </v:shapetype>
                <v:shape id="_x0000_s1037" type="#_x0000_t202" style="position:absolute;margin-left:78.75pt;margin-top:771.4pt;width:22.15pt;height:12pt;z-index:-1602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" filled="f" stroked="f">
                  <v:textbox inset="0,0,0,0">
                    <w:txbxContent>
                      <w:p w:rsidR="00847D82" w:rsidRDefault="00847D82" w:rsidP="00847D82">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126</w:t>
                        </w:r>
                        <w:r>
                          <w:rPr>
                            <w:rFonts w:ascii="Calibri"/>
                            <w:color w:val="FFFFFF"/>
                            <w:spacing w:val="-5"/>
                            <w:sz w:val="20"/>
                          </w:rPr>
                          <w:fldChar w:fldCharType="end"/>
                        </w:r>
                      </w:p>
                    </w:txbxContent>
                  </v:textbox>
                  <w10:wrap anchorx="page" anchory="page"/>
                </v:shape>
              </w:pict>
            </mc:Fallback>
          </mc:AlternateContent>
        </w:r>
      </w:p>
      <w:p w:rsidR="00847D82" w:rsidRDefault="00847D82" w:rsidP="00847D82">
        <w:pPr>
          <w:pStyle w:val="BodyText"/>
          <w:spacing w:line="14" w:lineRule="auto"/>
          <w:ind w:left="0"/>
          <w:jc w:val="left"/>
          <w:rPr>
            <w:sz w:val="20"/>
          </w:rPr>
        </w:pPr>
      </w:p>
    </w:sdtContent>
  </w:sdt>
  <w:p w:rsidR="00BA034A" w:rsidRDefault="00BA034A">
    <w:pPr>
      <w:pStyle w:val="BodyText"/>
      <w:spacing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34A" w:rsidRDefault="00D37C88">
    <w:pPr>
      <w:pStyle w:val="BodyText"/>
      <w:spacing w:line="14" w:lineRule="auto"/>
      <w:ind w:left="0"/>
      <w:jc w:val="left"/>
      <w:rPr>
        <w:sz w:val="20"/>
      </w:rPr>
    </w:pPr>
    <w:r>
      <w:rPr>
        <w:noProof/>
      </w:rPr>
      <mc:AlternateContent>
        <mc:Choice Requires="wpg">
          <w:drawing>
            <wp:anchor distT="0" distB="0" distL="0" distR="0" simplePos="0" relativeHeight="487286272" behindDoc="1" locked="0" layoutInCell="1" allowOverlap="1">
              <wp:simplePos x="0" y="0"/>
              <wp:positionH relativeFrom="page">
                <wp:posOffset>841552</wp:posOffset>
              </wp:positionH>
              <wp:positionV relativeFrom="page">
                <wp:posOffset>9730740</wp:posOffset>
              </wp:positionV>
              <wp:extent cx="5880735" cy="31559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0735" cy="315595"/>
                        <a:chOff x="0" y="0"/>
                        <a:chExt cx="5880735" cy="315595"/>
                      </a:xfrm>
                    </wpg:grpSpPr>
                    <wps:wsp>
                      <wps:cNvPr id="50" name="Graphic 50"/>
                      <wps:cNvSpPr/>
                      <wps:spPr>
                        <a:xfrm>
                          <a:off x="0" y="12"/>
                          <a:ext cx="588645" cy="315595"/>
                        </a:xfrm>
                        <a:custGeom>
                          <a:avLst/>
                          <a:gdLst/>
                          <a:ahLst/>
                          <a:cxnLst/>
                          <a:rect l="l" t="t" r="r" b="b"/>
                          <a:pathLst>
                            <a:path w="588645" h="315595">
                              <a:moveTo>
                                <a:pt x="588264" y="0"/>
                              </a:moveTo>
                              <a:lnTo>
                                <a:pt x="0" y="0"/>
                              </a:lnTo>
                              <a:lnTo>
                                <a:pt x="0" y="6083"/>
                              </a:lnTo>
                              <a:lnTo>
                                <a:pt x="0" y="7607"/>
                              </a:lnTo>
                              <a:lnTo>
                                <a:pt x="0" y="51803"/>
                              </a:lnTo>
                              <a:lnTo>
                                <a:pt x="0" y="315455"/>
                              </a:lnTo>
                              <a:lnTo>
                                <a:pt x="588264" y="315455"/>
                              </a:lnTo>
                              <a:lnTo>
                                <a:pt x="588264" y="51803"/>
                              </a:lnTo>
                              <a:lnTo>
                                <a:pt x="588264" y="7607"/>
                              </a:lnTo>
                              <a:lnTo>
                                <a:pt x="588264" y="6083"/>
                              </a:lnTo>
                              <a:lnTo>
                                <a:pt x="588264" y="0"/>
                              </a:lnTo>
                              <a:close/>
                            </a:path>
                          </a:pathLst>
                        </a:custGeom>
                        <a:solidFill>
                          <a:srgbClr val="933634"/>
                        </a:solidFill>
                      </wps:spPr>
                      <wps:bodyPr wrap="square" lIns="0" tIns="0" rIns="0" bIns="0" rtlCol="0">
                        <a:prstTxWarp prst="textNoShape">
                          <a:avLst/>
                        </a:prstTxWarp>
                        <a:noAutofit/>
                      </wps:bodyPr>
                    </wps:wsp>
                    <wps:wsp>
                      <wps:cNvPr id="51" name="Graphic 51"/>
                      <wps:cNvSpPr/>
                      <wps:spPr>
                        <a:xfrm>
                          <a:off x="588213" y="12"/>
                          <a:ext cx="5292725" cy="6350"/>
                        </a:xfrm>
                        <a:custGeom>
                          <a:avLst/>
                          <a:gdLst/>
                          <a:ahLst/>
                          <a:cxnLst/>
                          <a:rect l="l" t="t" r="r" b="b"/>
                          <a:pathLst>
                            <a:path w="5292725" h="6350">
                              <a:moveTo>
                                <a:pt x="5292217" y="0"/>
                              </a:moveTo>
                              <a:lnTo>
                                <a:pt x="6096" y="0"/>
                              </a:lnTo>
                              <a:lnTo>
                                <a:pt x="0" y="0"/>
                              </a:lnTo>
                              <a:lnTo>
                                <a:pt x="0" y="6083"/>
                              </a:lnTo>
                              <a:lnTo>
                                <a:pt x="6096" y="6083"/>
                              </a:lnTo>
                              <a:lnTo>
                                <a:pt x="5292217" y="6083"/>
                              </a:lnTo>
                              <a:lnTo>
                                <a:pt x="52922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788256" id="Group 49" o:spid="_x0000_s1026" style="position:absolute;margin-left:66.25pt;margin-top:766.2pt;width:463.05pt;height:24.85pt;z-index:-16030208;mso-wrap-distance-left:0;mso-wrap-distance-right:0;mso-position-horizontal-relative:page;mso-position-vertical-relative:page" coordsize="5880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">
              <v:shape id="Graphic 50" o:spid="_x0000_s1027" style="position:absolute;width:5886;height:3156;visibility:visible;mso-wrap-style:square;v-text-anchor:top" coordsize="58864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" path="m588264,l,,,6083,,7607,,51803,,315455r588264,l588264,51803r,-44196l588264,6083r,-6083xe" fillcolor="#933634" stroked="f">
                <v:path arrowok="t"/>
              </v:shape>
              <v:shape id="Graphic 51" o:spid="_x0000_s1028" style="position:absolute;left:5882;width:52927;height:63;visibility:visible;mso-wrap-style:square;v-text-anchor:top" coordsize="52927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" path="m5292217,l6096,,,,,6083r6096,l5292217,6083r,-6083xe" fillcolor="black" stroked="f">
                <v:path arrowok="t"/>
              </v:shape>
              <w10:wrap anchorx="page" anchory="page"/>
            </v:group>
          </w:pict>
        </mc:Fallback>
      </mc:AlternateContent>
    </w:r>
    <w:r>
      <w:rPr>
        <w:noProof/>
      </w:rPr>
      <mc:AlternateContent>
        <mc:Choice Requires="wps">
          <w:drawing>
            <wp:anchor distT="0" distB="0" distL="0" distR="0" simplePos="0" relativeHeight="487286784" behindDoc="1" locked="0" layoutInCell="1" allowOverlap="1">
              <wp:simplePos x="0" y="0"/>
              <wp:positionH relativeFrom="page">
                <wp:posOffset>1000048</wp:posOffset>
              </wp:positionH>
              <wp:positionV relativeFrom="page">
                <wp:posOffset>9796906</wp:posOffset>
              </wp:positionV>
              <wp:extent cx="281305" cy="1524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rsidR="00BA034A" w:rsidRDefault="00D37C88">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126</w:t>
                          </w:r>
                          <w:r>
                            <w:rPr>
                              <w:rFonts w:ascii="Calibri"/>
                              <w:color w:val="FFFFFF"/>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43" type="#_x0000_t202" style="position:absolute;margin-left:78.75pt;margin-top:771.4pt;width:22.15pt;height:12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" filled="f" stroked="f">
              <v:textbox inset="0,0,0,0">
                <w:txbxContent>
                  <w:p w:rsidR="00BA034A" w:rsidRDefault="00D37C88">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126</w:t>
                    </w:r>
                    <w:r>
                      <w:rPr>
                        <w:rFonts w:ascii="Calibri"/>
                        <w:color w:val="FFFFFF"/>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C88" w:rsidRDefault="00D37C88">
      <w:r>
        <w:separator/>
      </w:r>
    </w:p>
  </w:footnote>
  <w:footnote w:type="continuationSeparator" w:id="0">
    <w:p w:rsidR="00D37C88" w:rsidRDefault="00D37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34A" w:rsidRDefault="00D37C88">
    <w:pPr>
      <w:pStyle w:val="BodyText"/>
      <w:spacing w:line="14" w:lineRule="auto"/>
      <w:ind w:left="0"/>
      <w:jc w:val="left"/>
      <w:rPr>
        <w:sz w:val="20"/>
      </w:rPr>
    </w:pPr>
    <w:r>
      <w:rPr>
        <w:noProof/>
      </w:rPr>
      <mc:AlternateContent>
        <mc:Choice Requires="wpg">
          <w:drawing>
            <wp:anchor distT="0" distB="0" distL="0" distR="0" simplePos="0" relativeHeight="487269888" behindDoc="1" locked="0" layoutInCell="1" allowOverlap="1">
              <wp:simplePos x="0" y="0"/>
              <wp:positionH relativeFrom="page">
                <wp:posOffset>725423</wp:posOffset>
              </wp:positionH>
              <wp:positionV relativeFrom="page">
                <wp:posOffset>347421</wp:posOffset>
              </wp:positionV>
              <wp:extent cx="6055995" cy="771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5995" cy="771525"/>
                        <a:chOff x="0" y="0"/>
                        <a:chExt cx="6055995" cy="771525"/>
                      </a:xfrm>
                    </wpg:grpSpPr>
                    <wps:wsp>
                      <wps:cNvPr id="2" name="Graphic 2"/>
                      <wps:cNvSpPr/>
                      <wps:spPr>
                        <a:xfrm>
                          <a:off x="4534789" y="0"/>
                          <a:ext cx="1521460" cy="765810"/>
                        </a:xfrm>
                        <a:custGeom>
                          <a:avLst/>
                          <a:gdLst/>
                          <a:ahLst/>
                          <a:cxnLst/>
                          <a:rect l="l" t="t" r="r" b="b"/>
                          <a:pathLst>
                            <a:path w="1521460" h="765810">
                              <a:moveTo>
                                <a:pt x="1521206" y="0"/>
                              </a:moveTo>
                              <a:lnTo>
                                <a:pt x="0" y="0"/>
                              </a:lnTo>
                              <a:lnTo>
                                <a:pt x="0" y="765352"/>
                              </a:lnTo>
                              <a:lnTo>
                                <a:pt x="1521206" y="765352"/>
                              </a:lnTo>
                              <a:lnTo>
                                <a:pt x="1521206" y="0"/>
                              </a:lnTo>
                              <a:close/>
                            </a:path>
                          </a:pathLst>
                        </a:custGeom>
                        <a:solidFill>
                          <a:srgbClr val="933634"/>
                        </a:solidFill>
                      </wps:spPr>
                      <wps:bodyPr wrap="square" lIns="0" tIns="0" rIns="0" bIns="0" rtlCol="0">
                        <a:prstTxWarp prst="textNoShape">
                          <a:avLst/>
                        </a:prstTxWarp>
                        <a:noAutofit/>
                      </wps:bodyPr>
                    </wps:wsp>
                    <wps:wsp>
                      <wps:cNvPr id="3" name="Graphic 3"/>
                      <wps:cNvSpPr/>
                      <wps:spPr>
                        <a:xfrm>
                          <a:off x="0" y="765352"/>
                          <a:ext cx="4535170" cy="6350"/>
                        </a:xfrm>
                        <a:custGeom>
                          <a:avLst/>
                          <a:gdLst/>
                          <a:ahLst/>
                          <a:cxnLst/>
                          <a:rect l="l" t="t" r="r" b="b"/>
                          <a:pathLst>
                            <a:path w="4535170" h="6350">
                              <a:moveTo>
                                <a:pt x="4534789" y="0"/>
                              </a:moveTo>
                              <a:lnTo>
                                <a:pt x="0" y="0"/>
                              </a:lnTo>
                              <a:lnTo>
                                <a:pt x="0" y="6096"/>
                              </a:lnTo>
                              <a:lnTo>
                                <a:pt x="4534789" y="6096"/>
                              </a:lnTo>
                              <a:lnTo>
                                <a:pt x="453478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4525645" y="765352"/>
                          <a:ext cx="1530350" cy="6350"/>
                        </a:xfrm>
                        <a:custGeom>
                          <a:avLst/>
                          <a:gdLst/>
                          <a:ahLst/>
                          <a:cxnLst/>
                          <a:rect l="l" t="t" r="r" b="b"/>
                          <a:pathLst>
                            <a:path w="1530350" h="6350">
                              <a:moveTo>
                                <a:pt x="6083" y="0"/>
                              </a:moveTo>
                              <a:lnTo>
                                <a:pt x="0" y="0"/>
                              </a:lnTo>
                              <a:lnTo>
                                <a:pt x="0" y="6096"/>
                              </a:lnTo>
                              <a:lnTo>
                                <a:pt x="6083" y="6096"/>
                              </a:lnTo>
                              <a:lnTo>
                                <a:pt x="6083" y="0"/>
                              </a:lnTo>
                              <a:close/>
                            </a:path>
                            <a:path w="1530350" h="6350">
                              <a:moveTo>
                                <a:pt x="1530350" y="0"/>
                              </a:moveTo>
                              <a:lnTo>
                                <a:pt x="6096" y="0"/>
                              </a:lnTo>
                              <a:lnTo>
                                <a:pt x="6096" y="6096"/>
                              </a:lnTo>
                              <a:lnTo>
                                <a:pt x="1530350" y="6096"/>
                              </a:lnTo>
                              <a:lnTo>
                                <a:pt x="1530350" y="0"/>
                              </a:lnTo>
                              <a:close/>
                            </a:path>
                          </a:pathLst>
                        </a:custGeom>
                        <a:solidFill>
                          <a:srgbClr val="933634"/>
                        </a:solidFill>
                      </wps:spPr>
                      <wps:bodyPr wrap="square" lIns="0" tIns="0" rIns="0" bIns="0" rtlCol="0">
                        <a:prstTxWarp prst="textNoShape">
                          <a:avLst/>
                        </a:prstTxWarp>
                        <a:noAutofit/>
                      </wps:bodyPr>
                    </wps:wsp>
                  </wpg:wgp>
                </a:graphicData>
              </a:graphic>
            </wp:anchor>
          </w:drawing>
        </mc:Choice>
        <mc:Fallback>
          <w:pict>
            <v:group w14:anchorId="0BE9336B" id="Group 1" o:spid="_x0000_s1026" style="position:absolute;margin-left:57.1pt;margin-top:27.35pt;width:476.85pt;height:60.75pt;z-index:-16046592;mso-wrap-distance-left:0;mso-wrap-distance-right:0;mso-position-horizontal-relative:page;mso-position-vertical-relative:page" coordsize="6055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">
              <v:shape id="Graphic 2" o:spid="_x0000_s1027" style="position:absolute;left:45347;width:15215;height:7658;visibility:visible;mso-wrap-style:square;v-text-anchor:top" coordsize="1521460,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" path="m1521206,l,,,765352r1521206,l1521206,xe" fillcolor="#933634" stroked="f">
                <v:path arrowok="t"/>
              </v:shape>
              <v:shape id="Graphic 3" o:spid="_x0000_s1028" style="position:absolute;top:7653;width:45351;height:64;visibility:visible;mso-wrap-style:square;v-text-anchor:top" coordsize="4535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" path="m4534789,l,,,6096r4534789,l4534789,xe" fillcolor="black" stroked="f">
                <v:path arrowok="t"/>
              </v:shape>
              <v:shape id="Graphic 4" o:spid="_x0000_s1029" style="position:absolute;left:45256;top:7653;width:15303;height:64;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" path="m6083,l,,,6096r6083,l6083,xem1530350,l6096,r,6096l1530350,6096r,-6096xe" fillcolor="#933634" stroked="f">
                <v:path arrowok="t"/>
              </v:shape>
              <w10:wrap anchorx="page" anchory="page"/>
            </v:group>
          </w:pict>
        </mc:Fallback>
      </mc:AlternateContent>
    </w:r>
    <w:r>
      <w:rPr>
        <w:noProof/>
      </w:rPr>
      <mc:AlternateContent>
        <mc:Choice Requires="wps">
          <w:drawing>
            <wp:anchor distT="0" distB="0" distL="0" distR="0" simplePos="0" relativeHeight="487270400" behindDoc="1" locked="0" layoutInCell="1" allowOverlap="1">
              <wp:simplePos x="0" y="0"/>
              <wp:positionH relativeFrom="page">
                <wp:posOffset>808024</wp:posOffset>
              </wp:positionH>
              <wp:positionV relativeFrom="page">
                <wp:posOffset>899109</wp:posOffset>
              </wp:positionV>
              <wp:extent cx="6350" cy="1682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8FCD5F" id="Graphic 5" o:spid="_x0000_s1026" style="position:absolute;margin-left:63.6pt;margin-top:70.8pt;width:.5pt;height:13.25pt;z-index:-16046080;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270912" behindDoc="1" locked="0" layoutInCell="1" allowOverlap="1">
              <wp:simplePos x="0" y="0"/>
              <wp:positionH relativeFrom="page">
                <wp:posOffset>2260345</wp:posOffset>
              </wp:positionH>
              <wp:positionV relativeFrom="page">
                <wp:posOffset>899109</wp:posOffset>
              </wp:positionV>
              <wp:extent cx="6350" cy="1682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C852F9" id="Graphic 6" o:spid="_x0000_s1026" style="position:absolute;margin-left:178pt;margin-top:70.8pt;width:.5pt;height:13.25pt;z-index:-16045568;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271424" behindDoc="1" locked="0" layoutInCell="1" allowOverlap="1">
              <wp:simplePos x="0" y="0"/>
              <wp:positionH relativeFrom="page">
                <wp:posOffset>3746627</wp:posOffset>
              </wp:positionH>
              <wp:positionV relativeFrom="page">
                <wp:posOffset>899109</wp:posOffset>
              </wp:positionV>
              <wp:extent cx="6350" cy="1682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6" y="0"/>
                            </a:moveTo>
                            <a:lnTo>
                              <a:pt x="0" y="0"/>
                            </a:lnTo>
                            <a:lnTo>
                              <a:pt x="0" y="167944"/>
                            </a:lnTo>
                            <a:lnTo>
                              <a:pt x="6096" y="16794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3CA0D4" id="Graphic 7" o:spid="_x0000_s1026" style="position:absolute;margin-left:295pt;margin-top:70.8pt;width:.5pt;height:13.25pt;z-index:-16045056;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" path="m6096,l,,,167944r6096,l6096,xe" fillcolor="black" stroked="f">
              <v:path arrowok="t"/>
              <w10:wrap anchorx="page" anchory="page"/>
            </v:shape>
          </w:pict>
        </mc:Fallback>
      </mc:AlternateContent>
    </w:r>
    <w:r>
      <w:rPr>
        <w:noProof/>
      </w:rPr>
      <mc:AlternateContent>
        <mc:Choice Requires="wps">
          <w:drawing>
            <wp:anchor distT="0" distB="0" distL="0" distR="0" simplePos="0" relativeHeight="487271936" behindDoc="1" locked="0" layoutInCell="1" allowOverlap="1">
              <wp:simplePos x="0" y="0"/>
              <wp:positionH relativeFrom="page">
                <wp:posOffset>4889880</wp:posOffset>
              </wp:positionH>
              <wp:positionV relativeFrom="page">
                <wp:posOffset>899109</wp:posOffset>
              </wp:positionV>
              <wp:extent cx="6350" cy="1682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B6D934" id="Graphic 8" o:spid="_x0000_s1026" style="position:absolute;margin-left:385.05pt;margin-top:70.8pt;width:.5pt;height:13.25pt;z-index:-16044544;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272448" behindDoc="1" locked="0" layoutInCell="1" allowOverlap="1">
              <wp:simplePos x="0" y="0"/>
              <wp:positionH relativeFrom="page">
                <wp:posOffset>900480</wp:posOffset>
              </wp:positionH>
              <wp:positionV relativeFrom="page">
                <wp:posOffset>391133</wp:posOffset>
              </wp:positionV>
              <wp:extent cx="4080510" cy="520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0510" cy="520065"/>
                      </a:xfrm>
                      <a:prstGeom prst="rect">
                        <a:avLst/>
                      </a:prstGeom>
                    </wps:spPr>
                    <wps:txbx>
                      <w:txbxContent>
                        <w:p w:rsidR="00BA034A" w:rsidRDefault="00D37C88">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rsidR="00BA034A" w:rsidRDefault="00D37C88">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70.9pt;margin-top:30.8pt;width:321.3pt;height:40.95pt;z-index:-1604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" filled="f" stroked="f">
              <v:textbox inset="0,0,0,0">
                <w:txbxContent>
                  <w:p w:rsidR="00BA034A" w:rsidRDefault="00D37C88">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rsidR="00BA034A" w:rsidRDefault="00D37C88">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v:textbox>
              <w10:wrap anchorx="page" anchory="page"/>
            </v:shape>
          </w:pict>
        </mc:Fallback>
      </mc:AlternateContent>
    </w:r>
    <w:r>
      <w:rPr>
        <w:noProof/>
      </w:rPr>
      <mc:AlternateContent>
        <mc:Choice Requires="wps">
          <w:drawing>
            <wp:anchor distT="0" distB="0" distL="0" distR="0" simplePos="0" relativeHeight="487272960" behindDoc="1" locked="0" layoutInCell="1" allowOverlap="1">
              <wp:simplePos x="0" y="0"/>
              <wp:positionH relativeFrom="page">
                <wp:posOffset>5306948</wp:posOffset>
              </wp:positionH>
              <wp:positionV relativeFrom="page">
                <wp:posOffset>500563</wp:posOffset>
              </wp:positionV>
              <wp:extent cx="1389380" cy="4584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458470"/>
                      </a:xfrm>
                      <a:prstGeom prst="rect">
                        <a:avLst/>
                      </a:prstGeom>
                    </wps:spPr>
                    <wps:txbx>
                      <w:txbxContent>
                        <w:p w:rsidR="00BA034A" w:rsidRDefault="00D37C88">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rsidR="00BA034A" w:rsidRDefault="00D37C88">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wps:txbx>
                    <wps:bodyPr wrap="square" lIns="0" tIns="0" rIns="0" bIns="0" rtlCol="0">
                      <a:noAutofit/>
                    </wps:bodyPr>
                  </wps:wsp>
                </a:graphicData>
              </a:graphic>
            </wp:anchor>
          </w:drawing>
        </mc:Choice>
        <mc:Fallback>
          <w:pict>
            <v:shape id="Textbox 10" o:spid="_x0000_s1027" type="#_x0000_t202" style="position:absolute;margin-left:417.85pt;margin-top:39.4pt;width:109.4pt;height:36.1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" filled="f" stroked="f">
              <v:textbox inset="0,0,0,0">
                <w:txbxContent>
                  <w:p w:rsidR="00BA034A" w:rsidRDefault="00D37C88">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rsidR="00BA034A" w:rsidRDefault="00D37C88">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v:textbox>
              <w10:wrap anchorx="page" anchory="page"/>
            </v:shape>
          </w:pict>
        </mc:Fallback>
      </mc:AlternateContent>
    </w:r>
    <w:r>
      <w:rPr>
        <w:noProof/>
      </w:rPr>
      <mc:AlternateContent>
        <mc:Choice Requires="wps">
          <w:drawing>
            <wp:anchor distT="0" distB="0" distL="0" distR="0" simplePos="0" relativeHeight="487273472" behindDoc="1" locked="0" layoutInCell="1" allowOverlap="1">
              <wp:simplePos x="0" y="0"/>
              <wp:positionH relativeFrom="page">
                <wp:posOffset>914196</wp:posOffset>
              </wp:positionH>
              <wp:positionV relativeFrom="page">
                <wp:posOffset>913764</wp:posOffset>
              </wp:positionV>
              <wp:extent cx="105410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152400"/>
                      </a:xfrm>
                      <a:prstGeom prst="rect">
                        <a:avLst/>
                      </a:prstGeom>
                    </wps:spPr>
                    <wps:txbx>
                      <w:txbxContent>
                        <w:p w:rsidR="00BA034A" w:rsidRDefault="00D37C88">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wps:txbx>
                    <wps:bodyPr wrap="square" lIns="0" tIns="0" rIns="0" bIns="0" rtlCol="0">
                      <a:noAutofit/>
                    </wps:bodyPr>
                  </wps:wsp>
                </a:graphicData>
              </a:graphic>
            </wp:anchor>
          </w:drawing>
        </mc:Choice>
        <mc:Fallback>
          <w:pict>
            <v:shape id="Textbox 11" o:spid="_x0000_s1028" type="#_x0000_t202" style="position:absolute;margin-left:1in;margin-top:71.95pt;width:83pt;height:12pt;z-index:-1604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" filled="f" stroked="f">
              <v:textbox inset="0,0,0,0">
                <w:txbxContent>
                  <w:p w:rsidR="00BA034A" w:rsidRDefault="00D37C88">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v:textbox>
              <w10:wrap anchorx="page" anchory="page"/>
            </v:shape>
          </w:pict>
        </mc:Fallback>
      </mc:AlternateContent>
    </w:r>
    <w:r>
      <w:rPr>
        <w:noProof/>
      </w:rPr>
      <mc:AlternateContent>
        <mc:Choice Requires="wps">
          <w:drawing>
            <wp:anchor distT="0" distB="0" distL="0" distR="0" simplePos="0" relativeHeight="487273984" behindDoc="1" locked="0" layoutInCell="1" allowOverlap="1">
              <wp:simplePos x="0" y="0"/>
              <wp:positionH relativeFrom="page">
                <wp:posOffset>2366898</wp:posOffset>
              </wp:positionH>
              <wp:positionV relativeFrom="page">
                <wp:posOffset>913764</wp:posOffset>
              </wp:positionV>
              <wp:extent cx="126746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7460" cy="152400"/>
                      </a:xfrm>
                      <a:prstGeom prst="rect">
                        <a:avLst/>
                      </a:prstGeom>
                    </wps:spPr>
                    <wps:txbx>
                      <w:txbxContent>
                        <w:p w:rsidR="00BA034A" w:rsidRDefault="00D37C88">
                          <w:pPr>
                            <w:spacing w:line="223" w:lineRule="exact"/>
                            <w:ind w:left="20"/>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wps:txbx>
                    <wps:bodyPr wrap="square" lIns="0" tIns="0" rIns="0" bIns="0" rtlCol="0">
                      <a:noAutofit/>
                    </wps:bodyPr>
                  </wps:wsp>
                </a:graphicData>
              </a:graphic>
            </wp:anchor>
          </w:drawing>
        </mc:Choice>
        <mc:Fallback>
          <w:pict>
            <v:shape id="Textbox 12" o:spid="_x0000_s1029" type="#_x0000_t202" style="position:absolute;margin-left:186.35pt;margin-top:71.95pt;width:99.8pt;height:12pt;z-index:-1604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" filled="f" stroked="f">
              <v:textbox inset="0,0,0,0">
                <w:txbxContent>
                  <w:p w:rsidR="00BA034A" w:rsidRDefault="00D37C88">
                    <w:pPr>
                      <w:spacing w:line="223" w:lineRule="exact"/>
                      <w:ind w:left="20"/>
                      <w:rPr>
                        <w:rFonts w:ascii="Calibri"/>
                        <w:b/>
                        <w:sz w:val="20"/>
                      </w:rPr>
                    </w:pPr>
                    <w:hyperlink r:id="rId2">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v:textbox>
              <w10:wrap anchorx="page" anchory="page"/>
            </v:shape>
          </w:pict>
        </mc:Fallback>
      </mc:AlternateContent>
    </w:r>
    <w:r>
      <w:rPr>
        <w:noProof/>
      </w:rPr>
      <mc:AlternateContent>
        <mc:Choice Requires="wps">
          <w:drawing>
            <wp:anchor distT="0" distB="0" distL="0" distR="0" simplePos="0" relativeHeight="487274496" behindDoc="1" locked="0" layoutInCell="1" allowOverlap="1">
              <wp:simplePos x="0" y="0"/>
              <wp:positionH relativeFrom="page">
                <wp:posOffset>3852798</wp:posOffset>
              </wp:positionH>
              <wp:positionV relativeFrom="page">
                <wp:posOffset>913764</wp:posOffset>
              </wp:positionV>
              <wp:extent cx="850265"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rsidR="00BA034A" w:rsidRDefault="00D37C88">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wps:txbx>
                    <wps:bodyPr wrap="square" lIns="0" tIns="0" rIns="0" bIns="0" rtlCol="0">
                      <a:noAutofit/>
                    </wps:bodyPr>
                  </wps:wsp>
                </a:graphicData>
              </a:graphic>
            </wp:anchor>
          </w:drawing>
        </mc:Choice>
        <mc:Fallback>
          <w:pict>
            <v:shape id="Textbox 13" o:spid="_x0000_s1030" type="#_x0000_t202" style="position:absolute;margin-left:303.35pt;margin-top:71.95pt;width:66.95pt;height:12pt;z-index:-1604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" filled="f" stroked="f">
              <v:textbox inset="0,0,0,0">
                <w:txbxContent>
                  <w:p w:rsidR="00BA034A" w:rsidRDefault="00D37C88">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34A" w:rsidRDefault="00D37C88">
    <w:pPr>
      <w:pStyle w:val="BodyText"/>
      <w:spacing w:line="14" w:lineRule="auto"/>
      <w:ind w:left="0"/>
      <w:jc w:val="left"/>
      <w:rPr>
        <w:sz w:val="20"/>
      </w:rPr>
    </w:pPr>
    <w:r>
      <w:rPr>
        <w:noProof/>
      </w:rPr>
      <mc:AlternateContent>
        <mc:Choice Requires="wpg">
          <w:drawing>
            <wp:anchor distT="0" distB="0" distL="0" distR="0" simplePos="0" relativeHeight="487276032" behindDoc="1" locked="0" layoutInCell="1" allowOverlap="1">
              <wp:simplePos x="0" y="0"/>
              <wp:positionH relativeFrom="page">
                <wp:posOffset>725423</wp:posOffset>
              </wp:positionH>
              <wp:positionV relativeFrom="page">
                <wp:posOffset>347421</wp:posOffset>
              </wp:positionV>
              <wp:extent cx="6055995" cy="7715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5995" cy="771525"/>
                        <a:chOff x="0" y="0"/>
                        <a:chExt cx="6055995" cy="771525"/>
                      </a:xfrm>
                    </wpg:grpSpPr>
                    <wps:wsp>
                      <wps:cNvPr id="19" name="Graphic 19"/>
                      <wps:cNvSpPr/>
                      <wps:spPr>
                        <a:xfrm>
                          <a:off x="4534789" y="0"/>
                          <a:ext cx="1521460" cy="765810"/>
                        </a:xfrm>
                        <a:custGeom>
                          <a:avLst/>
                          <a:gdLst/>
                          <a:ahLst/>
                          <a:cxnLst/>
                          <a:rect l="l" t="t" r="r" b="b"/>
                          <a:pathLst>
                            <a:path w="1521460" h="765810">
                              <a:moveTo>
                                <a:pt x="1521206" y="0"/>
                              </a:moveTo>
                              <a:lnTo>
                                <a:pt x="0" y="0"/>
                              </a:lnTo>
                              <a:lnTo>
                                <a:pt x="0" y="765352"/>
                              </a:lnTo>
                              <a:lnTo>
                                <a:pt x="1521206" y="765352"/>
                              </a:lnTo>
                              <a:lnTo>
                                <a:pt x="1521206" y="0"/>
                              </a:lnTo>
                              <a:close/>
                            </a:path>
                          </a:pathLst>
                        </a:custGeom>
                        <a:solidFill>
                          <a:srgbClr val="933634"/>
                        </a:solidFill>
                      </wps:spPr>
                      <wps:bodyPr wrap="square" lIns="0" tIns="0" rIns="0" bIns="0" rtlCol="0">
                        <a:prstTxWarp prst="textNoShape">
                          <a:avLst/>
                        </a:prstTxWarp>
                        <a:noAutofit/>
                      </wps:bodyPr>
                    </wps:wsp>
                    <wps:wsp>
                      <wps:cNvPr id="20" name="Graphic 20"/>
                      <wps:cNvSpPr/>
                      <wps:spPr>
                        <a:xfrm>
                          <a:off x="0" y="765352"/>
                          <a:ext cx="4535170" cy="6350"/>
                        </a:xfrm>
                        <a:custGeom>
                          <a:avLst/>
                          <a:gdLst/>
                          <a:ahLst/>
                          <a:cxnLst/>
                          <a:rect l="l" t="t" r="r" b="b"/>
                          <a:pathLst>
                            <a:path w="4535170" h="6350">
                              <a:moveTo>
                                <a:pt x="4534789" y="0"/>
                              </a:moveTo>
                              <a:lnTo>
                                <a:pt x="0" y="0"/>
                              </a:lnTo>
                              <a:lnTo>
                                <a:pt x="0" y="6096"/>
                              </a:lnTo>
                              <a:lnTo>
                                <a:pt x="4534789" y="6096"/>
                              </a:lnTo>
                              <a:lnTo>
                                <a:pt x="4534789"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4525645" y="765352"/>
                          <a:ext cx="1530350" cy="6350"/>
                        </a:xfrm>
                        <a:custGeom>
                          <a:avLst/>
                          <a:gdLst/>
                          <a:ahLst/>
                          <a:cxnLst/>
                          <a:rect l="l" t="t" r="r" b="b"/>
                          <a:pathLst>
                            <a:path w="1530350" h="6350">
                              <a:moveTo>
                                <a:pt x="6083" y="0"/>
                              </a:moveTo>
                              <a:lnTo>
                                <a:pt x="0" y="0"/>
                              </a:lnTo>
                              <a:lnTo>
                                <a:pt x="0" y="6096"/>
                              </a:lnTo>
                              <a:lnTo>
                                <a:pt x="6083" y="6096"/>
                              </a:lnTo>
                              <a:lnTo>
                                <a:pt x="6083" y="0"/>
                              </a:lnTo>
                              <a:close/>
                            </a:path>
                            <a:path w="1530350" h="6350">
                              <a:moveTo>
                                <a:pt x="1530350" y="0"/>
                              </a:moveTo>
                              <a:lnTo>
                                <a:pt x="6096" y="0"/>
                              </a:lnTo>
                              <a:lnTo>
                                <a:pt x="6096" y="6096"/>
                              </a:lnTo>
                              <a:lnTo>
                                <a:pt x="1530350" y="6096"/>
                              </a:lnTo>
                              <a:lnTo>
                                <a:pt x="1530350" y="0"/>
                              </a:lnTo>
                              <a:close/>
                            </a:path>
                          </a:pathLst>
                        </a:custGeom>
                        <a:solidFill>
                          <a:srgbClr val="933634"/>
                        </a:solidFill>
                      </wps:spPr>
                      <wps:bodyPr wrap="square" lIns="0" tIns="0" rIns="0" bIns="0" rtlCol="0">
                        <a:prstTxWarp prst="textNoShape">
                          <a:avLst/>
                        </a:prstTxWarp>
                        <a:noAutofit/>
                      </wps:bodyPr>
                    </wps:wsp>
                  </wpg:wgp>
                </a:graphicData>
              </a:graphic>
            </wp:anchor>
          </w:drawing>
        </mc:Choice>
        <mc:Fallback>
          <w:pict>
            <v:group w14:anchorId="71D0624A" id="Group 18" o:spid="_x0000_s1026" style="position:absolute;margin-left:57.1pt;margin-top:27.35pt;width:476.85pt;height:60.75pt;z-index:-16040448;mso-wrap-distance-left:0;mso-wrap-distance-right:0;mso-position-horizontal-relative:page;mso-position-vertical-relative:page" coordsize="6055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">
              <v:shape id="Graphic 19" o:spid="_x0000_s1027" style="position:absolute;left:45347;width:15215;height:7658;visibility:visible;mso-wrap-style:square;v-text-anchor:top" coordsize="1521460,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" path="m1521206,l,,,765352r1521206,l1521206,xe" fillcolor="#933634" stroked="f">
                <v:path arrowok="t"/>
              </v:shape>
              <v:shape id="Graphic 20" o:spid="_x0000_s1028" style="position:absolute;top:7653;width:45351;height:64;visibility:visible;mso-wrap-style:square;v-text-anchor:top" coordsize="4535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" path="m4534789,l,,,6096r4534789,l4534789,xe" fillcolor="black" stroked="f">
                <v:path arrowok="t"/>
              </v:shape>
              <v:shape id="Graphic 21" o:spid="_x0000_s1029" style="position:absolute;left:45256;top:7653;width:15303;height:64;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" path="m6083,l,,,6096r6083,l6083,xem1530350,l6096,r,6096l1530350,6096r,-6096xe" fillcolor="#933634" stroked="f">
                <v:path arrowok="t"/>
              </v:shape>
              <w10:wrap anchorx="page" anchory="page"/>
            </v:group>
          </w:pict>
        </mc:Fallback>
      </mc:AlternateContent>
    </w:r>
    <w:r>
      <w:rPr>
        <w:noProof/>
      </w:rPr>
      <mc:AlternateContent>
        <mc:Choice Requires="wps">
          <w:drawing>
            <wp:anchor distT="0" distB="0" distL="0" distR="0" simplePos="0" relativeHeight="487276544" behindDoc="1" locked="0" layoutInCell="1" allowOverlap="1">
              <wp:simplePos x="0" y="0"/>
              <wp:positionH relativeFrom="page">
                <wp:posOffset>808024</wp:posOffset>
              </wp:positionH>
              <wp:positionV relativeFrom="page">
                <wp:posOffset>899109</wp:posOffset>
              </wp:positionV>
              <wp:extent cx="6350" cy="1682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0EE5BC" id="Graphic 22" o:spid="_x0000_s1026" style="position:absolute;margin-left:63.6pt;margin-top:70.8pt;width:.5pt;height:13.25pt;z-index:-16039936;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277056" behindDoc="1" locked="0" layoutInCell="1" allowOverlap="1">
              <wp:simplePos x="0" y="0"/>
              <wp:positionH relativeFrom="page">
                <wp:posOffset>2260345</wp:posOffset>
              </wp:positionH>
              <wp:positionV relativeFrom="page">
                <wp:posOffset>899109</wp:posOffset>
              </wp:positionV>
              <wp:extent cx="6350" cy="1682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C44A5B" id="Graphic 23" o:spid="_x0000_s1026" style="position:absolute;margin-left:178pt;margin-top:70.8pt;width:.5pt;height:13.25pt;z-index:-16039424;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277568" behindDoc="1" locked="0" layoutInCell="1" allowOverlap="1">
              <wp:simplePos x="0" y="0"/>
              <wp:positionH relativeFrom="page">
                <wp:posOffset>3746627</wp:posOffset>
              </wp:positionH>
              <wp:positionV relativeFrom="page">
                <wp:posOffset>899109</wp:posOffset>
              </wp:positionV>
              <wp:extent cx="6350" cy="16827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6" y="0"/>
                            </a:moveTo>
                            <a:lnTo>
                              <a:pt x="0" y="0"/>
                            </a:lnTo>
                            <a:lnTo>
                              <a:pt x="0" y="167944"/>
                            </a:lnTo>
                            <a:lnTo>
                              <a:pt x="6096" y="16794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044958" id="Graphic 24" o:spid="_x0000_s1026" style="position:absolute;margin-left:295pt;margin-top:70.8pt;width:.5pt;height:13.25pt;z-index:-16038912;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" path="m6096,l,,,167944r6096,l6096,xe" fillcolor="black" stroked="f">
              <v:path arrowok="t"/>
              <w10:wrap anchorx="page" anchory="page"/>
            </v:shape>
          </w:pict>
        </mc:Fallback>
      </mc:AlternateContent>
    </w:r>
    <w:r>
      <w:rPr>
        <w:noProof/>
      </w:rPr>
      <mc:AlternateContent>
        <mc:Choice Requires="wps">
          <w:drawing>
            <wp:anchor distT="0" distB="0" distL="0" distR="0" simplePos="0" relativeHeight="487278080" behindDoc="1" locked="0" layoutInCell="1" allowOverlap="1">
              <wp:simplePos x="0" y="0"/>
              <wp:positionH relativeFrom="page">
                <wp:posOffset>4889880</wp:posOffset>
              </wp:positionH>
              <wp:positionV relativeFrom="page">
                <wp:posOffset>899109</wp:posOffset>
              </wp:positionV>
              <wp:extent cx="6350" cy="16827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DF265C" id="Graphic 25" o:spid="_x0000_s1026" style="position:absolute;margin-left:385.05pt;margin-top:70.8pt;width:.5pt;height:13.25pt;z-index:-16038400;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278592" behindDoc="1" locked="0" layoutInCell="1" allowOverlap="1">
              <wp:simplePos x="0" y="0"/>
              <wp:positionH relativeFrom="page">
                <wp:posOffset>900480</wp:posOffset>
              </wp:positionH>
              <wp:positionV relativeFrom="page">
                <wp:posOffset>391133</wp:posOffset>
              </wp:positionV>
              <wp:extent cx="4080510" cy="5200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0510" cy="520065"/>
                      </a:xfrm>
                      <a:prstGeom prst="rect">
                        <a:avLst/>
                      </a:prstGeom>
                    </wps:spPr>
                    <wps:txbx>
                      <w:txbxContent>
                        <w:p w:rsidR="00BA034A" w:rsidRDefault="00D37C88">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rsidR="00BA034A" w:rsidRDefault="00D37C88">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32" type="#_x0000_t202" style="position:absolute;margin-left:70.9pt;margin-top:30.8pt;width:321.3pt;height:40.95pt;z-index:-1603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" filled="f" stroked="f">
              <v:textbox inset="0,0,0,0">
                <w:txbxContent>
                  <w:p w:rsidR="00BA034A" w:rsidRDefault="00D37C88">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rsidR="00BA034A" w:rsidRDefault="00D37C88">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v:textbox>
              <w10:wrap anchorx="page" anchory="page"/>
            </v:shape>
          </w:pict>
        </mc:Fallback>
      </mc:AlternateContent>
    </w:r>
    <w:r>
      <w:rPr>
        <w:noProof/>
      </w:rPr>
      <mc:AlternateContent>
        <mc:Choice Requires="wps">
          <w:drawing>
            <wp:anchor distT="0" distB="0" distL="0" distR="0" simplePos="0" relativeHeight="487279104" behindDoc="1" locked="0" layoutInCell="1" allowOverlap="1">
              <wp:simplePos x="0" y="0"/>
              <wp:positionH relativeFrom="page">
                <wp:posOffset>5306948</wp:posOffset>
              </wp:positionH>
              <wp:positionV relativeFrom="page">
                <wp:posOffset>500563</wp:posOffset>
              </wp:positionV>
              <wp:extent cx="1389380" cy="45847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458470"/>
                      </a:xfrm>
                      <a:prstGeom prst="rect">
                        <a:avLst/>
                      </a:prstGeom>
                    </wps:spPr>
                    <wps:txbx>
                      <w:txbxContent>
                        <w:p w:rsidR="00BA034A" w:rsidRDefault="00D37C88">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rsidR="00BA034A" w:rsidRDefault="00D37C88">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wps:txbx>
                    <wps:bodyPr wrap="square" lIns="0" tIns="0" rIns="0" bIns="0" rtlCol="0">
                      <a:noAutofit/>
                    </wps:bodyPr>
                  </wps:wsp>
                </a:graphicData>
              </a:graphic>
            </wp:anchor>
          </w:drawing>
        </mc:Choice>
        <mc:Fallback>
          <w:pict>
            <v:shape id="Textbox 27" o:spid="_x0000_s1033" type="#_x0000_t202" style="position:absolute;margin-left:417.85pt;margin-top:39.4pt;width:109.4pt;height:36.1pt;z-index:-1603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" filled="f" stroked="f">
              <v:textbox inset="0,0,0,0">
                <w:txbxContent>
                  <w:p w:rsidR="00BA034A" w:rsidRDefault="00D37C88">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rsidR="00BA034A" w:rsidRDefault="00D37C88">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v:textbox>
              <w10:wrap anchorx="page" anchory="page"/>
            </v:shape>
          </w:pict>
        </mc:Fallback>
      </mc:AlternateContent>
    </w:r>
    <w:r>
      <w:rPr>
        <w:noProof/>
      </w:rPr>
      <mc:AlternateContent>
        <mc:Choice Requires="wps">
          <w:drawing>
            <wp:anchor distT="0" distB="0" distL="0" distR="0" simplePos="0" relativeHeight="487279616" behindDoc="1" locked="0" layoutInCell="1" allowOverlap="1">
              <wp:simplePos x="0" y="0"/>
              <wp:positionH relativeFrom="page">
                <wp:posOffset>914196</wp:posOffset>
              </wp:positionH>
              <wp:positionV relativeFrom="page">
                <wp:posOffset>913764</wp:posOffset>
              </wp:positionV>
              <wp:extent cx="1054100"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152400"/>
                      </a:xfrm>
                      <a:prstGeom prst="rect">
                        <a:avLst/>
                      </a:prstGeom>
                    </wps:spPr>
                    <wps:txbx>
                      <w:txbxContent>
                        <w:p w:rsidR="00BA034A" w:rsidRDefault="00D37C88">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wps:txbx>
                    <wps:bodyPr wrap="square" lIns="0" tIns="0" rIns="0" bIns="0" rtlCol="0">
                      <a:noAutofit/>
                    </wps:bodyPr>
                  </wps:wsp>
                </a:graphicData>
              </a:graphic>
            </wp:anchor>
          </w:drawing>
        </mc:Choice>
        <mc:Fallback>
          <w:pict>
            <v:shape id="Textbox 28" o:spid="_x0000_s1034" type="#_x0000_t202" style="position:absolute;margin-left:1in;margin-top:71.95pt;width:83pt;height:12pt;z-index:-1603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" filled="f" stroked="f">
              <v:textbox inset="0,0,0,0">
                <w:txbxContent>
                  <w:p w:rsidR="00BA034A" w:rsidRDefault="00D37C88">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v:textbox>
              <w10:wrap anchorx="page" anchory="page"/>
            </v:shape>
          </w:pict>
        </mc:Fallback>
      </mc:AlternateContent>
    </w:r>
    <w:r>
      <w:rPr>
        <w:noProof/>
      </w:rPr>
      <mc:AlternateContent>
        <mc:Choice Requires="wps">
          <w:drawing>
            <wp:anchor distT="0" distB="0" distL="0" distR="0" simplePos="0" relativeHeight="487280128" behindDoc="1" locked="0" layoutInCell="1" allowOverlap="1">
              <wp:simplePos x="0" y="0"/>
              <wp:positionH relativeFrom="page">
                <wp:posOffset>2366898</wp:posOffset>
              </wp:positionH>
              <wp:positionV relativeFrom="page">
                <wp:posOffset>913764</wp:posOffset>
              </wp:positionV>
              <wp:extent cx="126746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7460" cy="152400"/>
                      </a:xfrm>
                      <a:prstGeom prst="rect">
                        <a:avLst/>
                      </a:prstGeom>
                    </wps:spPr>
                    <wps:txbx>
                      <w:txbxContent>
                        <w:p w:rsidR="00BA034A" w:rsidRDefault="00D37C88">
                          <w:pPr>
                            <w:spacing w:line="223" w:lineRule="exact"/>
                            <w:ind w:left="20"/>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wps:txbx>
                    <wps:bodyPr wrap="square" lIns="0" tIns="0" rIns="0" bIns="0" rtlCol="0">
                      <a:noAutofit/>
                    </wps:bodyPr>
                  </wps:wsp>
                </a:graphicData>
              </a:graphic>
            </wp:anchor>
          </w:drawing>
        </mc:Choice>
        <mc:Fallback>
          <w:pict>
            <v:shape id="Textbox 29" o:spid="_x0000_s1035" type="#_x0000_t202" style="position:absolute;margin-left:186.35pt;margin-top:71.95pt;width:99.8pt;height:12pt;z-index:-1603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" filled="f" stroked="f">
              <v:textbox inset="0,0,0,0">
                <w:txbxContent>
                  <w:p w:rsidR="00BA034A" w:rsidRDefault="00D37C88">
                    <w:pPr>
                      <w:spacing w:line="223" w:lineRule="exact"/>
                      <w:ind w:left="20"/>
                      <w:rPr>
                        <w:rFonts w:ascii="Calibri"/>
                        <w:b/>
                        <w:sz w:val="20"/>
                      </w:rPr>
                    </w:pPr>
                    <w:hyperlink r:id="rId2">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v:textbox>
              <w10:wrap anchorx="page" anchory="page"/>
            </v:shape>
          </w:pict>
        </mc:Fallback>
      </mc:AlternateContent>
    </w:r>
    <w:r>
      <w:rPr>
        <w:noProof/>
      </w:rPr>
      <mc:AlternateContent>
        <mc:Choice Requires="wps">
          <w:drawing>
            <wp:anchor distT="0" distB="0" distL="0" distR="0" simplePos="0" relativeHeight="487280640" behindDoc="1" locked="0" layoutInCell="1" allowOverlap="1">
              <wp:simplePos x="0" y="0"/>
              <wp:positionH relativeFrom="page">
                <wp:posOffset>3852798</wp:posOffset>
              </wp:positionH>
              <wp:positionV relativeFrom="page">
                <wp:posOffset>913764</wp:posOffset>
              </wp:positionV>
              <wp:extent cx="850265" cy="1524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rsidR="00BA034A" w:rsidRDefault="00D37C88">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wps:txbx>
                    <wps:bodyPr wrap="square" lIns="0" tIns="0" rIns="0" bIns="0" rtlCol="0">
                      <a:noAutofit/>
                    </wps:bodyPr>
                  </wps:wsp>
                </a:graphicData>
              </a:graphic>
            </wp:anchor>
          </w:drawing>
        </mc:Choice>
        <mc:Fallback>
          <w:pict>
            <v:shape id="Textbox 30" o:spid="_x0000_s1036" type="#_x0000_t202" style="position:absolute;margin-left:303.35pt;margin-top:71.95pt;width:66.95pt;height:12pt;z-index:-160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" filled="f" stroked="f">
              <v:textbox inset="0,0,0,0">
                <w:txbxContent>
                  <w:p w:rsidR="00BA034A" w:rsidRDefault="00D37C88">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34A" w:rsidRDefault="00D37C88">
    <w:pPr>
      <w:pStyle w:val="BodyText"/>
      <w:spacing w:line="14" w:lineRule="auto"/>
      <w:ind w:left="0"/>
      <w:jc w:val="left"/>
      <w:rPr>
        <w:sz w:val="20"/>
      </w:rPr>
    </w:pPr>
    <w:r>
      <w:rPr>
        <w:noProof/>
      </w:rPr>
      <mc:AlternateContent>
        <mc:Choice Requires="wpg">
          <w:drawing>
            <wp:anchor distT="0" distB="0" distL="0" distR="0" simplePos="0" relativeHeight="487281152" behindDoc="1" locked="0" layoutInCell="1" allowOverlap="1">
              <wp:simplePos x="0" y="0"/>
              <wp:positionH relativeFrom="page">
                <wp:posOffset>725423</wp:posOffset>
              </wp:positionH>
              <wp:positionV relativeFrom="page">
                <wp:posOffset>347421</wp:posOffset>
              </wp:positionV>
              <wp:extent cx="6055995" cy="77152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5995" cy="771525"/>
                        <a:chOff x="0" y="0"/>
                        <a:chExt cx="6055995" cy="771525"/>
                      </a:xfrm>
                    </wpg:grpSpPr>
                    <wps:wsp>
                      <wps:cNvPr id="37" name="Graphic 37"/>
                      <wps:cNvSpPr/>
                      <wps:spPr>
                        <a:xfrm>
                          <a:off x="4534789" y="0"/>
                          <a:ext cx="1521460" cy="765810"/>
                        </a:xfrm>
                        <a:custGeom>
                          <a:avLst/>
                          <a:gdLst/>
                          <a:ahLst/>
                          <a:cxnLst/>
                          <a:rect l="l" t="t" r="r" b="b"/>
                          <a:pathLst>
                            <a:path w="1521460" h="765810">
                              <a:moveTo>
                                <a:pt x="1521206" y="0"/>
                              </a:moveTo>
                              <a:lnTo>
                                <a:pt x="0" y="0"/>
                              </a:lnTo>
                              <a:lnTo>
                                <a:pt x="0" y="765352"/>
                              </a:lnTo>
                              <a:lnTo>
                                <a:pt x="1521206" y="765352"/>
                              </a:lnTo>
                              <a:lnTo>
                                <a:pt x="1521206" y="0"/>
                              </a:lnTo>
                              <a:close/>
                            </a:path>
                          </a:pathLst>
                        </a:custGeom>
                        <a:solidFill>
                          <a:srgbClr val="933634"/>
                        </a:solidFill>
                      </wps:spPr>
                      <wps:bodyPr wrap="square" lIns="0" tIns="0" rIns="0" bIns="0" rtlCol="0">
                        <a:prstTxWarp prst="textNoShape">
                          <a:avLst/>
                        </a:prstTxWarp>
                        <a:noAutofit/>
                      </wps:bodyPr>
                    </wps:wsp>
                    <wps:wsp>
                      <wps:cNvPr id="38" name="Graphic 38"/>
                      <wps:cNvSpPr/>
                      <wps:spPr>
                        <a:xfrm>
                          <a:off x="0" y="765352"/>
                          <a:ext cx="4535170" cy="6350"/>
                        </a:xfrm>
                        <a:custGeom>
                          <a:avLst/>
                          <a:gdLst/>
                          <a:ahLst/>
                          <a:cxnLst/>
                          <a:rect l="l" t="t" r="r" b="b"/>
                          <a:pathLst>
                            <a:path w="4535170" h="6350">
                              <a:moveTo>
                                <a:pt x="4534789" y="0"/>
                              </a:moveTo>
                              <a:lnTo>
                                <a:pt x="0" y="0"/>
                              </a:lnTo>
                              <a:lnTo>
                                <a:pt x="0" y="6096"/>
                              </a:lnTo>
                              <a:lnTo>
                                <a:pt x="4534789" y="6096"/>
                              </a:lnTo>
                              <a:lnTo>
                                <a:pt x="4534789"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4525645" y="765352"/>
                          <a:ext cx="1530350" cy="6350"/>
                        </a:xfrm>
                        <a:custGeom>
                          <a:avLst/>
                          <a:gdLst/>
                          <a:ahLst/>
                          <a:cxnLst/>
                          <a:rect l="l" t="t" r="r" b="b"/>
                          <a:pathLst>
                            <a:path w="1530350" h="6350">
                              <a:moveTo>
                                <a:pt x="6083" y="0"/>
                              </a:moveTo>
                              <a:lnTo>
                                <a:pt x="0" y="0"/>
                              </a:lnTo>
                              <a:lnTo>
                                <a:pt x="0" y="6096"/>
                              </a:lnTo>
                              <a:lnTo>
                                <a:pt x="6083" y="6096"/>
                              </a:lnTo>
                              <a:lnTo>
                                <a:pt x="6083" y="0"/>
                              </a:lnTo>
                              <a:close/>
                            </a:path>
                            <a:path w="1530350" h="6350">
                              <a:moveTo>
                                <a:pt x="1530350" y="0"/>
                              </a:moveTo>
                              <a:lnTo>
                                <a:pt x="6096" y="0"/>
                              </a:lnTo>
                              <a:lnTo>
                                <a:pt x="6096" y="6096"/>
                              </a:lnTo>
                              <a:lnTo>
                                <a:pt x="1530350" y="6096"/>
                              </a:lnTo>
                              <a:lnTo>
                                <a:pt x="1530350" y="0"/>
                              </a:lnTo>
                              <a:close/>
                            </a:path>
                          </a:pathLst>
                        </a:custGeom>
                        <a:solidFill>
                          <a:srgbClr val="933634"/>
                        </a:solidFill>
                      </wps:spPr>
                      <wps:bodyPr wrap="square" lIns="0" tIns="0" rIns="0" bIns="0" rtlCol="0">
                        <a:prstTxWarp prst="textNoShape">
                          <a:avLst/>
                        </a:prstTxWarp>
                        <a:noAutofit/>
                      </wps:bodyPr>
                    </wps:wsp>
                  </wpg:wgp>
                </a:graphicData>
              </a:graphic>
            </wp:anchor>
          </w:drawing>
        </mc:Choice>
        <mc:Fallback>
          <w:pict>
            <v:group w14:anchorId="0FE37D2C" id="Group 36" o:spid="_x0000_s1026" style="position:absolute;margin-left:57.1pt;margin-top:27.35pt;width:476.85pt;height:60.75pt;z-index:-16035328;mso-wrap-distance-left:0;mso-wrap-distance-right:0;mso-position-horizontal-relative:page;mso-position-vertical-relative:page" coordsize="6055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">
              <v:shape id="Graphic 37" o:spid="_x0000_s1027" style="position:absolute;left:45347;width:15215;height:7658;visibility:visible;mso-wrap-style:square;v-text-anchor:top" coordsize="1521460,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" path="m1521206,l,,,765352r1521206,l1521206,xe" fillcolor="#933634" stroked="f">
                <v:path arrowok="t"/>
              </v:shape>
              <v:shape id="Graphic 38" o:spid="_x0000_s1028" style="position:absolute;top:7653;width:45351;height:64;visibility:visible;mso-wrap-style:square;v-text-anchor:top" coordsize="4535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" path="m4534789,l,,,6096r4534789,l4534789,xe" fillcolor="black" stroked="f">
                <v:path arrowok="t"/>
              </v:shape>
              <v:shape id="Graphic 39" o:spid="_x0000_s1029" style="position:absolute;left:45256;top:7653;width:15303;height:64;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" path="m6083,l,,,6096r6083,l6083,xem1530350,l6096,r,6096l1530350,6096r,-6096xe" fillcolor="#933634" stroked="f">
                <v:path arrowok="t"/>
              </v:shape>
              <w10:wrap anchorx="page" anchory="page"/>
            </v:group>
          </w:pict>
        </mc:Fallback>
      </mc:AlternateContent>
    </w:r>
    <w:r>
      <w:rPr>
        <w:noProof/>
      </w:rPr>
      <mc:AlternateContent>
        <mc:Choice Requires="wps">
          <w:drawing>
            <wp:anchor distT="0" distB="0" distL="0" distR="0" simplePos="0" relativeHeight="487281664" behindDoc="1" locked="0" layoutInCell="1" allowOverlap="1">
              <wp:simplePos x="0" y="0"/>
              <wp:positionH relativeFrom="page">
                <wp:posOffset>808024</wp:posOffset>
              </wp:positionH>
              <wp:positionV relativeFrom="page">
                <wp:posOffset>899109</wp:posOffset>
              </wp:positionV>
              <wp:extent cx="6350" cy="16827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902945" id="Graphic 40" o:spid="_x0000_s1026" style="position:absolute;margin-left:63.6pt;margin-top:70.8pt;width:.5pt;height:13.25pt;z-index:-16034816;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282176" behindDoc="1" locked="0" layoutInCell="1" allowOverlap="1">
              <wp:simplePos x="0" y="0"/>
              <wp:positionH relativeFrom="page">
                <wp:posOffset>2260345</wp:posOffset>
              </wp:positionH>
              <wp:positionV relativeFrom="page">
                <wp:posOffset>899109</wp:posOffset>
              </wp:positionV>
              <wp:extent cx="6350" cy="16827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7782F1" id="Graphic 41" o:spid="_x0000_s1026" style="position:absolute;margin-left:178pt;margin-top:70.8pt;width:.5pt;height:13.25pt;z-index:-16034304;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282688" behindDoc="1" locked="0" layoutInCell="1" allowOverlap="1">
              <wp:simplePos x="0" y="0"/>
              <wp:positionH relativeFrom="page">
                <wp:posOffset>3746627</wp:posOffset>
              </wp:positionH>
              <wp:positionV relativeFrom="page">
                <wp:posOffset>899109</wp:posOffset>
              </wp:positionV>
              <wp:extent cx="6350" cy="16827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6" y="0"/>
                            </a:moveTo>
                            <a:lnTo>
                              <a:pt x="0" y="0"/>
                            </a:lnTo>
                            <a:lnTo>
                              <a:pt x="0" y="167944"/>
                            </a:lnTo>
                            <a:lnTo>
                              <a:pt x="6096" y="16794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F383B5" id="Graphic 42" o:spid="_x0000_s1026" style="position:absolute;margin-left:295pt;margin-top:70.8pt;width:.5pt;height:13.25pt;z-index:-16033792;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" path="m6096,l,,,167944r6096,l6096,xe" fillcolor="black" stroked="f">
              <v:path arrowok="t"/>
              <w10:wrap anchorx="page" anchory="page"/>
            </v:shape>
          </w:pict>
        </mc:Fallback>
      </mc:AlternateContent>
    </w:r>
    <w:r>
      <w:rPr>
        <w:noProof/>
      </w:rPr>
      <mc:AlternateContent>
        <mc:Choice Requires="wps">
          <w:drawing>
            <wp:anchor distT="0" distB="0" distL="0" distR="0" simplePos="0" relativeHeight="487283200" behindDoc="1" locked="0" layoutInCell="1" allowOverlap="1">
              <wp:simplePos x="0" y="0"/>
              <wp:positionH relativeFrom="page">
                <wp:posOffset>4889880</wp:posOffset>
              </wp:positionH>
              <wp:positionV relativeFrom="page">
                <wp:posOffset>899109</wp:posOffset>
              </wp:positionV>
              <wp:extent cx="6350" cy="16827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6B72DE" id="Graphic 43" o:spid="_x0000_s1026" style="position:absolute;margin-left:385.05pt;margin-top:70.8pt;width:.5pt;height:13.25pt;z-index:-16033280;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283712" behindDoc="1" locked="0" layoutInCell="1" allowOverlap="1">
              <wp:simplePos x="0" y="0"/>
              <wp:positionH relativeFrom="page">
                <wp:posOffset>900480</wp:posOffset>
              </wp:positionH>
              <wp:positionV relativeFrom="page">
                <wp:posOffset>391133</wp:posOffset>
              </wp:positionV>
              <wp:extent cx="4080510" cy="52006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0510" cy="520065"/>
                      </a:xfrm>
                      <a:prstGeom prst="rect">
                        <a:avLst/>
                      </a:prstGeom>
                    </wps:spPr>
                    <wps:txbx>
                      <w:txbxContent>
                        <w:p w:rsidR="00BA034A" w:rsidRDefault="00D37C88">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rsidR="00BA034A" w:rsidRDefault="00D37C88">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38" type="#_x0000_t202" style="position:absolute;margin-left:70.9pt;margin-top:30.8pt;width:321.3pt;height:40.95pt;z-index:-1603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" filled="f" stroked="f">
              <v:textbox inset="0,0,0,0">
                <w:txbxContent>
                  <w:p w:rsidR="00BA034A" w:rsidRDefault="00D37C88">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rsidR="00BA034A" w:rsidRDefault="00D37C88">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v:textbox>
              <w10:wrap anchorx="page" anchory="page"/>
            </v:shape>
          </w:pict>
        </mc:Fallback>
      </mc:AlternateContent>
    </w:r>
    <w:r>
      <w:rPr>
        <w:noProof/>
      </w:rPr>
      <mc:AlternateContent>
        <mc:Choice Requires="wps">
          <w:drawing>
            <wp:anchor distT="0" distB="0" distL="0" distR="0" simplePos="0" relativeHeight="487284224" behindDoc="1" locked="0" layoutInCell="1" allowOverlap="1">
              <wp:simplePos x="0" y="0"/>
              <wp:positionH relativeFrom="page">
                <wp:posOffset>5306948</wp:posOffset>
              </wp:positionH>
              <wp:positionV relativeFrom="page">
                <wp:posOffset>500563</wp:posOffset>
              </wp:positionV>
              <wp:extent cx="1389380" cy="45847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458470"/>
                      </a:xfrm>
                      <a:prstGeom prst="rect">
                        <a:avLst/>
                      </a:prstGeom>
                    </wps:spPr>
                    <wps:txbx>
                      <w:txbxContent>
                        <w:p w:rsidR="00BA034A" w:rsidRDefault="00D37C88">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rsidR="00BA034A" w:rsidRDefault="00D37C88">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wps:txbx>
                    <wps:bodyPr wrap="square" lIns="0" tIns="0" rIns="0" bIns="0" rtlCol="0">
                      <a:noAutofit/>
                    </wps:bodyPr>
                  </wps:wsp>
                </a:graphicData>
              </a:graphic>
            </wp:anchor>
          </w:drawing>
        </mc:Choice>
        <mc:Fallback>
          <w:pict>
            <v:shape id="Textbox 45" o:spid="_x0000_s1039" type="#_x0000_t202" style="position:absolute;margin-left:417.85pt;margin-top:39.4pt;width:109.4pt;height:36.1pt;z-index:-160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" filled="f" stroked="f">
              <v:textbox inset="0,0,0,0">
                <w:txbxContent>
                  <w:p w:rsidR="00BA034A" w:rsidRDefault="00D37C88">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rsidR="00BA034A" w:rsidRDefault="00D37C88">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v:textbox>
              <w10:wrap anchorx="page" anchory="page"/>
            </v:shape>
          </w:pict>
        </mc:Fallback>
      </mc:AlternateContent>
    </w:r>
    <w:r>
      <w:rPr>
        <w:noProof/>
      </w:rPr>
      <mc:AlternateContent>
        <mc:Choice Requires="wps">
          <w:drawing>
            <wp:anchor distT="0" distB="0" distL="0" distR="0" simplePos="0" relativeHeight="487284736" behindDoc="1" locked="0" layoutInCell="1" allowOverlap="1">
              <wp:simplePos x="0" y="0"/>
              <wp:positionH relativeFrom="page">
                <wp:posOffset>914196</wp:posOffset>
              </wp:positionH>
              <wp:positionV relativeFrom="page">
                <wp:posOffset>913764</wp:posOffset>
              </wp:positionV>
              <wp:extent cx="1054100" cy="1524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152400"/>
                      </a:xfrm>
                      <a:prstGeom prst="rect">
                        <a:avLst/>
                      </a:prstGeom>
                    </wps:spPr>
                    <wps:txbx>
                      <w:txbxContent>
                        <w:p w:rsidR="00BA034A" w:rsidRDefault="00D37C88">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wps:txbx>
                    <wps:bodyPr wrap="square" lIns="0" tIns="0" rIns="0" bIns="0" rtlCol="0">
                      <a:noAutofit/>
                    </wps:bodyPr>
                  </wps:wsp>
                </a:graphicData>
              </a:graphic>
            </wp:anchor>
          </w:drawing>
        </mc:Choice>
        <mc:Fallback>
          <w:pict>
            <v:shape id="Textbox 46" o:spid="_x0000_s1040" type="#_x0000_t202" style="position:absolute;margin-left:1in;margin-top:71.95pt;width:83pt;height:12pt;z-index:-1603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" filled="f" stroked="f">
              <v:textbox inset="0,0,0,0">
                <w:txbxContent>
                  <w:p w:rsidR="00BA034A" w:rsidRDefault="00D37C88">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v:textbox>
              <w10:wrap anchorx="page" anchory="page"/>
            </v:shape>
          </w:pict>
        </mc:Fallback>
      </mc:AlternateContent>
    </w:r>
    <w:r>
      <w:rPr>
        <w:noProof/>
      </w:rPr>
      <mc:AlternateContent>
        <mc:Choice Requires="wps">
          <w:drawing>
            <wp:anchor distT="0" distB="0" distL="0" distR="0" simplePos="0" relativeHeight="487285248" behindDoc="1" locked="0" layoutInCell="1" allowOverlap="1">
              <wp:simplePos x="0" y="0"/>
              <wp:positionH relativeFrom="page">
                <wp:posOffset>2366898</wp:posOffset>
              </wp:positionH>
              <wp:positionV relativeFrom="page">
                <wp:posOffset>913764</wp:posOffset>
              </wp:positionV>
              <wp:extent cx="1267460" cy="1524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7460" cy="152400"/>
                      </a:xfrm>
                      <a:prstGeom prst="rect">
                        <a:avLst/>
                      </a:prstGeom>
                    </wps:spPr>
                    <wps:txbx>
                      <w:txbxContent>
                        <w:p w:rsidR="00BA034A" w:rsidRDefault="00D37C88">
                          <w:pPr>
                            <w:spacing w:line="223" w:lineRule="exact"/>
                            <w:ind w:left="20"/>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wps:txbx>
                    <wps:bodyPr wrap="square" lIns="0" tIns="0" rIns="0" bIns="0" rtlCol="0">
                      <a:noAutofit/>
                    </wps:bodyPr>
                  </wps:wsp>
                </a:graphicData>
              </a:graphic>
            </wp:anchor>
          </w:drawing>
        </mc:Choice>
        <mc:Fallback>
          <w:pict>
            <v:shape id="Textbox 47" o:spid="_x0000_s1041" type="#_x0000_t202" style="position:absolute;margin-left:186.35pt;margin-top:71.95pt;width:99.8pt;height:12pt;z-index:-1603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" filled="f" stroked="f">
              <v:textbox inset="0,0,0,0">
                <w:txbxContent>
                  <w:p w:rsidR="00BA034A" w:rsidRDefault="00D37C88">
                    <w:pPr>
                      <w:spacing w:line="223" w:lineRule="exact"/>
                      <w:ind w:left="20"/>
                      <w:rPr>
                        <w:rFonts w:ascii="Calibri"/>
                        <w:b/>
                        <w:sz w:val="20"/>
                      </w:rPr>
                    </w:pPr>
                    <w:hyperlink r:id="rId2">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v:textbox>
              <w10:wrap anchorx="page" anchory="page"/>
            </v:shape>
          </w:pict>
        </mc:Fallback>
      </mc:AlternateContent>
    </w:r>
    <w:r>
      <w:rPr>
        <w:noProof/>
      </w:rPr>
      <mc:AlternateContent>
        <mc:Choice Requires="wps">
          <w:drawing>
            <wp:anchor distT="0" distB="0" distL="0" distR="0" simplePos="0" relativeHeight="487285760" behindDoc="1" locked="0" layoutInCell="1" allowOverlap="1">
              <wp:simplePos x="0" y="0"/>
              <wp:positionH relativeFrom="page">
                <wp:posOffset>3852798</wp:posOffset>
              </wp:positionH>
              <wp:positionV relativeFrom="page">
                <wp:posOffset>913764</wp:posOffset>
              </wp:positionV>
              <wp:extent cx="850265" cy="1524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rsidR="00BA034A" w:rsidRDefault="00D37C88">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wps:txbx>
                    <wps:bodyPr wrap="square" lIns="0" tIns="0" rIns="0" bIns="0" rtlCol="0">
                      <a:noAutofit/>
                    </wps:bodyPr>
                  </wps:wsp>
                </a:graphicData>
              </a:graphic>
            </wp:anchor>
          </w:drawing>
        </mc:Choice>
        <mc:Fallback>
          <w:pict>
            <v:shape id="Textbox 48" o:spid="_x0000_s1042" type="#_x0000_t202" style="position:absolute;margin-left:303.35pt;margin-top:71.95pt;width:66.95pt;height:12pt;z-index:-1603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" filled="f" stroked="f">
              <v:textbox inset="0,0,0,0">
                <w:txbxContent>
                  <w:p w:rsidR="00BA034A" w:rsidRDefault="00D37C88">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24C9"/>
    <w:multiLevelType w:val="hybridMultilevel"/>
    <w:tmpl w:val="CFA0BA84"/>
    <w:lvl w:ilvl="0" w:tplc="F4284720">
      <w:start w:val="1"/>
      <w:numFmt w:val="decimal"/>
      <w:lvlText w:val="%1."/>
      <w:lvlJc w:val="left"/>
      <w:pPr>
        <w:ind w:left="9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2605538">
      <w:numFmt w:val="bullet"/>
      <w:lvlText w:val="•"/>
      <w:lvlJc w:val="left"/>
      <w:pPr>
        <w:ind w:left="1792" w:hanging="720"/>
      </w:pPr>
      <w:rPr>
        <w:rFonts w:hint="default"/>
        <w:lang w:val="en-US" w:eastAsia="en-US" w:bidi="ar-SA"/>
      </w:rPr>
    </w:lvl>
    <w:lvl w:ilvl="2" w:tplc="AD809D94">
      <w:numFmt w:val="bullet"/>
      <w:lvlText w:val="•"/>
      <w:lvlJc w:val="left"/>
      <w:pPr>
        <w:ind w:left="2645" w:hanging="720"/>
      </w:pPr>
      <w:rPr>
        <w:rFonts w:hint="default"/>
        <w:lang w:val="en-US" w:eastAsia="en-US" w:bidi="ar-SA"/>
      </w:rPr>
    </w:lvl>
    <w:lvl w:ilvl="3" w:tplc="D0562C88">
      <w:numFmt w:val="bullet"/>
      <w:lvlText w:val="•"/>
      <w:lvlJc w:val="left"/>
      <w:pPr>
        <w:ind w:left="3498" w:hanging="720"/>
      </w:pPr>
      <w:rPr>
        <w:rFonts w:hint="default"/>
        <w:lang w:val="en-US" w:eastAsia="en-US" w:bidi="ar-SA"/>
      </w:rPr>
    </w:lvl>
    <w:lvl w:ilvl="4" w:tplc="D9A62E46">
      <w:numFmt w:val="bullet"/>
      <w:lvlText w:val="•"/>
      <w:lvlJc w:val="left"/>
      <w:pPr>
        <w:ind w:left="4351" w:hanging="720"/>
      </w:pPr>
      <w:rPr>
        <w:rFonts w:hint="default"/>
        <w:lang w:val="en-US" w:eastAsia="en-US" w:bidi="ar-SA"/>
      </w:rPr>
    </w:lvl>
    <w:lvl w:ilvl="5" w:tplc="8FB49288">
      <w:numFmt w:val="bullet"/>
      <w:lvlText w:val="•"/>
      <w:lvlJc w:val="left"/>
      <w:pPr>
        <w:ind w:left="5204" w:hanging="720"/>
      </w:pPr>
      <w:rPr>
        <w:rFonts w:hint="default"/>
        <w:lang w:val="en-US" w:eastAsia="en-US" w:bidi="ar-SA"/>
      </w:rPr>
    </w:lvl>
    <w:lvl w:ilvl="6" w:tplc="E4F6452E">
      <w:numFmt w:val="bullet"/>
      <w:lvlText w:val="•"/>
      <w:lvlJc w:val="left"/>
      <w:pPr>
        <w:ind w:left="6057" w:hanging="720"/>
      </w:pPr>
      <w:rPr>
        <w:rFonts w:hint="default"/>
        <w:lang w:val="en-US" w:eastAsia="en-US" w:bidi="ar-SA"/>
      </w:rPr>
    </w:lvl>
    <w:lvl w:ilvl="7" w:tplc="796221F8">
      <w:numFmt w:val="bullet"/>
      <w:lvlText w:val="•"/>
      <w:lvlJc w:val="left"/>
      <w:pPr>
        <w:ind w:left="6910" w:hanging="720"/>
      </w:pPr>
      <w:rPr>
        <w:rFonts w:hint="default"/>
        <w:lang w:val="en-US" w:eastAsia="en-US" w:bidi="ar-SA"/>
      </w:rPr>
    </w:lvl>
    <w:lvl w:ilvl="8" w:tplc="B1BE605C">
      <w:numFmt w:val="bullet"/>
      <w:lvlText w:val="•"/>
      <w:lvlJc w:val="left"/>
      <w:pPr>
        <w:ind w:left="7763" w:hanging="720"/>
      </w:pPr>
      <w:rPr>
        <w:rFonts w:hint="default"/>
        <w:lang w:val="en-US" w:eastAsia="en-US" w:bidi="ar-SA"/>
      </w:rPr>
    </w:lvl>
  </w:abstractNum>
  <w:abstractNum w:abstractNumId="1" w15:restartNumberingAfterBreak="0">
    <w:nsid w:val="11C604C5"/>
    <w:multiLevelType w:val="hybridMultilevel"/>
    <w:tmpl w:val="5882EA42"/>
    <w:lvl w:ilvl="0" w:tplc="AE2E9A02">
      <w:start w:val="1"/>
      <w:numFmt w:val="decimal"/>
      <w:lvlText w:val="%1."/>
      <w:lvlJc w:val="left"/>
      <w:pPr>
        <w:ind w:left="9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504F49E">
      <w:numFmt w:val="bullet"/>
      <w:lvlText w:val="•"/>
      <w:lvlJc w:val="left"/>
      <w:pPr>
        <w:ind w:left="1792" w:hanging="720"/>
      </w:pPr>
      <w:rPr>
        <w:rFonts w:hint="default"/>
        <w:lang w:val="en-US" w:eastAsia="en-US" w:bidi="ar-SA"/>
      </w:rPr>
    </w:lvl>
    <w:lvl w:ilvl="2" w:tplc="DDFEF992">
      <w:numFmt w:val="bullet"/>
      <w:lvlText w:val="•"/>
      <w:lvlJc w:val="left"/>
      <w:pPr>
        <w:ind w:left="2645" w:hanging="720"/>
      </w:pPr>
      <w:rPr>
        <w:rFonts w:hint="default"/>
        <w:lang w:val="en-US" w:eastAsia="en-US" w:bidi="ar-SA"/>
      </w:rPr>
    </w:lvl>
    <w:lvl w:ilvl="3" w:tplc="E0E2FAA2">
      <w:numFmt w:val="bullet"/>
      <w:lvlText w:val="•"/>
      <w:lvlJc w:val="left"/>
      <w:pPr>
        <w:ind w:left="3498" w:hanging="720"/>
      </w:pPr>
      <w:rPr>
        <w:rFonts w:hint="default"/>
        <w:lang w:val="en-US" w:eastAsia="en-US" w:bidi="ar-SA"/>
      </w:rPr>
    </w:lvl>
    <w:lvl w:ilvl="4" w:tplc="D2BCF50E">
      <w:numFmt w:val="bullet"/>
      <w:lvlText w:val="•"/>
      <w:lvlJc w:val="left"/>
      <w:pPr>
        <w:ind w:left="4351" w:hanging="720"/>
      </w:pPr>
      <w:rPr>
        <w:rFonts w:hint="default"/>
        <w:lang w:val="en-US" w:eastAsia="en-US" w:bidi="ar-SA"/>
      </w:rPr>
    </w:lvl>
    <w:lvl w:ilvl="5" w:tplc="E126F8F0">
      <w:numFmt w:val="bullet"/>
      <w:lvlText w:val="•"/>
      <w:lvlJc w:val="left"/>
      <w:pPr>
        <w:ind w:left="5204" w:hanging="720"/>
      </w:pPr>
      <w:rPr>
        <w:rFonts w:hint="default"/>
        <w:lang w:val="en-US" w:eastAsia="en-US" w:bidi="ar-SA"/>
      </w:rPr>
    </w:lvl>
    <w:lvl w:ilvl="6" w:tplc="92624208">
      <w:numFmt w:val="bullet"/>
      <w:lvlText w:val="•"/>
      <w:lvlJc w:val="left"/>
      <w:pPr>
        <w:ind w:left="6057" w:hanging="720"/>
      </w:pPr>
      <w:rPr>
        <w:rFonts w:hint="default"/>
        <w:lang w:val="en-US" w:eastAsia="en-US" w:bidi="ar-SA"/>
      </w:rPr>
    </w:lvl>
    <w:lvl w:ilvl="7" w:tplc="BA68B2E2">
      <w:numFmt w:val="bullet"/>
      <w:lvlText w:val="•"/>
      <w:lvlJc w:val="left"/>
      <w:pPr>
        <w:ind w:left="6910" w:hanging="720"/>
      </w:pPr>
      <w:rPr>
        <w:rFonts w:hint="default"/>
        <w:lang w:val="en-US" w:eastAsia="en-US" w:bidi="ar-SA"/>
      </w:rPr>
    </w:lvl>
    <w:lvl w:ilvl="8" w:tplc="3A2E65F4">
      <w:numFmt w:val="bullet"/>
      <w:lvlText w:val="•"/>
      <w:lvlJc w:val="left"/>
      <w:pPr>
        <w:ind w:left="7763" w:hanging="720"/>
      </w:pPr>
      <w:rPr>
        <w:rFonts w:hint="default"/>
        <w:lang w:val="en-US" w:eastAsia="en-US" w:bidi="ar-SA"/>
      </w:rPr>
    </w:lvl>
  </w:abstractNum>
  <w:abstractNum w:abstractNumId="2" w15:restartNumberingAfterBreak="0">
    <w:nsid w:val="49F1789A"/>
    <w:multiLevelType w:val="hybridMultilevel"/>
    <w:tmpl w:val="125A55E4"/>
    <w:lvl w:ilvl="0" w:tplc="6736E8D4">
      <w:start w:val="1"/>
      <w:numFmt w:val="decimal"/>
      <w:lvlText w:val="%1."/>
      <w:lvlJc w:val="left"/>
      <w:pPr>
        <w:ind w:left="9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2CE059C">
      <w:numFmt w:val="bullet"/>
      <w:lvlText w:val="•"/>
      <w:lvlJc w:val="left"/>
      <w:pPr>
        <w:ind w:left="1792" w:hanging="720"/>
      </w:pPr>
      <w:rPr>
        <w:rFonts w:hint="default"/>
        <w:lang w:val="en-US" w:eastAsia="en-US" w:bidi="ar-SA"/>
      </w:rPr>
    </w:lvl>
    <w:lvl w:ilvl="2" w:tplc="804A0346">
      <w:numFmt w:val="bullet"/>
      <w:lvlText w:val="•"/>
      <w:lvlJc w:val="left"/>
      <w:pPr>
        <w:ind w:left="2645" w:hanging="720"/>
      </w:pPr>
      <w:rPr>
        <w:rFonts w:hint="default"/>
        <w:lang w:val="en-US" w:eastAsia="en-US" w:bidi="ar-SA"/>
      </w:rPr>
    </w:lvl>
    <w:lvl w:ilvl="3" w:tplc="0B3AEA74">
      <w:numFmt w:val="bullet"/>
      <w:lvlText w:val="•"/>
      <w:lvlJc w:val="left"/>
      <w:pPr>
        <w:ind w:left="3498" w:hanging="720"/>
      </w:pPr>
      <w:rPr>
        <w:rFonts w:hint="default"/>
        <w:lang w:val="en-US" w:eastAsia="en-US" w:bidi="ar-SA"/>
      </w:rPr>
    </w:lvl>
    <w:lvl w:ilvl="4" w:tplc="11183668">
      <w:numFmt w:val="bullet"/>
      <w:lvlText w:val="•"/>
      <w:lvlJc w:val="left"/>
      <w:pPr>
        <w:ind w:left="4351" w:hanging="720"/>
      </w:pPr>
      <w:rPr>
        <w:rFonts w:hint="default"/>
        <w:lang w:val="en-US" w:eastAsia="en-US" w:bidi="ar-SA"/>
      </w:rPr>
    </w:lvl>
    <w:lvl w:ilvl="5" w:tplc="98C8A594">
      <w:numFmt w:val="bullet"/>
      <w:lvlText w:val="•"/>
      <w:lvlJc w:val="left"/>
      <w:pPr>
        <w:ind w:left="5204" w:hanging="720"/>
      </w:pPr>
      <w:rPr>
        <w:rFonts w:hint="default"/>
        <w:lang w:val="en-US" w:eastAsia="en-US" w:bidi="ar-SA"/>
      </w:rPr>
    </w:lvl>
    <w:lvl w:ilvl="6" w:tplc="AEFC8496">
      <w:numFmt w:val="bullet"/>
      <w:lvlText w:val="•"/>
      <w:lvlJc w:val="left"/>
      <w:pPr>
        <w:ind w:left="6057" w:hanging="720"/>
      </w:pPr>
      <w:rPr>
        <w:rFonts w:hint="default"/>
        <w:lang w:val="en-US" w:eastAsia="en-US" w:bidi="ar-SA"/>
      </w:rPr>
    </w:lvl>
    <w:lvl w:ilvl="7" w:tplc="024692B0">
      <w:numFmt w:val="bullet"/>
      <w:lvlText w:val="•"/>
      <w:lvlJc w:val="left"/>
      <w:pPr>
        <w:ind w:left="6910" w:hanging="720"/>
      </w:pPr>
      <w:rPr>
        <w:rFonts w:hint="default"/>
        <w:lang w:val="en-US" w:eastAsia="en-US" w:bidi="ar-SA"/>
      </w:rPr>
    </w:lvl>
    <w:lvl w:ilvl="8" w:tplc="EC24E294">
      <w:numFmt w:val="bullet"/>
      <w:lvlText w:val="•"/>
      <w:lvlJc w:val="left"/>
      <w:pPr>
        <w:ind w:left="7763" w:hanging="720"/>
      </w:pPr>
      <w:rPr>
        <w:rFonts w:hint="default"/>
        <w:lang w:val="en-US" w:eastAsia="en-US" w:bidi="ar-SA"/>
      </w:rPr>
    </w:lvl>
  </w:abstractNum>
  <w:abstractNum w:abstractNumId="3" w15:restartNumberingAfterBreak="0">
    <w:nsid w:val="64625324"/>
    <w:multiLevelType w:val="hybridMultilevel"/>
    <w:tmpl w:val="CBA402E6"/>
    <w:lvl w:ilvl="0" w:tplc="B39278FE">
      <w:start w:val="1"/>
      <w:numFmt w:val="decimal"/>
      <w:lvlText w:val="%1."/>
      <w:lvlJc w:val="left"/>
      <w:pPr>
        <w:ind w:left="9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D6CAFA6">
      <w:numFmt w:val="bullet"/>
      <w:lvlText w:val="•"/>
      <w:lvlJc w:val="left"/>
      <w:pPr>
        <w:ind w:left="1792" w:hanging="720"/>
      </w:pPr>
      <w:rPr>
        <w:rFonts w:hint="default"/>
        <w:lang w:val="en-US" w:eastAsia="en-US" w:bidi="ar-SA"/>
      </w:rPr>
    </w:lvl>
    <w:lvl w:ilvl="2" w:tplc="1B6C5BBE">
      <w:numFmt w:val="bullet"/>
      <w:lvlText w:val="•"/>
      <w:lvlJc w:val="left"/>
      <w:pPr>
        <w:ind w:left="2645" w:hanging="720"/>
      </w:pPr>
      <w:rPr>
        <w:rFonts w:hint="default"/>
        <w:lang w:val="en-US" w:eastAsia="en-US" w:bidi="ar-SA"/>
      </w:rPr>
    </w:lvl>
    <w:lvl w:ilvl="3" w:tplc="21E83682">
      <w:numFmt w:val="bullet"/>
      <w:lvlText w:val="•"/>
      <w:lvlJc w:val="left"/>
      <w:pPr>
        <w:ind w:left="3498" w:hanging="720"/>
      </w:pPr>
      <w:rPr>
        <w:rFonts w:hint="default"/>
        <w:lang w:val="en-US" w:eastAsia="en-US" w:bidi="ar-SA"/>
      </w:rPr>
    </w:lvl>
    <w:lvl w:ilvl="4" w:tplc="64DA923C">
      <w:numFmt w:val="bullet"/>
      <w:lvlText w:val="•"/>
      <w:lvlJc w:val="left"/>
      <w:pPr>
        <w:ind w:left="4351" w:hanging="720"/>
      </w:pPr>
      <w:rPr>
        <w:rFonts w:hint="default"/>
        <w:lang w:val="en-US" w:eastAsia="en-US" w:bidi="ar-SA"/>
      </w:rPr>
    </w:lvl>
    <w:lvl w:ilvl="5" w:tplc="7026DE42">
      <w:numFmt w:val="bullet"/>
      <w:lvlText w:val="•"/>
      <w:lvlJc w:val="left"/>
      <w:pPr>
        <w:ind w:left="5204" w:hanging="720"/>
      </w:pPr>
      <w:rPr>
        <w:rFonts w:hint="default"/>
        <w:lang w:val="en-US" w:eastAsia="en-US" w:bidi="ar-SA"/>
      </w:rPr>
    </w:lvl>
    <w:lvl w:ilvl="6" w:tplc="2DA8CA52">
      <w:numFmt w:val="bullet"/>
      <w:lvlText w:val="•"/>
      <w:lvlJc w:val="left"/>
      <w:pPr>
        <w:ind w:left="6057" w:hanging="720"/>
      </w:pPr>
      <w:rPr>
        <w:rFonts w:hint="default"/>
        <w:lang w:val="en-US" w:eastAsia="en-US" w:bidi="ar-SA"/>
      </w:rPr>
    </w:lvl>
    <w:lvl w:ilvl="7" w:tplc="4088F08A">
      <w:numFmt w:val="bullet"/>
      <w:lvlText w:val="•"/>
      <w:lvlJc w:val="left"/>
      <w:pPr>
        <w:ind w:left="6910" w:hanging="720"/>
      </w:pPr>
      <w:rPr>
        <w:rFonts w:hint="default"/>
        <w:lang w:val="en-US" w:eastAsia="en-US" w:bidi="ar-SA"/>
      </w:rPr>
    </w:lvl>
    <w:lvl w:ilvl="8" w:tplc="71A0AA62">
      <w:numFmt w:val="bullet"/>
      <w:lvlText w:val="•"/>
      <w:lvlJc w:val="left"/>
      <w:pPr>
        <w:ind w:left="7763" w:hanging="720"/>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034A"/>
    <w:rsid w:val="00847D82"/>
    <w:rsid w:val="00BA034A"/>
    <w:rsid w:val="00D3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F0BE7D-3666-4576-942E-A28AF263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outlineLvl w:val="0"/>
    </w:pPr>
    <w:rPr>
      <w:b/>
      <w:bCs/>
      <w:sz w:val="24"/>
      <w:szCs w:val="24"/>
    </w:rPr>
  </w:style>
  <w:style w:type="paragraph" w:styleId="Heading2">
    <w:name w:val="heading 2"/>
    <w:basedOn w:val="Normal"/>
    <w:uiPriority w:val="9"/>
    <w:unhideWhenUsed/>
    <w:qFormat/>
    <w:pPr>
      <w:spacing w:before="160"/>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jc w:val="both"/>
    </w:pPr>
    <w:rPr>
      <w:sz w:val="24"/>
      <w:szCs w:val="24"/>
    </w:rPr>
  </w:style>
  <w:style w:type="paragraph" w:styleId="ListParagraph">
    <w:name w:val="List Paragraph"/>
    <w:basedOn w:val="Normal"/>
    <w:uiPriority w:val="1"/>
    <w:qFormat/>
    <w:pPr>
      <w:spacing w:before="200"/>
      <w:ind w:left="940" w:right="251" w:hanging="720"/>
      <w:jc w:val="both"/>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847D82"/>
    <w:pPr>
      <w:tabs>
        <w:tab w:val="center" w:pos="4680"/>
        <w:tab w:val="right" w:pos="9360"/>
      </w:tabs>
    </w:pPr>
  </w:style>
  <w:style w:type="character" w:customStyle="1" w:styleId="HeaderChar">
    <w:name w:val="Header Char"/>
    <w:basedOn w:val="DefaultParagraphFont"/>
    <w:link w:val="Header"/>
    <w:uiPriority w:val="99"/>
    <w:rsid w:val="00847D82"/>
    <w:rPr>
      <w:rFonts w:ascii="Times New Roman" w:eastAsia="Times New Roman" w:hAnsi="Times New Roman" w:cs="Times New Roman"/>
    </w:rPr>
  </w:style>
  <w:style w:type="paragraph" w:styleId="Footer">
    <w:name w:val="footer"/>
    <w:basedOn w:val="Normal"/>
    <w:link w:val="FooterChar"/>
    <w:uiPriority w:val="99"/>
    <w:unhideWhenUsed/>
    <w:rsid w:val="00847D82"/>
    <w:pPr>
      <w:tabs>
        <w:tab w:val="center" w:pos="4680"/>
        <w:tab w:val="right" w:pos="9360"/>
      </w:tabs>
    </w:pPr>
  </w:style>
  <w:style w:type="character" w:customStyle="1" w:styleId="FooterChar">
    <w:name w:val="Footer Char"/>
    <w:basedOn w:val="DefaultParagraphFont"/>
    <w:link w:val="Footer"/>
    <w:uiPriority w:val="99"/>
    <w:rsid w:val="00847D8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kpovetajite@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ijbems.org/" TargetMode="External"/><Relationship Id="rId1" Type="http://schemas.openxmlformats.org/officeDocument/2006/relationships/hyperlink" Target="http://www.ijbems.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ijbems.org/" TargetMode="External"/><Relationship Id="rId1" Type="http://schemas.openxmlformats.org/officeDocument/2006/relationships/hyperlink" Target="http://www.ijbems.org/"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ijbems.org/" TargetMode="External"/><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6246</Words>
  <Characters>35603</Characters>
  <Application>Microsoft Office Word</Application>
  <DocSecurity>0</DocSecurity>
  <Lines>296</Lines>
  <Paragraphs>83</Paragraphs>
  <ScaleCrop>false</ScaleCrop>
  <Company/>
  <LinksUpToDate>false</LinksUpToDate>
  <CharactersWithSpaces>41766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hp PC</cp:lastModifiedBy>
  <cp:revision>2</cp:revision>
  <dcterms:created xsi:type="dcterms:W3CDTF">2023-12-30T20:54:00Z</dcterms:created>
  <dcterms:modified xsi:type="dcterms:W3CDTF">2023-12-30T20:58:00Z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2023-12-30T00:00:00Z</vt:filetime>
  </property>
  <property fmtid="{D5CDD505-2E9C-101B-9397-08002B2CF9AE}" pid="3" name="Creator">
    <vt:lpwstr>Microsoft® Word 2016</vt:lpwstr>
  </property>
  <property fmtid="{D5CDD505-2E9C-101B-9397-08002B2CF9AE}" pid="4" name="LastSaved">
    <vt:filetime>2023-12-30T00:00:00Z</vt:filetime>
  </property>
  <property fmtid="{D5CDD505-2E9C-101B-9397-08002B2CF9AE}" pid="5" name="Producer">
    <vt:lpwstr>Microsoft® Word 2016</vt:lpwstr>
  </property>
</Properties>
</file>