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88AD8" w14:textId="77777777" w:rsidR="00DC3CBC" w:rsidRDefault="00DC3CBC">
      <w:pPr>
        <w:pStyle w:val="BodyText"/>
        <w:spacing w:before="229"/>
        <w:ind w:left="0"/>
        <w:jc w:val="left"/>
      </w:pPr>
    </w:p>
    <w:p w14:paraId="5C834A7F" w14:textId="77777777" w:rsidR="00DC3CBC" w:rsidRDefault="006E0A59">
      <w:pPr>
        <w:pStyle w:val="Heading1"/>
        <w:spacing w:line="259" w:lineRule="auto"/>
        <w:ind w:left="715" w:right="663"/>
        <w:jc w:val="center"/>
      </w:pPr>
      <w:r>
        <w:t>MANAGEMENT</w:t>
      </w:r>
      <w:r>
        <w:rPr>
          <w:spacing w:val="-7"/>
        </w:rPr>
        <w:t xml:space="preserve"> </w:t>
      </w:r>
      <w:r>
        <w:t>OF</w:t>
      </w:r>
      <w:r>
        <w:rPr>
          <w:spacing w:val="-7"/>
        </w:rPr>
        <w:t xml:space="preserve"> </w:t>
      </w:r>
      <w:r>
        <w:t>HOME</w:t>
      </w:r>
      <w:r>
        <w:rPr>
          <w:spacing w:val="-7"/>
        </w:rPr>
        <w:t xml:space="preserve"> </w:t>
      </w:r>
      <w:r>
        <w:t>ECONOMICS</w:t>
      </w:r>
      <w:r>
        <w:rPr>
          <w:spacing w:val="-7"/>
        </w:rPr>
        <w:t xml:space="preserve"> </w:t>
      </w:r>
      <w:r>
        <w:t>CURRICULUM</w:t>
      </w:r>
      <w:r>
        <w:rPr>
          <w:spacing w:val="-7"/>
        </w:rPr>
        <w:t xml:space="preserve"> </w:t>
      </w:r>
      <w:r>
        <w:t>AND</w:t>
      </w:r>
      <w:r>
        <w:rPr>
          <w:spacing w:val="-7"/>
        </w:rPr>
        <w:t xml:space="preserve"> </w:t>
      </w:r>
      <w:r>
        <w:t>GOALS ATTAINMENT IN PRIVATE SECONDARY SCHOOLS</w:t>
      </w:r>
    </w:p>
    <w:p w14:paraId="33CDD5A9" w14:textId="77777777" w:rsidR="00DC3CBC" w:rsidRDefault="00DC3CBC">
      <w:pPr>
        <w:pStyle w:val="BodyText"/>
        <w:ind w:left="0"/>
        <w:jc w:val="left"/>
        <w:rPr>
          <w:b/>
        </w:rPr>
      </w:pPr>
    </w:p>
    <w:p w14:paraId="7A8A80F8" w14:textId="77777777" w:rsidR="00DC3CBC" w:rsidRDefault="00DC3CBC">
      <w:pPr>
        <w:pStyle w:val="BodyText"/>
        <w:spacing w:before="66"/>
        <w:ind w:left="0"/>
        <w:jc w:val="left"/>
        <w:rPr>
          <w:b/>
        </w:rPr>
      </w:pPr>
    </w:p>
    <w:p w14:paraId="2E829C5C" w14:textId="77777777" w:rsidR="00DC3CBC" w:rsidRDefault="006E0A59">
      <w:pPr>
        <w:spacing w:before="1" w:line="259" w:lineRule="auto"/>
        <w:ind w:left="2419" w:right="2364"/>
        <w:jc w:val="center"/>
        <w:rPr>
          <w:b/>
          <w:sz w:val="24"/>
        </w:rPr>
      </w:pPr>
      <w:r>
        <w:rPr>
          <w:b/>
          <w:sz w:val="24"/>
        </w:rPr>
        <w:t>OJATING, JANE HENRY (</w:t>
      </w:r>
      <w:proofErr w:type="spellStart"/>
      <w:proofErr w:type="gramStart"/>
      <w:r>
        <w:rPr>
          <w:b/>
          <w:sz w:val="24"/>
        </w:rPr>
        <w:t>Ph.D</w:t>
      </w:r>
      <w:proofErr w:type="spellEnd"/>
      <w:proofErr w:type="gramEnd"/>
      <w:r>
        <w:rPr>
          <w:b/>
          <w:sz w:val="24"/>
        </w:rPr>
        <w:t>) DEPARTMENT</w:t>
      </w:r>
      <w:r>
        <w:rPr>
          <w:b/>
          <w:spacing w:val="-12"/>
          <w:sz w:val="24"/>
        </w:rPr>
        <w:t xml:space="preserve"> </w:t>
      </w:r>
      <w:r>
        <w:rPr>
          <w:b/>
          <w:sz w:val="24"/>
        </w:rPr>
        <w:t>OF</w:t>
      </w:r>
      <w:r>
        <w:rPr>
          <w:b/>
          <w:spacing w:val="-12"/>
          <w:sz w:val="24"/>
        </w:rPr>
        <w:t xml:space="preserve"> </w:t>
      </w:r>
      <w:r>
        <w:rPr>
          <w:b/>
          <w:sz w:val="24"/>
        </w:rPr>
        <w:t>GENERAL</w:t>
      </w:r>
      <w:r>
        <w:rPr>
          <w:b/>
          <w:spacing w:val="-12"/>
          <w:sz w:val="24"/>
        </w:rPr>
        <w:t xml:space="preserve"> </w:t>
      </w:r>
      <w:r>
        <w:rPr>
          <w:b/>
          <w:sz w:val="24"/>
        </w:rPr>
        <w:t>STUDIES</w:t>
      </w:r>
    </w:p>
    <w:p w14:paraId="63B54F69" w14:textId="77777777" w:rsidR="00DC3CBC" w:rsidRDefault="006E0A59">
      <w:pPr>
        <w:pStyle w:val="Heading1"/>
        <w:spacing w:line="275" w:lineRule="exact"/>
        <w:ind w:left="714" w:right="663"/>
        <w:jc w:val="center"/>
      </w:pPr>
      <w:r>
        <w:t>FEDERAL</w:t>
      </w:r>
      <w:r>
        <w:rPr>
          <w:spacing w:val="-4"/>
        </w:rPr>
        <w:t xml:space="preserve"> </w:t>
      </w:r>
      <w:r>
        <w:t>POLYTECHNIC</w:t>
      </w:r>
      <w:r>
        <w:rPr>
          <w:spacing w:val="-2"/>
        </w:rPr>
        <w:t xml:space="preserve"> </w:t>
      </w:r>
      <w:r>
        <w:t>UGEPCROSS</w:t>
      </w:r>
      <w:r>
        <w:rPr>
          <w:spacing w:val="-2"/>
        </w:rPr>
        <w:t xml:space="preserve"> </w:t>
      </w:r>
      <w:r>
        <w:t>RIVER</w:t>
      </w:r>
      <w:r>
        <w:rPr>
          <w:spacing w:val="-1"/>
        </w:rPr>
        <w:t xml:space="preserve"> </w:t>
      </w:r>
      <w:r>
        <w:rPr>
          <w:spacing w:val="-2"/>
        </w:rPr>
        <w:t>STATE</w:t>
      </w:r>
    </w:p>
    <w:p w14:paraId="3DB44EC1" w14:textId="77777777" w:rsidR="00DC3CBC" w:rsidRDefault="006E0A59">
      <w:pPr>
        <w:spacing w:before="21"/>
        <w:ind w:left="712" w:right="663"/>
        <w:jc w:val="center"/>
        <w:rPr>
          <w:b/>
          <w:sz w:val="24"/>
        </w:rPr>
      </w:pPr>
      <w:r>
        <w:rPr>
          <w:b/>
          <w:sz w:val="24"/>
        </w:rPr>
        <w:t>E-Mail:</w:t>
      </w:r>
      <w:r>
        <w:rPr>
          <w:b/>
          <w:spacing w:val="-2"/>
          <w:sz w:val="24"/>
        </w:rPr>
        <w:t xml:space="preserve"> </w:t>
      </w:r>
      <w:hyperlink r:id="rId6">
        <w:r>
          <w:rPr>
            <w:b/>
            <w:spacing w:val="-2"/>
            <w:sz w:val="24"/>
          </w:rPr>
          <w:t>janeojating@gmail.com</w:t>
        </w:r>
      </w:hyperlink>
    </w:p>
    <w:p w14:paraId="493E1343" w14:textId="77777777" w:rsidR="00DC3CBC" w:rsidRDefault="00DC3CBC">
      <w:pPr>
        <w:pStyle w:val="BodyText"/>
        <w:ind w:left="0"/>
        <w:jc w:val="left"/>
        <w:rPr>
          <w:b/>
        </w:rPr>
      </w:pPr>
    </w:p>
    <w:p w14:paraId="6D75C050" w14:textId="77777777" w:rsidR="00DC3CBC" w:rsidRDefault="00DC3CBC">
      <w:pPr>
        <w:pStyle w:val="BodyText"/>
        <w:spacing w:before="87"/>
        <w:ind w:left="0"/>
        <w:jc w:val="left"/>
        <w:rPr>
          <w:b/>
        </w:rPr>
      </w:pPr>
    </w:p>
    <w:p w14:paraId="595FA822" w14:textId="77777777" w:rsidR="00DC3CBC" w:rsidRDefault="006E0A59">
      <w:pPr>
        <w:pStyle w:val="Heading1"/>
        <w:ind w:left="500"/>
      </w:pPr>
      <w:r>
        <w:rPr>
          <w:spacing w:val="-2"/>
        </w:rPr>
        <w:t>ABSTRACT</w:t>
      </w:r>
    </w:p>
    <w:p w14:paraId="45C20FEB" w14:textId="77777777" w:rsidR="00DC3CBC" w:rsidRDefault="006E0A59">
      <w:pPr>
        <w:spacing w:before="183" w:line="259" w:lineRule="auto"/>
        <w:ind w:left="500" w:right="441"/>
        <w:jc w:val="both"/>
        <w:rPr>
          <w:i/>
          <w:sz w:val="24"/>
        </w:rPr>
      </w:pPr>
      <w:r>
        <w:rPr>
          <w:i/>
          <w:sz w:val="24"/>
        </w:rPr>
        <w:t>This study investigated the extent to which management of home economics curriculum influence goals attainment of private secondary schools in Cross River State, Nigeria. Strati</w:t>
      </w:r>
      <w:r>
        <w:rPr>
          <w:i/>
          <w:sz w:val="24"/>
        </w:rPr>
        <w:t xml:space="preserve">fied random sampling technique was used to select 300 out of a total of 491 private secondary schools in the three education zones of Cross River State. Two instruments were used for data collection namely Management of Curriculum Innovation Questionnaire </w:t>
      </w:r>
      <w:r>
        <w:rPr>
          <w:i/>
          <w:sz w:val="24"/>
        </w:rPr>
        <w:t xml:space="preserve">(MOCIQ) and Goals Attainment Scale (GAS). Out of the 300 private secondary schools, 247 of both questionnaires were successfully administered and retrieved from private secondary schools and used for the study. Data were </w:t>
      </w:r>
      <w:proofErr w:type="spellStart"/>
      <w:r>
        <w:rPr>
          <w:i/>
          <w:sz w:val="24"/>
        </w:rPr>
        <w:t>analysed</w:t>
      </w:r>
      <w:proofErr w:type="spellEnd"/>
      <w:r>
        <w:rPr>
          <w:i/>
          <w:sz w:val="24"/>
        </w:rPr>
        <w:t xml:space="preserve"> using descriptive statisti</w:t>
      </w:r>
      <w:r>
        <w:rPr>
          <w:i/>
          <w:sz w:val="24"/>
        </w:rPr>
        <w:t>cs (means) to answer the research question posed by the study and one-way analysis of variance (ANOVA) at .05 level of significance to test the hypothesis. The results showed that the extent of the management</w:t>
      </w:r>
      <w:r>
        <w:rPr>
          <w:i/>
          <w:spacing w:val="-1"/>
          <w:sz w:val="24"/>
        </w:rPr>
        <w:t xml:space="preserve"> </w:t>
      </w:r>
      <w:r>
        <w:rPr>
          <w:i/>
          <w:sz w:val="24"/>
        </w:rPr>
        <w:t>of</w:t>
      </w:r>
      <w:r>
        <w:rPr>
          <w:i/>
          <w:spacing w:val="-1"/>
          <w:sz w:val="24"/>
        </w:rPr>
        <w:t xml:space="preserve"> </w:t>
      </w:r>
      <w:r>
        <w:rPr>
          <w:i/>
          <w:sz w:val="24"/>
        </w:rPr>
        <w:t>home</w:t>
      </w:r>
      <w:r>
        <w:rPr>
          <w:i/>
          <w:spacing w:val="-3"/>
          <w:sz w:val="24"/>
        </w:rPr>
        <w:t xml:space="preserve"> </w:t>
      </w:r>
      <w:r>
        <w:rPr>
          <w:i/>
          <w:sz w:val="24"/>
        </w:rPr>
        <w:t>economics</w:t>
      </w:r>
      <w:r>
        <w:rPr>
          <w:i/>
          <w:spacing w:val="-1"/>
          <w:sz w:val="24"/>
        </w:rPr>
        <w:t xml:space="preserve"> </w:t>
      </w:r>
      <w:r>
        <w:rPr>
          <w:i/>
          <w:sz w:val="24"/>
        </w:rPr>
        <w:t>curriculum</w:t>
      </w:r>
      <w:r>
        <w:rPr>
          <w:i/>
          <w:spacing w:val="-1"/>
          <w:sz w:val="24"/>
        </w:rPr>
        <w:t xml:space="preserve"> </w:t>
      </w:r>
      <w:r>
        <w:rPr>
          <w:i/>
          <w:sz w:val="24"/>
        </w:rPr>
        <w:t>influences</w:t>
      </w:r>
      <w:r>
        <w:rPr>
          <w:i/>
          <w:spacing w:val="-1"/>
          <w:sz w:val="24"/>
        </w:rPr>
        <w:t xml:space="preserve"> </w:t>
      </w:r>
      <w:r>
        <w:rPr>
          <w:i/>
          <w:sz w:val="24"/>
        </w:rPr>
        <w:t>goals</w:t>
      </w:r>
      <w:r>
        <w:rPr>
          <w:i/>
          <w:spacing w:val="-1"/>
          <w:sz w:val="24"/>
        </w:rPr>
        <w:t xml:space="preserve"> </w:t>
      </w:r>
      <w:r>
        <w:rPr>
          <w:i/>
          <w:sz w:val="24"/>
        </w:rPr>
        <w:t>a</w:t>
      </w:r>
      <w:r>
        <w:rPr>
          <w:i/>
          <w:sz w:val="24"/>
        </w:rPr>
        <w:t>ttainment</w:t>
      </w:r>
      <w:r>
        <w:rPr>
          <w:i/>
          <w:spacing w:val="-1"/>
          <w:sz w:val="24"/>
        </w:rPr>
        <w:t xml:space="preserve"> </w:t>
      </w:r>
      <w:r>
        <w:rPr>
          <w:i/>
          <w:sz w:val="24"/>
        </w:rPr>
        <w:t>in</w:t>
      </w:r>
      <w:r>
        <w:rPr>
          <w:i/>
          <w:spacing w:val="-5"/>
          <w:sz w:val="24"/>
        </w:rPr>
        <w:t xml:space="preserve"> </w:t>
      </w:r>
      <w:r>
        <w:rPr>
          <w:i/>
          <w:sz w:val="24"/>
        </w:rPr>
        <w:t>private</w:t>
      </w:r>
      <w:r>
        <w:rPr>
          <w:i/>
          <w:spacing w:val="-2"/>
          <w:sz w:val="24"/>
        </w:rPr>
        <w:t xml:space="preserve"> </w:t>
      </w:r>
      <w:r>
        <w:rPr>
          <w:i/>
          <w:sz w:val="24"/>
        </w:rPr>
        <w:t>secondary schools in terms of civic responsibility, National Consciousness and Cultural Value Orientation</w:t>
      </w:r>
      <w:r>
        <w:rPr>
          <w:i/>
          <w:spacing w:val="-1"/>
          <w:sz w:val="24"/>
        </w:rPr>
        <w:t xml:space="preserve"> </w:t>
      </w:r>
      <w:r>
        <w:rPr>
          <w:i/>
          <w:sz w:val="24"/>
        </w:rPr>
        <w:t>was</w:t>
      </w:r>
      <w:r>
        <w:rPr>
          <w:i/>
          <w:spacing w:val="-1"/>
          <w:sz w:val="24"/>
        </w:rPr>
        <w:t xml:space="preserve"> </w:t>
      </w:r>
      <w:r>
        <w:rPr>
          <w:i/>
          <w:sz w:val="24"/>
        </w:rPr>
        <w:t>high.</w:t>
      </w:r>
      <w:r>
        <w:rPr>
          <w:i/>
          <w:spacing w:val="-1"/>
          <w:sz w:val="24"/>
        </w:rPr>
        <w:t xml:space="preserve"> </w:t>
      </w:r>
      <w:r>
        <w:rPr>
          <w:i/>
          <w:sz w:val="24"/>
        </w:rPr>
        <w:t>The</w:t>
      </w:r>
      <w:r>
        <w:rPr>
          <w:i/>
          <w:spacing w:val="-2"/>
          <w:sz w:val="24"/>
        </w:rPr>
        <w:t xml:space="preserve"> </w:t>
      </w:r>
      <w:r>
        <w:rPr>
          <w:i/>
          <w:sz w:val="24"/>
        </w:rPr>
        <w:t>result of</w:t>
      </w:r>
      <w:r>
        <w:rPr>
          <w:i/>
          <w:spacing w:val="-1"/>
          <w:sz w:val="24"/>
        </w:rPr>
        <w:t xml:space="preserve"> </w:t>
      </w:r>
      <w:r>
        <w:rPr>
          <w:i/>
          <w:sz w:val="24"/>
        </w:rPr>
        <w:t>the</w:t>
      </w:r>
      <w:r>
        <w:rPr>
          <w:i/>
          <w:spacing w:val="-2"/>
          <w:sz w:val="24"/>
        </w:rPr>
        <w:t xml:space="preserve"> </w:t>
      </w:r>
      <w:r>
        <w:rPr>
          <w:i/>
          <w:sz w:val="24"/>
        </w:rPr>
        <w:t>hypothesis</w:t>
      </w:r>
      <w:r>
        <w:rPr>
          <w:i/>
          <w:spacing w:val="-3"/>
          <w:sz w:val="24"/>
        </w:rPr>
        <w:t xml:space="preserve"> </w:t>
      </w:r>
      <w:r>
        <w:rPr>
          <w:i/>
          <w:sz w:val="24"/>
        </w:rPr>
        <w:t>test</w:t>
      </w:r>
      <w:r>
        <w:rPr>
          <w:i/>
          <w:spacing w:val="-1"/>
          <w:sz w:val="24"/>
        </w:rPr>
        <w:t xml:space="preserve"> </w:t>
      </w:r>
      <w:r>
        <w:rPr>
          <w:i/>
          <w:sz w:val="24"/>
        </w:rPr>
        <w:t>revealed</w:t>
      </w:r>
      <w:r>
        <w:rPr>
          <w:i/>
          <w:spacing w:val="-2"/>
          <w:sz w:val="24"/>
        </w:rPr>
        <w:t xml:space="preserve"> </w:t>
      </w:r>
      <w:r>
        <w:rPr>
          <w:i/>
          <w:sz w:val="24"/>
        </w:rPr>
        <w:t>that</w:t>
      </w:r>
      <w:r>
        <w:rPr>
          <w:i/>
          <w:spacing w:val="-1"/>
          <w:sz w:val="24"/>
        </w:rPr>
        <w:t xml:space="preserve"> </w:t>
      </w:r>
      <w:r>
        <w:rPr>
          <w:i/>
          <w:sz w:val="24"/>
        </w:rPr>
        <w:t>the</w:t>
      </w:r>
      <w:r>
        <w:rPr>
          <w:i/>
          <w:spacing w:val="-2"/>
          <w:sz w:val="24"/>
        </w:rPr>
        <w:t xml:space="preserve"> </w:t>
      </w:r>
      <w:r>
        <w:rPr>
          <w:i/>
          <w:sz w:val="24"/>
        </w:rPr>
        <w:t>management</w:t>
      </w:r>
      <w:r>
        <w:rPr>
          <w:i/>
          <w:spacing w:val="-1"/>
          <w:sz w:val="24"/>
        </w:rPr>
        <w:t xml:space="preserve"> </w:t>
      </w:r>
      <w:r>
        <w:rPr>
          <w:i/>
          <w:sz w:val="24"/>
        </w:rPr>
        <w:t>of</w:t>
      </w:r>
      <w:r>
        <w:rPr>
          <w:i/>
          <w:spacing w:val="-1"/>
          <w:sz w:val="24"/>
        </w:rPr>
        <w:t xml:space="preserve"> </w:t>
      </w:r>
      <w:r>
        <w:rPr>
          <w:i/>
          <w:sz w:val="24"/>
        </w:rPr>
        <w:t>home economics curriculum significantly influences the attainment of Private Secondary School students’ civic responsibility, and their cultural value orientation at 0.05 level of</w:t>
      </w:r>
      <w:r>
        <w:rPr>
          <w:i/>
          <w:spacing w:val="40"/>
          <w:sz w:val="24"/>
        </w:rPr>
        <w:t xml:space="preserve"> </w:t>
      </w:r>
      <w:r>
        <w:rPr>
          <w:i/>
          <w:sz w:val="24"/>
        </w:rPr>
        <w:t>significance.</w:t>
      </w:r>
      <w:r>
        <w:rPr>
          <w:i/>
          <w:spacing w:val="-2"/>
          <w:sz w:val="24"/>
        </w:rPr>
        <w:t xml:space="preserve"> </w:t>
      </w:r>
      <w:r>
        <w:rPr>
          <w:i/>
          <w:sz w:val="24"/>
        </w:rPr>
        <w:t>Therefore,</w:t>
      </w:r>
      <w:r>
        <w:rPr>
          <w:i/>
          <w:spacing w:val="-3"/>
          <w:sz w:val="24"/>
        </w:rPr>
        <w:t xml:space="preserve"> </w:t>
      </w:r>
      <w:r>
        <w:rPr>
          <w:i/>
          <w:sz w:val="24"/>
        </w:rPr>
        <w:t>the</w:t>
      </w:r>
      <w:r>
        <w:rPr>
          <w:i/>
          <w:spacing w:val="-3"/>
          <w:sz w:val="24"/>
        </w:rPr>
        <w:t xml:space="preserve"> </w:t>
      </w:r>
      <w:r>
        <w:rPr>
          <w:i/>
          <w:sz w:val="24"/>
        </w:rPr>
        <w:t>management</w:t>
      </w:r>
      <w:r>
        <w:rPr>
          <w:i/>
          <w:spacing w:val="-2"/>
          <w:sz w:val="24"/>
        </w:rPr>
        <w:t xml:space="preserve"> </w:t>
      </w:r>
      <w:r>
        <w:rPr>
          <w:i/>
          <w:sz w:val="24"/>
        </w:rPr>
        <w:t>of</w:t>
      </w:r>
      <w:r>
        <w:rPr>
          <w:i/>
          <w:spacing w:val="-2"/>
          <w:sz w:val="24"/>
        </w:rPr>
        <w:t xml:space="preserve"> </w:t>
      </w:r>
      <w:r>
        <w:rPr>
          <w:i/>
          <w:sz w:val="24"/>
        </w:rPr>
        <w:t>home</w:t>
      </w:r>
      <w:r>
        <w:rPr>
          <w:i/>
          <w:spacing w:val="-3"/>
          <w:sz w:val="24"/>
        </w:rPr>
        <w:t xml:space="preserve"> </w:t>
      </w:r>
      <w:r>
        <w:rPr>
          <w:i/>
          <w:sz w:val="24"/>
        </w:rPr>
        <w:t>economics</w:t>
      </w:r>
      <w:r>
        <w:rPr>
          <w:i/>
          <w:spacing w:val="-2"/>
          <w:sz w:val="24"/>
        </w:rPr>
        <w:t xml:space="preserve"> </w:t>
      </w:r>
      <w:r>
        <w:rPr>
          <w:i/>
          <w:sz w:val="24"/>
        </w:rPr>
        <w:t>curriculum</w:t>
      </w:r>
      <w:r>
        <w:rPr>
          <w:i/>
          <w:spacing w:val="-2"/>
          <w:sz w:val="24"/>
        </w:rPr>
        <w:t xml:space="preserve"> </w:t>
      </w:r>
      <w:r>
        <w:rPr>
          <w:i/>
          <w:sz w:val="24"/>
        </w:rPr>
        <w:t>in</w:t>
      </w:r>
      <w:r>
        <w:rPr>
          <w:i/>
          <w:spacing w:val="-2"/>
          <w:sz w:val="24"/>
        </w:rPr>
        <w:t xml:space="preserve"> </w:t>
      </w:r>
      <w:r>
        <w:rPr>
          <w:i/>
          <w:sz w:val="24"/>
        </w:rPr>
        <w:t>priv</w:t>
      </w:r>
      <w:r>
        <w:rPr>
          <w:i/>
          <w:sz w:val="24"/>
        </w:rPr>
        <w:t>ate</w:t>
      </w:r>
      <w:r>
        <w:rPr>
          <w:i/>
          <w:spacing w:val="-3"/>
          <w:sz w:val="24"/>
        </w:rPr>
        <w:t xml:space="preserve"> </w:t>
      </w:r>
      <w:r>
        <w:rPr>
          <w:i/>
          <w:sz w:val="24"/>
        </w:rPr>
        <w:t>secondary schools greatly influences their goals attainment. Government should refocus attention in encouraging private secondary schools to prioritize the development and effective management of home economics rather than only focusing on public secon</w:t>
      </w:r>
      <w:r>
        <w:rPr>
          <w:i/>
          <w:sz w:val="24"/>
        </w:rPr>
        <w:t>dary schools.</w:t>
      </w:r>
    </w:p>
    <w:p w14:paraId="40E995F8" w14:textId="77777777" w:rsidR="00DC3CBC" w:rsidRDefault="006E0A59">
      <w:pPr>
        <w:spacing w:before="158" w:line="259" w:lineRule="auto"/>
        <w:ind w:left="2120" w:hanging="1620"/>
        <w:rPr>
          <w:b/>
          <w:sz w:val="24"/>
        </w:rPr>
      </w:pPr>
      <w:r>
        <w:rPr>
          <w:b/>
          <w:sz w:val="24"/>
        </w:rPr>
        <w:t>KEYWORDS:</w:t>
      </w:r>
      <w:r>
        <w:rPr>
          <w:b/>
          <w:spacing w:val="40"/>
          <w:sz w:val="24"/>
        </w:rPr>
        <w:t xml:space="preserve"> </w:t>
      </w:r>
      <w:r>
        <w:rPr>
          <w:b/>
          <w:sz w:val="24"/>
        </w:rPr>
        <w:t>Management, Home Economics, Curriculum, Goal Attainment, Private Secondary School.</w:t>
      </w:r>
    </w:p>
    <w:p w14:paraId="5C2B1EA3" w14:textId="77777777" w:rsidR="00DC3CBC" w:rsidRDefault="006E0A59">
      <w:pPr>
        <w:spacing w:before="157"/>
        <w:ind w:left="500"/>
        <w:rPr>
          <w:b/>
          <w:sz w:val="24"/>
        </w:rPr>
      </w:pPr>
      <w:r>
        <w:rPr>
          <w:b/>
          <w:spacing w:val="-2"/>
          <w:sz w:val="24"/>
        </w:rPr>
        <w:t>Introduction</w:t>
      </w:r>
    </w:p>
    <w:p w14:paraId="7D43415B" w14:textId="77777777" w:rsidR="00DC3CBC" w:rsidRDefault="006E0A59">
      <w:pPr>
        <w:pStyle w:val="BodyText"/>
        <w:spacing w:before="183" w:line="259" w:lineRule="auto"/>
        <w:ind w:right="444" w:firstLine="719"/>
      </w:pPr>
      <w:r>
        <w:t>Education right from the apprenticeship era of pre-colonial Nigeria had had its focus essentially on the impartation of positive values on citizens. According to Olabisi (2018), the ultimate</w:t>
      </w:r>
      <w:r>
        <w:rPr>
          <w:spacing w:val="-2"/>
        </w:rPr>
        <w:t xml:space="preserve"> </w:t>
      </w:r>
      <w:r>
        <w:t>aim</w:t>
      </w:r>
      <w:r>
        <w:rPr>
          <w:spacing w:val="-1"/>
        </w:rPr>
        <w:t xml:space="preserve"> </w:t>
      </w:r>
      <w:r>
        <w:t>of</w:t>
      </w:r>
      <w:r>
        <w:rPr>
          <w:spacing w:val="-2"/>
        </w:rPr>
        <w:t xml:space="preserve"> </w:t>
      </w:r>
      <w:r>
        <w:t>traditional</w:t>
      </w:r>
      <w:r>
        <w:rPr>
          <w:spacing w:val="-1"/>
        </w:rPr>
        <w:t xml:space="preserve"> </w:t>
      </w:r>
      <w:r>
        <w:t>educational</w:t>
      </w:r>
      <w:r>
        <w:rPr>
          <w:spacing w:val="-1"/>
        </w:rPr>
        <w:t xml:space="preserve"> </w:t>
      </w:r>
      <w:r>
        <w:t>endeavor</w:t>
      </w:r>
      <w:r>
        <w:rPr>
          <w:spacing w:val="-2"/>
        </w:rPr>
        <w:t xml:space="preserve"> </w:t>
      </w:r>
      <w:r>
        <w:t>was</w:t>
      </w:r>
      <w:r>
        <w:rPr>
          <w:spacing w:val="-1"/>
        </w:rPr>
        <w:t xml:space="preserve"> </w:t>
      </w:r>
      <w:r>
        <w:t>to</w:t>
      </w:r>
      <w:r>
        <w:rPr>
          <w:spacing w:val="-1"/>
        </w:rPr>
        <w:t xml:space="preserve"> </w:t>
      </w:r>
      <w:r>
        <w:t>build</w:t>
      </w:r>
      <w:r>
        <w:rPr>
          <w:spacing w:val="-1"/>
        </w:rPr>
        <w:t xml:space="preserve"> </w:t>
      </w:r>
      <w:r>
        <w:t>good</w:t>
      </w:r>
      <w:r>
        <w:rPr>
          <w:spacing w:val="-1"/>
        </w:rPr>
        <w:t xml:space="preserve"> </w:t>
      </w:r>
      <w:r>
        <w:t>charact</w:t>
      </w:r>
      <w:r>
        <w:t>er</w:t>
      </w:r>
      <w:r>
        <w:rPr>
          <w:spacing w:val="-2"/>
        </w:rPr>
        <w:t xml:space="preserve"> </w:t>
      </w:r>
      <w:r>
        <w:t>in</w:t>
      </w:r>
      <w:r>
        <w:rPr>
          <w:spacing w:val="-1"/>
        </w:rPr>
        <w:t xml:space="preserve"> </w:t>
      </w:r>
      <w:r>
        <w:t>the individual and to make the child a useful member of the society. These objectives in fact remain the pivots around which western education was revolved in Nigeria. Though the system of education in Nigeria is founded on the same philosophy of pos</w:t>
      </w:r>
      <w:r>
        <w:t>itive value re-orientation for citizens, the situation in the country is far from the target objectives. Recently, Nigeria has been</w:t>
      </w:r>
      <w:r>
        <w:rPr>
          <w:spacing w:val="25"/>
        </w:rPr>
        <w:t xml:space="preserve"> </w:t>
      </w:r>
      <w:r>
        <w:t>ranked</w:t>
      </w:r>
      <w:r>
        <w:rPr>
          <w:spacing w:val="26"/>
        </w:rPr>
        <w:t xml:space="preserve"> </w:t>
      </w:r>
      <w:r>
        <w:t>among</w:t>
      </w:r>
      <w:r>
        <w:rPr>
          <w:spacing w:val="25"/>
        </w:rPr>
        <w:t xml:space="preserve"> </w:t>
      </w:r>
      <w:r>
        <w:t>the</w:t>
      </w:r>
      <w:r>
        <w:rPr>
          <w:spacing w:val="28"/>
        </w:rPr>
        <w:t xml:space="preserve"> </w:t>
      </w:r>
      <w:r>
        <w:t>most</w:t>
      </w:r>
      <w:r>
        <w:rPr>
          <w:spacing w:val="26"/>
        </w:rPr>
        <w:t xml:space="preserve"> </w:t>
      </w:r>
      <w:r>
        <w:t>corrupt</w:t>
      </w:r>
      <w:r>
        <w:rPr>
          <w:spacing w:val="26"/>
        </w:rPr>
        <w:t xml:space="preserve"> </w:t>
      </w:r>
      <w:r>
        <w:t>countries</w:t>
      </w:r>
      <w:r>
        <w:rPr>
          <w:spacing w:val="25"/>
        </w:rPr>
        <w:t xml:space="preserve"> </w:t>
      </w:r>
      <w:r>
        <w:t>of</w:t>
      </w:r>
      <w:r>
        <w:rPr>
          <w:spacing w:val="25"/>
        </w:rPr>
        <w:t xml:space="preserve"> </w:t>
      </w:r>
      <w:r>
        <w:t>the</w:t>
      </w:r>
      <w:r>
        <w:rPr>
          <w:spacing w:val="24"/>
        </w:rPr>
        <w:t xml:space="preserve"> </w:t>
      </w:r>
      <w:r>
        <w:t>world</w:t>
      </w:r>
      <w:r>
        <w:rPr>
          <w:spacing w:val="26"/>
        </w:rPr>
        <w:t xml:space="preserve"> </w:t>
      </w:r>
      <w:r>
        <w:t>and</w:t>
      </w:r>
      <w:r>
        <w:rPr>
          <w:spacing w:val="25"/>
        </w:rPr>
        <w:t xml:space="preserve"> </w:t>
      </w:r>
      <w:r>
        <w:t>that</w:t>
      </w:r>
      <w:r>
        <w:rPr>
          <w:spacing w:val="26"/>
        </w:rPr>
        <w:t xml:space="preserve"> </w:t>
      </w:r>
      <w:r>
        <w:t>she</w:t>
      </w:r>
      <w:r>
        <w:rPr>
          <w:spacing w:val="26"/>
        </w:rPr>
        <w:t xml:space="preserve"> </w:t>
      </w:r>
      <w:r>
        <w:t>is</w:t>
      </w:r>
      <w:r>
        <w:rPr>
          <w:spacing w:val="26"/>
        </w:rPr>
        <w:t xml:space="preserve"> </w:t>
      </w:r>
      <w:r>
        <w:t>one</w:t>
      </w:r>
      <w:r>
        <w:rPr>
          <w:spacing w:val="24"/>
        </w:rPr>
        <w:t xml:space="preserve"> </w:t>
      </w:r>
      <w:r>
        <w:t>of</w:t>
      </w:r>
      <w:r>
        <w:rPr>
          <w:spacing w:val="25"/>
        </w:rPr>
        <w:t xml:space="preserve"> </w:t>
      </w:r>
      <w:r>
        <w:t>the</w:t>
      </w:r>
      <w:r>
        <w:rPr>
          <w:spacing w:val="25"/>
        </w:rPr>
        <w:t xml:space="preserve"> </w:t>
      </w:r>
      <w:r>
        <w:rPr>
          <w:spacing w:val="-5"/>
        </w:rPr>
        <w:t>few</w:t>
      </w:r>
    </w:p>
    <w:p w14:paraId="182F40B7" w14:textId="77777777" w:rsidR="00DC3CBC" w:rsidRDefault="00DC3CBC">
      <w:pPr>
        <w:spacing w:line="259" w:lineRule="auto"/>
        <w:sectPr w:rsidR="00DC3CBC" w:rsidSect="00DC5A98">
          <w:headerReference w:type="default" r:id="rId7"/>
          <w:footerReference w:type="default" r:id="rId8"/>
          <w:type w:val="continuous"/>
          <w:pgSz w:w="11910" w:h="16840"/>
          <w:pgMar w:top="1760" w:right="1020" w:bottom="1500" w:left="940" w:header="547" w:footer="1310" w:gutter="0"/>
          <w:pgNumType w:start="48"/>
          <w:cols w:space="720"/>
        </w:sectPr>
      </w:pPr>
    </w:p>
    <w:p w14:paraId="67D25B4F" w14:textId="77777777" w:rsidR="00DC3CBC" w:rsidRDefault="006E0A59">
      <w:pPr>
        <w:pStyle w:val="BodyText"/>
        <w:spacing w:before="47" w:line="259" w:lineRule="auto"/>
        <w:ind w:right="444"/>
      </w:pPr>
      <w:r>
        <w:lastRenderedPageBreak/>
        <w:t>African countries that have been unable to improve their scores on the transparency index (Transparency International, 2012). It is</w:t>
      </w:r>
      <w:r>
        <w:t xml:space="preserve"> to this end that such goals, aims and objectives of education are integrated/articulated in the Nigerian National Policy on Education, which includes respect for the dignity of </w:t>
      </w:r>
      <w:proofErr w:type="spellStart"/>
      <w:r>
        <w:t>labour</w:t>
      </w:r>
      <w:proofErr w:type="spellEnd"/>
      <w:r>
        <w:t xml:space="preserve">, effective citizenship, better human relations, self- realization, and </w:t>
      </w:r>
      <w:r>
        <w:t>so on (Federal Republic of Nigeria, 2014). Educational goals in Nigeria are far from been attained.</w:t>
      </w:r>
      <w:r>
        <w:rPr>
          <w:spacing w:val="40"/>
        </w:rPr>
        <w:t xml:space="preserve"> </w:t>
      </w:r>
      <w:r>
        <w:t>This is in spite of the seeming effort on the part of government and other significant stakeholders of education in the country to bridge obvious gaps in th</w:t>
      </w:r>
      <w:r>
        <w:t>e attainment of such goals.</w:t>
      </w:r>
    </w:p>
    <w:p w14:paraId="0C05D3B3" w14:textId="77777777" w:rsidR="00DC3CBC" w:rsidRDefault="006E0A59">
      <w:pPr>
        <w:pStyle w:val="BodyText"/>
        <w:spacing w:before="159" w:line="259" w:lineRule="auto"/>
        <w:ind w:right="442" w:firstLine="719"/>
      </w:pPr>
      <w:r>
        <w:t xml:space="preserve">Home economics is one of the compulsory pre-vocational subjects taught at junior secondary education level in Nigerian education system. According to </w:t>
      </w:r>
      <w:proofErr w:type="spellStart"/>
      <w:r>
        <w:t>Ekpo</w:t>
      </w:r>
      <w:proofErr w:type="spellEnd"/>
      <w:r>
        <w:t>, (2005), home economics is a skill-oriented field of study that is expect</w:t>
      </w:r>
      <w:r>
        <w:t>ed to equip learners with survival skills that make for self-reliance, employment and paid employment. Occupational skills are best understood as competency on resourceful skills capable of steering an individual to be self-reliant, independent and product</w:t>
      </w:r>
      <w:r>
        <w:t xml:space="preserve">ive in meeting life’s challenges. According to </w:t>
      </w:r>
      <w:proofErr w:type="spellStart"/>
      <w:r>
        <w:t>Ezewu</w:t>
      </w:r>
      <w:proofErr w:type="spellEnd"/>
      <w:r>
        <w:t xml:space="preserve"> (2002) “occupational skills are life survival skills which an individual need to function effectively and face the challenges of life”. Similarly, </w:t>
      </w:r>
      <w:proofErr w:type="spellStart"/>
      <w:r>
        <w:t>Fennema</w:t>
      </w:r>
      <w:proofErr w:type="spellEnd"/>
      <w:r>
        <w:t>, (2002) described occupational skills as those s</w:t>
      </w:r>
      <w:r>
        <w:t>kills, which a person acquires, that help develop in the person, abilities and competencies needed for firm career commitments. Occupational skills in home economics</w:t>
      </w:r>
      <w:r>
        <w:rPr>
          <w:spacing w:val="-1"/>
        </w:rPr>
        <w:t xml:space="preserve"> </w:t>
      </w:r>
      <w:r>
        <w:t>include</w:t>
      </w:r>
      <w:r>
        <w:rPr>
          <w:spacing w:val="-2"/>
        </w:rPr>
        <w:t xml:space="preserve"> </w:t>
      </w:r>
      <w:r>
        <w:t>food and</w:t>
      </w:r>
      <w:r>
        <w:rPr>
          <w:spacing w:val="-1"/>
        </w:rPr>
        <w:t xml:space="preserve"> </w:t>
      </w:r>
      <w:r>
        <w:t>nutrition</w:t>
      </w:r>
      <w:r>
        <w:rPr>
          <w:spacing w:val="-1"/>
        </w:rPr>
        <w:t xml:space="preserve"> </w:t>
      </w:r>
      <w:r>
        <w:t>skills,</w:t>
      </w:r>
      <w:r>
        <w:rPr>
          <w:spacing w:val="-3"/>
        </w:rPr>
        <w:t xml:space="preserve"> </w:t>
      </w:r>
      <w:r>
        <w:t>home</w:t>
      </w:r>
      <w:r>
        <w:rPr>
          <w:spacing w:val="-2"/>
        </w:rPr>
        <w:t xml:space="preserve"> </w:t>
      </w:r>
      <w:r>
        <w:t>management</w:t>
      </w:r>
      <w:r>
        <w:rPr>
          <w:spacing w:val="-1"/>
        </w:rPr>
        <w:t xml:space="preserve"> </w:t>
      </w:r>
      <w:r>
        <w:t>skills</w:t>
      </w:r>
      <w:r>
        <w:rPr>
          <w:spacing w:val="-1"/>
        </w:rPr>
        <w:t xml:space="preserve"> </w:t>
      </w:r>
      <w:r>
        <w:t>and</w:t>
      </w:r>
      <w:r>
        <w:rPr>
          <w:spacing w:val="-1"/>
        </w:rPr>
        <w:t xml:space="preserve"> </w:t>
      </w:r>
      <w:r>
        <w:t>clothing</w:t>
      </w:r>
      <w:r>
        <w:rPr>
          <w:spacing w:val="-1"/>
        </w:rPr>
        <w:t xml:space="preserve"> </w:t>
      </w:r>
      <w:r>
        <w:t>and</w:t>
      </w:r>
      <w:r>
        <w:rPr>
          <w:spacing w:val="-1"/>
        </w:rPr>
        <w:t xml:space="preserve"> </w:t>
      </w:r>
      <w:r>
        <w:t xml:space="preserve">textile skills. </w:t>
      </w:r>
      <w:proofErr w:type="spellStart"/>
      <w:r>
        <w:t>Gresswell</w:t>
      </w:r>
      <w:proofErr w:type="spellEnd"/>
      <w:r>
        <w:t xml:space="preserve"> (2008) noted that the acquisition of these skills has the capability to</w:t>
      </w:r>
      <w:r>
        <w:rPr>
          <w:spacing w:val="40"/>
        </w:rPr>
        <w:t xml:space="preserve"> </w:t>
      </w:r>
      <w:r>
        <w:t xml:space="preserve">augment and inspire productivity, and to further income generating life </w:t>
      </w:r>
      <w:proofErr w:type="spellStart"/>
      <w:r>
        <w:t>endeavours</w:t>
      </w:r>
      <w:proofErr w:type="spellEnd"/>
      <w:r>
        <w:t xml:space="preserve"> among people. By teaching occupational skills, home economics education pro</w:t>
      </w:r>
      <w:r>
        <w:t>gram enables an individual to learn,</w:t>
      </w:r>
      <w:r>
        <w:rPr>
          <w:spacing w:val="-1"/>
        </w:rPr>
        <w:t xml:space="preserve"> </w:t>
      </w:r>
      <w:r>
        <w:t>explore</w:t>
      </w:r>
      <w:r>
        <w:rPr>
          <w:spacing w:val="-2"/>
        </w:rPr>
        <w:t xml:space="preserve"> </w:t>
      </w:r>
      <w:r>
        <w:t>and prepare for a</w:t>
      </w:r>
      <w:r>
        <w:rPr>
          <w:spacing w:val="-1"/>
        </w:rPr>
        <w:t xml:space="preserve"> </w:t>
      </w:r>
      <w:r>
        <w:t>job or</w:t>
      </w:r>
      <w:r>
        <w:rPr>
          <w:spacing w:val="-1"/>
        </w:rPr>
        <w:t xml:space="preserve"> </w:t>
      </w:r>
      <w:r>
        <w:t>trade. Thus, Home</w:t>
      </w:r>
      <w:r>
        <w:rPr>
          <w:spacing w:val="-1"/>
        </w:rPr>
        <w:t xml:space="preserve"> </w:t>
      </w:r>
      <w:r>
        <w:t>Economics could play a significant role in achieving the goals of the National Economic and Development Strategy (NEEDS). These goals include wealth creation, employmen</w:t>
      </w:r>
      <w:r>
        <w:t>t generation, reduction of</w:t>
      </w:r>
      <w:r>
        <w:rPr>
          <w:spacing w:val="40"/>
        </w:rPr>
        <w:t xml:space="preserve"> </w:t>
      </w:r>
      <w:r>
        <w:t>poverty, elimination of corruption and the general reorientation of values (NEEDS, 2005).</w:t>
      </w:r>
    </w:p>
    <w:p w14:paraId="56972004" w14:textId="77777777" w:rsidR="00DC3CBC" w:rsidRDefault="006E0A59">
      <w:pPr>
        <w:pStyle w:val="BodyText"/>
        <w:spacing w:before="156" w:line="259" w:lineRule="auto"/>
        <w:ind w:right="442" w:firstLine="719"/>
      </w:pPr>
      <w:r>
        <w:t xml:space="preserve">In Home Economics, two things are central in developing occupational skills. </w:t>
      </w:r>
      <w:proofErr w:type="spellStart"/>
      <w:r>
        <w:t>Pendargast</w:t>
      </w:r>
      <w:proofErr w:type="spellEnd"/>
      <w:r>
        <w:t xml:space="preserve"> (2004) described them as the ability to produce and the ability to distribute. The ability to produce involves acquiring productive-occupational skills. Productive-occu</w:t>
      </w:r>
      <w:r>
        <w:t>pational skills enable one to produce goods and services. On the other hand, the ability to distribute includes acquiring entrepreneurial-occupational skills that enable one to market and</w:t>
      </w:r>
      <w:r>
        <w:rPr>
          <w:spacing w:val="40"/>
        </w:rPr>
        <w:t xml:space="preserve"> </w:t>
      </w:r>
      <w:r>
        <w:t xml:space="preserve">distribute the goods thus produced. </w:t>
      </w:r>
      <w:proofErr w:type="spellStart"/>
      <w:r>
        <w:t>Olibie</w:t>
      </w:r>
      <w:proofErr w:type="spellEnd"/>
      <w:r>
        <w:t xml:space="preserve"> (2001) noted that these a</w:t>
      </w:r>
      <w:r>
        <w:t>bilities constitute the</w:t>
      </w:r>
      <w:r>
        <w:rPr>
          <w:spacing w:val="40"/>
        </w:rPr>
        <w:t xml:space="preserve"> </w:t>
      </w:r>
      <w:r>
        <w:t>work</w:t>
      </w:r>
      <w:r>
        <w:rPr>
          <w:spacing w:val="-4"/>
        </w:rPr>
        <w:t xml:space="preserve"> </w:t>
      </w:r>
      <w:r>
        <w:t>oriented,</w:t>
      </w:r>
      <w:r>
        <w:rPr>
          <w:spacing w:val="-3"/>
        </w:rPr>
        <w:t xml:space="preserve"> </w:t>
      </w:r>
      <w:r>
        <w:t>career-oriented</w:t>
      </w:r>
      <w:r>
        <w:rPr>
          <w:spacing w:val="-4"/>
        </w:rPr>
        <w:t xml:space="preserve"> </w:t>
      </w:r>
      <w:r>
        <w:t>or</w:t>
      </w:r>
      <w:r>
        <w:rPr>
          <w:spacing w:val="-6"/>
        </w:rPr>
        <w:t xml:space="preserve"> </w:t>
      </w:r>
      <w:r>
        <w:t>occupational-oriented</w:t>
      </w:r>
      <w:r>
        <w:rPr>
          <w:spacing w:val="-4"/>
        </w:rPr>
        <w:t xml:space="preserve"> </w:t>
      </w:r>
      <w:r>
        <w:t>competencies</w:t>
      </w:r>
      <w:r>
        <w:rPr>
          <w:spacing w:val="-4"/>
        </w:rPr>
        <w:t xml:space="preserve"> </w:t>
      </w:r>
      <w:r>
        <w:t>that</w:t>
      </w:r>
      <w:r>
        <w:rPr>
          <w:spacing w:val="-2"/>
        </w:rPr>
        <w:t xml:space="preserve"> </w:t>
      </w:r>
      <w:r>
        <w:t>attempt</w:t>
      </w:r>
      <w:r>
        <w:rPr>
          <w:spacing w:val="-4"/>
        </w:rPr>
        <w:t xml:space="preserve"> </w:t>
      </w:r>
      <w:r>
        <w:t>to</w:t>
      </w:r>
      <w:r>
        <w:rPr>
          <w:spacing w:val="-4"/>
        </w:rPr>
        <w:t xml:space="preserve"> </w:t>
      </w:r>
      <w:r>
        <w:t>improve the efficiency and productivity of its recipient’s attitude required as craftsmen, business men and technicians at a professional or sub-pr</w:t>
      </w:r>
      <w:r>
        <w:t>ofessional level. Without teaching occupational skills,</w:t>
      </w:r>
      <w:r>
        <w:rPr>
          <w:spacing w:val="-3"/>
        </w:rPr>
        <w:t xml:space="preserve"> </w:t>
      </w:r>
      <w:r>
        <w:t>Home</w:t>
      </w:r>
      <w:r>
        <w:rPr>
          <w:spacing w:val="-4"/>
        </w:rPr>
        <w:t xml:space="preserve"> </w:t>
      </w:r>
      <w:r>
        <w:t>Economics</w:t>
      </w:r>
      <w:r>
        <w:rPr>
          <w:spacing w:val="-3"/>
        </w:rPr>
        <w:t xml:space="preserve"> </w:t>
      </w:r>
      <w:r>
        <w:t>educational</w:t>
      </w:r>
      <w:r>
        <w:rPr>
          <w:spacing w:val="-3"/>
        </w:rPr>
        <w:t xml:space="preserve"> </w:t>
      </w:r>
      <w:r>
        <w:t>program</w:t>
      </w:r>
      <w:r>
        <w:rPr>
          <w:spacing w:val="-3"/>
        </w:rPr>
        <w:t xml:space="preserve"> </w:t>
      </w:r>
      <w:r>
        <w:t>would</w:t>
      </w:r>
      <w:r>
        <w:rPr>
          <w:spacing w:val="-3"/>
        </w:rPr>
        <w:t xml:space="preserve"> </w:t>
      </w:r>
      <w:r>
        <w:t>fail</w:t>
      </w:r>
      <w:r>
        <w:rPr>
          <w:spacing w:val="-3"/>
        </w:rPr>
        <w:t xml:space="preserve"> </w:t>
      </w:r>
      <w:r>
        <w:t>in</w:t>
      </w:r>
      <w:r>
        <w:rPr>
          <w:spacing w:val="-3"/>
        </w:rPr>
        <w:t xml:space="preserve"> </w:t>
      </w:r>
      <w:r>
        <w:t>its</w:t>
      </w:r>
      <w:r>
        <w:rPr>
          <w:spacing w:val="-3"/>
        </w:rPr>
        <w:t xml:space="preserve"> </w:t>
      </w:r>
      <w:r>
        <w:t>role</w:t>
      </w:r>
      <w:r>
        <w:rPr>
          <w:spacing w:val="-3"/>
        </w:rPr>
        <w:t xml:space="preserve"> </w:t>
      </w:r>
      <w:r>
        <w:t>of</w:t>
      </w:r>
      <w:r>
        <w:rPr>
          <w:spacing w:val="-5"/>
        </w:rPr>
        <w:t xml:space="preserve"> </w:t>
      </w:r>
      <w:r>
        <w:t>empowering</w:t>
      </w:r>
      <w:r>
        <w:rPr>
          <w:spacing w:val="-3"/>
        </w:rPr>
        <w:t xml:space="preserve"> </w:t>
      </w:r>
      <w:r>
        <w:t>students</w:t>
      </w:r>
      <w:r>
        <w:rPr>
          <w:spacing w:val="-3"/>
        </w:rPr>
        <w:t xml:space="preserve"> </w:t>
      </w:r>
      <w:r>
        <w:t xml:space="preserve">to cope with the daily needs of life and surmount the economic challenges that appear to </w:t>
      </w:r>
      <w:proofErr w:type="gramStart"/>
      <w:r>
        <w:t>effect</w:t>
      </w:r>
      <w:proofErr w:type="gramEnd"/>
      <w:r>
        <w:t xml:space="preserve"> every profession and wo</w:t>
      </w:r>
      <w:r>
        <w:t>rks of life studies into the teaching and learning of home economics in</w:t>
      </w:r>
      <w:r>
        <w:rPr>
          <w:spacing w:val="-1"/>
        </w:rPr>
        <w:t xml:space="preserve"> </w:t>
      </w:r>
      <w:r>
        <w:t>secondary</w:t>
      </w:r>
      <w:r>
        <w:rPr>
          <w:spacing w:val="-2"/>
        </w:rPr>
        <w:t xml:space="preserve"> </w:t>
      </w:r>
      <w:r>
        <w:t>schools.</w:t>
      </w:r>
      <w:r>
        <w:rPr>
          <w:spacing w:val="-1"/>
        </w:rPr>
        <w:t xml:space="preserve"> </w:t>
      </w:r>
      <w:proofErr w:type="spellStart"/>
      <w:r>
        <w:t>Ajala</w:t>
      </w:r>
      <w:proofErr w:type="spellEnd"/>
      <w:r>
        <w:rPr>
          <w:spacing w:val="-2"/>
        </w:rPr>
        <w:t xml:space="preserve"> </w:t>
      </w:r>
      <w:r>
        <w:t>(2002)</w:t>
      </w:r>
      <w:r>
        <w:rPr>
          <w:spacing w:val="-2"/>
        </w:rPr>
        <w:t xml:space="preserve"> </w:t>
      </w:r>
      <w:r>
        <w:t xml:space="preserve">and </w:t>
      </w:r>
      <w:proofErr w:type="spellStart"/>
      <w:r>
        <w:t>Ekpo</w:t>
      </w:r>
      <w:proofErr w:type="spellEnd"/>
      <w:r>
        <w:rPr>
          <w:spacing w:val="-1"/>
        </w:rPr>
        <w:t xml:space="preserve"> </w:t>
      </w:r>
      <w:r>
        <w:t>(2005)</w:t>
      </w:r>
      <w:r>
        <w:rPr>
          <w:spacing w:val="-3"/>
        </w:rPr>
        <w:t xml:space="preserve"> </w:t>
      </w:r>
      <w:r>
        <w:t>lamented</w:t>
      </w:r>
      <w:r>
        <w:rPr>
          <w:spacing w:val="-1"/>
        </w:rPr>
        <w:t xml:space="preserve"> </w:t>
      </w:r>
      <w:r>
        <w:t>the</w:t>
      </w:r>
      <w:r>
        <w:rPr>
          <w:spacing w:val="-2"/>
        </w:rPr>
        <w:t xml:space="preserve"> </w:t>
      </w:r>
      <w:r>
        <w:t>inability</w:t>
      </w:r>
      <w:r>
        <w:rPr>
          <w:spacing w:val="-3"/>
        </w:rPr>
        <w:t xml:space="preserve"> </w:t>
      </w:r>
      <w:r>
        <w:t>of</w:t>
      </w:r>
      <w:r>
        <w:rPr>
          <w:spacing w:val="-3"/>
        </w:rPr>
        <w:t xml:space="preserve"> </w:t>
      </w:r>
      <w:r>
        <w:t>most</w:t>
      </w:r>
      <w:r>
        <w:rPr>
          <w:spacing w:val="-3"/>
        </w:rPr>
        <w:t xml:space="preserve"> </w:t>
      </w:r>
      <w:r>
        <w:t>secondary school graduates of Home Economics to effectively apply occupational skills to ensure productive living. As a result of this lack of skills, students continue to lose interest and cannot perform successfully in their life careers. Presently, many</w:t>
      </w:r>
      <w:r>
        <w:t xml:space="preserve"> graduates of home economics are not sure of their employment. </w:t>
      </w:r>
      <w:proofErr w:type="spellStart"/>
      <w:r>
        <w:t>Nwagwu</w:t>
      </w:r>
      <w:proofErr w:type="spellEnd"/>
      <w:r>
        <w:t>, (2008) noted that many of the graduates</w:t>
      </w:r>
      <w:r>
        <w:rPr>
          <w:spacing w:val="30"/>
        </w:rPr>
        <w:t xml:space="preserve"> </w:t>
      </w:r>
      <w:r>
        <w:t>are</w:t>
      </w:r>
      <w:r>
        <w:rPr>
          <w:spacing w:val="30"/>
        </w:rPr>
        <w:t xml:space="preserve"> </w:t>
      </w:r>
      <w:r>
        <w:t>unemployed,</w:t>
      </w:r>
      <w:r>
        <w:rPr>
          <w:spacing w:val="29"/>
        </w:rPr>
        <w:t xml:space="preserve"> </w:t>
      </w:r>
      <w:r>
        <w:t>impoverished</w:t>
      </w:r>
      <w:r>
        <w:rPr>
          <w:spacing w:val="33"/>
        </w:rPr>
        <w:t xml:space="preserve"> </w:t>
      </w:r>
      <w:r>
        <w:t>and</w:t>
      </w:r>
      <w:r>
        <w:rPr>
          <w:spacing w:val="29"/>
        </w:rPr>
        <w:t xml:space="preserve"> </w:t>
      </w:r>
      <w:r>
        <w:t>belong</w:t>
      </w:r>
      <w:r>
        <w:rPr>
          <w:spacing w:val="31"/>
        </w:rPr>
        <w:t xml:space="preserve"> </w:t>
      </w:r>
      <w:r>
        <w:t>to</w:t>
      </w:r>
      <w:r>
        <w:rPr>
          <w:spacing w:val="31"/>
        </w:rPr>
        <w:t xml:space="preserve"> </w:t>
      </w:r>
      <w:r>
        <w:t>the</w:t>
      </w:r>
      <w:r>
        <w:rPr>
          <w:spacing w:val="29"/>
        </w:rPr>
        <w:t xml:space="preserve"> </w:t>
      </w:r>
      <w:r>
        <w:t>lower</w:t>
      </w:r>
      <w:r>
        <w:rPr>
          <w:spacing w:val="32"/>
        </w:rPr>
        <w:t xml:space="preserve"> </w:t>
      </w:r>
      <w:r>
        <w:t>class.</w:t>
      </w:r>
      <w:r>
        <w:rPr>
          <w:spacing w:val="32"/>
        </w:rPr>
        <w:t xml:space="preserve"> </w:t>
      </w:r>
      <w:r>
        <w:t>In</w:t>
      </w:r>
      <w:r>
        <w:rPr>
          <w:spacing w:val="33"/>
        </w:rPr>
        <w:t xml:space="preserve"> </w:t>
      </w:r>
      <w:r>
        <w:t>addition,</w:t>
      </w:r>
      <w:r>
        <w:rPr>
          <w:spacing w:val="30"/>
        </w:rPr>
        <w:t xml:space="preserve"> </w:t>
      </w:r>
      <w:r>
        <w:rPr>
          <w:spacing w:val="-4"/>
        </w:rPr>
        <w:t>many</w:t>
      </w:r>
    </w:p>
    <w:p w14:paraId="7EB416CF" w14:textId="77777777" w:rsidR="00DC3CBC" w:rsidRDefault="00DC3CBC">
      <w:pPr>
        <w:spacing w:line="259" w:lineRule="auto"/>
        <w:sectPr w:rsidR="00DC3CBC">
          <w:pgSz w:w="11910" w:h="16840"/>
          <w:pgMar w:top="1760" w:right="1020" w:bottom="1500" w:left="940" w:header="547" w:footer="1310" w:gutter="0"/>
          <w:cols w:space="720"/>
        </w:sectPr>
      </w:pPr>
    </w:p>
    <w:p w14:paraId="5DDC0FD7" w14:textId="77777777" w:rsidR="00DC3CBC" w:rsidRDefault="006E0A59">
      <w:pPr>
        <w:pStyle w:val="BodyText"/>
        <w:spacing w:before="47" w:line="259" w:lineRule="auto"/>
        <w:ind w:right="446"/>
      </w:pPr>
      <w:r>
        <w:lastRenderedPageBreak/>
        <w:t xml:space="preserve">secondary school leavers have no decent jobs and </w:t>
      </w:r>
      <w:r>
        <w:t>have no capacity to start their own</w:t>
      </w:r>
      <w:r>
        <w:rPr>
          <w:spacing w:val="80"/>
        </w:rPr>
        <w:t xml:space="preserve"> </w:t>
      </w:r>
      <w:r>
        <w:t>business after graduation, (</w:t>
      </w:r>
      <w:proofErr w:type="spellStart"/>
      <w:r>
        <w:t>Oloidi</w:t>
      </w:r>
      <w:proofErr w:type="spellEnd"/>
      <w:r>
        <w:t>, 2000). Thus, many are under-employed and cannot raise their living standard through the application of occupational skills and so they remain relatively poor.</w:t>
      </w:r>
    </w:p>
    <w:p w14:paraId="5E5882B2" w14:textId="77777777" w:rsidR="00DC3CBC" w:rsidRDefault="006E0A59">
      <w:pPr>
        <w:pStyle w:val="BodyText"/>
        <w:spacing w:before="159" w:line="259" w:lineRule="auto"/>
        <w:ind w:right="447" w:firstLine="719"/>
      </w:pPr>
      <w:r>
        <w:t>Home</w:t>
      </w:r>
      <w:r>
        <w:rPr>
          <w:spacing w:val="-1"/>
        </w:rPr>
        <w:t xml:space="preserve"> </w:t>
      </w:r>
      <w:r>
        <w:t>Economics is one of</w:t>
      </w:r>
      <w:r>
        <w:rPr>
          <w:spacing w:val="-1"/>
        </w:rPr>
        <w:t xml:space="preserve"> </w:t>
      </w:r>
      <w:r>
        <w:t>the</w:t>
      </w:r>
      <w:r>
        <w:rPr>
          <w:spacing w:val="-1"/>
        </w:rPr>
        <w:t xml:space="preserve"> </w:t>
      </w:r>
      <w:r>
        <w:t>subjects needed by every</w:t>
      </w:r>
      <w:r>
        <w:rPr>
          <w:spacing w:val="-1"/>
        </w:rPr>
        <w:t xml:space="preserve"> </w:t>
      </w:r>
      <w:r>
        <w:t>individual irrespective</w:t>
      </w:r>
      <w:r>
        <w:rPr>
          <w:spacing w:val="-1"/>
        </w:rPr>
        <w:t xml:space="preserve"> </w:t>
      </w:r>
      <w:r>
        <w:t>of</w:t>
      </w:r>
      <w:r>
        <w:rPr>
          <w:spacing w:val="-1"/>
        </w:rPr>
        <w:t xml:space="preserve"> </w:t>
      </w:r>
      <w:r>
        <w:t>the person’s</w:t>
      </w:r>
      <w:r>
        <w:rPr>
          <w:spacing w:val="-1"/>
        </w:rPr>
        <w:t xml:space="preserve"> </w:t>
      </w:r>
      <w:r>
        <w:t>profession. For anyone</w:t>
      </w:r>
      <w:r>
        <w:rPr>
          <w:spacing w:val="-2"/>
        </w:rPr>
        <w:t xml:space="preserve"> </w:t>
      </w:r>
      <w:r>
        <w:t>thriving</w:t>
      </w:r>
      <w:r>
        <w:rPr>
          <w:spacing w:val="-1"/>
        </w:rPr>
        <w:t xml:space="preserve"> </w:t>
      </w:r>
      <w:r>
        <w:t>to be self-reliant and</w:t>
      </w:r>
      <w:r>
        <w:rPr>
          <w:spacing w:val="-1"/>
        </w:rPr>
        <w:t xml:space="preserve"> </w:t>
      </w:r>
      <w:r>
        <w:t>independent,</w:t>
      </w:r>
      <w:r>
        <w:rPr>
          <w:spacing w:val="-1"/>
        </w:rPr>
        <w:t xml:space="preserve"> </w:t>
      </w:r>
      <w:r>
        <w:t>the</w:t>
      </w:r>
      <w:r>
        <w:rPr>
          <w:spacing w:val="-2"/>
        </w:rPr>
        <w:t xml:space="preserve"> </w:t>
      </w:r>
      <w:r>
        <w:t>knowledge</w:t>
      </w:r>
      <w:r>
        <w:rPr>
          <w:spacing w:val="-2"/>
        </w:rPr>
        <w:t xml:space="preserve"> </w:t>
      </w:r>
      <w:r>
        <w:t>of Home Economics is necessary. Unfortunately, students’ performance in the subject has not been encourag</w:t>
      </w:r>
      <w:r>
        <w:t>ing especially at the post basic education level (secondary schools). Post basic education level is the intermediary level between the basic and tertiary level where</w:t>
      </w:r>
      <w:r>
        <w:rPr>
          <w:spacing w:val="40"/>
        </w:rPr>
        <w:t xml:space="preserve"> </w:t>
      </w:r>
      <w:r>
        <w:t>systematic and organized education is offered. It is believed that at this level of educat</w:t>
      </w:r>
      <w:r>
        <w:t>ion, desired attitude, skill and knowledge could be obtained by the recipients. This study aims at answering the question, to what extent does the management home economics curriculum influence goals attainment by private secondary schools in Cross River S</w:t>
      </w:r>
      <w:r>
        <w:t>tate, Nigeria.</w:t>
      </w:r>
    </w:p>
    <w:p w14:paraId="049ACD78" w14:textId="77777777" w:rsidR="00DC3CBC" w:rsidRDefault="006E0A59">
      <w:pPr>
        <w:spacing w:before="160"/>
        <w:ind w:left="500"/>
        <w:rPr>
          <w:b/>
          <w:sz w:val="24"/>
        </w:rPr>
      </w:pPr>
      <w:r>
        <w:rPr>
          <w:b/>
          <w:spacing w:val="-2"/>
          <w:sz w:val="24"/>
        </w:rPr>
        <w:t>Method</w:t>
      </w:r>
    </w:p>
    <w:p w14:paraId="41C93029" w14:textId="77777777" w:rsidR="00DC3CBC" w:rsidRDefault="006E0A59">
      <w:pPr>
        <w:pStyle w:val="BodyText"/>
        <w:spacing w:before="182" w:line="259" w:lineRule="auto"/>
        <w:ind w:right="442" w:firstLine="719"/>
      </w:pPr>
      <w:r>
        <w:t>This study used a survey design. Stratified sampling was used to selected schools for the study. This was done in order to obtain an adequate representative sample of principals from all the eighteen (18) local government areas consti</w:t>
      </w:r>
      <w:r>
        <w:t>tuting the three educational zones. The simple random sampling method was used to ensure that each school had equal and adequate chance of being selected. The purposive sampling technique was used in the selection of six (6) teachers in each of the sampled</w:t>
      </w:r>
      <w:r>
        <w:t xml:space="preserve"> school to assess the principals’ effective management of home economics curriculum. The sample size of the study was 300 private secondary schools in Cross River State.</w:t>
      </w:r>
    </w:p>
    <w:p w14:paraId="5E497E3E" w14:textId="77777777" w:rsidR="00DC3CBC" w:rsidRDefault="006E0A59">
      <w:pPr>
        <w:pStyle w:val="BodyText"/>
        <w:spacing w:before="158" w:line="259" w:lineRule="auto"/>
        <w:ind w:right="450" w:firstLine="719"/>
      </w:pPr>
      <w:r>
        <w:t>The instruments used in this study were two sets of survey questionnaires. The first q</w:t>
      </w:r>
      <w:r>
        <w:t>uestionnaire was on management of curriculum in private secondary schools.</w:t>
      </w:r>
      <w:r>
        <w:rPr>
          <w:spacing w:val="40"/>
        </w:rPr>
        <w:t xml:space="preserve"> </w:t>
      </w:r>
      <w:r>
        <w:t xml:space="preserve">It was designed for teachers to assess their </w:t>
      </w:r>
      <w:proofErr w:type="gramStart"/>
      <w:r>
        <w:t>principals’</w:t>
      </w:r>
      <w:proofErr w:type="gramEnd"/>
      <w:r>
        <w:t xml:space="preserve"> on the effectiveness of the management of curriculum innovations. The second set of </w:t>
      </w:r>
      <w:proofErr w:type="gramStart"/>
      <w:r>
        <w:t>questionnaire</w:t>
      </w:r>
      <w:proofErr w:type="gramEnd"/>
      <w:r>
        <w:t xml:space="preserve"> was on goals attainment in</w:t>
      </w:r>
      <w:r>
        <w:t xml:space="preserve"> private secondary schools questionnaire (GAIFSSQ). This is to be completed by students who were meant to assess attainment educational goals in private secondary schools. Out of the 300 private secondary schools, copies of both questionnaires were success</w:t>
      </w:r>
      <w:r>
        <w:t>fully administered and retrieved from 247 private secondary schools sampled for the study.</w:t>
      </w:r>
    </w:p>
    <w:p w14:paraId="447CF933" w14:textId="77777777" w:rsidR="00DC3CBC" w:rsidRDefault="006E0A59">
      <w:pPr>
        <w:pStyle w:val="BodyText"/>
        <w:spacing w:before="157" w:line="259" w:lineRule="auto"/>
        <w:ind w:right="444" w:firstLine="719"/>
      </w:pPr>
      <w:r>
        <w:t xml:space="preserve">Both the management of home economics curriculum and goal attainment of private secondary school were designed on the modified </w:t>
      </w:r>
      <w:proofErr w:type="gramStart"/>
      <w:r>
        <w:t>four point</w:t>
      </w:r>
      <w:proofErr w:type="gramEnd"/>
      <w:r>
        <w:t xml:space="preserve"> </w:t>
      </w:r>
      <w:proofErr w:type="spellStart"/>
      <w:r>
        <w:t>likert</w:t>
      </w:r>
      <w:proofErr w:type="spellEnd"/>
      <w:r>
        <w:t>-type scale with vari</w:t>
      </w:r>
      <w:r>
        <w:t xml:space="preserve">ous weight as follows: Strongly Agree (SA) = 4, Agree (A) = 3, Disagree (D) = 2 and Strongly Disagree (SD) = 1. The research question was </w:t>
      </w:r>
      <w:proofErr w:type="spellStart"/>
      <w:r>
        <w:t>analysed</w:t>
      </w:r>
      <w:proofErr w:type="spellEnd"/>
      <w:r>
        <w:t xml:space="preserve"> using means and standard deviation while the hypothesis of the study was tested at .05 level of significance </w:t>
      </w:r>
      <w:r>
        <w:t xml:space="preserve">using one-way analysis of variance (ANOVA). One-way ANOVA was applied with the categorized management of home economics curriculum as factor and each of the </w:t>
      </w:r>
      <w:proofErr w:type="gramStart"/>
      <w:r>
        <w:t>goals</w:t>
      </w:r>
      <w:proofErr w:type="gramEnd"/>
      <w:r>
        <w:t xml:space="preserve"> attainment sub- variables as dependent variable. The F-ratio test was also applied.</w:t>
      </w:r>
    </w:p>
    <w:p w14:paraId="0970E9DB" w14:textId="77777777" w:rsidR="00DC3CBC" w:rsidRDefault="00DC3CBC">
      <w:pPr>
        <w:spacing w:line="259" w:lineRule="auto"/>
        <w:sectPr w:rsidR="00DC3CBC">
          <w:pgSz w:w="11910" w:h="16840"/>
          <w:pgMar w:top="1760" w:right="1020" w:bottom="1500" w:left="940" w:header="547" w:footer="1310" w:gutter="0"/>
          <w:cols w:space="720"/>
        </w:sectPr>
      </w:pPr>
    </w:p>
    <w:p w14:paraId="4BC81F3F" w14:textId="77777777" w:rsidR="00DC3CBC" w:rsidRDefault="006E0A59">
      <w:pPr>
        <w:spacing w:before="47"/>
        <w:ind w:left="500"/>
        <w:rPr>
          <w:b/>
          <w:sz w:val="24"/>
        </w:rPr>
      </w:pPr>
      <w:r>
        <w:rPr>
          <w:b/>
          <w:spacing w:val="-2"/>
          <w:sz w:val="24"/>
        </w:rPr>
        <w:lastRenderedPageBreak/>
        <w:t>Results</w:t>
      </w:r>
    </w:p>
    <w:p w14:paraId="57637F90" w14:textId="77777777" w:rsidR="00DC3CBC" w:rsidRDefault="006E0A59">
      <w:pPr>
        <w:spacing w:before="182"/>
        <w:ind w:left="500"/>
        <w:rPr>
          <w:b/>
          <w:sz w:val="24"/>
        </w:rPr>
      </w:pPr>
      <w:r>
        <w:rPr>
          <w:b/>
          <w:sz w:val="24"/>
        </w:rPr>
        <w:t>Research</w:t>
      </w:r>
      <w:r>
        <w:rPr>
          <w:b/>
          <w:spacing w:val="-3"/>
          <w:sz w:val="24"/>
        </w:rPr>
        <w:t xml:space="preserve"> </w:t>
      </w:r>
      <w:r>
        <w:rPr>
          <w:b/>
          <w:spacing w:val="-2"/>
          <w:sz w:val="24"/>
        </w:rPr>
        <w:t>Question</w:t>
      </w:r>
    </w:p>
    <w:p w14:paraId="1F21A2B0" w14:textId="77777777" w:rsidR="00DC3CBC" w:rsidRDefault="006E0A59">
      <w:pPr>
        <w:pStyle w:val="BodyText"/>
        <w:spacing w:before="183" w:line="259" w:lineRule="auto"/>
        <w:ind w:right="448"/>
        <w:jc w:val="left"/>
      </w:pPr>
      <w:r>
        <w:t>What</w:t>
      </w:r>
      <w:r>
        <w:rPr>
          <w:spacing w:val="37"/>
        </w:rPr>
        <w:t xml:space="preserve"> </w:t>
      </w:r>
      <w:r>
        <w:t>is</w:t>
      </w:r>
      <w:r>
        <w:rPr>
          <w:spacing w:val="37"/>
        </w:rPr>
        <w:t xml:space="preserve"> </w:t>
      </w:r>
      <w:r>
        <w:t>the</w:t>
      </w:r>
      <w:r>
        <w:rPr>
          <w:spacing w:val="36"/>
        </w:rPr>
        <w:t xml:space="preserve"> </w:t>
      </w:r>
      <w:r>
        <w:t>extent</w:t>
      </w:r>
      <w:r>
        <w:rPr>
          <w:spacing w:val="36"/>
        </w:rPr>
        <w:t xml:space="preserve"> </w:t>
      </w:r>
      <w:r>
        <w:t>to</w:t>
      </w:r>
      <w:r>
        <w:rPr>
          <w:spacing w:val="37"/>
        </w:rPr>
        <w:t xml:space="preserve"> </w:t>
      </w:r>
      <w:r>
        <w:t>which</w:t>
      </w:r>
      <w:r>
        <w:rPr>
          <w:spacing w:val="36"/>
        </w:rPr>
        <w:t xml:space="preserve"> </w:t>
      </w:r>
      <w:r>
        <w:t>the</w:t>
      </w:r>
      <w:r>
        <w:rPr>
          <w:spacing w:val="36"/>
        </w:rPr>
        <w:t xml:space="preserve"> </w:t>
      </w:r>
      <w:r>
        <w:t>management</w:t>
      </w:r>
      <w:r>
        <w:rPr>
          <w:spacing w:val="36"/>
        </w:rPr>
        <w:t xml:space="preserve"> </w:t>
      </w:r>
      <w:r>
        <w:t>of</w:t>
      </w:r>
      <w:r>
        <w:rPr>
          <w:spacing w:val="38"/>
        </w:rPr>
        <w:t xml:space="preserve"> </w:t>
      </w:r>
      <w:r>
        <w:t>Home</w:t>
      </w:r>
      <w:r>
        <w:rPr>
          <w:spacing w:val="35"/>
        </w:rPr>
        <w:t xml:space="preserve"> </w:t>
      </w:r>
      <w:r>
        <w:t>Economics</w:t>
      </w:r>
      <w:r>
        <w:rPr>
          <w:spacing w:val="36"/>
        </w:rPr>
        <w:t xml:space="preserve"> </w:t>
      </w:r>
      <w:r>
        <w:t>Curriculum</w:t>
      </w:r>
      <w:r>
        <w:rPr>
          <w:spacing w:val="37"/>
        </w:rPr>
        <w:t xml:space="preserve"> </w:t>
      </w:r>
      <w:r>
        <w:t>influences goals attainment in private secondary schools?</w:t>
      </w:r>
    </w:p>
    <w:p w14:paraId="686AF893" w14:textId="77777777" w:rsidR="00DC3CBC" w:rsidRDefault="006E0A59">
      <w:pPr>
        <w:tabs>
          <w:tab w:val="left" w:pos="1580"/>
        </w:tabs>
        <w:spacing w:before="160" w:after="5" w:line="259" w:lineRule="auto"/>
        <w:ind w:left="1580" w:right="448" w:hanging="1080"/>
        <w:rPr>
          <w:b/>
          <w:sz w:val="24"/>
        </w:rPr>
      </w:pPr>
      <w:r>
        <w:rPr>
          <w:b/>
          <w:sz w:val="24"/>
        </w:rPr>
        <w:t>Table 1:</w:t>
      </w:r>
      <w:r>
        <w:rPr>
          <w:b/>
          <w:sz w:val="24"/>
        </w:rPr>
        <w:tab/>
      </w:r>
      <w:r>
        <w:rPr>
          <w:b/>
          <w:sz w:val="24"/>
        </w:rPr>
        <w:t>Mean rating of the extent of management of Home Economics Curriculum</w:t>
      </w:r>
      <w:r>
        <w:rPr>
          <w:b/>
          <w:spacing w:val="80"/>
          <w:sz w:val="24"/>
        </w:rPr>
        <w:t xml:space="preserve"> </w:t>
      </w:r>
      <w:r>
        <w:rPr>
          <w:b/>
          <w:sz w:val="24"/>
        </w:rPr>
        <w:t>and goals attainment</w:t>
      </w:r>
    </w:p>
    <w:tbl>
      <w:tblPr>
        <w:tblW w:w="0" w:type="auto"/>
        <w:tblInd w:w="121" w:type="dxa"/>
        <w:tblLayout w:type="fixed"/>
        <w:tblCellMar>
          <w:left w:w="0" w:type="dxa"/>
          <w:right w:w="0" w:type="dxa"/>
        </w:tblCellMar>
        <w:tblLook w:val="01E0" w:firstRow="1" w:lastRow="1" w:firstColumn="1" w:lastColumn="1" w:noHBand="0" w:noVBand="0"/>
      </w:tblPr>
      <w:tblGrid>
        <w:gridCol w:w="2979"/>
        <w:gridCol w:w="3037"/>
        <w:gridCol w:w="625"/>
        <w:gridCol w:w="957"/>
        <w:gridCol w:w="842"/>
        <w:gridCol w:w="1106"/>
      </w:tblGrid>
      <w:tr w:rsidR="00DC3CBC" w14:paraId="6498F6F6" w14:textId="77777777">
        <w:trPr>
          <w:trHeight w:val="594"/>
        </w:trPr>
        <w:tc>
          <w:tcPr>
            <w:tcW w:w="2979" w:type="dxa"/>
            <w:tcBorders>
              <w:top w:val="single" w:sz="4" w:space="0" w:color="000000"/>
              <w:bottom w:val="single" w:sz="4" w:space="0" w:color="000000"/>
            </w:tcBorders>
          </w:tcPr>
          <w:p w14:paraId="6ACF19E8" w14:textId="77777777" w:rsidR="00DC3CBC" w:rsidRDefault="00DC3CBC">
            <w:pPr>
              <w:pStyle w:val="TableParagraph"/>
              <w:spacing w:line="240" w:lineRule="auto"/>
            </w:pPr>
          </w:p>
        </w:tc>
        <w:tc>
          <w:tcPr>
            <w:tcW w:w="3037" w:type="dxa"/>
            <w:tcBorders>
              <w:top w:val="single" w:sz="4" w:space="0" w:color="000000"/>
              <w:bottom w:val="single" w:sz="4" w:space="0" w:color="000000"/>
            </w:tcBorders>
          </w:tcPr>
          <w:p w14:paraId="2621D8D0" w14:textId="77777777" w:rsidR="00DC3CBC" w:rsidRDefault="006E0A59">
            <w:pPr>
              <w:pStyle w:val="TableParagraph"/>
              <w:tabs>
                <w:tab w:val="left" w:pos="1211"/>
                <w:tab w:val="left" w:pos="1655"/>
                <w:tab w:val="left" w:pos="2300"/>
              </w:tabs>
              <w:spacing w:line="275" w:lineRule="exact"/>
              <w:ind w:left="288"/>
              <w:rPr>
                <w:b/>
                <w:sz w:val="24"/>
              </w:rPr>
            </w:pPr>
            <w:r>
              <w:rPr>
                <w:b/>
                <w:spacing w:val="-2"/>
                <w:sz w:val="24"/>
              </w:rPr>
              <w:t>Extent</w:t>
            </w:r>
            <w:r>
              <w:rPr>
                <w:b/>
                <w:sz w:val="24"/>
              </w:rPr>
              <w:tab/>
            </w:r>
            <w:r>
              <w:rPr>
                <w:b/>
                <w:spacing w:val="-5"/>
                <w:sz w:val="24"/>
              </w:rPr>
              <w:t>of</w:t>
            </w:r>
            <w:r>
              <w:rPr>
                <w:b/>
                <w:sz w:val="24"/>
              </w:rPr>
              <w:tab/>
            </w:r>
            <w:r>
              <w:rPr>
                <w:b/>
                <w:spacing w:val="-5"/>
                <w:sz w:val="24"/>
              </w:rPr>
              <w:t>mgt</w:t>
            </w:r>
            <w:r>
              <w:rPr>
                <w:b/>
                <w:sz w:val="24"/>
              </w:rPr>
              <w:tab/>
            </w:r>
            <w:r>
              <w:rPr>
                <w:b/>
                <w:spacing w:val="-4"/>
                <w:sz w:val="24"/>
              </w:rPr>
              <w:t>Home</w:t>
            </w:r>
          </w:p>
          <w:p w14:paraId="7B875D07" w14:textId="77777777" w:rsidR="00DC3CBC" w:rsidRDefault="006E0A59">
            <w:pPr>
              <w:pStyle w:val="TableParagraph"/>
              <w:spacing w:before="21" w:line="240" w:lineRule="auto"/>
              <w:ind w:left="288"/>
              <w:rPr>
                <w:b/>
                <w:sz w:val="24"/>
              </w:rPr>
            </w:pPr>
            <w:proofErr w:type="spellStart"/>
            <w:r>
              <w:rPr>
                <w:b/>
                <w:sz w:val="24"/>
              </w:rPr>
              <w:t>Econs</w:t>
            </w:r>
            <w:proofErr w:type="spellEnd"/>
            <w:r>
              <w:rPr>
                <w:b/>
                <w:sz w:val="24"/>
              </w:rPr>
              <w:t>.</w:t>
            </w:r>
            <w:r>
              <w:rPr>
                <w:b/>
                <w:spacing w:val="-1"/>
                <w:sz w:val="24"/>
              </w:rPr>
              <w:t xml:space="preserve"> </w:t>
            </w:r>
            <w:r>
              <w:rPr>
                <w:b/>
                <w:spacing w:val="-2"/>
                <w:sz w:val="24"/>
              </w:rPr>
              <w:t>Curriculum</w:t>
            </w:r>
          </w:p>
        </w:tc>
        <w:tc>
          <w:tcPr>
            <w:tcW w:w="625" w:type="dxa"/>
            <w:tcBorders>
              <w:top w:val="single" w:sz="4" w:space="0" w:color="000000"/>
              <w:bottom w:val="single" w:sz="4" w:space="0" w:color="000000"/>
            </w:tcBorders>
          </w:tcPr>
          <w:p w14:paraId="1308E1F6" w14:textId="77777777" w:rsidR="00DC3CBC" w:rsidRDefault="006E0A59">
            <w:pPr>
              <w:pStyle w:val="TableParagraph"/>
              <w:spacing w:line="275" w:lineRule="exact"/>
              <w:ind w:left="122"/>
              <w:rPr>
                <w:b/>
                <w:sz w:val="24"/>
              </w:rPr>
            </w:pPr>
            <w:r>
              <w:rPr>
                <w:b/>
                <w:spacing w:val="-10"/>
                <w:sz w:val="24"/>
              </w:rPr>
              <w:t>N</w:t>
            </w:r>
          </w:p>
        </w:tc>
        <w:tc>
          <w:tcPr>
            <w:tcW w:w="957" w:type="dxa"/>
            <w:tcBorders>
              <w:top w:val="single" w:sz="4" w:space="0" w:color="000000"/>
              <w:bottom w:val="single" w:sz="4" w:space="0" w:color="000000"/>
            </w:tcBorders>
          </w:tcPr>
          <w:p w14:paraId="56D15D21" w14:textId="77777777" w:rsidR="00DC3CBC" w:rsidRDefault="00DC3CBC">
            <w:pPr>
              <w:pStyle w:val="TableParagraph"/>
              <w:spacing w:before="1" w:line="240" w:lineRule="auto"/>
              <w:rPr>
                <w:b/>
                <w:sz w:val="5"/>
              </w:rPr>
            </w:pPr>
          </w:p>
          <w:p w14:paraId="38EE8EC2" w14:textId="77777777" w:rsidR="00DC3CBC" w:rsidRDefault="006E0A59">
            <w:pPr>
              <w:pStyle w:val="TableParagraph"/>
              <w:spacing w:line="141" w:lineRule="exact"/>
              <w:ind w:left="141"/>
              <w:rPr>
                <w:sz w:val="14"/>
              </w:rPr>
            </w:pPr>
            <w:r>
              <w:rPr>
                <w:noProof/>
                <w:position w:val="-2"/>
                <w:sz w:val="14"/>
              </w:rPr>
              <w:drawing>
                <wp:inline distT="0" distB="0" distL="0" distR="0" wp14:anchorId="3FD4A16A" wp14:editId="5B4126C3">
                  <wp:extent cx="85058" cy="8953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85058" cy="89534"/>
                          </a:xfrm>
                          <a:prstGeom prst="rect">
                            <a:avLst/>
                          </a:prstGeom>
                        </pic:spPr>
                      </pic:pic>
                    </a:graphicData>
                  </a:graphic>
                </wp:inline>
              </w:drawing>
            </w:r>
          </w:p>
        </w:tc>
        <w:tc>
          <w:tcPr>
            <w:tcW w:w="842" w:type="dxa"/>
            <w:tcBorders>
              <w:top w:val="single" w:sz="4" w:space="0" w:color="000000"/>
              <w:bottom w:val="single" w:sz="4" w:space="0" w:color="000000"/>
            </w:tcBorders>
          </w:tcPr>
          <w:p w14:paraId="32E7852A" w14:textId="77777777" w:rsidR="00DC3CBC" w:rsidRDefault="006E0A59">
            <w:pPr>
              <w:pStyle w:val="TableParagraph"/>
              <w:spacing w:line="275" w:lineRule="exact"/>
              <w:ind w:left="153"/>
              <w:rPr>
                <w:b/>
                <w:sz w:val="24"/>
              </w:rPr>
            </w:pPr>
            <w:r>
              <w:rPr>
                <w:b/>
                <w:spacing w:val="-5"/>
                <w:sz w:val="24"/>
              </w:rPr>
              <w:t>Sd</w:t>
            </w:r>
          </w:p>
        </w:tc>
        <w:tc>
          <w:tcPr>
            <w:tcW w:w="1106" w:type="dxa"/>
            <w:tcBorders>
              <w:top w:val="single" w:sz="4" w:space="0" w:color="000000"/>
              <w:bottom w:val="single" w:sz="4" w:space="0" w:color="000000"/>
            </w:tcBorders>
          </w:tcPr>
          <w:p w14:paraId="76EC6A2E" w14:textId="77777777" w:rsidR="00DC3CBC" w:rsidRDefault="006E0A59">
            <w:pPr>
              <w:pStyle w:val="TableParagraph"/>
              <w:spacing w:line="275" w:lineRule="exact"/>
              <w:ind w:left="149"/>
              <w:rPr>
                <w:b/>
                <w:sz w:val="24"/>
              </w:rPr>
            </w:pPr>
            <w:r>
              <w:rPr>
                <w:b/>
                <w:spacing w:val="-5"/>
                <w:sz w:val="24"/>
              </w:rPr>
              <w:t>Std</w:t>
            </w:r>
          </w:p>
          <w:p w14:paraId="66B26351" w14:textId="77777777" w:rsidR="00DC3CBC" w:rsidRDefault="006E0A59">
            <w:pPr>
              <w:pStyle w:val="TableParagraph"/>
              <w:spacing w:before="21" w:line="240" w:lineRule="auto"/>
              <w:ind w:left="149"/>
              <w:rPr>
                <w:b/>
                <w:sz w:val="24"/>
              </w:rPr>
            </w:pPr>
            <w:r>
              <w:rPr>
                <w:b/>
                <w:spacing w:val="-4"/>
                <w:sz w:val="24"/>
              </w:rPr>
              <w:t>Error</w:t>
            </w:r>
          </w:p>
        </w:tc>
      </w:tr>
      <w:tr w:rsidR="00DC3CBC" w14:paraId="62118437" w14:textId="77777777">
        <w:trPr>
          <w:trHeight w:val="291"/>
        </w:trPr>
        <w:tc>
          <w:tcPr>
            <w:tcW w:w="2979" w:type="dxa"/>
            <w:tcBorders>
              <w:top w:val="single" w:sz="4" w:space="0" w:color="000000"/>
            </w:tcBorders>
          </w:tcPr>
          <w:p w14:paraId="5B4721B8" w14:textId="77777777" w:rsidR="00DC3CBC" w:rsidRDefault="006E0A59">
            <w:pPr>
              <w:pStyle w:val="TableParagraph"/>
              <w:spacing w:line="271" w:lineRule="exact"/>
              <w:ind w:left="118"/>
              <w:rPr>
                <w:sz w:val="24"/>
              </w:rPr>
            </w:pPr>
            <w:r>
              <w:rPr>
                <w:sz w:val="24"/>
              </w:rPr>
              <w:t>National</w:t>
            </w:r>
            <w:r>
              <w:rPr>
                <w:spacing w:val="-3"/>
                <w:sz w:val="24"/>
              </w:rPr>
              <w:t xml:space="preserve"> </w:t>
            </w:r>
            <w:r>
              <w:rPr>
                <w:spacing w:val="-2"/>
                <w:sz w:val="24"/>
              </w:rPr>
              <w:t>Consciousness</w:t>
            </w:r>
          </w:p>
        </w:tc>
        <w:tc>
          <w:tcPr>
            <w:tcW w:w="3037" w:type="dxa"/>
            <w:tcBorders>
              <w:top w:val="single" w:sz="4" w:space="0" w:color="000000"/>
            </w:tcBorders>
          </w:tcPr>
          <w:p w14:paraId="52E56E54" w14:textId="77777777" w:rsidR="00DC3CBC" w:rsidRDefault="006E0A59">
            <w:pPr>
              <w:pStyle w:val="TableParagraph"/>
              <w:spacing w:line="271" w:lineRule="exact"/>
              <w:ind w:left="288"/>
              <w:rPr>
                <w:sz w:val="24"/>
              </w:rPr>
            </w:pPr>
            <w:r>
              <w:rPr>
                <w:spacing w:val="-4"/>
                <w:sz w:val="24"/>
              </w:rPr>
              <w:t>High</w:t>
            </w:r>
          </w:p>
        </w:tc>
        <w:tc>
          <w:tcPr>
            <w:tcW w:w="625" w:type="dxa"/>
            <w:tcBorders>
              <w:top w:val="single" w:sz="4" w:space="0" w:color="000000"/>
            </w:tcBorders>
          </w:tcPr>
          <w:p w14:paraId="46C6683A" w14:textId="77777777" w:rsidR="00DC3CBC" w:rsidRDefault="006E0A59">
            <w:pPr>
              <w:pStyle w:val="TableParagraph"/>
              <w:spacing w:line="271" w:lineRule="exact"/>
              <w:ind w:left="122"/>
              <w:rPr>
                <w:sz w:val="24"/>
              </w:rPr>
            </w:pPr>
            <w:r>
              <w:rPr>
                <w:spacing w:val="-5"/>
                <w:sz w:val="24"/>
              </w:rPr>
              <w:t>25</w:t>
            </w:r>
          </w:p>
        </w:tc>
        <w:tc>
          <w:tcPr>
            <w:tcW w:w="957" w:type="dxa"/>
            <w:tcBorders>
              <w:top w:val="single" w:sz="4" w:space="0" w:color="000000"/>
            </w:tcBorders>
          </w:tcPr>
          <w:p w14:paraId="44995F7F" w14:textId="77777777" w:rsidR="00DC3CBC" w:rsidRDefault="006E0A59">
            <w:pPr>
              <w:pStyle w:val="TableParagraph"/>
              <w:spacing w:line="271" w:lineRule="exact"/>
              <w:ind w:right="9"/>
              <w:jc w:val="center"/>
              <w:rPr>
                <w:sz w:val="24"/>
              </w:rPr>
            </w:pPr>
            <w:r>
              <w:rPr>
                <w:spacing w:val="-2"/>
                <w:sz w:val="24"/>
              </w:rPr>
              <w:t>23.160</w:t>
            </w:r>
          </w:p>
        </w:tc>
        <w:tc>
          <w:tcPr>
            <w:tcW w:w="842" w:type="dxa"/>
            <w:tcBorders>
              <w:top w:val="single" w:sz="4" w:space="0" w:color="000000"/>
            </w:tcBorders>
          </w:tcPr>
          <w:p w14:paraId="4AF17097" w14:textId="77777777" w:rsidR="00DC3CBC" w:rsidRDefault="006E0A59">
            <w:pPr>
              <w:pStyle w:val="TableParagraph"/>
              <w:spacing w:line="271" w:lineRule="exact"/>
              <w:ind w:left="153"/>
              <w:rPr>
                <w:sz w:val="24"/>
              </w:rPr>
            </w:pPr>
            <w:r>
              <w:rPr>
                <w:spacing w:val="-2"/>
                <w:sz w:val="24"/>
              </w:rPr>
              <w:t>3.912</w:t>
            </w:r>
          </w:p>
        </w:tc>
        <w:tc>
          <w:tcPr>
            <w:tcW w:w="1106" w:type="dxa"/>
            <w:tcBorders>
              <w:top w:val="single" w:sz="4" w:space="0" w:color="000000"/>
            </w:tcBorders>
          </w:tcPr>
          <w:p w14:paraId="2B792873" w14:textId="77777777" w:rsidR="00DC3CBC" w:rsidRDefault="006E0A59">
            <w:pPr>
              <w:pStyle w:val="TableParagraph"/>
              <w:spacing w:line="271" w:lineRule="exact"/>
              <w:ind w:left="149"/>
              <w:rPr>
                <w:sz w:val="24"/>
              </w:rPr>
            </w:pPr>
            <w:r>
              <w:rPr>
                <w:spacing w:val="-4"/>
                <w:sz w:val="24"/>
              </w:rPr>
              <w:t>.782</w:t>
            </w:r>
          </w:p>
        </w:tc>
      </w:tr>
      <w:tr w:rsidR="00DC3CBC" w14:paraId="7DD69A86" w14:textId="77777777">
        <w:trPr>
          <w:trHeight w:val="297"/>
        </w:trPr>
        <w:tc>
          <w:tcPr>
            <w:tcW w:w="2979" w:type="dxa"/>
          </w:tcPr>
          <w:p w14:paraId="550A13E9" w14:textId="77777777" w:rsidR="00DC3CBC" w:rsidRDefault="00DC3CBC">
            <w:pPr>
              <w:pStyle w:val="TableParagraph"/>
              <w:spacing w:line="240" w:lineRule="auto"/>
            </w:pPr>
          </w:p>
        </w:tc>
        <w:tc>
          <w:tcPr>
            <w:tcW w:w="3037" w:type="dxa"/>
          </w:tcPr>
          <w:p w14:paraId="7EAABAFD" w14:textId="77777777" w:rsidR="00DC3CBC" w:rsidRDefault="006E0A59">
            <w:pPr>
              <w:pStyle w:val="TableParagraph"/>
              <w:spacing w:before="5"/>
              <w:ind w:left="288"/>
              <w:rPr>
                <w:sz w:val="24"/>
              </w:rPr>
            </w:pPr>
            <w:r>
              <w:rPr>
                <w:spacing w:val="-2"/>
                <w:sz w:val="24"/>
              </w:rPr>
              <w:t>Average</w:t>
            </w:r>
          </w:p>
        </w:tc>
        <w:tc>
          <w:tcPr>
            <w:tcW w:w="625" w:type="dxa"/>
          </w:tcPr>
          <w:p w14:paraId="76D48AF2" w14:textId="77777777" w:rsidR="00DC3CBC" w:rsidRDefault="006E0A59">
            <w:pPr>
              <w:pStyle w:val="TableParagraph"/>
              <w:spacing w:before="5"/>
              <w:ind w:left="122"/>
              <w:rPr>
                <w:sz w:val="24"/>
              </w:rPr>
            </w:pPr>
            <w:r>
              <w:rPr>
                <w:spacing w:val="-5"/>
                <w:sz w:val="24"/>
              </w:rPr>
              <w:t>189</w:t>
            </w:r>
          </w:p>
        </w:tc>
        <w:tc>
          <w:tcPr>
            <w:tcW w:w="957" w:type="dxa"/>
          </w:tcPr>
          <w:p w14:paraId="52E35CAD" w14:textId="77777777" w:rsidR="00DC3CBC" w:rsidRDefault="006E0A59">
            <w:pPr>
              <w:pStyle w:val="TableParagraph"/>
              <w:spacing w:before="5"/>
              <w:ind w:right="9"/>
              <w:jc w:val="center"/>
              <w:rPr>
                <w:sz w:val="24"/>
              </w:rPr>
            </w:pPr>
            <w:r>
              <w:rPr>
                <w:spacing w:val="-2"/>
                <w:sz w:val="24"/>
              </w:rPr>
              <w:t>22.730</w:t>
            </w:r>
          </w:p>
        </w:tc>
        <w:tc>
          <w:tcPr>
            <w:tcW w:w="842" w:type="dxa"/>
          </w:tcPr>
          <w:p w14:paraId="77672EF0" w14:textId="77777777" w:rsidR="00DC3CBC" w:rsidRDefault="006E0A59">
            <w:pPr>
              <w:pStyle w:val="TableParagraph"/>
              <w:spacing w:before="5"/>
              <w:ind w:left="153"/>
              <w:rPr>
                <w:sz w:val="24"/>
              </w:rPr>
            </w:pPr>
            <w:r>
              <w:rPr>
                <w:spacing w:val="-2"/>
                <w:sz w:val="24"/>
              </w:rPr>
              <w:t>3.737</w:t>
            </w:r>
          </w:p>
        </w:tc>
        <w:tc>
          <w:tcPr>
            <w:tcW w:w="1106" w:type="dxa"/>
          </w:tcPr>
          <w:p w14:paraId="4C80A213" w14:textId="77777777" w:rsidR="00DC3CBC" w:rsidRDefault="006E0A59">
            <w:pPr>
              <w:pStyle w:val="TableParagraph"/>
              <w:spacing w:before="5"/>
              <w:ind w:left="149"/>
              <w:rPr>
                <w:sz w:val="24"/>
              </w:rPr>
            </w:pPr>
            <w:r>
              <w:rPr>
                <w:spacing w:val="-4"/>
                <w:sz w:val="24"/>
              </w:rPr>
              <w:t>.272</w:t>
            </w:r>
          </w:p>
        </w:tc>
      </w:tr>
      <w:tr w:rsidR="00DC3CBC" w14:paraId="33092AA8" w14:textId="77777777">
        <w:trPr>
          <w:trHeight w:val="298"/>
        </w:trPr>
        <w:tc>
          <w:tcPr>
            <w:tcW w:w="2979" w:type="dxa"/>
          </w:tcPr>
          <w:p w14:paraId="2CF30EE7" w14:textId="77777777" w:rsidR="00DC3CBC" w:rsidRDefault="00DC3CBC">
            <w:pPr>
              <w:pStyle w:val="TableParagraph"/>
              <w:spacing w:line="240" w:lineRule="auto"/>
            </w:pPr>
          </w:p>
        </w:tc>
        <w:tc>
          <w:tcPr>
            <w:tcW w:w="3037" w:type="dxa"/>
          </w:tcPr>
          <w:p w14:paraId="038F7017" w14:textId="77777777" w:rsidR="00DC3CBC" w:rsidRDefault="006E0A59">
            <w:pPr>
              <w:pStyle w:val="TableParagraph"/>
              <w:spacing w:before="5" w:line="273" w:lineRule="exact"/>
              <w:ind w:left="288"/>
              <w:rPr>
                <w:sz w:val="24"/>
              </w:rPr>
            </w:pPr>
            <w:r>
              <w:rPr>
                <w:spacing w:val="-5"/>
                <w:sz w:val="24"/>
              </w:rPr>
              <w:t>Low</w:t>
            </w:r>
          </w:p>
        </w:tc>
        <w:tc>
          <w:tcPr>
            <w:tcW w:w="625" w:type="dxa"/>
          </w:tcPr>
          <w:p w14:paraId="30CBD05D" w14:textId="77777777" w:rsidR="00DC3CBC" w:rsidRDefault="006E0A59">
            <w:pPr>
              <w:pStyle w:val="TableParagraph"/>
              <w:spacing w:before="5" w:line="273" w:lineRule="exact"/>
              <w:ind w:left="122"/>
              <w:rPr>
                <w:sz w:val="24"/>
              </w:rPr>
            </w:pPr>
            <w:r>
              <w:rPr>
                <w:spacing w:val="-5"/>
                <w:sz w:val="24"/>
              </w:rPr>
              <w:t>33</w:t>
            </w:r>
          </w:p>
        </w:tc>
        <w:tc>
          <w:tcPr>
            <w:tcW w:w="957" w:type="dxa"/>
          </w:tcPr>
          <w:p w14:paraId="1605477F" w14:textId="77777777" w:rsidR="00DC3CBC" w:rsidRDefault="006E0A59">
            <w:pPr>
              <w:pStyle w:val="TableParagraph"/>
              <w:spacing w:before="5" w:line="273" w:lineRule="exact"/>
              <w:ind w:right="9"/>
              <w:jc w:val="center"/>
              <w:rPr>
                <w:sz w:val="24"/>
              </w:rPr>
            </w:pPr>
            <w:r>
              <w:rPr>
                <w:spacing w:val="-2"/>
                <w:sz w:val="24"/>
              </w:rPr>
              <w:t>21.667</w:t>
            </w:r>
          </w:p>
        </w:tc>
        <w:tc>
          <w:tcPr>
            <w:tcW w:w="842" w:type="dxa"/>
          </w:tcPr>
          <w:p w14:paraId="63948018" w14:textId="77777777" w:rsidR="00DC3CBC" w:rsidRDefault="006E0A59">
            <w:pPr>
              <w:pStyle w:val="TableParagraph"/>
              <w:spacing w:before="5" w:line="273" w:lineRule="exact"/>
              <w:ind w:left="153"/>
              <w:rPr>
                <w:sz w:val="24"/>
              </w:rPr>
            </w:pPr>
            <w:r>
              <w:rPr>
                <w:spacing w:val="-2"/>
                <w:sz w:val="24"/>
              </w:rPr>
              <w:t>3.028</w:t>
            </w:r>
          </w:p>
        </w:tc>
        <w:tc>
          <w:tcPr>
            <w:tcW w:w="1106" w:type="dxa"/>
          </w:tcPr>
          <w:p w14:paraId="5302F1F5" w14:textId="77777777" w:rsidR="00DC3CBC" w:rsidRDefault="006E0A59">
            <w:pPr>
              <w:pStyle w:val="TableParagraph"/>
              <w:spacing w:before="5" w:line="273" w:lineRule="exact"/>
              <w:ind w:left="149"/>
              <w:rPr>
                <w:sz w:val="24"/>
              </w:rPr>
            </w:pPr>
            <w:r>
              <w:rPr>
                <w:spacing w:val="-4"/>
                <w:sz w:val="24"/>
              </w:rPr>
              <w:t>.527</w:t>
            </w:r>
          </w:p>
        </w:tc>
      </w:tr>
      <w:tr w:rsidR="00DC3CBC" w14:paraId="75E1F839" w14:textId="77777777">
        <w:trPr>
          <w:trHeight w:val="447"/>
        </w:trPr>
        <w:tc>
          <w:tcPr>
            <w:tcW w:w="2979" w:type="dxa"/>
          </w:tcPr>
          <w:p w14:paraId="01B64308" w14:textId="77777777" w:rsidR="00DC3CBC" w:rsidRDefault="00DC3CBC">
            <w:pPr>
              <w:pStyle w:val="TableParagraph"/>
              <w:spacing w:line="240" w:lineRule="auto"/>
            </w:pPr>
          </w:p>
        </w:tc>
        <w:tc>
          <w:tcPr>
            <w:tcW w:w="3037" w:type="dxa"/>
          </w:tcPr>
          <w:p w14:paraId="48362EC5" w14:textId="77777777" w:rsidR="00DC3CBC" w:rsidRDefault="006E0A59">
            <w:pPr>
              <w:pStyle w:val="TableParagraph"/>
              <w:spacing w:before="7" w:line="240" w:lineRule="auto"/>
              <w:ind w:left="288"/>
              <w:rPr>
                <w:sz w:val="24"/>
              </w:rPr>
            </w:pPr>
            <w:r>
              <w:rPr>
                <w:spacing w:val="-2"/>
                <w:sz w:val="24"/>
              </w:rPr>
              <w:t>Total</w:t>
            </w:r>
          </w:p>
        </w:tc>
        <w:tc>
          <w:tcPr>
            <w:tcW w:w="625" w:type="dxa"/>
          </w:tcPr>
          <w:p w14:paraId="61AD237E" w14:textId="77777777" w:rsidR="00DC3CBC" w:rsidRDefault="006E0A59">
            <w:pPr>
              <w:pStyle w:val="TableParagraph"/>
              <w:spacing w:before="7" w:line="240" w:lineRule="auto"/>
              <w:ind w:left="122"/>
              <w:rPr>
                <w:sz w:val="24"/>
              </w:rPr>
            </w:pPr>
            <w:r>
              <w:rPr>
                <w:spacing w:val="-5"/>
                <w:sz w:val="24"/>
              </w:rPr>
              <w:t>247</w:t>
            </w:r>
          </w:p>
        </w:tc>
        <w:tc>
          <w:tcPr>
            <w:tcW w:w="957" w:type="dxa"/>
          </w:tcPr>
          <w:p w14:paraId="4A378724" w14:textId="77777777" w:rsidR="00DC3CBC" w:rsidRDefault="006E0A59">
            <w:pPr>
              <w:pStyle w:val="TableParagraph"/>
              <w:spacing w:before="7" w:line="240" w:lineRule="auto"/>
              <w:ind w:right="9"/>
              <w:jc w:val="center"/>
              <w:rPr>
                <w:sz w:val="24"/>
              </w:rPr>
            </w:pPr>
            <w:r>
              <w:rPr>
                <w:spacing w:val="-2"/>
                <w:sz w:val="24"/>
              </w:rPr>
              <w:t>22.631</w:t>
            </w:r>
          </w:p>
        </w:tc>
        <w:tc>
          <w:tcPr>
            <w:tcW w:w="842" w:type="dxa"/>
          </w:tcPr>
          <w:p w14:paraId="4F485F45" w14:textId="77777777" w:rsidR="00DC3CBC" w:rsidRDefault="006E0A59">
            <w:pPr>
              <w:pStyle w:val="TableParagraph"/>
              <w:spacing w:before="7" w:line="240" w:lineRule="auto"/>
              <w:ind w:left="153"/>
              <w:rPr>
                <w:sz w:val="24"/>
              </w:rPr>
            </w:pPr>
            <w:r>
              <w:rPr>
                <w:spacing w:val="-2"/>
                <w:sz w:val="24"/>
              </w:rPr>
              <w:t>3.677</w:t>
            </w:r>
          </w:p>
        </w:tc>
        <w:tc>
          <w:tcPr>
            <w:tcW w:w="1106" w:type="dxa"/>
          </w:tcPr>
          <w:p w14:paraId="267BC930" w14:textId="77777777" w:rsidR="00DC3CBC" w:rsidRDefault="006E0A59">
            <w:pPr>
              <w:pStyle w:val="TableParagraph"/>
              <w:spacing w:before="7" w:line="240" w:lineRule="auto"/>
              <w:ind w:left="149"/>
              <w:rPr>
                <w:sz w:val="24"/>
              </w:rPr>
            </w:pPr>
            <w:r>
              <w:rPr>
                <w:spacing w:val="-4"/>
                <w:sz w:val="24"/>
              </w:rPr>
              <w:t>.234</w:t>
            </w:r>
          </w:p>
        </w:tc>
      </w:tr>
      <w:tr w:rsidR="00DC3CBC" w14:paraId="7B60B230" w14:textId="77777777">
        <w:trPr>
          <w:trHeight w:val="446"/>
        </w:trPr>
        <w:tc>
          <w:tcPr>
            <w:tcW w:w="2979" w:type="dxa"/>
          </w:tcPr>
          <w:p w14:paraId="78FC8EFA" w14:textId="77777777" w:rsidR="00DC3CBC" w:rsidRDefault="006E0A59">
            <w:pPr>
              <w:pStyle w:val="TableParagraph"/>
              <w:spacing w:before="154"/>
              <w:ind w:left="118"/>
              <w:rPr>
                <w:sz w:val="24"/>
              </w:rPr>
            </w:pPr>
            <w:r>
              <w:rPr>
                <w:sz w:val="24"/>
              </w:rPr>
              <w:t>Civic</w:t>
            </w:r>
            <w:r>
              <w:rPr>
                <w:spacing w:val="-1"/>
                <w:sz w:val="24"/>
              </w:rPr>
              <w:t xml:space="preserve"> </w:t>
            </w:r>
            <w:r>
              <w:rPr>
                <w:spacing w:val="-2"/>
                <w:sz w:val="24"/>
              </w:rPr>
              <w:t>Responsibility</w:t>
            </w:r>
          </w:p>
        </w:tc>
        <w:tc>
          <w:tcPr>
            <w:tcW w:w="3037" w:type="dxa"/>
          </w:tcPr>
          <w:p w14:paraId="0C05F8CC" w14:textId="77777777" w:rsidR="00DC3CBC" w:rsidRDefault="006E0A59">
            <w:pPr>
              <w:pStyle w:val="TableParagraph"/>
              <w:spacing w:before="154"/>
              <w:ind w:left="288"/>
              <w:rPr>
                <w:sz w:val="24"/>
              </w:rPr>
            </w:pPr>
            <w:r>
              <w:rPr>
                <w:spacing w:val="-4"/>
                <w:sz w:val="24"/>
              </w:rPr>
              <w:t>High</w:t>
            </w:r>
          </w:p>
        </w:tc>
        <w:tc>
          <w:tcPr>
            <w:tcW w:w="625" w:type="dxa"/>
          </w:tcPr>
          <w:p w14:paraId="5C2653D8" w14:textId="77777777" w:rsidR="00DC3CBC" w:rsidRDefault="006E0A59">
            <w:pPr>
              <w:pStyle w:val="TableParagraph"/>
              <w:spacing w:before="154"/>
              <w:ind w:left="122"/>
              <w:rPr>
                <w:sz w:val="24"/>
              </w:rPr>
            </w:pPr>
            <w:r>
              <w:rPr>
                <w:spacing w:val="-5"/>
                <w:sz w:val="24"/>
              </w:rPr>
              <w:t>25</w:t>
            </w:r>
          </w:p>
        </w:tc>
        <w:tc>
          <w:tcPr>
            <w:tcW w:w="957" w:type="dxa"/>
          </w:tcPr>
          <w:p w14:paraId="456B65FA" w14:textId="77777777" w:rsidR="00DC3CBC" w:rsidRDefault="006E0A59">
            <w:pPr>
              <w:pStyle w:val="TableParagraph"/>
              <w:spacing w:before="154"/>
              <w:ind w:right="9"/>
              <w:jc w:val="center"/>
              <w:rPr>
                <w:sz w:val="24"/>
              </w:rPr>
            </w:pPr>
            <w:r>
              <w:rPr>
                <w:spacing w:val="-2"/>
                <w:sz w:val="24"/>
              </w:rPr>
              <w:t>23.960</w:t>
            </w:r>
          </w:p>
        </w:tc>
        <w:tc>
          <w:tcPr>
            <w:tcW w:w="842" w:type="dxa"/>
          </w:tcPr>
          <w:p w14:paraId="4433FFDC" w14:textId="77777777" w:rsidR="00DC3CBC" w:rsidRDefault="006E0A59">
            <w:pPr>
              <w:pStyle w:val="TableParagraph"/>
              <w:spacing w:before="154"/>
              <w:ind w:left="153"/>
              <w:rPr>
                <w:sz w:val="24"/>
              </w:rPr>
            </w:pPr>
            <w:r>
              <w:rPr>
                <w:spacing w:val="-2"/>
                <w:sz w:val="24"/>
              </w:rPr>
              <w:t>3.323</w:t>
            </w:r>
          </w:p>
        </w:tc>
        <w:tc>
          <w:tcPr>
            <w:tcW w:w="1106" w:type="dxa"/>
          </w:tcPr>
          <w:p w14:paraId="19EB852C" w14:textId="77777777" w:rsidR="00DC3CBC" w:rsidRDefault="006E0A59">
            <w:pPr>
              <w:pStyle w:val="TableParagraph"/>
              <w:spacing w:before="154"/>
              <w:ind w:left="149"/>
              <w:rPr>
                <w:sz w:val="24"/>
              </w:rPr>
            </w:pPr>
            <w:r>
              <w:rPr>
                <w:spacing w:val="-4"/>
                <w:sz w:val="24"/>
              </w:rPr>
              <w:t>.665</w:t>
            </w:r>
          </w:p>
        </w:tc>
      </w:tr>
      <w:tr w:rsidR="00DC3CBC" w14:paraId="66C65B14" w14:textId="77777777">
        <w:trPr>
          <w:trHeight w:val="297"/>
        </w:trPr>
        <w:tc>
          <w:tcPr>
            <w:tcW w:w="2979" w:type="dxa"/>
          </w:tcPr>
          <w:p w14:paraId="47A0C709" w14:textId="77777777" w:rsidR="00DC3CBC" w:rsidRDefault="00DC3CBC">
            <w:pPr>
              <w:pStyle w:val="TableParagraph"/>
              <w:spacing w:line="240" w:lineRule="auto"/>
            </w:pPr>
          </w:p>
        </w:tc>
        <w:tc>
          <w:tcPr>
            <w:tcW w:w="3037" w:type="dxa"/>
          </w:tcPr>
          <w:p w14:paraId="7E0077D0" w14:textId="77777777" w:rsidR="00DC3CBC" w:rsidRDefault="006E0A59">
            <w:pPr>
              <w:pStyle w:val="TableParagraph"/>
              <w:spacing w:before="5"/>
              <w:ind w:left="288"/>
              <w:rPr>
                <w:sz w:val="24"/>
              </w:rPr>
            </w:pPr>
            <w:r>
              <w:rPr>
                <w:spacing w:val="-2"/>
                <w:sz w:val="24"/>
              </w:rPr>
              <w:t>Average</w:t>
            </w:r>
          </w:p>
        </w:tc>
        <w:tc>
          <w:tcPr>
            <w:tcW w:w="625" w:type="dxa"/>
          </w:tcPr>
          <w:p w14:paraId="730154B4" w14:textId="77777777" w:rsidR="00DC3CBC" w:rsidRDefault="006E0A59">
            <w:pPr>
              <w:pStyle w:val="TableParagraph"/>
              <w:spacing w:before="5"/>
              <w:ind w:left="122"/>
              <w:rPr>
                <w:sz w:val="24"/>
              </w:rPr>
            </w:pPr>
            <w:r>
              <w:rPr>
                <w:spacing w:val="-5"/>
                <w:sz w:val="24"/>
              </w:rPr>
              <w:t>189</w:t>
            </w:r>
          </w:p>
        </w:tc>
        <w:tc>
          <w:tcPr>
            <w:tcW w:w="957" w:type="dxa"/>
          </w:tcPr>
          <w:p w14:paraId="151B7E32" w14:textId="77777777" w:rsidR="00DC3CBC" w:rsidRDefault="006E0A59">
            <w:pPr>
              <w:pStyle w:val="TableParagraph"/>
              <w:spacing w:before="5"/>
              <w:ind w:right="9"/>
              <w:jc w:val="center"/>
              <w:rPr>
                <w:sz w:val="24"/>
              </w:rPr>
            </w:pPr>
            <w:r>
              <w:rPr>
                <w:spacing w:val="-2"/>
                <w:sz w:val="24"/>
              </w:rPr>
              <w:t>22.513</w:t>
            </w:r>
          </w:p>
        </w:tc>
        <w:tc>
          <w:tcPr>
            <w:tcW w:w="842" w:type="dxa"/>
          </w:tcPr>
          <w:p w14:paraId="5AC500EE" w14:textId="77777777" w:rsidR="00DC3CBC" w:rsidRDefault="006E0A59">
            <w:pPr>
              <w:pStyle w:val="TableParagraph"/>
              <w:spacing w:before="5"/>
              <w:ind w:left="153"/>
              <w:rPr>
                <w:sz w:val="24"/>
              </w:rPr>
            </w:pPr>
            <w:r>
              <w:rPr>
                <w:spacing w:val="-2"/>
                <w:sz w:val="24"/>
              </w:rPr>
              <w:t>4.015</w:t>
            </w:r>
          </w:p>
        </w:tc>
        <w:tc>
          <w:tcPr>
            <w:tcW w:w="1106" w:type="dxa"/>
          </w:tcPr>
          <w:p w14:paraId="52C19036" w14:textId="77777777" w:rsidR="00DC3CBC" w:rsidRDefault="006E0A59">
            <w:pPr>
              <w:pStyle w:val="TableParagraph"/>
              <w:spacing w:before="5"/>
              <w:ind w:left="149"/>
              <w:rPr>
                <w:sz w:val="24"/>
              </w:rPr>
            </w:pPr>
            <w:r>
              <w:rPr>
                <w:spacing w:val="-4"/>
                <w:sz w:val="24"/>
              </w:rPr>
              <w:t>.292</w:t>
            </w:r>
          </w:p>
        </w:tc>
      </w:tr>
      <w:tr w:rsidR="00DC3CBC" w14:paraId="34D7AAB5" w14:textId="77777777">
        <w:trPr>
          <w:trHeight w:val="297"/>
        </w:trPr>
        <w:tc>
          <w:tcPr>
            <w:tcW w:w="2979" w:type="dxa"/>
          </w:tcPr>
          <w:p w14:paraId="62A10AF2" w14:textId="77777777" w:rsidR="00DC3CBC" w:rsidRDefault="00DC3CBC">
            <w:pPr>
              <w:pStyle w:val="TableParagraph"/>
              <w:spacing w:line="240" w:lineRule="auto"/>
            </w:pPr>
          </w:p>
        </w:tc>
        <w:tc>
          <w:tcPr>
            <w:tcW w:w="3037" w:type="dxa"/>
          </w:tcPr>
          <w:p w14:paraId="572DC958" w14:textId="77777777" w:rsidR="00DC3CBC" w:rsidRDefault="006E0A59">
            <w:pPr>
              <w:pStyle w:val="TableParagraph"/>
              <w:spacing w:before="5"/>
              <w:ind w:left="288"/>
              <w:rPr>
                <w:sz w:val="24"/>
              </w:rPr>
            </w:pPr>
            <w:r>
              <w:rPr>
                <w:spacing w:val="-5"/>
                <w:sz w:val="24"/>
              </w:rPr>
              <w:t>Low</w:t>
            </w:r>
          </w:p>
        </w:tc>
        <w:tc>
          <w:tcPr>
            <w:tcW w:w="625" w:type="dxa"/>
          </w:tcPr>
          <w:p w14:paraId="1292103C" w14:textId="77777777" w:rsidR="00DC3CBC" w:rsidRDefault="006E0A59">
            <w:pPr>
              <w:pStyle w:val="TableParagraph"/>
              <w:spacing w:before="5"/>
              <w:ind w:left="122"/>
              <w:rPr>
                <w:sz w:val="24"/>
              </w:rPr>
            </w:pPr>
            <w:r>
              <w:rPr>
                <w:spacing w:val="-5"/>
                <w:sz w:val="24"/>
              </w:rPr>
              <w:t>33</w:t>
            </w:r>
          </w:p>
        </w:tc>
        <w:tc>
          <w:tcPr>
            <w:tcW w:w="957" w:type="dxa"/>
          </w:tcPr>
          <w:p w14:paraId="08858A6B" w14:textId="77777777" w:rsidR="00DC3CBC" w:rsidRDefault="006E0A59">
            <w:pPr>
              <w:pStyle w:val="TableParagraph"/>
              <w:spacing w:before="5"/>
              <w:ind w:right="9"/>
              <w:jc w:val="center"/>
              <w:rPr>
                <w:sz w:val="24"/>
              </w:rPr>
            </w:pPr>
            <w:r>
              <w:rPr>
                <w:spacing w:val="-2"/>
                <w:sz w:val="24"/>
              </w:rPr>
              <w:t>20.273</w:t>
            </w:r>
          </w:p>
        </w:tc>
        <w:tc>
          <w:tcPr>
            <w:tcW w:w="842" w:type="dxa"/>
          </w:tcPr>
          <w:p w14:paraId="061BDC54" w14:textId="77777777" w:rsidR="00DC3CBC" w:rsidRDefault="006E0A59">
            <w:pPr>
              <w:pStyle w:val="TableParagraph"/>
              <w:spacing w:before="5"/>
              <w:ind w:left="153"/>
              <w:rPr>
                <w:sz w:val="24"/>
              </w:rPr>
            </w:pPr>
            <w:r>
              <w:rPr>
                <w:spacing w:val="-2"/>
                <w:sz w:val="24"/>
              </w:rPr>
              <w:t>4.002</w:t>
            </w:r>
          </w:p>
        </w:tc>
        <w:tc>
          <w:tcPr>
            <w:tcW w:w="1106" w:type="dxa"/>
          </w:tcPr>
          <w:p w14:paraId="75E0317E" w14:textId="77777777" w:rsidR="00DC3CBC" w:rsidRDefault="006E0A59">
            <w:pPr>
              <w:pStyle w:val="TableParagraph"/>
              <w:spacing w:before="5"/>
              <w:ind w:left="149"/>
              <w:rPr>
                <w:sz w:val="24"/>
              </w:rPr>
            </w:pPr>
            <w:r>
              <w:rPr>
                <w:spacing w:val="-4"/>
                <w:sz w:val="24"/>
              </w:rPr>
              <w:t>.697</w:t>
            </w:r>
          </w:p>
        </w:tc>
      </w:tr>
      <w:tr w:rsidR="00DC3CBC" w14:paraId="76DF67B2" w14:textId="77777777">
        <w:trPr>
          <w:trHeight w:val="446"/>
        </w:trPr>
        <w:tc>
          <w:tcPr>
            <w:tcW w:w="2979" w:type="dxa"/>
          </w:tcPr>
          <w:p w14:paraId="50BCA603" w14:textId="77777777" w:rsidR="00DC3CBC" w:rsidRDefault="00DC3CBC">
            <w:pPr>
              <w:pStyle w:val="TableParagraph"/>
              <w:spacing w:line="240" w:lineRule="auto"/>
            </w:pPr>
          </w:p>
        </w:tc>
        <w:tc>
          <w:tcPr>
            <w:tcW w:w="3037" w:type="dxa"/>
          </w:tcPr>
          <w:p w14:paraId="7039AD22" w14:textId="77777777" w:rsidR="00DC3CBC" w:rsidRDefault="006E0A59">
            <w:pPr>
              <w:pStyle w:val="TableParagraph"/>
              <w:spacing w:before="5" w:line="240" w:lineRule="auto"/>
              <w:ind w:left="288"/>
              <w:rPr>
                <w:sz w:val="24"/>
              </w:rPr>
            </w:pPr>
            <w:r>
              <w:rPr>
                <w:spacing w:val="-2"/>
                <w:sz w:val="24"/>
              </w:rPr>
              <w:t>Total</w:t>
            </w:r>
          </w:p>
        </w:tc>
        <w:tc>
          <w:tcPr>
            <w:tcW w:w="625" w:type="dxa"/>
          </w:tcPr>
          <w:p w14:paraId="6FB3EEB4" w14:textId="77777777" w:rsidR="00DC3CBC" w:rsidRDefault="006E0A59">
            <w:pPr>
              <w:pStyle w:val="TableParagraph"/>
              <w:spacing w:before="5" w:line="240" w:lineRule="auto"/>
              <w:ind w:left="122"/>
              <w:rPr>
                <w:sz w:val="24"/>
              </w:rPr>
            </w:pPr>
            <w:r>
              <w:rPr>
                <w:spacing w:val="-5"/>
                <w:sz w:val="24"/>
              </w:rPr>
              <w:t>247</w:t>
            </w:r>
          </w:p>
        </w:tc>
        <w:tc>
          <w:tcPr>
            <w:tcW w:w="957" w:type="dxa"/>
          </w:tcPr>
          <w:p w14:paraId="64D96B3F" w14:textId="77777777" w:rsidR="00DC3CBC" w:rsidRDefault="006E0A59">
            <w:pPr>
              <w:pStyle w:val="TableParagraph"/>
              <w:spacing w:before="5" w:line="240" w:lineRule="auto"/>
              <w:ind w:right="9"/>
              <w:jc w:val="center"/>
              <w:rPr>
                <w:sz w:val="24"/>
              </w:rPr>
            </w:pPr>
            <w:r>
              <w:rPr>
                <w:spacing w:val="-2"/>
                <w:sz w:val="24"/>
              </w:rPr>
              <w:t>22.360</w:t>
            </w:r>
          </w:p>
        </w:tc>
        <w:tc>
          <w:tcPr>
            <w:tcW w:w="842" w:type="dxa"/>
          </w:tcPr>
          <w:p w14:paraId="03F43378" w14:textId="77777777" w:rsidR="00DC3CBC" w:rsidRDefault="006E0A59">
            <w:pPr>
              <w:pStyle w:val="TableParagraph"/>
              <w:spacing w:before="5" w:line="240" w:lineRule="auto"/>
              <w:ind w:left="153"/>
              <w:rPr>
                <w:sz w:val="24"/>
              </w:rPr>
            </w:pPr>
            <w:r>
              <w:rPr>
                <w:spacing w:val="-2"/>
                <w:sz w:val="24"/>
              </w:rPr>
              <w:t>4.043</w:t>
            </w:r>
          </w:p>
        </w:tc>
        <w:tc>
          <w:tcPr>
            <w:tcW w:w="1106" w:type="dxa"/>
          </w:tcPr>
          <w:p w14:paraId="4A67456E" w14:textId="77777777" w:rsidR="00DC3CBC" w:rsidRDefault="006E0A59">
            <w:pPr>
              <w:pStyle w:val="TableParagraph"/>
              <w:spacing w:before="5" w:line="240" w:lineRule="auto"/>
              <w:ind w:left="149"/>
              <w:rPr>
                <w:sz w:val="24"/>
              </w:rPr>
            </w:pPr>
            <w:r>
              <w:rPr>
                <w:spacing w:val="-4"/>
                <w:sz w:val="24"/>
              </w:rPr>
              <w:t>.257</w:t>
            </w:r>
          </w:p>
        </w:tc>
      </w:tr>
      <w:tr w:rsidR="00DC3CBC" w14:paraId="65F2A7AF" w14:textId="77777777">
        <w:trPr>
          <w:trHeight w:val="446"/>
        </w:trPr>
        <w:tc>
          <w:tcPr>
            <w:tcW w:w="2979" w:type="dxa"/>
          </w:tcPr>
          <w:p w14:paraId="739A1697" w14:textId="77777777" w:rsidR="00DC3CBC" w:rsidRDefault="006E0A59">
            <w:pPr>
              <w:pStyle w:val="TableParagraph"/>
              <w:spacing w:before="154"/>
              <w:ind w:left="118"/>
              <w:rPr>
                <w:sz w:val="24"/>
              </w:rPr>
            </w:pPr>
            <w:r>
              <w:rPr>
                <w:sz w:val="24"/>
              </w:rPr>
              <w:t xml:space="preserve">Skills </w:t>
            </w:r>
            <w:r>
              <w:rPr>
                <w:spacing w:val="-2"/>
                <w:sz w:val="24"/>
              </w:rPr>
              <w:t>Acquisition</w:t>
            </w:r>
          </w:p>
        </w:tc>
        <w:tc>
          <w:tcPr>
            <w:tcW w:w="3037" w:type="dxa"/>
          </w:tcPr>
          <w:p w14:paraId="796193AA" w14:textId="77777777" w:rsidR="00DC3CBC" w:rsidRDefault="006E0A59">
            <w:pPr>
              <w:pStyle w:val="TableParagraph"/>
              <w:spacing w:before="154"/>
              <w:ind w:left="288"/>
              <w:rPr>
                <w:sz w:val="24"/>
              </w:rPr>
            </w:pPr>
            <w:r>
              <w:rPr>
                <w:spacing w:val="-4"/>
                <w:sz w:val="24"/>
              </w:rPr>
              <w:t>High</w:t>
            </w:r>
          </w:p>
        </w:tc>
        <w:tc>
          <w:tcPr>
            <w:tcW w:w="625" w:type="dxa"/>
          </w:tcPr>
          <w:p w14:paraId="2F6AE7DB" w14:textId="77777777" w:rsidR="00DC3CBC" w:rsidRDefault="006E0A59">
            <w:pPr>
              <w:pStyle w:val="TableParagraph"/>
              <w:spacing w:before="154"/>
              <w:ind w:left="122"/>
              <w:rPr>
                <w:sz w:val="24"/>
              </w:rPr>
            </w:pPr>
            <w:r>
              <w:rPr>
                <w:spacing w:val="-5"/>
                <w:sz w:val="24"/>
              </w:rPr>
              <w:t>25</w:t>
            </w:r>
          </w:p>
        </w:tc>
        <w:tc>
          <w:tcPr>
            <w:tcW w:w="957" w:type="dxa"/>
          </w:tcPr>
          <w:p w14:paraId="334D8338" w14:textId="77777777" w:rsidR="00DC3CBC" w:rsidRDefault="006E0A59">
            <w:pPr>
              <w:pStyle w:val="TableParagraph"/>
              <w:spacing w:before="154"/>
              <w:ind w:right="9"/>
              <w:jc w:val="center"/>
              <w:rPr>
                <w:sz w:val="24"/>
              </w:rPr>
            </w:pPr>
            <w:r>
              <w:rPr>
                <w:spacing w:val="-2"/>
                <w:sz w:val="24"/>
              </w:rPr>
              <w:t>20.240</w:t>
            </w:r>
          </w:p>
        </w:tc>
        <w:tc>
          <w:tcPr>
            <w:tcW w:w="842" w:type="dxa"/>
          </w:tcPr>
          <w:p w14:paraId="3FAFB9D6" w14:textId="77777777" w:rsidR="00DC3CBC" w:rsidRDefault="006E0A59">
            <w:pPr>
              <w:pStyle w:val="TableParagraph"/>
              <w:spacing w:before="154"/>
              <w:ind w:left="153"/>
              <w:rPr>
                <w:sz w:val="24"/>
              </w:rPr>
            </w:pPr>
            <w:r>
              <w:rPr>
                <w:spacing w:val="-2"/>
                <w:sz w:val="24"/>
              </w:rPr>
              <w:t>5.254</w:t>
            </w:r>
          </w:p>
        </w:tc>
        <w:tc>
          <w:tcPr>
            <w:tcW w:w="1106" w:type="dxa"/>
          </w:tcPr>
          <w:p w14:paraId="53790CF3" w14:textId="77777777" w:rsidR="00DC3CBC" w:rsidRDefault="006E0A59">
            <w:pPr>
              <w:pStyle w:val="TableParagraph"/>
              <w:spacing w:before="154"/>
              <w:ind w:left="149"/>
              <w:rPr>
                <w:sz w:val="24"/>
              </w:rPr>
            </w:pPr>
            <w:r>
              <w:rPr>
                <w:spacing w:val="-2"/>
                <w:sz w:val="24"/>
              </w:rPr>
              <w:t>1.051</w:t>
            </w:r>
          </w:p>
        </w:tc>
      </w:tr>
      <w:tr w:rsidR="00DC3CBC" w14:paraId="1072AB0D" w14:textId="77777777">
        <w:trPr>
          <w:trHeight w:val="297"/>
        </w:trPr>
        <w:tc>
          <w:tcPr>
            <w:tcW w:w="2979" w:type="dxa"/>
          </w:tcPr>
          <w:p w14:paraId="2917C383" w14:textId="77777777" w:rsidR="00DC3CBC" w:rsidRDefault="00DC3CBC">
            <w:pPr>
              <w:pStyle w:val="TableParagraph"/>
              <w:spacing w:line="240" w:lineRule="auto"/>
            </w:pPr>
          </w:p>
        </w:tc>
        <w:tc>
          <w:tcPr>
            <w:tcW w:w="3037" w:type="dxa"/>
          </w:tcPr>
          <w:p w14:paraId="0FB43164" w14:textId="77777777" w:rsidR="00DC3CBC" w:rsidRDefault="006E0A59">
            <w:pPr>
              <w:pStyle w:val="TableParagraph"/>
              <w:spacing w:before="6"/>
              <w:ind w:left="288"/>
              <w:rPr>
                <w:sz w:val="24"/>
              </w:rPr>
            </w:pPr>
            <w:r>
              <w:rPr>
                <w:spacing w:val="-2"/>
                <w:sz w:val="24"/>
              </w:rPr>
              <w:t>Average</w:t>
            </w:r>
          </w:p>
        </w:tc>
        <w:tc>
          <w:tcPr>
            <w:tcW w:w="625" w:type="dxa"/>
          </w:tcPr>
          <w:p w14:paraId="0ED770AB" w14:textId="77777777" w:rsidR="00DC3CBC" w:rsidRDefault="006E0A59">
            <w:pPr>
              <w:pStyle w:val="TableParagraph"/>
              <w:spacing w:before="6"/>
              <w:ind w:left="122"/>
              <w:rPr>
                <w:sz w:val="24"/>
              </w:rPr>
            </w:pPr>
            <w:r>
              <w:rPr>
                <w:spacing w:val="-5"/>
                <w:sz w:val="24"/>
              </w:rPr>
              <w:t>189</w:t>
            </w:r>
          </w:p>
        </w:tc>
        <w:tc>
          <w:tcPr>
            <w:tcW w:w="957" w:type="dxa"/>
          </w:tcPr>
          <w:p w14:paraId="7A0A1175" w14:textId="77777777" w:rsidR="00DC3CBC" w:rsidRDefault="006E0A59">
            <w:pPr>
              <w:pStyle w:val="TableParagraph"/>
              <w:spacing w:before="6"/>
              <w:ind w:right="9"/>
              <w:jc w:val="center"/>
              <w:rPr>
                <w:sz w:val="24"/>
              </w:rPr>
            </w:pPr>
            <w:r>
              <w:rPr>
                <w:spacing w:val="-2"/>
                <w:sz w:val="24"/>
              </w:rPr>
              <w:t>20.910</w:t>
            </w:r>
          </w:p>
        </w:tc>
        <w:tc>
          <w:tcPr>
            <w:tcW w:w="842" w:type="dxa"/>
          </w:tcPr>
          <w:p w14:paraId="6F4C9E53" w14:textId="77777777" w:rsidR="00DC3CBC" w:rsidRDefault="006E0A59">
            <w:pPr>
              <w:pStyle w:val="TableParagraph"/>
              <w:spacing w:before="6"/>
              <w:ind w:left="153"/>
              <w:rPr>
                <w:sz w:val="24"/>
              </w:rPr>
            </w:pPr>
            <w:r>
              <w:rPr>
                <w:spacing w:val="-2"/>
                <w:sz w:val="24"/>
              </w:rPr>
              <w:t>4.274</w:t>
            </w:r>
          </w:p>
        </w:tc>
        <w:tc>
          <w:tcPr>
            <w:tcW w:w="1106" w:type="dxa"/>
          </w:tcPr>
          <w:p w14:paraId="6962DAD9" w14:textId="77777777" w:rsidR="00DC3CBC" w:rsidRDefault="006E0A59">
            <w:pPr>
              <w:pStyle w:val="TableParagraph"/>
              <w:spacing w:before="6"/>
              <w:ind w:left="149"/>
              <w:rPr>
                <w:sz w:val="24"/>
              </w:rPr>
            </w:pPr>
            <w:r>
              <w:rPr>
                <w:spacing w:val="-4"/>
                <w:sz w:val="24"/>
              </w:rPr>
              <w:t>.311</w:t>
            </w:r>
          </w:p>
        </w:tc>
      </w:tr>
      <w:tr w:rsidR="00DC3CBC" w14:paraId="27B0CB9E" w14:textId="77777777">
        <w:trPr>
          <w:trHeight w:val="298"/>
        </w:trPr>
        <w:tc>
          <w:tcPr>
            <w:tcW w:w="2979" w:type="dxa"/>
          </w:tcPr>
          <w:p w14:paraId="1A18BAA3" w14:textId="77777777" w:rsidR="00DC3CBC" w:rsidRDefault="00DC3CBC">
            <w:pPr>
              <w:pStyle w:val="TableParagraph"/>
              <w:spacing w:line="240" w:lineRule="auto"/>
            </w:pPr>
          </w:p>
        </w:tc>
        <w:tc>
          <w:tcPr>
            <w:tcW w:w="3037" w:type="dxa"/>
          </w:tcPr>
          <w:p w14:paraId="41BCB96F" w14:textId="77777777" w:rsidR="00DC3CBC" w:rsidRDefault="006E0A59">
            <w:pPr>
              <w:pStyle w:val="TableParagraph"/>
              <w:spacing w:before="5" w:line="273" w:lineRule="exact"/>
              <w:ind w:left="288"/>
              <w:rPr>
                <w:sz w:val="24"/>
              </w:rPr>
            </w:pPr>
            <w:r>
              <w:rPr>
                <w:spacing w:val="-5"/>
                <w:sz w:val="24"/>
              </w:rPr>
              <w:t>Low</w:t>
            </w:r>
          </w:p>
        </w:tc>
        <w:tc>
          <w:tcPr>
            <w:tcW w:w="625" w:type="dxa"/>
          </w:tcPr>
          <w:p w14:paraId="0022B656" w14:textId="77777777" w:rsidR="00DC3CBC" w:rsidRDefault="006E0A59">
            <w:pPr>
              <w:pStyle w:val="TableParagraph"/>
              <w:spacing w:before="5" w:line="273" w:lineRule="exact"/>
              <w:ind w:left="122"/>
              <w:rPr>
                <w:sz w:val="24"/>
              </w:rPr>
            </w:pPr>
            <w:r>
              <w:rPr>
                <w:spacing w:val="-5"/>
                <w:sz w:val="24"/>
              </w:rPr>
              <w:t>33</w:t>
            </w:r>
          </w:p>
        </w:tc>
        <w:tc>
          <w:tcPr>
            <w:tcW w:w="957" w:type="dxa"/>
          </w:tcPr>
          <w:p w14:paraId="4EB9C101" w14:textId="77777777" w:rsidR="00DC3CBC" w:rsidRDefault="006E0A59">
            <w:pPr>
              <w:pStyle w:val="TableParagraph"/>
              <w:spacing w:before="5" w:line="273" w:lineRule="exact"/>
              <w:ind w:right="9"/>
              <w:jc w:val="center"/>
              <w:rPr>
                <w:sz w:val="24"/>
              </w:rPr>
            </w:pPr>
            <w:r>
              <w:rPr>
                <w:spacing w:val="-2"/>
                <w:sz w:val="24"/>
              </w:rPr>
              <w:t>20.636</w:t>
            </w:r>
          </w:p>
        </w:tc>
        <w:tc>
          <w:tcPr>
            <w:tcW w:w="842" w:type="dxa"/>
          </w:tcPr>
          <w:p w14:paraId="472E334F" w14:textId="77777777" w:rsidR="00DC3CBC" w:rsidRDefault="006E0A59">
            <w:pPr>
              <w:pStyle w:val="TableParagraph"/>
              <w:spacing w:before="5" w:line="273" w:lineRule="exact"/>
              <w:ind w:left="153"/>
              <w:rPr>
                <w:sz w:val="24"/>
              </w:rPr>
            </w:pPr>
            <w:r>
              <w:rPr>
                <w:spacing w:val="-2"/>
                <w:sz w:val="24"/>
              </w:rPr>
              <w:t>3.983</w:t>
            </w:r>
          </w:p>
        </w:tc>
        <w:tc>
          <w:tcPr>
            <w:tcW w:w="1106" w:type="dxa"/>
          </w:tcPr>
          <w:p w14:paraId="52732DCC" w14:textId="77777777" w:rsidR="00DC3CBC" w:rsidRDefault="006E0A59">
            <w:pPr>
              <w:pStyle w:val="TableParagraph"/>
              <w:spacing w:before="5" w:line="273" w:lineRule="exact"/>
              <w:ind w:left="149"/>
              <w:rPr>
                <w:sz w:val="24"/>
              </w:rPr>
            </w:pPr>
            <w:r>
              <w:rPr>
                <w:spacing w:val="-4"/>
                <w:sz w:val="24"/>
              </w:rPr>
              <w:t>.693</w:t>
            </w:r>
          </w:p>
        </w:tc>
      </w:tr>
      <w:tr w:rsidR="00DC3CBC" w14:paraId="252A707F" w14:textId="77777777">
        <w:trPr>
          <w:trHeight w:val="447"/>
        </w:trPr>
        <w:tc>
          <w:tcPr>
            <w:tcW w:w="2979" w:type="dxa"/>
          </w:tcPr>
          <w:p w14:paraId="44804470" w14:textId="77777777" w:rsidR="00DC3CBC" w:rsidRDefault="00DC3CBC">
            <w:pPr>
              <w:pStyle w:val="TableParagraph"/>
              <w:spacing w:line="240" w:lineRule="auto"/>
            </w:pPr>
          </w:p>
        </w:tc>
        <w:tc>
          <w:tcPr>
            <w:tcW w:w="3037" w:type="dxa"/>
          </w:tcPr>
          <w:p w14:paraId="07CE66F1" w14:textId="77777777" w:rsidR="00DC3CBC" w:rsidRDefault="006E0A59">
            <w:pPr>
              <w:pStyle w:val="TableParagraph"/>
              <w:spacing w:before="7" w:line="240" w:lineRule="auto"/>
              <w:ind w:left="288"/>
              <w:rPr>
                <w:sz w:val="24"/>
              </w:rPr>
            </w:pPr>
            <w:r>
              <w:rPr>
                <w:spacing w:val="-2"/>
                <w:sz w:val="24"/>
              </w:rPr>
              <w:t>Total</w:t>
            </w:r>
          </w:p>
        </w:tc>
        <w:tc>
          <w:tcPr>
            <w:tcW w:w="625" w:type="dxa"/>
          </w:tcPr>
          <w:p w14:paraId="144FCE65" w14:textId="77777777" w:rsidR="00DC3CBC" w:rsidRDefault="006E0A59">
            <w:pPr>
              <w:pStyle w:val="TableParagraph"/>
              <w:spacing w:before="7" w:line="240" w:lineRule="auto"/>
              <w:ind w:left="122"/>
              <w:rPr>
                <w:sz w:val="24"/>
              </w:rPr>
            </w:pPr>
            <w:r>
              <w:rPr>
                <w:spacing w:val="-5"/>
                <w:sz w:val="24"/>
              </w:rPr>
              <w:t>247</w:t>
            </w:r>
          </w:p>
        </w:tc>
        <w:tc>
          <w:tcPr>
            <w:tcW w:w="957" w:type="dxa"/>
          </w:tcPr>
          <w:p w14:paraId="54ADBDED" w14:textId="77777777" w:rsidR="00DC3CBC" w:rsidRDefault="006E0A59">
            <w:pPr>
              <w:pStyle w:val="TableParagraph"/>
              <w:spacing w:before="7" w:line="240" w:lineRule="auto"/>
              <w:ind w:right="9"/>
              <w:jc w:val="center"/>
              <w:rPr>
                <w:sz w:val="24"/>
              </w:rPr>
            </w:pPr>
            <w:r>
              <w:rPr>
                <w:spacing w:val="-2"/>
                <w:sz w:val="24"/>
              </w:rPr>
              <w:t>20.806</w:t>
            </w:r>
          </w:p>
        </w:tc>
        <w:tc>
          <w:tcPr>
            <w:tcW w:w="842" w:type="dxa"/>
          </w:tcPr>
          <w:p w14:paraId="285C00A5" w14:textId="77777777" w:rsidR="00DC3CBC" w:rsidRDefault="006E0A59">
            <w:pPr>
              <w:pStyle w:val="TableParagraph"/>
              <w:spacing w:before="7" w:line="240" w:lineRule="auto"/>
              <w:ind w:left="153"/>
              <w:rPr>
                <w:sz w:val="24"/>
              </w:rPr>
            </w:pPr>
            <w:r>
              <w:rPr>
                <w:spacing w:val="-2"/>
                <w:sz w:val="24"/>
              </w:rPr>
              <w:t>4.331</w:t>
            </w:r>
          </w:p>
        </w:tc>
        <w:tc>
          <w:tcPr>
            <w:tcW w:w="1106" w:type="dxa"/>
          </w:tcPr>
          <w:p w14:paraId="6C9181B8" w14:textId="77777777" w:rsidR="00DC3CBC" w:rsidRDefault="006E0A59">
            <w:pPr>
              <w:pStyle w:val="TableParagraph"/>
              <w:spacing w:before="7" w:line="240" w:lineRule="auto"/>
              <w:ind w:left="149"/>
              <w:rPr>
                <w:sz w:val="24"/>
              </w:rPr>
            </w:pPr>
            <w:r>
              <w:rPr>
                <w:spacing w:val="-4"/>
                <w:sz w:val="24"/>
              </w:rPr>
              <w:t>.276</w:t>
            </w:r>
          </w:p>
        </w:tc>
      </w:tr>
      <w:tr w:rsidR="00DC3CBC" w14:paraId="2E71E016" w14:textId="77777777">
        <w:trPr>
          <w:trHeight w:val="446"/>
        </w:trPr>
        <w:tc>
          <w:tcPr>
            <w:tcW w:w="2979" w:type="dxa"/>
          </w:tcPr>
          <w:p w14:paraId="682A8D54" w14:textId="77777777" w:rsidR="00DC3CBC" w:rsidRDefault="006E0A59">
            <w:pPr>
              <w:pStyle w:val="TableParagraph"/>
              <w:spacing w:before="154"/>
              <w:ind w:left="118"/>
              <w:rPr>
                <w:sz w:val="24"/>
              </w:rPr>
            </w:pPr>
            <w:r>
              <w:rPr>
                <w:sz w:val="24"/>
              </w:rPr>
              <w:t>Cultural</w:t>
            </w:r>
            <w:r>
              <w:rPr>
                <w:spacing w:val="-2"/>
                <w:sz w:val="24"/>
              </w:rPr>
              <w:t xml:space="preserve"> </w:t>
            </w:r>
            <w:r>
              <w:rPr>
                <w:sz w:val="24"/>
              </w:rPr>
              <w:t>Value</w:t>
            </w:r>
            <w:r>
              <w:rPr>
                <w:spacing w:val="-1"/>
                <w:sz w:val="24"/>
              </w:rPr>
              <w:t xml:space="preserve"> </w:t>
            </w:r>
            <w:r>
              <w:rPr>
                <w:spacing w:val="-2"/>
                <w:sz w:val="24"/>
              </w:rPr>
              <w:t>Orientation</w:t>
            </w:r>
          </w:p>
        </w:tc>
        <w:tc>
          <w:tcPr>
            <w:tcW w:w="3037" w:type="dxa"/>
          </w:tcPr>
          <w:p w14:paraId="437CBD83" w14:textId="77777777" w:rsidR="00DC3CBC" w:rsidRDefault="006E0A59">
            <w:pPr>
              <w:pStyle w:val="TableParagraph"/>
              <w:spacing w:before="154"/>
              <w:ind w:left="288"/>
              <w:rPr>
                <w:sz w:val="24"/>
              </w:rPr>
            </w:pPr>
            <w:r>
              <w:rPr>
                <w:spacing w:val="-4"/>
                <w:sz w:val="24"/>
              </w:rPr>
              <w:t>High</w:t>
            </w:r>
          </w:p>
        </w:tc>
        <w:tc>
          <w:tcPr>
            <w:tcW w:w="625" w:type="dxa"/>
          </w:tcPr>
          <w:p w14:paraId="237F16F2" w14:textId="77777777" w:rsidR="00DC3CBC" w:rsidRDefault="006E0A59">
            <w:pPr>
              <w:pStyle w:val="TableParagraph"/>
              <w:spacing w:before="154"/>
              <w:ind w:left="122"/>
              <w:rPr>
                <w:sz w:val="24"/>
              </w:rPr>
            </w:pPr>
            <w:r>
              <w:rPr>
                <w:spacing w:val="-5"/>
                <w:sz w:val="24"/>
              </w:rPr>
              <w:t>25</w:t>
            </w:r>
          </w:p>
        </w:tc>
        <w:tc>
          <w:tcPr>
            <w:tcW w:w="957" w:type="dxa"/>
          </w:tcPr>
          <w:p w14:paraId="5D9FF8E9" w14:textId="77777777" w:rsidR="00DC3CBC" w:rsidRDefault="006E0A59">
            <w:pPr>
              <w:pStyle w:val="TableParagraph"/>
              <w:spacing w:before="154"/>
              <w:ind w:right="9"/>
              <w:jc w:val="center"/>
              <w:rPr>
                <w:sz w:val="24"/>
              </w:rPr>
            </w:pPr>
            <w:r>
              <w:rPr>
                <w:spacing w:val="-2"/>
                <w:sz w:val="24"/>
              </w:rPr>
              <w:t>23.120</w:t>
            </w:r>
          </w:p>
        </w:tc>
        <w:tc>
          <w:tcPr>
            <w:tcW w:w="842" w:type="dxa"/>
          </w:tcPr>
          <w:p w14:paraId="5D1CE8EC" w14:textId="77777777" w:rsidR="00DC3CBC" w:rsidRDefault="006E0A59">
            <w:pPr>
              <w:pStyle w:val="TableParagraph"/>
              <w:spacing w:before="154"/>
              <w:ind w:left="153"/>
              <w:rPr>
                <w:sz w:val="24"/>
              </w:rPr>
            </w:pPr>
            <w:r>
              <w:rPr>
                <w:spacing w:val="-2"/>
                <w:sz w:val="24"/>
              </w:rPr>
              <w:t>5.003</w:t>
            </w:r>
          </w:p>
        </w:tc>
        <w:tc>
          <w:tcPr>
            <w:tcW w:w="1106" w:type="dxa"/>
          </w:tcPr>
          <w:p w14:paraId="39207D40" w14:textId="77777777" w:rsidR="00DC3CBC" w:rsidRDefault="006E0A59">
            <w:pPr>
              <w:pStyle w:val="TableParagraph"/>
              <w:spacing w:before="154"/>
              <w:ind w:left="149"/>
              <w:rPr>
                <w:sz w:val="24"/>
              </w:rPr>
            </w:pPr>
            <w:r>
              <w:rPr>
                <w:spacing w:val="-2"/>
                <w:sz w:val="24"/>
              </w:rPr>
              <w:t>1.001</w:t>
            </w:r>
          </w:p>
        </w:tc>
      </w:tr>
      <w:tr w:rsidR="00DC3CBC" w14:paraId="7AFA3423" w14:textId="77777777">
        <w:trPr>
          <w:trHeight w:val="297"/>
        </w:trPr>
        <w:tc>
          <w:tcPr>
            <w:tcW w:w="2979" w:type="dxa"/>
          </w:tcPr>
          <w:p w14:paraId="61AE6BAE" w14:textId="77777777" w:rsidR="00DC3CBC" w:rsidRDefault="00DC3CBC">
            <w:pPr>
              <w:pStyle w:val="TableParagraph"/>
              <w:spacing w:line="240" w:lineRule="auto"/>
            </w:pPr>
          </w:p>
        </w:tc>
        <w:tc>
          <w:tcPr>
            <w:tcW w:w="3037" w:type="dxa"/>
          </w:tcPr>
          <w:p w14:paraId="7B65DB2F" w14:textId="77777777" w:rsidR="00DC3CBC" w:rsidRDefault="006E0A59">
            <w:pPr>
              <w:pStyle w:val="TableParagraph"/>
              <w:spacing w:before="5"/>
              <w:ind w:left="288"/>
              <w:rPr>
                <w:sz w:val="24"/>
              </w:rPr>
            </w:pPr>
            <w:r>
              <w:rPr>
                <w:spacing w:val="-2"/>
                <w:sz w:val="24"/>
              </w:rPr>
              <w:t>Average</w:t>
            </w:r>
          </w:p>
        </w:tc>
        <w:tc>
          <w:tcPr>
            <w:tcW w:w="625" w:type="dxa"/>
          </w:tcPr>
          <w:p w14:paraId="0D968646" w14:textId="77777777" w:rsidR="00DC3CBC" w:rsidRDefault="006E0A59">
            <w:pPr>
              <w:pStyle w:val="TableParagraph"/>
              <w:spacing w:before="5"/>
              <w:ind w:left="122"/>
              <w:rPr>
                <w:sz w:val="24"/>
              </w:rPr>
            </w:pPr>
            <w:r>
              <w:rPr>
                <w:spacing w:val="-5"/>
                <w:sz w:val="24"/>
              </w:rPr>
              <w:t>189</w:t>
            </w:r>
          </w:p>
        </w:tc>
        <w:tc>
          <w:tcPr>
            <w:tcW w:w="957" w:type="dxa"/>
          </w:tcPr>
          <w:p w14:paraId="62A9E9FE" w14:textId="77777777" w:rsidR="00DC3CBC" w:rsidRDefault="006E0A59">
            <w:pPr>
              <w:pStyle w:val="TableParagraph"/>
              <w:spacing w:before="5"/>
              <w:ind w:right="9"/>
              <w:jc w:val="center"/>
              <w:rPr>
                <w:sz w:val="24"/>
              </w:rPr>
            </w:pPr>
            <w:r>
              <w:rPr>
                <w:spacing w:val="-2"/>
                <w:sz w:val="24"/>
              </w:rPr>
              <w:t>22.042</w:t>
            </w:r>
          </w:p>
        </w:tc>
        <w:tc>
          <w:tcPr>
            <w:tcW w:w="842" w:type="dxa"/>
          </w:tcPr>
          <w:p w14:paraId="2B82A8D0" w14:textId="77777777" w:rsidR="00DC3CBC" w:rsidRDefault="006E0A59">
            <w:pPr>
              <w:pStyle w:val="TableParagraph"/>
              <w:spacing w:before="5"/>
              <w:ind w:left="153"/>
              <w:rPr>
                <w:sz w:val="24"/>
              </w:rPr>
            </w:pPr>
            <w:r>
              <w:rPr>
                <w:spacing w:val="-2"/>
                <w:sz w:val="24"/>
              </w:rPr>
              <w:t>4.026</w:t>
            </w:r>
          </w:p>
        </w:tc>
        <w:tc>
          <w:tcPr>
            <w:tcW w:w="1106" w:type="dxa"/>
          </w:tcPr>
          <w:p w14:paraId="4E9310D9" w14:textId="77777777" w:rsidR="00DC3CBC" w:rsidRDefault="006E0A59">
            <w:pPr>
              <w:pStyle w:val="TableParagraph"/>
              <w:spacing w:before="5"/>
              <w:ind w:left="149"/>
              <w:rPr>
                <w:sz w:val="24"/>
              </w:rPr>
            </w:pPr>
            <w:r>
              <w:rPr>
                <w:spacing w:val="-4"/>
                <w:sz w:val="24"/>
              </w:rPr>
              <w:t>.293</w:t>
            </w:r>
          </w:p>
        </w:tc>
      </w:tr>
      <w:tr w:rsidR="00DC3CBC" w14:paraId="3D5C7F2D" w14:textId="77777777">
        <w:trPr>
          <w:trHeight w:val="297"/>
        </w:trPr>
        <w:tc>
          <w:tcPr>
            <w:tcW w:w="2979" w:type="dxa"/>
          </w:tcPr>
          <w:p w14:paraId="6BAF24B7" w14:textId="77777777" w:rsidR="00DC3CBC" w:rsidRDefault="00DC3CBC">
            <w:pPr>
              <w:pStyle w:val="TableParagraph"/>
              <w:spacing w:line="240" w:lineRule="auto"/>
            </w:pPr>
          </w:p>
        </w:tc>
        <w:tc>
          <w:tcPr>
            <w:tcW w:w="3037" w:type="dxa"/>
          </w:tcPr>
          <w:p w14:paraId="39206004" w14:textId="77777777" w:rsidR="00DC3CBC" w:rsidRDefault="006E0A59">
            <w:pPr>
              <w:pStyle w:val="TableParagraph"/>
              <w:spacing w:before="5"/>
              <w:ind w:left="288"/>
              <w:rPr>
                <w:sz w:val="24"/>
              </w:rPr>
            </w:pPr>
            <w:r>
              <w:rPr>
                <w:spacing w:val="-5"/>
                <w:sz w:val="24"/>
              </w:rPr>
              <w:t>Low</w:t>
            </w:r>
          </w:p>
        </w:tc>
        <w:tc>
          <w:tcPr>
            <w:tcW w:w="625" w:type="dxa"/>
          </w:tcPr>
          <w:p w14:paraId="2A1043B5" w14:textId="77777777" w:rsidR="00DC3CBC" w:rsidRDefault="006E0A59">
            <w:pPr>
              <w:pStyle w:val="TableParagraph"/>
              <w:spacing w:before="5"/>
              <w:ind w:left="122"/>
              <w:rPr>
                <w:sz w:val="24"/>
              </w:rPr>
            </w:pPr>
            <w:r>
              <w:rPr>
                <w:spacing w:val="-5"/>
                <w:sz w:val="24"/>
              </w:rPr>
              <w:t>33</w:t>
            </w:r>
          </w:p>
        </w:tc>
        <w:tc>
          <w:tcPr>
            <w:tcW w:w="957" w:type="dxa"/>
          </w:tcPr>
          <w:p w14:paraId="4D0250D1" w14:textId="77777777" w:rsidR="00DC3CBC" w:rsidRDefault="006E0A59">
            <w:pPr>
              <w:pStyle w:val="TableParagraph"/>
              <w:spacing w:before="5"/>
              <w:ind w:right="9"/>
              <w:jc w:val="center"/>
              <w:rPr>
                <w:sz w:val="24"/>
              </w:rPr>
            </w:pPr>
            <w:r>
              <w:rPr>
                <w:spacing w:val="-2"/>
                <w:sz w:val="24"/>
              </w:rPr>
              <w:t>20.546</w:t>
            </w:r>
          </w:p>
        </w:tc>
        <w:tc>
          <w:tcPr>
            <w:tcW w:w="842" w:type="dxa"/>
          </w:tcPr>
          <w:p w14:paraId="6CE34880" w14:textId="77777777" w:rsidR="00DC3CBC" w:rsidRDefault="006E0A59">
            <w:pPr>
              <w:pStyle w:val="TableParagraph"/>
              <w:spacing w:before="5"/>
              <w:ind w:left="153"/>
              <w:rPr>
                <w:sz w:val="24"/>
              </w:rPr>
            </w:pPr>
            <w:r>
              <w:rPr>
                <w:spacing w:val="-2"/>
                <w:sz w:val="24"/>
              </w:rPr>
              <w:t>3.536</w:t>
            </w:r>
          </w:p>
        </w:tc>
        <w:tc>
          <w:tcPr>
            <w:tcW w:w="1106" w:type="dxa"/>
          </w:tcPr>
          <w:p w14:paraId="666149E3" w14:textId="77777777" w:rsidR="00DC3CBC" w:rsidRDefault="006E0A59">
            <w:pPr>
              <w:pStyle w:val="TableParagraph"/>
              <w:spacing w:before="5"/>
              <w:ind w:left="149"/>
              <w:rPr>
                <w:sz w:val="24"/>
              </w:rPr>
            </w:pPr>
            <w:r>
              <w:rPr>
                <w:spacing w:val="-4"/>
                <w:sz w:val="24"/>
              </w:rPr>
              <w:t>.616</w:t>
            </w:r>
          </w:p>
        </w:tc>
      </w:tr>
      <w:tr w:rsidR="00DC3CBC" w14:paraId="2063247F" w14:textId="77777777">
        <w:trPr>
          <w:trHeight w:val="601"/>
        </w:trPr>
        <w:tc>
          <w:tcPr>
            <w:tcW w:w="2979" w:type="dxa"/>
            <w:tcBorders>
              <w:bottom w:val="single" w:sz="4" w:space="0" w:color="000000"/>
            </w:tcBorders>
          </w:tcPr>
          <w:p w14:paraId="2087C8E7" w14:textId="77777777" w:rsidR="00DC3CBC" w:rsidRDefault="00DC3CBC">
            <w:pPr>
              <w:pStyle w:val="TableParagraph"/>
              <w:spacing w:line="240" w:lineRule="auto"/>
            </w:pPr>
          </w:p>
        </w:tc>
        <w:tc>
          <w:tcPr>
            <w:tcW w:w="3037" w:type="dxa"/>
            <w:tcBorders>
              <w:bottom w:val="single" w:sz="4" w:space="0" w:color="000000"/>
            </w:tcBorders>
          </w:tcPr>
          <w:p w14:paraId="1432FA72" w14:textId="77777777" w:rsidR="00DC3CBC" w:rsidRDefault="006E0A59">
            <w:pPr>
              <w:pStyle w:val="TableParagraph"/>
              <w:spacing w:before="5" w:line="240" w:lineRule="auto"/>
              <w:ind w:left="288"/>
              <w:rPr>
                <w:sz w:val="24"/>
              </w:rPr>
            </w:pPr>
            <w:r>
              <w:rPr>
                <w:spacing w:val="-2"/>
                <w:sz w:val="24"/>
              </w:rPr>
              <w:t>Total</w:t>
            </w:r>
          </w:p>
        </w:tc>
        <w:tc>
          <w:tcPr>
            <w:tcW w:w="625" w:type="dxa"/>
            <w:tcBorders>
              <w:bottom w:val="single" w:sz="4" w:space="0" w:color="000000"/>
            </w:tcBorders>
          </w:tcPr>
          <w:p w14:paraId="02BEA78F" w14:textId="77777777" w:rsidR="00DC3CBC" w:rsidRDefault="006E0A59">
            <w:pPr>
              <w:pStyle w:val="TableParagraph"/>
              <w:spacing w:before="5" w:line="240" w:lineRule="auto"/>
              <w:ind w:left="122"/>
              <w:rPr>
                <w:sz w:val="24"/>
              </w:rPr>
            </w:pPr>
            <w:r>
              <w:rPr>
                <w:spacing w:val="-5"/>
                <w:sz w:val="24"/>
              </w:rPr>
              <w:t>247</w:t>
            </w:r>
          </w:p>
        </w:tc>
        <w:tc>
          <w:tcPr>
            <w:tcW w:w="957" w:type="dxa"/>
            <w:tcBorders>
              <w:bottom w:val="single" w:sz="4" w:space="0" w:color="000000"/>
            </w:tcBorders>
          </w:tcPr>
          <w:p w14:paraId="672EB8A4" w14:textId="77777777" w:rsidR="00DC3CBC" w:rsidRDefault="006E0A59">
            <w:pPr>
              <w:pStyle w:val="TableParagraph"/>
              <w:spacing w:before="5" w:line="240" w:lineRule="auto"/>
              <w:ind w:right="9"/>
              <w:jc w:val="center"/>
              <w:rPr>
                <w:sz w:val="24"/>
              </w:rPr>
            </w:pPr>
            <w:r>
              <w:rPr>
                <w:spacing w:val="-2"/>
                <w:sz w:val="24"/>
              </w:rPr>
              <w:t>21.951</w:t>
            </w:r>
          </w:p>
        </w:tc>
        <w:tc>
          <w:tcPr>
            <w:tcW w:w="842" w:type="dxa"/>
            <w:tcBorders>
              <w:bottom w:val="single" w:sz="4" w:space="0" w:color="000000"/>
            </w:tcBorders>
          </w:tcPr>
          <w:p w14:paraId="066E656B" w14:textId="77777777" w:rsidR="00DC3CBC" w:rsidRDefault="006E0A59">
            <w:pPr>
              <w:pStyle w:val="TableParagraph"/>
              <w:spacing w:before="5" w:line="240" w:lineRule="auto"/>
              <w:ind w:left="153"/>
              <w:rPr>
                <w:sz w:val="24"/>
              </w:rPr>
            </w:pPr>
            <w:r>
              <w:rPr>
                <w:spacing w:val="-2"/>
                <w:sz w:val="24"/>
              </w:rPr>
              <w:t>4.107</w:t>
            </w:r>
          </w:p>
        </w:tc>
        <w:tc>
          <w:tcPr>
            <w:tcW w:w="1106" w:type="dxa"/>
            <w:tcBorders>
              <w:bottom w:val="single" w:sz="4" w:space="0" w:color="000000"/>
            </w:tcBorders>
          </w:tcPr>
          <w:p w14:paraId="54356B53" w14:textId="77777777" w:rsidR="00DC3CBC" w:rsidRDefault="006E0A59">
            <w:pPr>
              <w:pStyle w:val="TableParagraph"/>
              <w:spacing w:before="5" w:line="240" w:lineRule="auto"/>
              <w:ind w:left="149"/>
              <w:rPr>
                <w:sz w:val="24"/>
              </w:rPr>
            </w:pPr>
            <w:r>
              <w:rPr>
                <w:spacing w:val="-4"/>
                <w:sz w:val="24"/>
              </w:rPr>
              <w:t>.261</w:t>
            </w:r>
          </w:p>
        </w:tc>
      </w:tr>
    </w:tbl>
    <w:p w14:paraId="167BF1B5" w14:textId="77777777" w:rsidR="00DC3CBC" w:rsidRDefault="00DC3CBC">
      <w:pPr>
        <w:pStyle w:val="BodyText"/>
        <w:spacing w:before="186"/>
        <w:ind w:left="0"/>
        <w:jc w:val="left"/>
        <w:rPr>
          <w:b/>
        </w:rPr>
      </w:pPr>
    </w:p>
    <w:p w14:paraId="2BF470DE" w14:textId="77777777" w:rsidR="00DC3CBC" w:rsidRDefault="006E0A59">
      <w:pPr>
        <w:ind w:left="500"/>
        <w:rPr>
          <w:b/>
          <w:sz w:val="24"/>
        </w:rPr>
      </w:pPr>
      <w:r>
        <w:rPr>
          <w:b/>
          <w:sz w:val="24"/>
        </w:rPr>
        <w:t>Test</w:t>
      </w:r>
      <w:r>
        <w:rPr>
          <w:b/>
          <w:spacing w:val="-1"/>
          <w:sz w:val="24"/>
        </w:rPr>
        <w:t xml:space="preserve"> </w:t>
      </w:r>
      <w:r>
        <w:rPr>
          <w:b/>
          <w:sz w:val="24"/>
        </w:rPr>
        <w:t>of</w:t>
      </w:r>
      <w:r>
        <w:rPr>
          <w:b/>
          <w:spacing w:val="-2"/>
          <w:sz w:val="24"/>
        </w:rPr>
        <w:t xml:space="preserve"> Hypothesis</w:t>
      </w:r>
    </w:p>
    <w:p w14:paraId="5B9AAC65" w14:textId="77777777" w:rsidR="00DC3CBC" w:rsidRDefault="006E0A59">
      <w:pPr>
        <w:pStyle w:val="BodyText"/>
        <w:spacing w:before="183" w:line="259" w:lineRule="auto"/>
        <w:jc w:val="left"/>
      </w:pPr>
      <w:r>
        <w:t>There</w:t>
      </w:r>
      <w:r>
        <w:rPr>
          <w:spacing w:val="40"/>
        </w:rPr>
        <w:t xml:space="preserve"> </w:t>
      </w:r>
      <w:r>
        <w:t>is</w:t>
      </w:r>
      <w:r>
        <w:rPr>
          <w:spacing w:val="40"/>
        </w:rPr>
        <w:t xml:space="preserve"> </w:t>
      </w:r>
      <w:r>
        <w:t>no</w:t>
      </w:r>
      <w:r>
        <w:rPr>
          <w:spacing w:val="40"/>
        </w:rPr>
        <w:t xml:space="preserve"> </w:t>
      </w:r>
      <w:r>
        <w:t>significant</w:t>
      </w:r>
      <w:r>
        <w:rPr>
          <w:spacing w:val="40"/>
        </w:rPr>
        <w:t xml:space="preserve"> </w:t>
      </w:r>
      <w:r>
        <w:t>relationship</w:t>
      </w:r>
      <w:r>
        <w:rPr>
          <w:spacing w:val="40"/>
        </w:rPr>
        <w:t xml:space="preserve"> </w:t>
      </w:r>
      <w:r>
        <w:t>between</w:t>
      </w:r>
      <w:r>
        <w:rPr>
          <w:spacing w:val="40"/>
        </w:rPr>
        <w:t xml:space="preserve"> </w:t>
      </w:r>
      <w:r>
        <w:t>Management</w:t>
      </w:r>
      <w:r>
        <w:rPr>
          <w:spacing w:val="40"/>
        </w:rPr>
        <w:t xml:space="preserve"> </w:t>
      </w:r>
      <w:r>
        <w:t>of</w:t>
      </w:r>
      <w:r>
        <w:rPr>
          <w:spacing w:val="40"/>
        </w:rPr>
        <w:t xml:space="preserve"> </w:t>
      </w:r>
      <w:r>
        <w:t>home</w:t>
      </w:r>
      <w:r>
        <w:rPr>
          <w:spacing w:val="40"/>
        </w:rPr>
        <w:t xml:space="preserve"> </w:t>
      </w:r>
      <w:r>
        <w:t>economics</w:t>
      </w:r>
      <w:r>
        <w:rPr>
          <w:spacing w:val="40"/>
        </w:rPr>
        <w:t xml:space="preserve"> </w:t>
      </w:r>
      <w:r>
        <w:t>and</w:t>
      </w:r>
      <w:r>
        <w:rPr>
          <w:spacing w:val="40"/>
        </w:rPr>
        <w:t xml:space="preserve"> </w:t>
      </w:r>
      <w:r>
        <w:t>goals attainment by private secondary schools.</w:t>
      </w:r>
    </w:p>
    <w:p w14:paraId="57D47DED" w14:textId="77777777" w:rsidR="00DC3CBC" w:rsidRDefault="00DC3CBC">
      <w:pPr>
        <w:spacing w:line="259" w:lineRule="auto"/>
        <w:sectPr w:rsidR="00DC3CBC">
          <w:pgSz w:w="11910" w:h="16840"/>
          <w:pgMar w:top="1760" w:right="1020" w:bottom="1500" w:left="940" w:header="547" w:footer="1310" w:gutter="0"/>
          <w:cols w:space="720"/>
        </w:sectPr>
      </w:pPr>
    </w:p>
    <w:p w14:paraId="0DEFC1C5" w14:textId="77777777" w:rsidR="00DC3CBC" w:rsidRDefault="00DC3CBC">
      <w:pPr>
        <w:pStyle w:val="BodyText"/>
        <w:spacing w:before="229"/>
        <w:ind w:left="0"/>
        <w:jc w:val="left"/>
      </w:pPr>
    </w:p>
    <w:p w14:paraId="41E95FC8" w14:textId="77777777" w:rsidR="00DC3CBC" w:rsidRDefault="006E0A59">
      <w:pPr>
        <w:spacing w:after="5" w:line="259" w:lineRule="auto"/>
        <w:ind w:left="1491" w:hanging="992"/>
        <w:rPr>
          <w:b/>
          <w:sz w:val="24"/>
        </w:rPr>
      </w:pPr>
      <w:r>
        <w:rPr>
          <w:b/>
          <w:sz w:val="24"/>
        </w:rPr>
        <w:t>Table</w:t>
      </w:r>
      <w:r>
        <w:rPr>
          <w:b/>
          <w:spacing w:val="-2"/>
          <w:sz w:val="24"/>
        </w:rPr>
        <w:t xml:space="preserve"> </w:t>
      </w:r>
      <w:r>
        <w:rPr>
          <w:b/>
          <w:sz w:val="24"/>
        </w:rPr>
        <w:t>2:</w:t>
      </w:r>
      <w:r>
        <w:rPr>
          <w:b/>
          <w:spacing w:val="80"/>
          <w:sz w:val="24"/>
        </w:rPr>
        <w:t xml:space="preserve"> </w:t>
      </w:r>
      <w:r>
        <w:rPr>
          <w:b/>
          <w:sz w:val="24"/>
        </w:rPr>
        <w:t>One-way</w:t>
      </w:r>
      <w:r>
        <w:rPr>
          <w:b/>
          <w:spacing w:val="73"/>
          <w:sz w:val="24"/>
        </w:rPr>
        <w:t xml:space="preserve"> </w:t>
      </w:r>
      <w:r>
        <w:rPr>
          <w:b/>
          <w:sz w:val="24"/>
        </w:rPr>
        <w:t>ANOVA</w:t>
      </w:r>
      <w:r>
        <w:rPr>
          <w:b/>
          <w:spacing w:val="75"/>
          <w:sz w:val="24"/>
        </w:rPr>
        <w:t xml:space="preserve"> </w:t>
      </w:r>
      <w:r>
        <w:rPr>
          <w:b/>
          <w:sz w:val="24"/>
        </w:rPr>
        <w:t>goals</w:t>
      </w:r>
      <w:r>
        <w:rPr>
          <w:b/>
          <w:spacing w:val="74"/>
          <w:sz w:val="24"/>
        </w:rPr>
        <w:t xml:space="preserve"> </w:t>
      </w:r>
      <w:r>
        <w:rPr>
          <w:b/>
          <w:sz w:val="24"/>
        </w:rPr>
        <w:t>attainment</w:t>
      </w:r>
      <w:r>
        <w:rPr>
          <w:b/>
          <w:spacing w:val="72"/>
          <w:sz w:val="24"/>
        </w:rPr>
        <w:t xml:space="preserve"> </w:t>
      </w:r>
      <w:r>
        <w:rPr>
          <w:b/>
          <w:sz w:val="24"/>
        </w:rPr>
        <w:t>variables</w:t>
      </w:r>
      <w:r>
        <w:rPr>
          <w:b/>
          <w:spacing w:val="73"/>
          <w:sz w:val="24"/>
        </w:rPr>
        <w:t xml:space="preserve"> </w:t>
      </w:r>
      <w:r>
        <w:rPr>
          <w:b/>
          <w:sz w:val="24"/>
        </w:rPr>
        <w:t>by</w:t>
      </w:r>
      <w:r>
        <w:rPr>
          <w:b/>
          <w:spacing w:val="73"/>
          <w:sz w:val="24"/>
        </w:rPr>
        <w:t xml:space="preserve"> </w:t>
      </w:r>
      <w:r>
        <w:rPr>
          <w:b/>
          <w:sz w:val="24"/>
        </w:rPr>
        <w:t>level</w:t>
      </w:r>
      <w:r>
        <w:rPr>
          <w:b/>
          <w:spacing w:val="74"/>
          <w:sz w:val="24"/>
        </w:rPr>
        <w:t xml:space="preserve"> </w:t>
      </w:r>
      <w:r>
        <w:rPr>
          <w:b/>
          <w:sz w:val="24"/>
        </w:rPr>
        <w:t>of</w:t>
      </w:r>
      <w:r>
        <w:rPr>
          <w:b/>
          <w:spacing w:val="75"/>
          <w:sz w:val="24"/>
        </w:rPr>
        <w:t xml:space="preserve"> </w:t>
      </w:r>
      <w:r>
        <w:rPr>
          <w:b/>
          <w:sz w:val="24"/>
        </w:rPr>
        <w:t>effectiveness</w:t>
      </w:r>
      <w:r>
        <w:rPr>
          <w:b/>
          <w:spacing w:val="74"/>
          <w:sz w:val="24"/>
        </w:rPr>
        <w:t xml:space="preserve"> </w:t>
      </w:r>
      <w:r>
        <w:rPr>
          <w:b/>
          <w:sz w:val="24"/>
        </w:rPr>
        <w:t>of Management of home economic curriculum</w:t>
      </w:r>
    </w:p>
    <w:tbl>
      <w:tblPr>
        <w:tblW w:w="0" w:type="auto"/>
        <w:tblInd w:w="385" w:type="dxa"/>
        <w:tblLayout w:type="fixed"/>
        <w:tblCellMar>
          <w:left w:w="0" w:type="dxa"/>
          <w:right w:w="0" w:type="dxa"/>
        </w:tblCellMar>
        <w:tblLook w:val="01E0" w:firstRow="1" w:lastRow="1" w:firstColumn="1" w:lastColumn="1" w:noHBand="0" w:noVBand="0"/>
      </w:tblPr>
      <w:tblGrid>
        <w:gridCol w:w="2208"/>
        <w:gridCol w:w="1646"/>
        <w:gridCol w:w="1449"/>
        <w:gridCol w:w="645"/>
        <w:gridCol w:w="1196"/>
        <w:gridCol w:w="1115"/>
        <w:gridCol w:w="1005"/>
      </w:tblGrid>
      <w:tr w:rsidR="00DC3CBC" w14:paraId="6725BEE6" w14:textId="77777777">
        <w:trPr>
          <w:trHeight w:val="597"/>
        </w:trPr>
        <w:tc>
          <w:tcPr>
            <w:tcW w:w="2208" w:type="dxa"/>
            <w:tcBorders>
              <w:top w:val="single" w:sz="4" w:space="0" w:color="000000"/>
              <w:bottom w:val="single" w:sz="4" w:space="0" w:color="000000"/>
            </w:tcBorders>
          </w:tcPr>
          <w:p w14:paraId="310C64DB" w14:textId="77777777" w:rsidR="00DC3CBC" w:rsidRDefault="006E0A59">
            <w:pPr>
              <w:pStyle w:val="TableParagraph"/>
              <w:spacing w:line="275" w:lineRule="exact"/>
              <w:ind w:left="122"/>
              <w:rPr>
                <w:b/>
                <w:sz w:val="24"/>
              </w:rPr>
            </w:pPr>
            <w:r>
              <w:rPr>
                <w:b/>
                <w:spacing w:val="-2"/>
                <w:sz w:val="24"/>
              </w:rPr>
              <w:t>Dependent</w:t>
            </w:r>
          </w:p>
          <w:p w14:paraId="4386004C" w14:textId="77777777" w:rsidR="00DC3CBC" w:rsidRDefault="006E0A59">
            <w:pPr>
              <w:pStyle w:val="TableParagraph"/>
              <w:spacing w:before="21" w:line="240" w:lineRule="auto"/>
              <w:ind w:left="122"/>
              <w:rPr>
                <w:b/>
                <w:sz w:val="24"/>
              </w:rPr>
            </w:pPr>
            <w:r>
              <w:rPr>
                <w:b/>
                <w:spacing w:val="-2"/>
                <w:sz w:val="24"/>
              </w:rPr>
              <w:t>variable</w:t>
            </w:r>
          </w:p>
        </w:tc>
        <w:tc>
          <w:tcPr>
            <w:tcW w:w="1646" w:type="dxa"/>
            <w:tcBorders>
              <w:top w:val="single" w:sz="4" w:space="0" w:color="000000"/>
              <w:bottom w:val="single" w:sz="4" w:space="0" w:color="000000"/>
            </w:tcBorders>
          </w:tcPr>
          <w:p w14:paraId="06C63C2E" w14:textId="77777777" w:rsidR="00DC3CBC" w:rsidRDefault="006E0A59">
            <w:pPr>
              <w:pStyle w:val="TableParagraph"/>
              <w:tabs>
                <w:tab w:val="left" w:pos="1321"/>
              </w:tabs>
              <w:spacing w:line="275" w:lineRule="exact"/>
              <w:ind w:left="122"/>
              <w:rPr>
                <w:b/>
                <w:sz w:val="24"/>
              </w:rPr>
            </w:pPr>
            <w:r>
              <w:rPr>
                <w:b/>
                <w:spacing w:val="-2"/>
                <w:sz w:val="24"/>
              </w:rPr>
              <w:t>Source</w:t>
            </w:r>
            <w:r>
              <w:rPr>
                <w:b/>
                <w:sz w:val="24"/>
              </w:rPr>
              <w:tab/>
            </w:r>
            <w:r>
              <w:rPr>
                <w:b/>
                <w:spacing w:val="-5"/>
                <w:sz w:val="24"/>
              </w:rPr>
              <w:t>of</w:t>
            </w:r>
          </w:p>
          <w:p w14:paraId="7DFF58A5" w14:textId="77777777" w:rsidR="00DC3CBC" w:rsidRDefault="006E0A59">
            <w:pPr>
              <w:pStyle w:val="TableParagraph"/>
              <w:spacing w:before="21" w:line="240" w:lineRule="auto"/>
              <w:ind w:left="122"/>
              <w:rPr>
                <w:b/>
                <w:sz w:val="24"/>
              </w:rPr>
            </w:pPr>
            <w:r>
              <w:rPr>
                <w:b/>
                <w:spacing w:val="-2"/>
                <w:sz w:val="24"/>
              </w:rPr>
              <w:t>variation</w:t>
            </w:r>
          </w:p>
        </w:tc>
        <w:tc>
          <w:tcPr>
            <w:tcW w:w="1449" w:type="dxa"/>
            <w:tcBorders>
              <w:top w:val="single" w:sz="4" w:space="0" w:color="000000"/>
              <w:bottom w:val="single" w:sz="4" w:space="0" w:color="000000"/>
            </w:tcBorders>
          </w:tcPr>
          <w:p w14:paraId="47F8AB06" w14:textId="77777777" w:rsidR="00DC3CBC" w:rsidRDefault="006E0A59">
            <w:pPr>
              <w:pStyle w:val="TableParagraph"/>
              <w:tabs>
                <w:tab w:val="left" w:pos="1125"/>
              </w:tabs>
              <w:spacing w:line="275" w:lineRule="exact"/>
              <w:ind w:left="123"/>
              <w:rPr>
                <w:b/>
                <w:sz w:val="24"/>
              </w:rPr>
            </w:pPr>
            <w:r>
              <w:rPr>
                <w:b/>
                <w:spacing w:val="-5"/>
                <w:sz w:val="24"/>
              </w:rPr>
              <w:t>Sum</w:t>
            </w:r>
            <w:r>
              <w:rPr>
                <w:b/>
                <w:sz w:val="24"/>
              </w:rPr>
              <w:tab/>
            </w:r>
            <w:r>
              <w:rPr>
                <w:b/>
                <w:spacing w:val="-5"/>
                <w:sz w:val="24"/>
              </w:rPr>
              <w:t>of</w:t>
            </w:r>
          </w:p>
          <w:p w14:paraId="29C5F367" w14:textId="77777777" w:rsidR="00DC3CBC" w:rsidRDefault="006E0A59">
            <w:pPr>
              <w:pStyle w:val="TableParagraph"/>
              <w:spacing w:before="21" w:line="240" w:lineRule="auto"/>
              <w:ind w:left="123"/>
              <w:rPr>
                <w:b/>
                <w:sz w:val="24"/>
              </w:rPr>
            </w:pPr>
            <w:r>
              <w:rPr>
                <w:b/>
                <w:spacing w:val="-2"/>
                <w:sz w:val="24"/>
              </w:rPr>
              <w:t>squares</w:t>
            </w:r>
          </w:p>
        </w:tc>
        <w:tc>
          <w:tcPr>
            <w:tcW w:w="645" w:type="dxa"/>
            <w:tcBorders>
              <w:top w:val="single" w:sz="4" w:space="0" w:color="000000"/>
              <w:bottom w:val="single" w:sz="4" w:space="0" w:color="000000"/>
            </w:tcBorders>
          </w:tcPr>
          <w:p w14:paraId="2A177150" w14:textId="77777777" w:rsidR="00DC3CBC" w:rsidRDefault="006E0A59">
            <w:pPr>
              <w:pStyle w:val="TableParagraph"/>
              <w:spacing w:line="275" w:lineRule="exact"/>
              <w:ind w:left="121"/>
              <w:rPr>
                <w:b/>
                <w:sz w:val="24"/>
              </w:rPr>
            </w:pPr>
            <w:r>
              <w:rPr>
                <w:b/>
                <w:spacing w:val="-5"/>
                <w:sz w:val="24"/>
              </w:rPr>
              <w:t>Df</w:t>
            </w:r>
          </w:p>
        </w:tc>
        <w:tc>
          <w:tcPr>
            <w:tcW w:w="1196" w:type="dxa"/>
            <w:tcBorders>
              <w:top w:val="single" w:sz="4" w:space="0" w:color="000000"/>
              <w:bottom w:val="single" w:sz="4" w:space="0" w:color="000000"/>
            </w:tcBorders>
          </w:tcPr>
          <w:p w14:paraId="6062DB0F" w14:textId="77777777" w:rsidR="00DC3CBC" w:rsidRDefault="006E0A59">
            <w:pPr>
              <w:pStyle w:val="TableParagraph"/>
              <w:spacing w:line="275" w:lineRule="exact"/>
              <w:ind w:left="160"/>
              <w:rPr>
                <w:b/>
                <w:sz w:val="24"/>
              </w:rPr>
            </w:pPr>
            <w:r>
              <w:rPr>
                <w:b/>
                <w:spacing w:val="-4"/>
                <w:sz w:val="24"/>
              </w:rPr>
              <w:t>Mean</w:t>
            </w:r>
          </w:p>
          <w:p w14:paraId="4B7AB5DA" w14:textId="77777777" w:rsidR="00DC3CBC" w:rsidRDefault="006E0A59">
            <w:pPr>
              <w:pStyle w:val="TableParagraph"/>
              <w:spacing w:before="21" w:line="240" w:lineRule="auto"/>
              <w:ind w:left="160"/>
              <w:rPr>
                <w:b/>
                <w:sz w:val="24"/>
              </w:rPr>
            </w:pPr>
            <w:r>
              <w:rPr>
                <w:b/>
                <w:spacing w:val="-2"/>
                <w:sz w:val="24"/>
              </w:rPr>
              <w:t>square</w:t>
            </w:r>
          </w:p>
        </w:tc>
        <w:tc>
          <w:tcPr>
            <w:tcW w:w="1115" w:type="dxa"/>
            <w:tcBorders>
              <w:top w:val="single" w:sz="4" w:space="0" w:color="000000"/>
              <w:bottom w:val="single" w:sz="4" w:space="0" w:color="000000"/>
            </w:tcBorders>
          </w:tcPr>
          <w:p w14:paraId="3D9F3926" w14:textId="77777777" w:rsidR="00DC3CBC" w:rsidRDefault="006E0A59">
            <w:pPr>
              <w:pStyle w:val="TableParagraph"/>
              <w:spacing w:line="275" w:lineRule="exact"/>
              <w:ind w:left="251"/>
              <w:rPr>
                <w:b/>
                <w:sz w:val="24"/>
              </w:rPr>
            </w:pPr>
            <w:r>
              <w:rPr>
                <w:b/>
                <w:spacing w:val="-2"/>
                <w:sz w:val="24"/>
              </w:rPr>
              <w:t>f-value</w:t>
            </w:r>
          </w:p>
        </w:tc>
        <w:tc>
          <w:tcPr>
            <w:tcW w:w="1005" w:type="dxa"/>
            <w:tcBorders>
              <w:top w:val="single" w:sz="4" w:space="0" w:color="000000"/>
              <w:bottom w:val="single" w:sz="4" w:space="0" w:color="000000"/>
            </w:tcBorders>
          </w:tcPr>
          <w:p w14:paraId="20602F30" w14:textId="77777777" w:rsidR="00DC3CBC" w:rsidRDefault="006E0A59">
            <w:pPr>
              <w:pStyle w:val="TableParagraph"/>
              <w:spacing w:line="275" w:lineRule="exact"/>
              <w:ind w:left="152"/>
              <w:rPr>
                <w:b/>
                <w:sz w:val="24"/>
              </w:rPr>
            </w:pPr>
            <w:r>
              <w:rPr>
                <w:b/>
                <w:spacing w:val="-5"/>
                <w:sz w:val="24"/>
              </w:rPr>
              <w:t>p-</w:t>
            </w:r>
          </w:p>
          <w:p w14:paraId="24FF09C0" w14:textId="77777777" w:rsidR="00DC3CBC" w:rsidRDefault="006E0A59">
            <w:pPr>
              <w:pStyle w:val="TableParagraph"/>
              <w:spacing w:before="21" w:line="240" w:lineRule="auto"/>
              <w:ind w:left="152"/>
              <w:rPr>
                <w:b/>
                <w:sz w:val="24"/>
              </w:rPr>
            </w:pPr>
            <w:r>
              <w:rPr>
                <w:b/>
                <w:spacing w:val="-2"/>
                <w:sz w:val="24"/>
              </w:rPr>
              <w:t>value</w:t>
            </w:r>
          </w:p>
        </w:tc>
      </w:tr>
      <w:tr w:rsidR="00DC3CBC" w14:paraId="28B66B15" w14:textId="77777777">
        <w:trPr>
          <w:trHeight w:val="290"/>
        </w:trPr>
        <w:tc>
          <w:tcPr>
            <w:tcW w:w="2208" w:type="dxa"/>
            <w:tcBorders>
              <w:top w:val="single" w:sz="4" w:space="0" w:color="000000"/>
            </w:tcBorders>
          </w:tcPr>
          <w:p w14:paraId="2E196794" w14:textId="77777777" w:rsidR="00DC3CBC" w:rsidRDefault="006E0A59">
            <w:pPr>
              <w:pStyle w:val="TableParagraph"/>
              <w:spacing w:line="271" w:lineRule="exact"/>
              <w:ind w:left="122"/>
              <w:rPr>
                <w:sz w:val="24"/>
              </w:rPr>
            </w:pPr>
            <w:r>
              <w:rPr>
                <w:spacing w:val="-2"/>
                <w:sz w:val="24"/>
              </w:rPr>
              <w:t>National</w:t>
            </w:r>
          </w:p>
        </w:tc>
        <w:tc>
          <w:tcPr>
            <w:tcW w:w="1646" w:type="dxa"/>
            <w:tcBorders>
              <w:top w:val="single" w:sz="4" w:space="0" w:color="000000"/>
            </w:tcBorders>
          </w:tcPr>
          <w:p w14:paraId="1FA7736E" w14:textId="77777777" w:rsidR="00DC3CBC" w:rsidRDefault="006E0A59">
            <w:pPr>
              <w:pStyle w:val="TableParagraph"/>
              <w:spacing w:line="271" w:lineRule="exact"/>
              <w:ind w:left="122"/>
              <w:rPr>
                <w:sz w:val="24"/>
              </w:rPr>
            </w:pPr>
            <w:r>
              <w:rPr>
                <w:spacing w:val="-2"/>
                <w:sz w:val="24"/>
              </w:rPr>
              <w:t>Between</w:t>
            </w:r>
          </w:p>
        </w:tc>
        <w:tc>
          <w:tcPr>
            <w:tcW w:w="1449" w:type="dxa"/>
            <w:tcBorders>
              <w:top w:val="single" w:sz="4" w:space="0" w:color="000000"/>
            </w:tcBorders>
          </w:tcPr>
          <w:p w14:paraId="7604148E" w14:textId="77777777" w:rsidR="00DC3CBC" w:rsidRDefault="006E0A59">
            <w:pPr>
              <w:pStyle w:val="TableParagraph"/>
              <w:spacing w:line="271" w:lineRule="exact"/>
              <w:ind w:left="123"/>
              <w:rPr>
                <w:sz w:val="24"/>
              </w:rPr>
            </w:pPr>
            <w:r>
              <w:rPr>
                <w:spacing w:val="-2"/>
                <w:sz w:val="24"/>
              </w:rPr>
              <w:t>39.542</w:t>
            </w:r>
          </w:p>
        </w:tc>
        <w:tc>
          <w:tcPr>
            <w:tcW w:w="645" w:type="dxa"/>
            <w:tcBorders>
              <w:top w:val="single" w:sz="4" w:space="0" w:color="000000"/>
            </w:tcBorders>
          </w:tcPr>
          <w:p w14:paraId="15958460" w14:textId="77777777" w:rsidR="00DC3CBC" w:rsidRDefault="006E0A59">
            <w:pPr>
              <w:pStyle w:val="TableParagraph"/>
              <w:spacing w:line="271" w:lineRule="exact"/>
              <w:ind w:left="121"/>
              <w:rPr>
                <w:sz w:val="24"/>
              </w:rPr>
            </w:pPr>
            <w:r>
              <w:rPr>
                <w:spacing w:val="-10"/>
                <w:sz w:val="24"/>
              </w:rPr>
              <w:t>2</w:t>
            </w:r>
          </w:p>
        </w:tc>
        <w:tc>
          <w:tcPr>
            <w:tcW w:w="1196" w:type="dxa"/>
            <w:tcBorders>
              <w:top w:val="single" w:sz="4" w:space="0" w:color="000000"/>
            </w:tcBorders>
          </w:tcPr>
          <w:p w14:paraId="240402DC" w14:textId="77777777" w:rsidR="00DC3CBC" w:rsidRDefault="006E0A59">
            <w:pPr>
              <w:pStyle w:val="TableParagraph"/>
              <w:spacing w:line="271" w:lineRule="exact"/>
              <w:ind w:left="160"/>
              <w:rPr>
                <w:sz w:val="24"/>
              </w:rPr>
            </w:pPr>
            <w:r>
              <w:rPr>
                <w:spacing w:val="-2"/>
                <w:sz w:val="24"/>
              </w:rPr>
              <w:t>19.771</w:t>
            </w:r>
          </w:p>
        </w:tc>
        <w:tc>
          <w:tcPr>
            <w:tcW w:w="1115" w:type="dxa"/>
            <w:tcBorders>
              <w:top w:val="single" w:sz="4" w:space="0" w:color="000000"/>
            </w:tcBorders>
          </w:tcPr>
          <w:p w14:paraId="48EE7D4D" w14:textId="77777777" w:rsidR="00DC3CBC" w:rsidRDefault="006E0A59">
            <w:pPr>
              <w:pStyle w:val="TableParagraph"/>
              <w:spacing w:line="271" w:lineRule="exact"/>
              <w:ind w:left="251"/>
              <w:rPr>
                <w:sz w:val="24"/>
              </w:rPr>
            </w:pPr>
            <w:r>
              <w:rPr>
                <w:spacing w:val="-2"/>
                <w:sz w:val="24"/>
              </w:rPr>
              <w:t>1.468</w:t>
            </w:r>
          </w:p>
        </w:tc>
        <w:tc>
          <w:tcPr>
            <w:tcW w:w="1005" w:type="dxa"/>
            <w:tcBorders>
              <w:top w:val="single" w:sz="4" w:space="0" w:color="000000"/>
            </w:tcBorders>
          </w:tcPr>
          <w:p w14:paraId="0049C27A" w14:textId="77777777" w:rsidR="00DC3CBC" w:rsidRDefault="006E0A59">
            <w:pPr>
              <w:pStyle w:val="TableParagraph"/>
              <w:spacing w:line="271" w:lineRule="exact"/>
              <w:ind w:left="152"/>
              <w:rPr>
                <w:sz w:val="24"/>
              </w:rPr>
            </w:pPr>
            <w:r>
              <w:rPr>
                <w:spacing w:val="-4"/>
                <w:sz w:val="24"/>
              </w:rPr>
              <w:t>.232</w:t>
            </w:r>
          </w:p>
        </w:tc>
      </w:tr>
      <w:tr w:rsidR="00DC3CBC" w14:paraId="6F2BE081" w14:textId="77777777">
        <w:trPr>
          <w:trHeight w:val="297"/>
        </w:trPr>
        <w:tc>
          <w:tcPr>
            <w:tcW w:w="2208" w:type="dxa"/>
          </w:tcPr>
          <w:p w14:paraId="7936D746" w14:textId="77777777" w:rsidR="00DC3CBC" w:rsidRDefault="006E0A59">
            <w:pPr>
              <w:pStyle w:val="TableParagraph"/>
              <w:spacing w:before="5"/>
              <w:ind w:left="122"/>
              <w:rPr>
                <w:sz w:val="24"/>
              </w:rPr>
            </w:pPr>
            <w:r>
              <w:rPr>
                <w:spacing w:val="-2"/>
                <w:sz w:val="24"/>
              </w:rPr>
              <w:t>Consciousness</w:t>
            </w:r>
          </w:p>
        </w:tc>
        <w:tc>
          <w:tcPr>
            <w:tcW w:w="1646" w:type="dxa"/>
          </w:tcPr>
          <w:p w14:paraId="47ED8E11" w14:textId="77777777" w:rsidR="00DC3CBC" w:rsidRDefault="006E0A59">
            <w:pPr>
              <w:pStyle w:val="TableParagraph"/>
              <w:spacing w:before="5"/>
              <w:ind w:left="122"/>
              <w:rPr>
                <w:sz w:val="24"/>
              </w:rPr>
            </w:pPr>
            <w:r>
              <w:rPr>
                <w:spacing w:val="-2"/>
                <w:sz w:val="24"/>
              </w:rPr>
              <w:t>groups</w:t>
            </w:r>
          </w:p>
        </w:tc>
        <w:tc>
          <w:tcPr>
            <w:tcW w:w="1449" w:type="dxa"/>
          </w:tcPr>
          <w:p w14:paraId="7F7002E8" w14:textId="77777777" w:rsidR="00DC3CBC" w:rsidRDefault="006E0A59">
            <w:pPr>
              <w:pStyle w:val="TableParagraph"/>
              <w:spacing w:before="5"/>
              <w:ind w:left="123"/>
              <w:rPr>
                <w:sz w:val="24"/>
              </w:rPr>
            </w:pPr>
            <w:r>
              <w:rPr>
                <w:spacing w:val="-2"/>
                <w:sz w:val="24"/>
              </w:rPr>
              <w:t>3285.931</w:t>
            </w:r>
          </w:p>
        </w:tc>
        <w:tc>
          <w:tcPr>
            <w:tcW w:w="645" w:type="dxa"/>
          </w:tcPr>
          <w:p w14:paraId="072C6B3B" w14:textId="77777777" w:rsidR="00DC3CBC" w:rsidRDefault="006E0A59">
            <w:pPr>
              <w:pStyle w:val="TableParagraph"/>
              <w:spacing w:before="5"/>
              <w:ind w:left="121"/>
              <w:rPr>
                <w:sz w:val="24"/>
              </w:rPr>
            </w:pPr>
            <w:r>
              <w:rPr>
                <w:spacing w:val="-5"/>
                <w:sz w:val="24"/>
              </w:rPr>
              <w:t>244</w:t>
            </w:r>
          </w:p>
        </w:tc>
        <w:tc>
          <w:tcPr>
            <w:tcW w:w="1196" w:type="dxa"/>
          </w:tcPr>
          <w:p w14:paraId="4E1A6E1B" w14:textId="77777777" w:rsidR="00DC3CBC" w:rsidRDefault="006E0A59">
            <w:pPr>
              <w:pStyle w:val="TableParagraph"/>
              <w:spacing w:before="5"/>
              <w:ind w:left="160"/>
              <w:rPr>
                <w:sz w:val="24"/>
              </w:rPr>
            </w:pPr>
            <w:r>
              <w:rPr>
                <w:spacing w:val="-2"/>
                <w:sz w:val="24"/>
              </w:rPr>
              <w:t>13.467</w:t>
            </w:r>
          </w:p>
        </w:tc>
        <w:tc>
          <w:tcPr>
            <w:tcW w:w="1115" w:type="dxa"/>
          </w:tcPr>
          <w:p w14:paraId="66FEDA12" w14:textId="77777777" w:rsidR="00DC3CBC" w:rsidRDefault="00DC3CBC">
            <w:pPr>
              <w:pStyle w:val="TableParagraph"/>
              <w:spacing w:line="240" w:lineRule="auto"/>
            </w:pPr>
          </w:p>
        </w:tc>
        <w:tc>
          <w:tcPr>
            <w:tcW w:w="1005" w:type="dxa"/>
          </w:tcPr>
          <w:p w14:paraId="5A00E3B1" w14:textId="77777777" w:rsidR="00DC3CBC" w:rsidRDefault="00DC3CBC">
            <w:pPr>
              <w:pStyle w:val="TableParagraph"/>
              <w:spacing w:line="240" w:lineRule="auto"/>
            </w:pPr>
          </w:p>
        </w:tc>
      </w:tr>
      <w:tr w:rsidR="00DC3CBC" w14:paraId="192FB231" w14:textId="77777777">
        <w:trPr>
          <w:trHeight w:val="297"/>
        </w:trPr>
        <w:tc>
          <w:tcPr>
            <w:tcW w:w="2208" w:type="dxa"/>
          </w:tcPr>
          <w:p w14:paraId="0150A197" w14:textId="77777777" w:rsidR="00DC3CBC" w:rsidRDefault="00DC3CBC">
            <w:pPr>
              <w:pStyle w:val="TableParagraph"/>
              <w:spacing w:line="240" w:lineRule="auto"/>
            </w:pPr>
          </w:p>
        </w:tc>
        <w:tc>
          <w:tcPr>
            <w:tcW w:w="1646" w:type="dxa"/>
          </w:tcPr>
          <w:p w14:paraId="0D53C08D" w14:textId="77777777" w:rsidR="00DC3CBC" w:rsidRDefault="006E0A59">
            <w:pPr>
              <w:pStyle w:val="TableParagraph"/>
              <w:spacing w:before="5"/>
              <w:ind w:left="122"/>
              <w:rPr>
                <w:sz w:val="24"/>
              </w:rPr>
            </w:pPr>
            <w:r>
              <w:rPr>
                <w:sz w:val="24"/>
              </w:rPr>
              <w:t>Within</w:t>
            </w:r>
            <w:r>
              <w:rPr>
                <w:spacing w:val="-1"/>
                <w:sz w:val="24"/>
              </w:rPr>
              <w:t xml:space="preserve"> </w:t>
            </w:r>
            <w:r>
              <w:rPr>
                <w:spacing w:val="-2"/>
                <w:sz w:val="24"/>
              </w:rPr>
              <w:t>groups</w:t>
            </w:r>
          </w:p>
        </w:tc>
        <w:tc>
          <w:tcPr>
            <w:tcW w:w="1449" w:type="dxa"/>
          </w:tcPr>
          <w:p w14:paraId="610E9885" w14:textId="77777777" w:rsidR="00DC3CBC" w:rsidRDefault="006E0A59">
            <w:pPr>
              <w:pStyle w:val="TableParagraph"/>
              <w:spacing w:before="5"/>
              <w:ind w:left="123"/>
              <w:rPr>
                <w:sz w:val="24"/>
              </w:rPr>
            </w:pPr>
            <w:r>
              <w:rPr>
                <w:spacing w:val="-2"/>
                <w:sz w:val="24"/>
              </w:rPr>
              <w:t>3325.474</w:t>
            </w:r>
          </w:p>
        </w:tc>
        <w:tc>
          <w:tcPr>
            <w:tcW w:w="645" w:type="dxa"/>
          </w:tcPr>
          <w:p w14:paraId="07FE0D9C" w14:textId="77777777" w:rsidR="00DC3CBC" w:rsidRDefault="006E0A59">
            <w:pPr>
              <w:pStyle w:val="TableParagraph"/>
              <w:spacing w:before="5"/>
              <w:ind w:left="121"/>
              <w:rPr>
                <w:sz w:val="24"/>
              </w:rPr>
            </w:pPr>
            <w:r>
              <w:rPr>
                <w:spacing w:val="-5"/>
                <w:sz w:val="24"/>
              </w:rPr>
              <w:t>246</w:t>
            </w:r>
          </w:p>
        </w:tc>
        <w:tc>
          <w:tcPr>
            <w:tcW w:w="1196" w:type="dxa"/>
          </w:tcPr>
          <w:p w14:paraId="385CC907" w14:textId="77777777" w:rsidR="00DC3CBC" w:rsidRDefault="00DC3CBC">
            <w:pPr>
              <w:pStyle w:val="TableParagraph"/>
              <w:spacing w:line="240" w:lineRule="auto"/>
            </w:pPr>
          </w:p>
        </w:tc>
        <w:tc>
          <w:tcPr>
            <w:tcW w:w="1115" w:type="dxa"/>
          </w:tcPr>
          <w:p w14:paraId="5A98E397" w14:textId="77777777" w:rsidR="00DC3CBC" w:rsidRDefault="00DC3CBC">
            <w:pPr>
              <w:pStyle w:val="TableParagraph"/>
              <w:spacing w:line="240" w:lineRule="auto"/>
            </w:pPr>
          </w:p>
        </w:tc>
        <w:tc>
          <w:tcPr>
            <w:tcW w:w="1005" w:type="dxa"/>
          </w:tcPr>
          <w:p w14:paraId="365FEDB9" w14:textId="77777777" w:rsidR="00DC3CBC" w:rsidRDefault="00DC3CBC">
            <w:pPr>
              <w:pStyle w:val="TableParagraph"/>
              <w:spacing w:line="240" w:lineRule="auto"/>
            </w:pPr>
          </w:p>
        </w:tc>
      </w:tr>
      <w:tr w:rsidR="00DC3CBC" w14:paraId="136A0399" w14:textId="77777777">
        <w:trPr>
          <w:trHeight w:val="446"/>
        </w:trPr>
        <w:tc>
          <w:tcPr>
            <w:tcW w:w="2208" w:type="dxa"/>
          </w:tcPr>
          <w:p w14:paraId="55D3CF6D" w14:textId="77777777" w:rsidR="00DC3CBC" w:rsidRDefault="00DC3CBC">
            <w:pPr>
              <w:pStyle w:val="TableParagraph"/>
              <w:spacing w:line="240" w:lineRule="auto"/>
            </w:pPr>
          </w:p>
        </w:tc>
        <w:tc>
          <w:tcPr>
            <w:tcW w:w="1646" w:type="dxa"/>
          </w:tcPr>
          <w:p w14:paraId="39C96955" w14:textId="77777777" w:rsidR="00DC3CBC" w:rsidRDefault="006E0A59">
            <w:pPr>
              <w:pStyle w:val="TableParagraph"/>
              <w:spacing w:before="5" w:line="240" w:lineRule="auto"/>
              <w:ind w:left="122"/>
              <w:rPr>
                <w:sz w:val="24"/>
              </w:rPr>
            </w:pPr>
            <w:r>
              <w:rPr>
                <w:spacing w:val="-2"/>
                <w:sz w:val="24"/>
              </w:rPr>
              <w:t>Total</w:t>
            </w:r>
          </w:p>
        </w:tc>
        <w:tc>
          <w:tcPr>
            <w:tcW w:w="1449" w:type="dxa"/>
          </w:tcPr>
          <w:p w14:paraId="7EDAA875" w14:textId="77777777" w:rsidR="00DC3CBC" w:rsidRDefault="00DC3CBC">
            <w:pPr>
              <w:pStyle w:val="TableParagraph"/>
              <w:spacing w:line="240" w:lineRule="auto"/>
            </w:pPr>
          </w:p>
        </w:tc>
        <w:tc>
          <w:tcPr>
            <w:tcW w:w="645" w:type="dxa"/>
          </w:tcPr>
          <w:p w14:paraId="257D94C1" w14:textId="77777777" w:rsidR="00DC3CBC" w:rsidRDefault="00DC3CBC">
            <w:pPr>
              <w:pStyle w:val="TableParagraph"/>
              <w:spacing w:line="240" w:lineRule="auto"/>
            </w:pPr>
          </w:p>
        </w:tc>
        <w:tc>
          <w:tcPr>
            <w:tcW w:w="1196" w:type="dxa"/>
          </w:tcPr>
          <w:p w14:paraId="5DC07A84" w14:textId="77777777" w:rsidR="00DC3CBC" w:rsidRDefault="00DC3CBC">
            <w:pPr>
              <w:pStyle w:val="TableParagraph"/>
              <w:spacing w:line="240" w:lineRule="auto"/>
            </w:pPr>
          </w:p>
        </w:tc>
        <w:tc>
          <w:tcPr>
            <w:tcW w:w="1115" w:type="dxa"/>
          </w:tcPr>
          <w:p w14:paraId="3C2901F4" w14:textId="77777777" w:rsidR="00DC3CBC" w:rsidRDefault="00DC3CBC">
            <w:pPr>
              <w:pStyle w:val="TableParagraph"/>
              <w:spacing w:line="240" w:lineRule="auto"/>
            </w:pPr>
          </w:p>
        </w:tc>
        <w:tc>
          <w:tcPr>
            <w:tcW w:w="1005" w:type="dxa"/>
          </w:tcPr>
          <w:p w14:paraId="0C3CCBFB" w14:textId="77777777" w:rsidR="00DC3CBC" w:rsidRDefault="00DC3CBC">
            <w:pPr>
              <w:pStyle w:val="TableParagraph"/>
              <w:spacing w:line="240" w:lineRule="auto"/>
            </w:pPr>
          </w:p>
        </w:tc>
      </w:tr>
      <w:tr w:rsidR="00DC3CBC" w14:paraId="3749B043" w14:textId="77777777">
        <w:trPr>
          <w:trHeight w:val="446"/>
        </w:trPr>
        <w:tc>
          <w:tcPr>
            <w:tcW w:w="2208" w:type="dxa"/>
          </w:tcPr>
          <w:p w14:paraId="6518CCE3" w14:textId="77777777" w:rsidR="00DC3CBC" w:rsidRDefault="006E0A59">
            <w:pPr>
              <w:pStyle w:val="TableParagraph"/>
              <w:spacing w:before="155"/>
              <w:ind w:left="122"/>
              <w:rPr>
                <w:sz w:val="24"/>
              </w:rPr>
            </w:pPr>
            <w:r>
              <w:rPr>
                <w:spacing w:val="-2"/>
                <w:sz w:val="24"/>
              </w:rPr>
              <w:t>Civic</w:t>
            </w:r>
          </w:p>
        </w:tc>
        <w:tc>
          <w:tcPr>
            <w:tcW w:w="1646" w:type="dxa"/>
          </w:tcPr>
          <w:p w14:paraId="0379052C" w14:textId="77777777" w:rsidR="00DC3CBC" w:rsidRDefault="006E0A59">
            <w:pPr>
              <w:pStyle w:val="TableParagraph"/>
              <w:spacing w:before="155"/>
              <w:ind w:left="122"/>
              <w:rPr>
                <w:sz w:val="24"/>
              </w:rPr>
            </w:pPr>
            <w:r>
              <w:rPr>
                <w:spacing w:val="-2"/>
                <w:sz w:val="24"/>
              </w:rPr>
              <w:t>Between</w:t>
            </w:r>
          </w:p>
        </w:tc>
        <w:tc>
          <w:tcPr>
            <w:tcW w:w="1449" w:type="dxa"/>
          </w:tcPr>
          <w:p w14:paraId="54C82141" w14:textId="77777777" w:rsidR="00DC3CBC" w:rsidRDefault="006E0A59">
            <w:pPr>
              <w:pStyle w:val="TableParagraph"/>
              <w:spacing w:before="155"/>
              <w:ind w:left="123"/>
              <w:rPr>
                <w:sz w:val="24"/>
              </w:rPr>
            </w:pPr>
            <w:r>
              <w:rPr>
                <w:spacing w:val="-2"/>
                <w:sz w:val="24"/>
              </w:rPr>
              <w:t>212.209</w:t>
            </w:r>
          </w:p>
        </w:tc>
        <w:tc>
          <w:tcPr>
            <w:tcW w:w="645" w:type="dxa"/>
          </w:tcPr>
          <w:p w14:paraId="1CB0A444" w14:textId="77777777" w:rsidR="00DC3CBC" w:rsidRDefault="006E0A59">
            <w:pPr>
              <w:pStyle w:val="TableParagraph"/>
              <w:spacing w:before="155"/>
              <w:ind w:left="121"/>
              <w:rPr>
                <w:sz w:val="24"/>
              </w:rPr>
            </w:pPr>
            <w:r>
              <w:rPr>
                <w:spacing w:val="-10"/>
                <w:sz w:val="24"/>
              </w:rPr>
              <w:t>2</w:t>
            </w:r>
          </w:p>
        </w:tc>
        <w:tc>
          <w:tcPr>
            <w:tcW w:w="1196" w:type="dxa"/>
          </w:tcPr>
          <w:p w14:paraId="3F9A7C86" w14:textId="77777777" w:rsidR="00DC3CBC" w:rsidRDefault="006E0A59">
            <w:pPr>
              <w:pStyle w:val="TableParagraph"/>
              <w:spacing w:before="155"/>
              <w:ind w:left="160"/>
              <w:rPr>
                <w:sz w:val="24"/>
              </w:rPr>
            </w:pPr>
            <w:r>
              <w:rPr>
                <w:spacing w:val="-2"/>
                <w:sz w:val="24"/>
              </w:rPr>
              <w:t>106.104</w:t>
            </w:r>
          </w:p>
        </w:tc>
        <w:tc>
          <w:tcPr>
            <w:tcW w:w="1115" w:type="dxa"/>
          </w:tcPr>
          <w:p w14:paraId="24A806E2" w14:textId="77777777" w:rsidR="00DC3CBC" w:rsidRDefault="006E0A59">
            <w:pPr>
              <w:pStyle w:val="TableParagraph"/>
              <w:spacing w:before="155"/>
              <w:ind w:left="251"/>
              <w:rPr>
                <w:sz w:val="24"/>
              </w:rPr>
            </w:pPr>
            <w:r>
              <w:rPr>
                <w:spacing w:val="-2"/>
                <w:sz w:val="24"/>
              </w:rPr>
              <w:t>6.797*</w:t>
            </w:r>
          </w:p>
        </w:tc>
        <w:tc>
          <w:tcPr>
            <w:tcW w:w="1005" w:type="dxa"/>
          </w:tcPr>
          <w:p w14:paraId="5D1CDCA6" w14:textId="77777777" w:rsidR="00DC3CBC" w:rsidRDefault="006E0A59">
            <w:pPr>
              <w:pStyle w:val="TableParagraph"/>
              <w:spacing w:before="155"/>
              <w:ind w:left="152"/>
              <w:rPr>
                <w:sz w:val="24"/>
              </w:rPr>
            </w:pPr>
            <w:r>
              <w:rPr>
                <w:spacing w:val="-4"/>
                <w:sz w:val="24"/>
              </w:rPr>
              <w:t>.001</w:t>
            </w:r>
          </w:p>
        </w:tc>
      </w:tr>
      <w:tr w:rsidR="00DC3CBC" w14:paraId="75067FC4" w14:textId="77777777">
        <w:trPr>
          <w:trHeight w:val="297"/>
        </w:trPr>
        <w:tc>
          <w:tcPr>
            <w:tcW w:w="2208" w:type="dxa"/>
          </w:tcPr>
          <w:p w14:paraId="20FBB9A8" w14:textId="77777777" w:rsidR="00DC3CBC" w:rsidRDefault="006E0A59">
            <w:pPr>
              <w:pStyle w:val="TableParagraph"/>
              <w:spacing w:before="5"/>
              <w:ind w:left="122"/>
              <w:rPr>
                <w:sz w:val="24"/>
              </w:rPr>
            </w:pPr>
            <w:r>
              <w:rPr>
                <w:spacing w:val="-2"/>
                <w:sz w:val="24"/>
              </w:rPr>
              <w:t>Responsibility</w:t>
            </w:r>
          </w:p>
        </w:tc>
        <w:tc>
          <w:tcPr>
            <w:tcW w:w="1646" w:type="dxa"/>
          </w:tcPr>
          <w:p w14:paraId="740E2829" w14:textId="77777777" w:rsidR="00DC3CBC" w:rsidRDefault="006E0A59">
            <w:pPr>
              <w:pStyle w:val="TableParagraph"/>
              <w:spacing w:before="5"/>
              <w:ind w:left="122"/>
              <w:rPr>
                <w:sz w:val="24"/>
              </w:rPr>
            </w:pPr>
            <w:r>
              <w:rPr>
                <w:spacing w:val="-2"/>
                <w:sz w:val="24"/>
              </w:rPr>
              <w:t>groups</w:t>
            </w:r>
          </w:p>
        </w:tc>
        <w:tc>
          <w:tcPr>
            <w:tcW w:w="1449" w:type="dxa"/>
          </w:tcPr>
          <w:p w14:paraId="5E27ADB2" w14:textId="77777777" w:rsidR="00DC3CBC" w:rsidRDefault="006E0A59">
            <w:pPr>
              <w:pStyle w:val="TableParagraph"/>
              <w:spacing w:before="5"/>
              <w:ind w:left="123"/>
              <w:rPr>
                <w:sz w:val="24"/>
              </w:rPr>
            </w:pPr>
            <w:r>
              <w:rPr>
                <w:spacing w:val="-2"/>
                <w:sz w:val="24"/>
              </w:rPr>
              <w:t>3808.722</w:t>
            </w:r>
          </w:p>
        </w:tc>
        <w:tc>
          <w:tcPr>
            <w:tcW w:w="645" w:type="dxa"/>
          </w:tcPr>
          <w:p w14:paraId="333F68CC" w14:textId="77777777" w:rsidR="00DC3CBC" w:rsidRDefault="006E0A59">
            <w:pPr>
              <w:pStyle w:val="TableParagraph"/>
              <w:spacing w:before="5"/>
              <w:ind w:left="121"/>
              <w:rPr>
                <w:sz w:val="24"/>
              </w:rPr>
            </w:pPr>
            <w:r>
              <w:rPr>
                <w:spacing w:val="-5"/>
                <w:sz w:val="24"/>
              </w:rPr>
              <w:t>244</w:t>
            </w:r>
          </w:p>
        </w:tc>
        <w:tc>
          <w:tcPr>
            <w:tcW w:w="1196" w:type="dxa"/>
          </w:tcPr>
          <w:p w14:paraId="22A41980" w14:textId="77777777" w:rsidR="00DC3CBC" w:rsidRDefault="006E0A59">
            <w:pPr>
              <w:pStyle w:val="TableParagraph"/>
              <w:spacing w:before="5"/>
              <w:ind w:left="160"/>
              <w:rPr>
                <w:sz w:val="24"/>
              </w:rPr>
            </w:pPr>
            <w:r>
              <w:rPr>
                <w:spacing w:val="-2"/>
                <w:sz w:val="24"/>
              </w:rPr>
              <w:t>15.610</w:t>
            </w:r>
          </w:p>
        </w:tc>
        <w:tc>
          <w:tcPr>
            <w:tcW w:w="1115" w:type="dxa"/>
          </w:tcPr>
          <w:p w14:paraId="0C73109B" w14:textId="77777777" w:rsidR="00DC3CBC" w:rsidRDefault="00DC3CBC">
            <w:pPr>
              <w:pStyle w:val="TableParagraph"/>
              <w:spacing w:line="240" w:lineRule="auto"/>
            </w:pPr>
          </w:p>
        </w:tc>
        <w:tc>
          <w:tcPr>
            <w:tcW w:w="1005" w:type="dxa"/>
          </w:tcPr>
          <w:p w14:paraId="3550BA44" w14:textId="77777777" w:rsidR="00DC3CBC" w:rsidRDefault="00DC3CBC">
            <w:pPr>
              <w:pStyle w:val="TableParagraph"/>
              <w:spacing w:line="240" w:lineRule="auto"/>
            </w:pPr>
          </w:p>
        </w:tc>
      </w:tr>
      <w:tr w:rsidR="00DC3CBC" w14:paraId="476C4DEF" w14:textId="77777777">
        <w:trPr>
          <w:trHeight w:val="297"/>
        </w:trPr>
        <w:tc>
          <w:tcPr>
            <w:tcW w:w="2208" w:type="dxa"/>
          </w:tcPr>
          <w:p w14:paraId="156083D5" w14:textId="77777777" w:rsidR="00DC3CBC" w:rsidRDefault="00DC3CBC">
            <w:pPr>
              <w:pStyle w:val="TableParagraph"/>
              <w:spacing w:line="240" w:lineRule="auto"/>
            </w:pPr>
          </w:p>
        </w:tc>
        <w:tc>
          <w:tcPr>
            <w:tcW w:w="1646" w:type="dxa"/>
          </w:tcPr>
          <w:p w14:paraId="32AE3F26" w14:textId="77777777" w:rsidR="00DC3CBC" w:rsidRDefault="006E0A59">
            <w:pPr>
              <w:pStyle w:val="TableParagraph"/>
              <w:spacing w:before="5"/>
              <w:ind w:left="122"/>
              <w:rPr>
                <w:sz w:val="24"/>
              </w:rPr>
            </w:pPr>
            <w:r>
              <w:rPr>
                <w:sz w:val="24"/>
              </w:rPr>
              <w:t>Within</w:t>
            </w:r>
            <w:r>
              <w:rPr>
                <w:spacing w:val="-1"/>
                <w:sz w:val="24"/>
              </w:rPr>
              <w:t xml:space="preserve"> </w:t>
            </w:r>
            <w:r>
              <w:rPr>
                <w:spacing w:val="-2"/>
                <w:sz w:val="24"/>
              </w:rPr>
              <w:t>groups</w:t>
            </w:r>
          </w:p>
        </w:tc>
        <w:tc>
          <w:tcPr>
            <w:tcW w:w="1449" w:type="dxa"/>
          </w:tcPr>
          <w:p w14:paraId="61B95431" w14:textId="77777777" w:rsidR="00DC3CBC" w:rsidRDefault="006E0A59">
            <w:pPr>
              <w:pStyle w:val="TableParagraph"/>
              <w:spacing w:before="5"/>
              <w:ind w:left="123"/>
              <w:rPr>
                <w:sz w:val="24"/>
              </w:rPr>
            </w:pPr>
            <w:r>
              <w:rPr>
                <w:spacing w:val="-2"/>
                <w:sz w:val="24"/>
              </w:rPr>
              <w:t>4020.931</w:t>
            </w:r>
          </w:p>
        </w:tc>
        <w:tc>
          <w:tcPr>
            <w:tcW w:w="645" w:type="dxa"/>
          </w:tcPr>
          <w:p w14:paraId="1DDFCF45" w14:textId="77777777" w:rsidR="00DC3CBC" w:rsidRDefault="006E0A59">
            <w:pPr>
              <w:pStyle w:val="TableParagraph"/>
              <w:spacing w:before="5"/>
              <w:ind w:left="121"/>
              <w:rPr>
                <w:sz w:val="24"/>
              </w:rPr>
            </w:pPr>
            <w:r>
              <w:rPr>
                <w:spacing w:val="-5"/>
                <w:sz w:val="24"/>
              </w:rPr>
              <w:t>246</w:t>
            </w:r>
          </w:p>
        </w:tc>
        <w:tc>
          <w:tcPr>
            <w:tcW w:w="1196" w:type="dxa"/>
          </w:tcPr>
          <w:p w14:paraId="2E1F3A06" w14:textId="77777777" w:rsidR="00DC3CBC" w:rsidRDefault="00DC3CBC">
            <w:pPr>
              <w:pStyle w:val="TableParagraph"/>
              <w:spacing w:line="240" w:lineRule="auto"/>
            </w:pPr>
          </w:p>
        </w:tc>
        <w:tc>
          <w:tcPr>
            <w:tcW w:w="1115" w:type="dxa"/>
          </w:tcPr>
          <w:p w14:paraId="7F01B53E" w14:textId="77777777" w:rsidR="00DC3CBC" w:rsidRDefault="00DC3CBC">
            <w:pPr>
              <w:pStyle w:val="TableParagraph"/>
              <w:spacing w:line="240" w:lineRule="auto"/>
            </w:pPr>
          </w:p>
        </w:tc>
        <w:tc>
          <w:tcPr>
            <w:tcW w:w="1005" w:type="dxa"/>
          </w:tcPr>
          <w:p w14:paraId="7F930D25" w14:textId="77777777" w:rsidR="00DC3CBC" w:rsidRDefault="00DC3CBC">
            <w:pPr>
              <w:pStyle w:val="TableParagraph"/>
              <w:spacing w:line="240" w:lineRule="auto"/>
            </w:pPr>
          </w:p>
        </w:tc>
      </w:tr>
      <w:tr w:rsidR="00DC3CBC" w14:paraId="2379240D" w14:textId="77777777">
        <w:trPr>
          <w:trHeight w:val="447"/>
        </w:trPr>
        <w:tc>
          <w:tcPr>
            <w:tcW w:w="2208" w:type="dxa"/>
          </w:tcPr>
          <w:p w14:paraId="20F6AFA7" w14:textId="77777777" w:rsidR="00DC3CBC" w:rsidRDefault="00DC3CBC">
            <w:pPr>
              <w:pStyle w:val="TableParagraph"/>
              <w:spacing w:line="240" w:lineRule="auto"/>
            </w:pPr>
          </w:p>
        </w:tc>
        <w:tc>
          <w:tcPr>
            <w:tcW w:w="1646" w:type="dxa"/>
          </w:tcPr>
          <w:p w14:paraId="32BD6DBD" w14:textId="77777777" w:rsidR="00DC3CBC" w:rsidRDefault="006E0A59">
            <w:pPr>
              <w:pStyle w:val="TableParagraph"/>
              <w:spacing w:before="5" w:line="240" w:lineRule="auto"/>
              <w:ind w:left="122"/>
              <w:rPr>
                <w:sz w:val="24"/>
              </w:rPr>
            </w:pPr>
            <w:r>
              <w:rPr>
                <w:spacing w:val="-2"/>
                <w:sz w:val="24"/>
              </w:rPr>
              <w:t>Total</w:t>
            </w:r>
          </w:p>
        </w:tc>
        <w:tc>
          <w:tcPr>
            <w:tcW w:w="1449" w:type="dxa"/>
          </w:tcPr>
          <w:p w14:paraId="2827BDDC" w14:textId="77777777" w:rsidR="00DC3CBC" w:rsidRDefault="00DC3CBC">
            <w:pPr>
              <w:pStyle w:val="TableParagraph"/>
              <w:spacing w:line="240" w:lineRule="auto"/>
            </w:pPr>
          </w:p>
        </w:tc>
        <w:tc>
          <w:tcPr>
            <w:tcW w:w="645" w:type="dxa"/>
          </w:tcPr>
          <w:p w14:paraId="17AB5E5E" w14:textId="77777777" w:rsidR="00DC3CBC" w:rsidRDefault="00DC3CBC">
            <w:pPr>
              <w:pStyle w:val="TableParagraph"/>
              <w:spacing w:line="240" w:lineRule="auto"/>
            </w:pPr>
          </w:p>
        </w:tc>
        <w:tc>
          <w:tcPr>
            <w:tcW w:w="1196" w:type="dxa"/>
          </w:tcPr>
          <w:p w14:paraId="244FED87" w14:textId="77777777" w:rsidR="00DC3CBC" w:rsidRDefault="00DC3CBC">
            <w:pPr>
              <w:pStyle w:val="TableParagraph"/>
              <w:spacing w:line="240" w:lineRule="auto"/>
            </w:pPr>
          </w:p>
        </w:tc>
        <w:tc>
          <w:tcPr>
            <w:tcW w:w="1115" w:type="dxa"/>
          </w:tcPr>
          <w:p w14:paraId="2958226B" w14:textId="77777777" w:rsidR="00DC3CBC" w:rsidRDefault="00DC3CBC">
            <w:pPr>
              <w:pStyle w:val="TableParagraph"/>
              <w:spacing w:line="240" w:lineRule="auto"/>
            </w:pPr>
          </w:p>
        </w:tc>
        <w:tc>
          <w:tcPr>
            <w:tcW w:w="1005" w:type="dxa"/>
          </w:tcPr>
          <w:p w14:paraId="352D3C90" w14:textId="77777777" w:rsidR="00DC3CBC" w:rsidRDefault="00DC3CBC">
            <w:pPr>
              <w:pStyle w:val="TableParagraph"/>
              <w:spacing w:line="240" w:lineRule="auto"/>
            </w:pPr>
          </w:p>
        </w:tc>
      </w:tr>
      <w:tr w:rsidR="00DC3CBC" w14:paraId="74A7F667" w14:textId="77777777">
        <w:trPr>
          <w:trHeight w:val="447"/>
        </w:trPr>
        <w:tc>
          <w:tcPr>
            <w:tcW w:w="2208" w:type="dxa"/>
          </w:tcPr>
          <w:p w14:paraId="7968C1FD" w14:textId="77777777" w:rsidR="00DC3CBC" w:rsidRDefault="006E0A59">
            <w:pPr>
              <w:pStyle w:val="TableParagraph"/>
              <w:spacing w:before="155"/>
              <w:ind w:left="122"/>
              <w:rPr>
                <w:sz w:val="24"/>
              </w:rPr>
            </w:pPr>
            <w:r>
              <w:rPr>
                <w:sz w:val="24"/>
              </w:rPr>
              <w:t xml:space="preserve">Skills </w:t>
            </w:r>
            <w:r>
              <w:rPr>
                <w:spacing w:val="-2"/>
                <w:sz w:val="24"/>
              </w:rPr>
              <w:t>Acquisition</w:t>
            </w:r>
          </w:p>
        </w:tc>
        <w:tc>
          <w:tcPr>
            <w:tcW w:w="1646" w:type="dxa"/>
          </w:tcPr>
          <w:p w14:paraId="42E6FAC0" w14:textId="77777777" w:rsidR="00DC3CBC" w:rsidRDefault="006E0A59">
            <w:pPr>
              <w:pStyle w:val="TableParagraph"/>
              <w:spacing w:before="155"/>
              <w:ind w:left="122"/>
              <w:rPr>
                <w:sz w:val="24"/>
              </w:rPr>
            </w:pPr>
            <w:r>
              <w:rPr>
                <w:spacing w:val="-2"/>
                <w:sz w:val="24"/>
              </w:rPr>
              <w:t>Between</w:t>
            </w:r>
          </w:p>
        </w:tc>
        <w:tc>
          <w:tcPr>
            <w:tcW w:w="1449" w:type="dxa"/>
          </w:tcPr>
          <w:p w14:paraId="322E6AB2" w14:textId="77777777" w:rsidR="00DC3CBC" w:rsidRDefault="006E0A59">
            <w:pPr>
              <w:pStyle w:val="TableParagraph"/>
              <w:spacing w:before="155"/>
              <w:ind w:left="123"/>
              <w:rPr>
                <w:sz w:val="24"/>
              </w:rPr>
            </w:pPr>
            <w:r>
              <w:rPr>
                <w:spacing w:val="-2"/>
                <w:sz w:val="24"/>
              </w:rPr>
              <w:t>11.005</w:t>
            </w:r>
          </w:p>
        </w:tc>
        <w:tc>
          <w:tcPr>
            <w:tcW w:w="645" w:type="dxa"/>
          </w:tcPr>
          <w:p w14:paraId="39C00B6D" w14:textId="77777777" w:rsidR="00DC3CBC" w:rsidRDefault="006E0A59">
            <w:pPr>
              <w:pStyle w:val="TableParagraph"/>
              <w:spacing w:before="155"/>
              <w:ind w:left="121"/>
              <w:rPr>
                <w:sz w:val="24"/>
              </w:rPr>
            </w:pPr>
            <w:r>
              <w:rPr>
                <w:spacing w:val="-10"/>
                <w:sz w:val="24"/>
              </w:rPr>
              <w:t>2</w:t>
            </w:r>
          </w:p>
        </w:tc>
        <w:tc>
          <w:tcPr>
            <w:tcW w:w="1196" w:type="dxa"/>
          </w:tcPr>
          <w:p w14:paraId="1783297F" w14:textId="77777777" w:rsidR="00DC3CBC" w:rsidRDefault="006E0A59">
            <w:pPr>
              <w:pStyle w:val="TableParagraph"/>
              <w:spacing w:before="155"/>
              <w:ind w:left="160"/>
              <w:rPr>
                <w:sz w:val="24"/>
              </w:rPr>
            </w:pPr>
            <w:r>
              <w:rPr>
                <w:spacing w:val="-2"/>
                <w:sz w:val="24"/>
              </w:rPr>
              <w:t>5.502</w:t>
            </w:r>
          </w:p>
        </w:tc>
        <w:tc>
          <w:tcPr>
            <w:tcW w:w="1115" w:type="dxa"/>
          </w:tcPr>
          <w:p w14:paraId="1DDB98E6" w14:textId="77777777" w:rsidR="00DC3CBC" w:rsidRDefault="006E0A59">
            <w:pPr>
              <w:pStyle w:val="TableParagraph"/>
              <w:spacing w:before="155"/>
              <w:ind w:left="251"/>
              <w:rPr>
                <w:sz w:val="24"/>
              </w:rPr>
            </w:pPr>
            <w:r>
              <w:rPr>
                <w:spacing w:val="-4"/>
                <w:sz w:val="24"/>
              </w:rPr>
              <w:t>.292</w:t>
            </w:r>
          </w:p>
        </w:tc>
        <w:tc>
          <w:tcPr>
            <w:tcW w:w="1005" w:type="dxa"/>
          </w:tcPr>
          <w:p w14:paraId="0C856608" w14:textId="77777777" w:rsidR="00DC3CBC" w:rsidRDefault="006E0A59">
            <w:pPr>
              <w:pStyle w:val="TableParagraph"/>
              <w:spacing w:before="155"/>
              <w:ind w:left="152"/>
              <w:rPr>
                <w:sz w:val="24"/>
              </w:rPr>
            </w:pPr>
            <w:r>
              <w:rPr>
                <w:spacing w:val="-4"/>
                <w:sz w:val="24"/>
              </w:rPr>
              <w:t>.747</w:t>
            </w:r>
          </w:p>
        </w:tc>
      </w:tr>
      <w:tr w:rsidR="00DC3CBC" w14:paraId="3F5DF689" w14:textId="77777777">
        <w:trPr>
          <w:trHeight w:val="297"/>
        </w:trPr>
        <w:tc>
          <w:tcPr>
            <w:tcW w:w="2208" w:type="dxa"/>
          </w:tcPr>
          <w:p w14:paraId="6AA4C1C8" w14:textId="77777777" w:rsidR="00DC3CBC" w:rsidRDefault="00DC3CBC">
            <w:pPr>
              <w:pStyle w:val="TableParagraph"/>
              <w:spacing w:line="240" w:lineRule="auto"/>
            </w:pPr>
          </w:p>
        </w:tc>
        <w:tc>
          <w:tcPr>
            <w:tcW w:w="1646" w:type="dxa"/>
          </w:tcPr>
          <w:p w14:paraId="4DAAF2F1" w14:textId="77777777" w:rsidR="00DC3CBC" w:rsidRDefault="006E0A59">
            <w:pPr>
              <w:pStyle w:val="TableParagraph"/>
              <w:spacing w:before="5"/>
              <w:ind w:left="122"/>
              <w:rPr>
                <w:sz w:val="24"/>
              </w:rPr>
            </w:pPr>
            <w:r>
              <w:rPr>
                <w:spacing w:val="-2"/>
                <w:sz w:val="24"/>
              </w:rPr>
              <w:t>groups</w:t>
            </w:r>
          </w:p>
        </w:tc>
        <w:tc>
          <w:tcPr>
            <w:tcW w:w="1449" w:type="dxa"/>
          </w:tcPr>
          <w:p w14:paraId="3236E6DC" w14:textId="77777777" w:rsidR="00DC3CBC" w:rsidRDefault="006E0A59">
            <w:pPr>
              <w:pStyle w:val="TableParagraph"/>
              <w:spacing w:before="5"/>
              <w:ind w:left="123"/>
              <w:rPr>
                <w:sz w:val="24"/>
              </w:rPr>
            </w:pPr>
            <w:r>
              <w:rPr>
                <w:spacing w:val="-2"/>
                <w:sz w:val="24"/>
              </w:rPr>
              <w:t>4603.667</w:t>
            </w:r>
          </w:p>
        </w:tc>
        <w:tc>
          <w:tcPr>
            <w:tcW w:w="645" w:type="dxa"/>
          </w:tcPr>
          <w:p w14:paraId="7F43618E" w14:textId="77777777" w:rsidR="00DC3CBC" w:rsidRDefault="006E0A59">
            <w:pPr>
              <w:pStyle w:val="TableParagraph"/>
              <w:spacing w:before="5"/>
              <w:ind w:left="121"/>
              <w:rPr>
                <w:sz w:val="24"/>
              </w:rPr>
            </w:pPr>
            <w:r>
              <w:rPr>
                <w:spacing w:val="-5"/>
                <w:sz w:val="24"/>
              </w:rPr>
              <w:t>244</w:t>
            </w:r>
          </w:p>
        </w:tc>
        <w:tc>
          <w:tcPr>
            <w:tcW w:w="1196" w:type="dxa"/>
          </w:tcPr>
          <w:p w14:paraId="57028A68" w14:textId="77777777" w:rsidR="00DC3CBC" w:rsidRDefault="006E0A59">
            <w:pPr>
              <w:pStyle w:val="TableParagraph"/>
              <w:spacing w:before="5"/>
              <w:ind w:left="160"/>
              <w:rPr>
                <w:sz w:val="24"/>
              </w:rPr>
            </w:pPr>
            <w:r>
              <w:rPr>
                <w:spacing w:val="-2"/>
                <w:sz w:val="24"/>
              </w:rPr>
              <w:t>18.867</w:t>
            </w:r>
          </w:p>
        </w:tc>
        <w:tc>
          <w:tcPr>
            <w:tcW w:w="1115" w:type="dxa"/>
          </w:tcPr>
          <w:p w14:paraId="1784A182" w14:textId="77777777" w:rsidR="00DC3CBC" w:rsidRDefault="00DC3CBC">
            <w:pPr>
              <w:pStyle w:val="TableParagraph"/>
              <w:spacing w:line="240" w:lineRule="auto"/>
            </w:pPr>
          </w:p>
        </w:tc>
        <w:tc>
          <w:tcPr>
            <w:tcW w:w="1005" w:type="dxa"/>
          </w:tcPr>
          <w:p w14:paraId="5634B704" w14:textId="77777777" w:rsidR="00DC3CBC" w:rsidRDefault="00DC3CBC">
            <w:pPr>
              <w:pStyle w:val="TableParagraph"/>
              <w:spacing w:line="240" w:lineRule="auto"/>
            </w:pPr>
          </w:p>
        </w:tc>
      </w:tr>
      <w:tr w:rsidR="00DC3CBC" w14:paraId="6E2AA75A" w14:textId="77777777">
        <w:trPr>
          <w:trHeight w:val="297"/>
        </w:trPr>
        <w:tc>
          <w:tcPr>
            <w:tcW w:w="2208" w:type="dxa"/>
          </w:tcPr>
          <w:p w14:paraId="12C7B6B2" w14:textId="77777777" w:rsidR="00DC3CBC" w:rsidRDefault="00DC3CBC">
            <w:pPr>
              <w:pStyle w:val="TableParagraph"/>
              <w:spacing w:line="240" w:lineRule="auto"/>
            </w:pPr>
          </w:p>
        </w:tc>
        <w:tc>
          <w:tcPr>
            <w:tcW w:w="1646" w:type="dxa"/>
          </w:tcPr>
          <w:p w14:paraId="12B884BD" w14:textId="77777777" w:rsidR="00DC3CBC" w:rsidRDefault="006E0A59">
            <w:pPr>
              <w:pStyle w:val="TableParagraph"/>
              <w:spacing w:before="5"/>
              <w:ind w:left="122"/>
              <w:rPr>
                <w:sz w:val="24"/>
              </w:rPr>
            </w:pPr>
            <w:r>
              <w:rPr>
                <w:sz w:val="24"/>
              </w:rPr>
              <w:t>Within</w:t>
            </w:r>
            <w:r>
              <w:rPr>
                <w:spacing w:val="-1"/>
                <w:sz w:val="24"/>
              </w:rPr>
              <w:t xml:space="preserve"> </w:t>
            </w:r>
            <w:r>
              <w:rPr>
                <w:spacing w:val="-2"/>
                <w:sz w:val="24"/>
              </w:rPr>
              <w:t>groups</w:t>
            </w:r>
          </w:p>
        </w:tc>
        <w:tc>
          <w:tcPr>
            <w:tcW w:w="1449" w:type="dxa"/>
          </w:tcPr>
          <w:p w14:paraId="4BC8F15E" w14:textId="77777777" w:rsidR="00DC3CBC" w:rsidRDefault="006E0A59">
            <w:pPr>
              <w:pStyle w:val="TableParagraph"/>
              <w:spacing w:before="5"/>
              <w:ind w:left="123"/>
              <w:rPr>
                <w:sz w:val="24"/>
              </w:rPr>
            </w:pPr>
            <w:r>
              <w:rPr>
                <w:spacing w:val="-2"/>
                <w:sz w:val="24"/>
              </w:rPr>
              <w:t>4614.672</w:t>
            </w:r>
          </w:p>
        </w:tc>
        <w:tc>
          <w:tcPr>
            <w:tcW w:w="645" w:type="dxa"/>
          </w:tcPr>
          <w:p w14:paraId="76E09184" w14:textId="77777777" w:rsidR="00DC3CBC" w:rsidRDefault="006E0A59">
            <w:pPr>
              <w:pStyle w:val="TableParagraph"/>
              <w:spacing w:before="5"/>
              <w:ind w:left="121"/>
              <w:rPr>
                <w:sz w:val="24"/>
              </w:rPr>
            </w:pPr>
            <w:r>
              <w:rPr>
                <w:spacing w:val="-5"/>
                <w:sz w:val="24"/>
              </w:rPr>
              <w:t>246</w:t>
            </w:r>
          </w:p>
        </w:tc>
        <w:tc>
          <w:tcPr>
            <w:tcW w:w="1196" w:type="dxa"/>
          </w:tcPr>
          <w:p w14:paraId="203B6426" w14:textId="77777777" w:rsidR="00DC3CBC" w:rsidRDefault="00DC3CBC">
            <w:pPr>
              <w:pStyle w:val="TableParagraph"/>
              <w:spacing w:line="240" w:lineRule="auto"/>
            </w:pPr>
          </w:p>
        </w:tc>
        <w:tc>
          <w:tcPr>
            <w:tcW w:w="1115" w:type="dxa"/>
          </w:tcPr>
          <w:p w14:paraId="217DCE90" w14:textId="77777777" w:rsidR="00DC3CBC" w:rsidRDefault="00DC3CBC">
            <w:pPr>
              <w:pStyle w:val="TableParagraph"/>
              <w:spacing w:line="240" w:lineRule="auto"/>
            </w:pPr>
          </w:p>
        </w:tc>
        <w:tc>
          <w:tcPr>
            <w:tcW w:w="1005" w:type="dxa"/>
          </w:tcPr>
          <w:p w14:paraId="726A2C19" w14:textId="77777777" w:rsidR="00DC3CBC" w:rsidRDefault="00DC3CBC">
            <w:pPr>
              <w:pStyle w:val="TableParagraph"/>
              <w:spacing w:line="240" w:lineRule="auto"/>
            </w:pPr>
          </w:p>
        </w:tc>
      </w:tr>
      <w:tr w:rsidR="00DC3CBC" w14:paraId="7CF5E69D" w14:textId="77777777">
        <w:trPr>
          <w:trHeight w:val="446"/>
        </w:trPr>
        <w:tc>
          <w:tcPr>
            <w:tcW w:w="2208" w:type="dxa"/>
          </w:tcPr>
          <w:p w14:paraId="756313AA" w14:textId="77777777" w:rsidR="00DC3CBC" w:rsidRDefault="00DC3CBC">
            <w:pPr>
              <w:pStyle w:val="TableParagraph"/>
              <w:spacing w:line="240" w:lineRule="auto"/>
            </w:pPr>
          </w:p>
        </w:tc>
        <w:tc>
          <w:tcPr>
            <w:tcW w:w="1646" w:type="dxa"/>
          </w:tcPr>
          <w:p w14:paraId="74F65737" w14:textId="77777777" w:rsidR="00DC3CBC" w:rsidRDefault="006E0A59">
            <w:pPr>
              <w:pStyle w:val="TableParagraph"/>
              <w:spacing w:before="5" w:line="240" w:lineRule="auto"/>
              <w:ind w:left="122"/>
              <w:rPr>
                <w:sz w:val="24"/>
              </w:rPr>
            </w:pPr>
            <w:r>
              <w:rPr>
                <w:spacing w:val="-2"/>
                <w:sz w:val="24"/>
              </w:rPr>
              <w:t>Total</w:t>
            </w:r>
          </w:p>
        </w:tc>
        <w:tc>
          <w:tcPr>
            <w:tcW w:w="1449" w:type="dxa"/>
          </w:tcPr>
          <w:p w14:paraId="297CDFEE" w14:textId="77777777" w:rsidR="00DC3CBC" w:rsidRDefault="00DC3CBC">
            <w:pPr>
              <w:pStyle w:val="TableParagraph"/>
              <w:spacing w:line="240" w:lineRule="auto"/>
            </w:pPr>
          </w:p>
        </w:tc>
        <w:tc>
          <w:tcPr>
            <w:tcW w:w="645" w:type="dxa"/>
          </w:tcPr>
          <w:p w14:paraId="36A7662F" w14:textId="77777777" w:rsidR="00DC3CBC" w:rsidRDefault="00DC3CBC">
            <w:pPr>
              <w:pStyle w:val="TableParagraph"/>
              <w:spacing w:line="240" w:lineRule="auto"/>
            </w:pPr>
          </w:p>
        </w:tc>
        <w:tc>
          <w:tcPr>
            <w:tcW w:w="1196" w:type="dxa"/>
          </w:tcPr>
          <w:p w14:paraId="4F07DFCE" w14:textId="77777777" w:rsidR="00DC3CBC" w:rsidRDefault="00DC3CBC">
            <w:pPr>
              <w:pStyle w:val="TableParagraph"/>
              <w:spacing w:line="240" w:lineRule="auto"/>
            </w:pPr>
          </w:p>
        </w:tc>
        <w:tc>
          <w:tcPr>
            <w:tcW w:w="1115" w:type="dxa"/>
          </w:tcPr>
          <w:p w14:paraId="7C21CDA8" w14:textId="77777777" w:rsidR="00DC3CBC" w:rsidRDefault="00DC3CBC">
            <w:pPr>
              <w:pStyle w:val="TableParagraph"/>
              <w:spacing w:line="240" w:lineRule="auto"/>
            </w:pPr>
          </w:p>
        </w:tc>
        <w:tc>
          <w:tcPr>
            <w:tcW w:w="1005" w:type="dxa"/>
          </w:tcPr>
          <w:p w14:paraId="37DB8E7B" w14:textId="77777777" w:rsidR="00DC3CBC" w:rsidRDefault="00DC3CBC">
            <w:pPr>
              <w:pStyle w:val="TableParagraph"/>
              <w:spacing w:line="240" w:lineRule="auto"/>
            </w:pPr>
          </w:p>
        </w:tc>
      </w:tr>
      <w:tr w:rsidR="00DC3CBC" w14:paraId="0AC0D49F" w14:textId="77777777">
        <w:trPr>
          <w:trHeight w:val="446"/>
        </w:trPr>
        <w:tc>
          <w:tcPr>
            <w:tcW w:w="2208" w:type="dxa"/>
          </w:tcPr>
          <w:p w14:paraId="009CFE63" w14:textId="77777777" w:rsidR="00DC3CBC" w:rsidRDefault="006E0A59">
            <w:pPr>
              <w:pStyle w:val="TableParagraph"/>
              <w:tabs>
                <w:tab w:val="left" w:pos="1566"/>
              </w:tabs>
              <w:spacing w:before="154"/>
              <w:ind w:left="122"/>
              <w:rPr>
                <w:sz w:val="24"/>
              </w:rPr>
            </w:pPr>
            <w:r>
              <w:rPr>
                <w:spacing w:val="-2"/>
                <w:sz w:val="24"/>
              </w:rPr>
              <w:t>Cultural</w:t>
            </w:r>
            <w:r>
              <w:rPr>
                <w:sz w:val="24"/>
              </w:rPr>
              <w:tab/>
            </w:r>
            <w:r>
              <w:rPr>
                <w:spacing w:val="-4"/>
                <w:sz w:val="24"/>
              </w:rPr>
              <w:t>value</w:t>
            </w:r>
          </w:p>
        </w:tc>
        <w:tc>
          <w:tcPr>
            <w:tcW w:w="1646" w:type="dxa"/>
          </w:tcPr>
          <w:p w14:paraId="21D7DE6E" w14:textId="77777777" w:rsidR="00DC3CBC" w:rsidRDefault="006E0A59">
            <w:pPr>
              <w:pStyle w:val="TableParagraph"/>
              <w:spacing w:before="154"/>
              <w:ind w:left="122"/>
              <w:rPr>
                <w:sz w:val="24"/>
              </w:rPr>
            </w:pPr>
            <w:r>
              <w:rPr>
                <w:spacing w:val="-2"/>
                <w:sz w:val="24"/>
              </w:rPr>
              <w:t>Between</w:t>
            </w:r>
          </w:p>
        </w:tc>
        <w:tc>
          <w:tcPr>
            <w:tcW w:w="1449" w:type="dxa"/>
          </w:tcPr>
          <w:p w14:paraId="717CD9DB" w14:textId="77777777" w:rsidR="00DC3CBC" w:rsidRDefault="006E0A59">
            <w:pPr>
              <w:pStyle w:val="TableParagraph"/>
              <w:spacing w:before="154"/>
              <w:ind w:left="123"/>
              <w:rPr>
                <w:sz w:val="24"/>
              </w:rPr>
            </w:pPr>
            <w:r>
              <w:rPr>
                <w:spacing w:val="-2"/>
                <w:sz w:val="24"/>
              </w:rPr>
              <w:t>100.934</w:t>
            </w:r>
          </w:p>
        </w:tc>
        <w:tc>
          <w:tcPr>
            <w:tcW w:w="645" w:type="dxa"/>
          </w:tcPr>
          <w:p w14:paraId="5DBE9F3B" w14:textId="77777777" w:rsidR="00DC3CBC" w:rsidRDefault="006E0A59">
            <w:pPr>
              <w:pStyle w:val="TableParagraph"/>
              <w:spacing w:before="154"/>
              <w:ind w:left="121"/>
              <w:rPr>
                <w:sz w:val="24"/>
              </w:rPr>
            </w:pPr>
            <w:r>
              <w:rPr>
                <w:spacing w:val="-10"/>
                <w:sz w:val="24"/>
              </w:rPr>
              <w:t>2</w:t>
            </w:r>
          </w:p>
        </w:tc>
        <w:tc>
          <w:tcPr>
            <w:tcW w:w="1196" w:type="dxa"/>
          </w:tcPr>
          <w:p w14:paraId="74EF759E" w14:textId="77777777" w:rsidR="00DC3CBC" w:rsidRDefault="006E0A59">
            <w:pPr>
              <w:pStyle w:val="TableParagraph"/>
              <w:spacing w:before="154"/>
              <w:ind w:left="160"/>
              <w:rPr>
                <w:sz w:val="24"/>
              </w:rPr>
            </w:pPr>
            <w:r>
              <w:rPr>
                <w:spacing w:val="-2"/>
                <w:sz w:val="24"/>
              </w:rPr>
              <w:t>50.467</w:t>
            </w:r>
          </w:p>
        </w:tc>
        <w:tc>
          <w:tcPr>
            <w:tcW w:w="1115" w:type="dxa"/>
          </w:tcPr>
          <w:p w14:paraId="218030C7" w14:textId="77777777" w:rsidR="00DC3CBC" w:rsidRDefault="006E0A59">
            <w:pPr>
              <w:pStyle w:val="TableParagraph"/>
              <w:spacing w:before="154"/>
              <w:ind w:left="251"/>
              <w:rPr>
                <w:sz w:val="24"/>
              </w:rPr>
            </w:pPr>
            <w:r>
              <w:rPr>
                <w:spacing w:val="-2"/>
                <w:sz w:val="24"/>
              </w:rPr>
              <w:t>3.042*</w:t>
            </w:r>
          </w:p>
        </w:tc>
        <w:tc>
          <w:tcPr>
            <w:tcW w:w="1005" w:type="dxa"/>
          </w:tcPr>
          <w:p w14:paraId="4DDBF7DE" w14:textId="77777777" w:rsidR="00DC3CBC" w:rsidRDefault="006E0A59">
            <w:pPr>
              <w:pStyle w:val="TableParagraph"/>
              <w:spacing w:before="154"/>
              <w:ind w:left="152"/>
              <w:rPr>
                <w:sz w:val="24"/>
              </w:rPr>
            </w:pPr>
            <w:r>
              <w:rPr>
                <w:spacing w:val="-4"/>
                <w:sz w:val="24"/>
              </w:rPr>
              <w:t>.050</w:t>
            </w:r>
          </w:p>
        </w:tc>
      </w:tr>
      <w:tr w:rsidR="00DC3CBC" w14:paraId="6D92B579" w14:textId="77777777">
        <w:trPr>
          <w:trHeight w:val="297"/>
        </w:trPr>
        <w:tc>
          <w:tcPr>
            <w:tcW w:w="2208" w:type="dxa"/>
          </w:tcPr>
          <w:p w14:paraId="22A98A7E" w14:textId="77777777" w:rsidR="00DC3CBC" w:rsidRDefault="006E0A59">
            <w:pPr>
              <w:pStyle w:val="TableParagraph"/>
              <w:spacing w:before="5"/>
              <w:ind w:left="122"/>
              <w:rPr>
                <w:sz w:val="24"/>
              </w:rPr>
            </w:pPr>
            <w:r>
              <w:rPr>
                <w:spacing w:val="-2"/>
                <w:sz w:val="24"/>
              </w:rPr>
              <w:t>orientation</w:t>
            </w:r>
          </w:p>
        </w:tc>
        <w:tc>
          <w:tcPr>
            <w:tcW w:w="1646" w:type="dxa"/>
          </w:tcPr>
          <w:p w14:paraId="5D32B620" w14:textId="77777777" w:rsidR="00DC3CBC" w:rsidRDefault="006E0A59">
            <w:pPr>
              <w:pStyle w:val="TableParagraph"/>
              <w:spacing w:before="5"/>
              <w:ind w:left="122"/>
              <w:rPr>
                <w:sz w:val="24"/>
              </w:rPr>
            </w:pPr>
            <w:r>
              <w:rPr>
                <w:spacing w:val="-2"/>
                <w:sz w:val="24"/>
              </w:rPr>
              <w:t>groups</w:t>
            </w:r>
          </w:p>
        </w:tc>
        <w:tc>
          <w:tcPr>
            <w:tcW w:w="1449" w:type="dxa"/>
          </w:tcPr>
          <w:p w14:paraId="7D81C5DC" w14:textId="77777777" w:rsidR="00DC3CBC" w:rsidRDefault="006E0A59">
            <w:pPr>
              <w:pStyle w:val="TableParagraph"/>
              <w:spacing w:before="5"/>
              <w:ind w:left="123"/>
              <w:rPr>
                <w:sz w:val="24"/>
              </w:rPr>
            </w:pPr>
            <w:r>
              <w:rPr>
                <w:spacing w:val="-2"/>
                <w:sz w:val="24"/>
              </w:rPr>
              <w:t>4048.483</w:t>
            </w:r>
          </w:p>
        </w:tc>
        <w:tc>
          <w:tcPr>
            <w:tcW w:w="645" w:type="dxa"/>
          </w:tcPr>
          <w:p w14:paraId="769079C3" w14:textId="77777777" w:rsidR="00DC3CBC" w:rsidRDefault="006E0A59">
            <w:pPr>
              <w:pStyle w:val="TableParagraph"/>
              <w:spacing w:before="5"/>
              <w:ind w:left="121"/>
              <w:rPr>
                <w:sz w:val="24"/>
              </w:rPr>
            </w:pPr>
            <w:r>
              <w:rPr>
                <w:spacing w:val="-5"/>
                <w:sz w:val="24"/>
              </w:rPr>
              <w:t>244</w:t>
            </w:r>
          </w:p>
        </w:tc>
        <w:tc>
          <w:tcPr>
            <w:tcW w:w="1196" w:type="dxa"/>
          </w:tcPr>
          <w:p w14:paraId="1F9C1CF6" w14:textId="77777777" w:rsidR="00DC3CBC" w:rsidRDefault="006E0A59">
            <w:pPr>
              <w:pStyle w:val="TableParagraph"/>
              <w:spacing w:before="5"/>
              <w:ind w:left="160"/>
              <w:rPr>
                <w:sz w:val="24"/>
              </w:rPr>
            </w:pPr>
            <w:r>
              <w:rPr>
                <w:spacing w:val="-2"/>
                <w:sz w:val="24"/>
              </w:rPr>
              <w:t>16.592</w:t>
            </w:r>
          </w:p>
        </w:tc>
        <w:tc>
          <w:tcPr>
            <w:tcW w:w="1115" w:type="dxa"/>
          </w:tcPr>
          <w:p w14:paraId="430FCB3B" w14:textId="77777777" w:rsidR="00DC3CBC" w:rsidRDefault="00DC3CBC">
            <w:pPr>
              <w:pStyle w:val="TableParagraph"/>
              <w:spacing w:line="240" w:lineRule="auto"/>
            </w:pPr>
          </w:p>
        </w:tc>
        <w:tc>
          <w:tcPr>
            <w:tcW w:w="1005" w:type="dxa"/>
          </w:tcPr>
          <w:p w14:paraId="4FF4634F" w14:textId="77777777" w:rsidR="00DC3CBC" w:rsidRDefault="00DC3CBC">
            <w:pPr>
              <w:pStyle w:val="TableParagraph"/>
              <w:spacing w:line="240" w:lineRule="auto"/>
            </w:pPr>
          </w:p>
        </w:tc>
      </w:tr>
      <w:tr w:rsidR="00DC3CBC" w14:paraId="6995B586" w14:textId="77777777">
        <w:trPr>
          <w:trHeight w:val="297"/>
        </w:trPr>
        <w:tc>
          <w:tcPr>
            <w:tcW w:w="2208" w:type="dxa"/>
          </w:tcPr>
          <w:p w14:paraId="3048D2C0" w14:textId="77777777" w:rsidR="00DC3CBC" w:rsidRDefault="00DC3CBC">
            <w:pPr>
              <w:pStyle w:val="TableParagraph"/>
              <w:spacing w:line="240" w:lineRule="auto"/>
            </w:pPr>
          </w:p>
        </w:tc>
        <w:tc>
          <w:tcPr>
            <w:tcW w:w="1646" w:type="dxa"/>
          </w:tcPr>
          <w:p w14:paraId="74C9E9E3" w14:textId="77777777" w:rsidR="00DC3CBC" w:rsidRDefault="006E0A59">
            <w:pPr>
              <w:pStyle w:val="TableParagraph"/>
              <w:spacing w:before="5"/>
              <w:ind w:left="122"/>
              <w:rPr>
                <w:sz w:val="24"/>
              </w:rPr>
            </w:pPr>
            <w:r>
              <w:rPr>
                <w:sz w:val="24"/>
              </w:rPr>
              <w:t>Within</w:t>
            </w:r>
            <w:r>
              <w:rPr>
                <w:spacing w:val="-1"/>
                <w:sz w:val="24"/>
              </w:rPr>
              <w:t xml:space="preserve"> </w:t>
            </w:r>
            <w:r>
              <w:rPr>
                <w:spacing w:val="-2"/>
                <w:sz w:val="24"/>
              </w:rPr>
              <w:t>groups</w:t>
            </w:r>
          </w:p>
        </w:tc>
        <w:tc>
          <w:tcPr>
            <w:tcW w:w="1449" w:type="dxa"/>
          </w:tcPr>
          <w:p w14:paraId="011E9704" w14:textId="77777777" w:rsidR="00DC3CBC" w:rsidRDefault="006E0A59">
            <w:pPr>
              <w:pStyle w:val="TableParagraph"/>
              <w:spacing w:before="5"/>
              <w:ind w:left="123"/>
              <w:rPr>
                <w:sz w:val="24"/>
              </w:rPr>
            </w:pPr>
            <w:r>
              <w:rPr>
                <w:spacing w:val="-2"/>
                <w:sz w:val="24"/>
              </w:rPr>
              <w:t>4149.417</w:t>
            </w:r>
          </w:p>
        </w:tc>
        <w:tc>
          <w:tcPr>
            <w:tcW w:w="645" w:type="dxa"/>
          </w:tcPr>
          <w:p w14:paraId="0D941726" w14:textId="77777777" w:rsidR="00DC3CBC" w:rsidRDefault="006E0A59">
            <w:pPr>
              <w:pStyle w:val="TableParagraph"/>
              <w:spacing w:before="5"/>
              <w:ind w:left="121"/>
              <w:rPr>
                <w:sz w:val="24"/>
              </w:rPr>
            </w:pPr>
            <w:r>
              <w:rPr>
                <w:spacing w:val="-5"/>
                <w:sz w:val="24"/>
              </w:rPr>
              <w:t>246</w:t>
            </w:r>
          </w:p>
        </w:tc>
        <w:tc>
          <w:tcPr>
            <w:tcW w:w="1196" w:type="dxa"/>
          </w:tcPr>
          <w:p w14:paraId="0548C41B" w14:textId="77777777" w:rsidR="00DC3CBC" w:rsidRDefault="00DC3CBC">
            <w:pPr>
              <w:pStyle w:val="TableParagraph"/>
              <w:spacing w:line="240" w:lineRule="auto"/>
            </w:pPr>
          </w:p>
        </w:tc>
        <w:tc>
          <w:tcPr>
            <w:tcW w:w="1115" w:type="dxa"/>
          </w:tcPr>
          <w:p w14:paraId="539800BC" w14:textId="77777777" w:rsidR="00DC3CBC" w:rsidRDefault="00DC3CBC">
            <w:pPr>
              <w:pStyle w:val="TableParagraph"/>
              <w:spacing w:line="240" w:lineRule="auto"/>
            </w:pPr>
          </w:p>
        </w:tc>
        <w:tc>
          <w:tcPr>
            <w:tcW w:w="1005" w:type="dxa"/>
          </w:tcPr>
          <w:p w14:paraId="096101FB" w14:textId="77777777" w:rsidR="00DC3CBC" w:rsidRDefault="00DC3CBC">
            <w:pPr>
              <w:pStyle w:val="TableParagraph"/>
              <w:spacing w:line="240" w:lineRule="auto"/>
            </w:pPr>
          </w:p>
        </w:tc>
      </w:tr>
      <w:tr w:rsidR="00DC3CBC" w14:paraId="748ED48E" w14:textId="77777777">
        <w:trPr>
          <w:trHeight w:val="306"/>
        </w:trPr>
        <w:tc>
          <w:tcPr>
            <w:tcW w:w="2208" w:type="dxa"/>
            <w:tcBorders>
              <w:bottom w:val="single" w:sz="4" w:space="0" w:color="000000"/>
            </w:tcBorders>
          </w:tcPr>
          <w:p w14:paraId="2F61D07D" w14:textId="77777777" w:rsidR="00DC3CBC" w:rsidRDefault="00DC3CBC">
            <w:pPr>
              <w:pStyle w:val="TableParagraph"/>
              <w:spacing w:line="240" w:lineRule="auto"/>
            </w:pPr>
          </w:p>
        </w:tc>
        <w:tc>
          <w:tcPr>
            <w:tcW w:w="1646" w:type="dxa"/>
            <w:tcBorders>
              <w:bottom w:val="single" w:sz="4" w:space="0" w:color="000000"/>
            </w:tcBorders>
          </w:tcPr>
          <w:p w14:paraId="56881A15" w14:textId="77777777" w:rsidR="00DC3CBC" w:rsidRDefault="006E0A59">
            <w:pPr>
              <w:pStyle w:val="TableParagraph"/>
              <w:spacing w:before="5" w:line="240" w:lineRule="auto"/>
              <w:ind w:left="122"/>
              <w:rPr>
                <w:sz w:val="24"/>
              </w:rPr>
            </w:pPr>
            <w:r>
              <w:rPr>
                <w:spacing w:val="-2"/>
                <w:sz w:val="24"/>
              </w:rPr>
              <w:t>Total</w:t>
            </w:r>
          </w:p>
        </w:tc>
        <w:tc>
          <w:tcPr>
            <w:tcW w:w="1449" w:type="dxa"/>
            <w:tcBorders>
              <w:bottom w:val="single" w:sz="4" w:space="0" w:color="000000"/>
            </w:tcBorders>
          </w:tcPr>
          <w:p w14:paraId="3E5D8D31" w14:textId="77777777" w:rsidR="00DC3CBC" w:rsidRDefault="00DC3CBC">
            <w:pPr>
              <w:pStyle w:val="TableParagraph"/>
              <w:spacing w:line="240" w:lineRule="auto"/>
            </w:pPr>
          </w:p>
        </w:tc>
        <w:tc>
          <w:tcPr>
            <w:tcW w:w="645" w:type="dxa"/>
            <w:tcBorders>
              <w:bottom w:val="single" w:sz="4" w:space="0" w:color="000000"/>
            </w:tcBorders>
          </w:tcPr>
          <w:p w14:paraId="25FE6A6B" w14:textId="77777777" w:rsidR="00DC3CBC" w:rsidRDefault="00DC3CBC">
            <w:pPr>
              <w:pStyle w:val="TableParagraph"/>
              <w:spacing w:line="240" w:lineRule="auto"/>
            </w:pPr>
          </w:p>
        </w:tc>
        <w:tc>
          <w:tcPr>
            <w:tcW w:w="1196" w:type="dxa"/>
            <w:tcBorders>
              <w:bottom w:val="single" w:sz="4" w:space="0" w:color="000000"/>
            </w:tcBorders>
          </w:tcPr>
          <w:p w14:paraId="2C4547A4" w14:textId="77777777" w:rsidR="00DC3CBC" w:rsidRDefault="00DC3CBC">
            <w:pPr>
              <w:pStyle w:val="TableParagraph"/>
              <w:spacing w:line="240" w:lineRule="auto"/>
            </w:pPr>
          </w:p>
        </w:tc>
        <w:tc>
          <w:tcPr>
            <w:tcW w:w="1115" w:type="dxa"/>
            <w:tcBorders>
              <w:bottom w:val="single" w:sz="4" w:space="0" w:color="000000"/>
            </w:tcBorders>
          </w:tcPr>
          <w:p w14:paraId="78DA1DF7" w14:textId="77777777" w:rsidR="00DC3CBC" w:rsidRDefault="00DC3CBC">
            <w:pPr>
              <w:pStyle w:val="TableParagraph"/>
              <w:spacing w:line="240" w:lineRule="auto"/>
            </w:pPr>
          </w:p>
        </w:tc>
        <w:tc>
          <w:tcPr>
            <w:tcW w:w="1005" w:type="dxa"/>
            <w:tcBorders>
              <w:bottom w:val="single" w:sz="4" w:space="0" w:color="000000"/>
            </w:tcBorders>
          </w:tcPr>
          <w:p w14:paraId="62BC8031" w14:textId="77777777" w:rsidR="00DC3CBC" w:rsidRDefault="00DC3CBC">
            <w:pPr>
              <w:pStyle w:val="TableParagraph"/>
              <w:spacing w:line="240" w:lineRule="auto"/>
            </w:pPr>
          </w:p>
        </w:tc>
      </w:tr>
    </w:tbl>
    <w:p w14:paraId="267D35FC" w14:textId="77777777" w:rsidR="00DC3CBC" w:rsidRDefault="006E0A59">
      <w:pPr>
        <w:spacing w:before="4"/>
        <w:ind w:left="500"/>
        <w:rPr>
          <w:b/>
          <w:sz w:val="24"/>
        </w:rPr>
      </w:pPr>
      <w:r>
        <w:rPr>
          <w:b/>
          <w:sz w:val="24"/>
        </w:rPr>
        <w:t>*significant</w:t>
      </w:r>
      <w:r>
        <w:rPr>
          <w:b/>
          <w:spacing w:val="-2"/>
          <w:sz w:val="24"/>
        </w:rPr>
        <w:t xml:space="preserve"> </w:t>
      </w:r>
      <w:r>
        <w:rPr>
          <w:b/>
          <w:sz w:val="24"/>
        </w:rPr>
        <w:t>at</w:t>
      </w:r>
      <w:r>
        <w:rPr>
          <w:b/>
          <w:spacing w:val="-3"/>
          <w:sz w:val="24"/>
        </w:rPr>
        <w:t xml:space="preserve"> </w:t>
      </w:r>
      <w:r>
        <w:rPr>
          <w:b/>
          <w:sz w:val="24"/>
        </w:rPr>
        <w:t>.05</w:t>
      </w:r>
      <w:r>
        <w:rPr>
          <w:b/>
          <w:spacing w:val="-2"/>
          <w:sz w:val="24"/>
        </w:rPr>
        <w:t xml:space="preserve"> </w:t>
      </w:r>
      <w:r>
        <w:rPr>
          <w:b/>
          <w:sz w:val="24"/>
        </w:rPr>
        <w:t>level</w:t>
      </w:r>
      <w:r>
        <w:rPr>
          <w:b/>
          <w:spacing w:val="-1"/>
          <w:sz w:val="24"/>
        </w:rPr>
        <w:t xml:space="preserve"> </w:t>
      </w:r>
      <w:r>
        <w:rPr>
          <w:b/>
          <w:sz w:val="24"/>
        </w:rPr>
        <w:t>=</w:t>
      </w:r>
      <w:r>
        <w:rPr>
          <w:b/>
          <w:spacing w:val="-1"/>
          <w:sz w:val="24"/>
        </w:rPr>
        <w:t xml:space="preserve"> </w:t>
      </w:r>
      <w:r>
        <w:rPr>
          <w:b/>
          <w:spacing w:val="-2"/>
          <w:sz w:val="24"/>
        </w:rPr>
        <w:t>P≤.05</w:t>
      </w:r>
    </w:p>
    <w:p w14:paraId="2C8CDBB1" w14:textId="77777777" w:rsidR="00DC3CBC" w:rsidRDefault="006E0A59">
      <w:pPr>
        <w:spacing w:before="180" w:line="261" w:lineRule="auto"/>
        <w:ind w:left="1491" w:hanging="992"/>
        <w:rPr>
          <w:b/>
          <w:sz w:val="24"/>
        </w:rPr>
      </w:pPr>
      <w:r>
        <w:rPr>
          <w:b/>
          <w:sz w:val="24"/>
        </w:rPr>
        <w:t>Table</w:t>
      </w:r>
      <w:r>
        <w:rPr>
          <w:b/>
          <w:spacing w:val="-2"/>
          <w:sz w:val="24"/>
        </w:rPr>
        <w:t xml:space="preserve"> </w:t>
      </w:r>
      <w:r>
        <w:rPr>
          <w:b/>
          <w:sz w:val="24"/>
        </w:rPr>
        <w:t>3:</w:t>
      </w:r>
      <w:r>
        <w:rPr>
          <w:b/>
          <w:spacing w:val="80"/>
          <w:sz w:val="24"/>
        </w:rPr>
        <w:t xml:space="preserve"> </w:t>
      </w:r>
      <w:r>
        <w:rPr>
          <w:b/>
          <w:sz w:val="24"/>
        </w:rPr>
        <w:t>Fisher’s</w:t>
      </w:r>
      <w:r>
        <w:rPr>
          <w:b/>
          <w:spacing w:val="77"/>
          <w:sz w:val="24"/>
        </w:rPr>
        <w:t xml:space="preserve"> </w:t>
      </w:r>
      <w:r>
        <w:rPr>
          <w:b/>
          <w:sz w:val="24"/>
        </w:rPr>
        <w:t>least</w:t>
      </w:r>
      <w:r>
        <w:rPr>
          <w:b/>
          <w:spacing w:val="77"/>
          <w:sz w:val="24"/>
        </w:rPr>
        <w:t xml:space="preserve"> </w:t>
      </w:r>
      <w:r>
        <w:rPr>
          <w:b/>
          <w:sz w:val="24"/>
        </w:rPr>
        <w:t>significant</w:t>
      </w:r>
      <w:r>
        <w:rPr>
          <w:b/>
          <w:spacing w:val="77"/>
          <w:sz w:val="24"/>
        </w:rPr>
        <w:t xml:space="preserve"> </w:t>
      </w:r>
      <w:r>
        <w:rPr>
          <w:b/>
          <w:sz w:val="24"/>
        </w:rPr>
        <w:t>difference</w:t>
      </w:r>
      <w:r>
        <w:rPr>
          <w:b/>
          <w:spacing w:val="79"/>
          <w:sz w:val="24"/>
        </w:rPr>
        <w:t xml:space="preserve"> </w:t>
      </w:r>
      <w:r>
        <w:rPr>
          <w:b/>
          <w:sz w:val="24"/>
        </w:rPr>
        <w:t>(LSD)</w:t>
      </w:r>
      <w:r>
        <w:rPr>
          <w:b/>
          <w:spacing w:val="77"/>
          <w:sz w:val="24"/>
        </w:rPr>
        <w:t xml:space="preserve"> </w:t>
      </w:r>
      <w:r>
        <w:rPr>
          <w:b/>
          <w:sz w:val="24"/>
        </w:rPr>
        <w:t>pair-wise</w:t>
      </w:r>
      <w:r>
        <w:rPr>
          <w:b/>
          <w:spacing w:val="77"/>
          <w:sz w:val="24"/>
        </w:rPr>
        <w:t xml:space="preserve"> </w:t>
      </w:r>
      <w:r>
        <w:rPr>
          <w:b/>
          <w:sz w:val="24"/>
        </w:rPr>
        <w:t>comparison</w:t>
      </w:r>
      <w:r>
        <w:rPr>
          <w:b/>
          <w:spacing w:val="79"/>
          <w:sz w:val="24"/>
        </w:rPr>
        <w:t xml:space="preserve"> </w:t>
      </w:r>
      <w:r>
        <w:rPr>
          <w:b/>
          <w:sz w:val="24"/>
        </w:rPr>
        <w:t>of</w:t>
      </w:r>
      <w:r>
        <w:rPr>
          <w:b/>
          <w:spacing w:val="77"/>
          <w:sz w:val="24"/>
        </w:rPr>
        <w:t xml:space="preserve"> </w:t>
      </w:r>
      <w:r>
        <w:rPr>
          <w:b/>
          <w:sz w:val="24"/>
        </w:rPr>
        <w:t>goals attainment variables by level of mgt. of Home Economics Curriculum</w:t>
      </w:r>
    </w:p>
    <w:p w14:paraId="32D4D24B" w14:textId="77777777" w:rsidR="00DC3CBC" w:rsidRDefault="006E0A59">
      <w:pPr>
        <w:pStyle w:val="BodyText"/>
        <w:spacing w:line="20" w:lineRule="exact"/>
        <w:ind w:left="120"/>
        <w:jc w:val="left"/>
        <w:rPr>
          <w:sz w:val="2"/>
        </w:rPr>
      </w:pPr>
      <w:r>
        <w:rPr>
          <w:noProof/>
          <w:sz w:val="2"/>
        </w:rPr>
        <mc:AlternateContent>
          <mc:Choice Requires="wpg">
            <w:drawing>
              <wp:inline distT="0" distB="0" distL="0" distR="0" wp14:anchorId="6D78FD13" wp14:editId="5591B3DE">
                <wp:extent cx="6175375"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5375" cy="6350"/>
                          <a:chOff x="0" y="0"/>
                          <a:chExt cx="6175375" cy="6350"/>
                        </a:xfrm>
                      </wpg:grpSpPr>
                      <wps:wsp>
                        <wps:cNvPr id="20" name="Graphic 20"/>
                        <wps:cNvSpPr/>
                        <wps:spPr>
                          <a:xfrm>
                            <a:off x="0" y="12"/>
                            <a:ext cx="6175375" cy="6350"/>
                          </a:xfrm>
                          <a:custGeom>
                            <a:avLst/>
                            <a:gdLst/>
                            <a:ahLst/>
                            <a:cxnLst/>
                            <a:rect l="l" t="t" r="r" b="b"/>
                            <a:pathLst>
                              <a:path w="6175375" h="6350">
                                <a:moveTo>
                                  <a:pt x="6174867" y="0"/>
                                </a:moveTo>
                                <a:lnTo>
                                  <a:pt x="6174867" y="0"/>
                                </a:lnTo>
                                <a:lnTo>
                                  <a:pt x="0" y="0"/>
                                </a:lnTo>
                                <a:lnTo>
                                  <a:pt x="0" y="6083"/>
                                </a:lnTo>
                                <a:lnTo>
                                  <a:pt x="6174867" y="6083"/>
                                </a:lnTo>
                                <a:lnTo>
                                  <a:pt x="617486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F60359" id="Group 19" o:spid="_x0000_s1026" style="width:486.25pt;height:.5pt;mso-position-horizontal-relative:char;mso-position-vertical-relative:line" coordsize="617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">
                <v:shape id="Graphic 20" o:spid="_x0000_s1027" style="position:absolute;width:61753;height:63;visibility:visible;mso-wrap-style:square;v-text-anchor:top" coordsize="61753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" path="m6174867,r,l,,,6083r6174867,l6174867,xe" fillcolor="black" stroked="f">
                  <v:path arrowok="t"/>
                </v:shape>
                <w10:anchorlock/>
              </v:group>
            </w:pict>
          </mc:Fallback>
        </mc:AlternateContent>
      </w:r>
    </w:p>
    <w:p w14:paraId="29945B8B" w14:textId="77777777" w:rsidR="00DC3CBC" w:rsidRDefault="006E0A59">
      <w:pPr>
        <w:tabs>
          <w:tab w:val="left" w:pos="3200"/>
          <w:tab w:val="left" w:pos="6532"/>
        </w:tabs>
        <w:spacing w:after="13"/>
        <w:ind w:left="231"/>
        <w:rPr>
          <w:b/>
          <w:sz w:val="24"/>
        </w:rPr>
      </w:pPr>
      <w:r>
        <w:rPr>
          <w:b/>
          <w:sz w:val="24"/>
        </w:rPr>
        <w:t>Goals</w:t>
      </w:r>
      <w:r>
        <w:rPr>
          <w:b/>
          <w:spacing w:val="-1"/>
          <w:sz w:val="24"/>
        </w:rPr>
        <w:t xml:space="preserve"> </w:t>
      </w:r>
      <w:r>
        <w:rPr>
          <w:b/>
          <w:sz w:val="24"/>
        </w:rPr>
        <w:t xml:space="preserve">attainment </w:t>
      </w:r>
      <w:r>
        <w:rPr>
          <w:b/>
          <w:spacing w:val="-2"/>
          <w:sz w:val="24"/>
        </w:rPr>
        <w:t>variable</w:t>
      </w:r>
      <w:r>
        <w:rPr>
          <w:b/>
          <w:sz w:val="24"/>
        </w:rPr>
        <w:tab/>
        <w:t>Level</w:t>
      </w:r>
      <w:r>
        <w:rPr>
          <w:b/>
          <w:spacing w:val="-2"/>
          <w:sz w:val="24"/>
        </w:rPr>
        <w:t xml:space="preserve"> </w:t>
      </w:r>
      <w:r>
        <w:rPr>
          <w:b/>
          <w:sz w:val="24"/>
        </w:rPr>
        <w:t>of mgt. of</w:t>
      </w:r>
      <w:r>
        <w:rPr>
          <w:b/>
          <w:spacing w:val="-2"/>
          <w:sz w:val="24"/>
        </w:rPr>
        <w:t xml:space="preserve"> </w:t>
      </w:r>
      <w:r>
        <w:rPr>
          <w:b/>
          <w:sz w:val="24"/>
        </w:rPr>
        <w:t>Home</w:t>
      </w:r>
      <w:r>
        <w:rPr>
          <w:b/>
          <w:spacing w:val="-1"/>
          <w:sz w:val="24"/>
        </w:rPr>
        <w:t xml:space="preserve"> </w:t>
      </w:r>
      <w:proofErr w:type="spellStart"/>
      <w:r>
        <w:rPr>
          <w:b/>
          <w:spacing w:val="-2"/>
          <w:sz w:val="24"/>
        </w:rPr>
        <w:t>Econs</w:t>
      </w:r>
      <w:proofErr w:type="spellEnd"/>
      <w:r>
        <w:rPr>
          <w:b/>
          <w:spacing w:val="-2"/>
          <w:sz w:val="24"/>
        </w:rPr>
        <w:t>.</w:t>
      </w:r>
      <w:r>
        <w:rPr>
          <w:b/>
          <w:sz w:val="24"/>
        </w:rPr>
        <w:tab/>
        <w:t>Level</w:t>
      </w:r>
      <w:r>
        <w:rPr>
          <w:b/>
          <w:spacing w:val="-2"/>
          <w:sz w:val="24"/>
        </w:rPr>
        <w:t xml:space="preserve"> </w:t>
      </w:r>
      <w:r>
        <w:rPr>
          <w:b/>
          <w:sz w:val="24"/>
        </w:rPr>
        <w:t>of mgt. of</w:t>
      </w:r>
      <w:r>
        <w:rPr>
          <w:b/>
          <w:spacing w:val="-2"/>
          <w:sz w:val="24"/>
        </w:rPr>
        <w:t xml:space="preserve"> </w:t>
      </w:r>
      <w:r>
        <w:rPr>
          <w:b/>
          <w:sz w:val="24"/>
        </w:rPr>
        <w:t>Home</w:t>
      </w:r>
      <w:r>
        <w:rPr>
          <w:b/>
          <w:spacing w:val="-1"/>
          <w:sz w:val="24"/>
        </w:rPr>
        <w:t xml:space="preserve"> </w:t>
      </w:r>
      <w:proofErr w:type="spellStart"/>
      <w:r>
        <w:rPr>
          <w:b/>
          <w:spacing w:val="-2"/>
          <w:sz w:val="24"/>
        </w:rPr>
        <w:t>Econs</w:t>
      </w:r>
      <w:proofErr w:type="spellEnd"/>
      <w:r>
        <w:rPr>
          <w:b/>
          <w:spacing w:val="-2"/>
          <w:sz w:val="24"/>
        </w:rPr>
        <w:t>.</w:t>
      </w:r>
    </w:p>
    <w:tbl>
      <w:tblPr>
        <w:tblW w:w="0" w:type="auto"/>
        <w:tblInd w:w="113" w:type="dxa"/>
        <w:tblLayout w:type="fixed"/>
        <w:tblCellMar>
          <w:left w:w="0" w:type="dxa"/>
          <w:right w:w="0" w:type="dxa"/>
        </w:tblCellMar>
        <w:tblLook w:val="01E0" w:firstRow="1" w:lastRow="1" w:firstColumn="1" w:lastColumn="1" w:noHBand="0" w:noVBand="0"/>
      </w:tblPr>
      <w:tblGrid>
        <w:gridCol w:w="5166"/>
        <w:gridCol w:w="2175"/>
        <w:gridCol w:w="1291"/>
        <w:gridCol w:w="1104"/>
      </w:tblGrid>
      <w:tr w:rsidR="00DC3CBC" w14:paraId="786AA74B" w14:textId="77777777">
        <w:trPr>
          <w:trHeight w:val="290"/>
        </w:trPr>
        <w:tc>
          <w:tcPr>
            <w:tcW w:w="5166" w:type="dxa"/>
            <w:tcBorders>
              <w:top w:val="single" w:sz="4" w:space="0" w:color="000000"/>
            </w:tcBorders>
          </w:tcPr>
          <w:p w14:paraId="3B88A43C" w14:textId="77777777" w:rsidR="00DC3CBC" w:rsidRDefault="006E0A59">
            <w:pPr>
              <w:pStyle w:val="TableParagraph"/>
              <w:spacing w:line="271" w:lineRule="exact"/>
              <w:ind w:left="125"/>
              <w:rPr>
                <w:sz w:val="24"/>
              </w:rPr>
            </w:pPr>
            <w:r>
              <w:rPr>
                <w:sz w:val="24"/>
              </w:rPr>
              <w:t>National</w:t>
            </w:r>
            <w:r>
              <w:rPr>
                <w:spacing w:val="-3"/>
                <w:sz w:val="24"/>
              </w:rPr>
              <w:t xml:space="preserve"> </w:t>
            </w:r>
            <w:r>
              <w:rPr>
                <w:spacing w:val="-2"/>
                <w:sz w:val="24"/>
              </w:rPr>
              <w:t>Consciousness</w:t>
            </w:r>
          </w:p>
        </w:tc>
        <w:tc>
          <w:tcPr>
            <w:tcW w:w="2175" w:type="dxa"/>
            <w:tcBorders>
              <w:top w:val="single" w:sz="4" w:space="0" w:color="000000"/>
            </w:tcBorders>
          </w:tcPr>
          <w:p w14:paraId="0411693E" w14:textId="77777777" w:rsidR="00DC3CBC" w:rsidRDefault="006E0A59">
            <w:pPr>
              <w:pStyle w:val="TableParagraph"/>
              <w:spacing w:line="271" w:lineRule="exact"/>
              <w:ind w:left="1260"/>
              <w:rPr>
                <w:sz w:val="24"/>
              </w:rPr>
            </w:pPr>
            <w:r>
              <w:rPr>
                <w:spacing w:val="-4"/>
                <w:sz w:val="24"/>
              </w:rPr>
              <w:t>High</w:t>
            </w:r>
          </w:p>
        </w:tc>
        <w:tc>
          <w:tcPr>
            <w:tcW w:w="1291" w:type="dxa"/>
            <w:tcBorders>
              <w:top w:val="single" w:sz="4" w:space="0" w:color="000000"/>
            </w:tcBorders>
          </w:tcPr>
          <w:p w14:paraId="2AFF2207" w14:textId="77777777" w:rsidR="00DC3CBC" w:rsidRDefault="006E0A59">
            <w:pPr>
              <w:pStyle w:val="TableParagraph"/>
              <w:spacing w:line="271" w:lineRule="exact"/>
              <w:ind w:left="256"/>
              <w:rPr>
                <w:sz w:val="24"/>
              </w:rPr>
            </w:pPr>
            <w:r>
              <w:rPr>
                <w:spacing w:val="-2"/>
                <w:sz w:val="24"/>
              </w:rPr>
              <w:t>Average</w:t>
            </w:r>
          </w:p>
        </w:tc>
        <w:tc>
          <w:tcPr>
            <w:tcW w:w="1104" w:type="dxa"/>
            <w:tcBorders>
              <w:top w:val="single" w:sz="4" w:space="0" w:color="000000"/>
            </w:tcBorders>
          </w:tcPr>
          <w:p w14:paraId="18C92A5B" w14:textId="77777777" w:rsidR="00DC3CBC" w:rsidRDefault="006E0A59">
            <w:pPr>
              <w:pStyle w:val="TableParagraph"/>
              <w:spacing w:line="271" w:lineRule="exact"/>
              <w:ind w:left="226"/>
              <w:rPr>
                <w:sz w:val="24"/>
              </w:rPr>
            </w:pPr>
            <w:r>
              <w:rPr>
                <w:spacing w:val="-5"/>
                <w:sz w:val="24"/>
              </w:rPr>
              <w:t>Low</w:t>
            </w:r>
          </w:p>
        </w:tc>
      </w:tr>
      <w:tr w:rsidR="00DC3CBC" w14:paraId="50315459" w14:textId="77777777">
        <w:trPr>
          <w:trHeight w:val="297"/>
        </w:trPr>
        <w:tc>
          <w:tcPr>
            <w:tcW w:w="5166" w:type="dxa"/>
          </w:tcPr>
          <w:p w14:paraId="2EA0D7F7" w14:textId="77777777" w:rsidR="00DC3CBC" w:rsidRDefault="006E0A59">
            <w:pPr>
              <w:pStyle w:val="TableParagraph"/>
              <w:spacing w:before="5"/>
              <w:ind w:left="3094"/>
              <w:rPr>
                <w:sz w:val="24"/>
              </w:rPr>
            </w:pPr>
            <w:r>
              <w:rPr>
                <w:spacing w:val="-4"/>
                <w:sz w:val="24"/>
              </w:rPr>
              <w:t>High</w:t>
            </w:r>
          </w:p>
        </w:tc>
        <w:tc>
          <w:tcPr>
            <w:tcW w:w="2175" w:type="dxa"/>
          </w:tcPr>
          <w:p w14:paraId="6B89F1F9" w14:textId="77777777" w:rsidR="00DC3CBC" w:rsidRDefault="006E0A59">
            <w:pPr>
              <w:pStyle w:val="TableParagraph"/>
              <w:spacing w:before="5"/>
              <w:ind w:left="1260"/>
              <w:rPr>
                <w:sz w:val="24"/>
              </w:rPr>
            </w:pPr>
            <w:r>
              <w:rPr>
                <w:spacing w:val="-2"/>
                <w:sz w:val="24"/>
              </w:rPr>
              <w:t>23.960</w:t>
            </w:r>
          </w:p>
        </w:tc>
        <w:tc>
          <w:tcPr>
            <w:tcW w:w="1291" w:type="dxa"/>
          </w:tcPr>
          <w:p w14:paraId="2614D618" w14:textId="77777777" w:rsidR="00DC3CBC" w:rsidRDefault="006E0A59">
            <w:pPr>
              <w:pStyle w:val="TableParagraph"/>
              <w:spacing w:before="5"/>
              <w:ind w:left="256"/>
              <w:rPr>
                <w:sz w:val="24"/>
              </w:rPr>
            </w:pPr>
            <w:r>
              <w:rPr>
                <w:spacing w:val="-2"/>
                <w:sz w:val="24"/>
              </w:rPr>
              <w:t>1.447</w:t>
            </w:r>
          </w:p>
        </w:tc>
        <w:tc>
          <w:tcPr>
            <w:tcW w:w="1104" w:type="dxa"/>
          </w:tcPr>
          <w:p w14:paraId="08661B48" w14:textId="77777777" w:rsidR="00DC3CBC" w:rsidRDefault="006E0A59">
            <w:pPr>
              <w:pStyle w:val="TableParagraph"/>
              <w:spacing w:before="5"/>
              <w:ind w:left="226"/>
              <w:rPr>
                <w:sz w:val="24"/>
              </w:rPr>
            </w:pPr>
            <w:r>
              <w:rPr>
                <w:spacing w:val="-2"/>
                <w:sz w:val="24"/>
              </w:rPr>
              <w:t>3.687*</w:t>
            </w:r>
          </w:p>
        </w:tc>
      </w:tr>
      <w:tr w:rsidR="00DC3CBC" w14:paraId="2887CA59" w14:textId="77777777">
        <w:trPr>
          <w:trHeight w:val="297"/>
        </w:trPr>
        <w:tc>
          <w:tcPr>
            <w:tcW w:w="5166" w:type="dxa"/>
          </w:tcPr>
          <w:p w14:paraId="0F7DC735" w14:textId="77777777" w:rsidR="00DC3CBC" w:rsidRDefault="006E0A59">
            <w:pPr>
              <w:pStyle w:val="TableParagraph"/>
              <w:spacing w:before="5"/>
              <w:ind w:right="1257"/>
              <w:jc w:val="right"/>
              <w:rPr>
                <w:sz w:val="24"/>
              </w:rPr>
            </w:pPr>
            <w:r>
              <w:rPr>
                <w:spacing w:val="-2"/>
                <w:sz w:val="24"/>
              </w:rPr>
              <w:t>Average</w:t>
            </w:r>
          </w:p>
        </w:tc>
        <w:tc>
          <w:tcPr>
            <w:tcW w:w="2175" w:type="dxa"/>
          </w:tcPr>
          <w:p w14:paraId="674FECCE" w14:textId="77777777" w:rsidR="00DC3CBC" w:rsidRDefault="006E0A59">
            <w:pPr>
              <w:pStyle w:val="TableParagraph"/>
              <w:spacing w:before="5"/>
              <w:ind w:left="1260"/>
              <w:rPr>
                <w:sz w:val="24"/>
              </w:rPr>
            </w:pPr>
            <w:r>
              <w:rPr>
                <w:spacing w:val="-4"/>
                <w:sz w:val="24"/>
              </w:rPr>
              <w:t>.087</w:t>
            </w:r>
          </w:p>
        </w:tc>
        <w:tc>
          <w:tcPr>
            <w:tcW w:w="1291" w:type="dxa"/>
          </w:tcPr>
          <w:p w14:paraId="003C8FA7" w14:textId="77777777" w:rsidR="00DC3CBC" w:rsidRDefault="006E0A59">
            <w:pPr>
              <w:pStyle w:val="TableParagraph"/>
              <w:spacing w:before="5"/>
              <w:ind w:left="256"/>
              <w:rPr>
                <w:sz w:val="24"/>
              </w:rPr>
            </w:pPr>
            <w:r>
              <w:rPr>
                <w:spacing w:val="-2"/>
                <w:sz w:val="24"/>
              </w:rPr>
              <w:t>22.513</w:t>
            </w:r>
          </w:p>
        </w:tc>
        <w:tc>
          <w:tcPr>
            <w:tcW w:w="1104" w:type="dxa"/>
          </w:tcPr>
          <w:p w14:paraId="2E5FB3F7" w14:textId="77777777" w:rsidR="00DC3CBC" w:rsidRDefault="006E0A59">
            <w:pPr>
              <w:pStyle w:val="TableParagraph"/>
              <w:spacing w:before="5"/>
              <w:ind w:left="226"/>
              <w:rPr>
                <w:sz w:val="24"/>
              </w:rPr>
            </w:pPr>
            <w:r>
              <w:rPr>
                <w:spacing w:val="-2"/>
                <w:sz w:val="24"/>
              </w:rPr>
              <w:t>2.240*</w:t>
            </w:r>
          </w:p>
        </w:tc>
      </w:tr>
      <w:tr w:rsidR="00DC3CBC" w14:paraId="075A3FA8" w14:textId="77777777">
        <w:trPr>
          <w:trHeight w:val="447"/>
        </w:trPr>
        <w:tc>
          <w:tcPr>
            <w:tcW w:w="5166" w:type="dxa"/>
          </w:tcPr>
          <w:p w14:paraId="7C6A825C" w14:textId="77777777" w:rsidR="00DC3CBC" w:rsidRDefault="006E0A59">
            <w:pPr>
              <w:pStyle w:val="TableParagraph"/>
              <w:spacing w:before="6" w:line="240" w:lineRule="auto"/>
              <w:ind w:left="3094"/>
              <w:rPr>
                <w:sz w:val="24"/>
              </w:rPr>
            </w:pPr>
            <w:r>
              <w:rPr>
                <w:spacing w:val="-5"/>
                <w:sz w:val="24"/>
              </w:rPr>
              <w:t>Low</w:t>
            </w:r>
          </w:p>
        </w:tc>
        <w:tc>
          <w:tcPr>
            <w:tcW w:w="2175" w:type="dxa"/>
          </w:tcPr>
          <w:p w14:paraId="1D17EEF2" w14:textId="77777777" w:rsidR="00DC3CBC" w:rsidRDefault="006E0A59">
            <w:pPr>
              <w:pStyle w:val="TableParagraph"/>
              <w:spacing w:before="6" w:line="240" w:lineRule="auto"/>
              <w:ind w:left="1260"/>
              <w:rPr>
                <w:sz w:val="24"/>
              </w:rPr>
            </w:pPr>
            <w:r>
              <w:rPr>
                <w:spacing w:val="-4"/>
                <w:sz w:val="24"/>
              </w:rPr>
              <w:t>.001</w:t>
            </w:r>
          </w:p>
        </w:tc>
        <w:tc>
          <w:tcPr>
            <w:tcW w:w="1291" w:type="dxa"/>
          </w:tcPr>
          <w:p w14:paraId="3A368691" w14:textId="77777777" w:rsidR="00DC3CBC" w:rsidRDefault="006E0A59">
            <w:pPr>
              <w:pStyle w:val="TableParagraph"/>
              <w:spacing w:before="6" w:line="240" w:lineRule="auto"/>
              <w:ind w:left="256"/>
              <w:rPr>
                <w:sz w:val="24"/>
              </w:rPr>
            </w:pPr>
            <w:r>
              <w:rPr>
                <w:spacing w:val="-4"/>
                <w:sz w:val="24"/>
              </w:rPr>
              <w:t>.003</w:t>
            </w:r>
          </w:p>
        </w:tc>
        <w:tc>
          <w:tcPr>
            <w:tcW w:w="1104" w:type="dxa"/>
          </w:tcPr>
          <w:p w14:paraId="58D53B8C" w14:textId="77777777" w:rsidR="00DC3CBC" w:rsidRDefault="006E0A59">
            <w:pPr>
              <w:pStyle w:val="TableParagraph"/>
              <w:spacing w:before="6" w:line="240" w:lineRule="auto"/>
              <w:ind w:left="226"/>
              <w:rPr>
                <w:sz w:val="24"/>
              </w:rPr>
            </w:pPr>
            <w:r>
              <w:rPr>
                <w:spacing w:val="-2"/>
                <w:sz w:val="24"/>
              </w:rPr>
              <w:t>20.273</w:t>
            </w:r>
          </w:p>
        </w:tc>
      </w:tr>
      <w:tr w:rsidR="00DC3CBC" w14:paraId="26C1B897" w14:textId="77777777">
        <w:trPr>
          <w:trHeight w:val="447"/>
        </w:trPr>
        <w:tc>
          <w:tcPr>
            <w:tcW w:w="5166" w:type="dxa"/>
          </w:tcPr>
          <w:p w14:paraId="2C48C2AF" w14:textId="77777777" w:rsidR="00DC3CBC" w:rsidRDefault="006E0A59">
            <w:pPr>
              <w:pStyle w:val="TableParagraph"/>
              <w:tabs>
                <w:tab w:val="left" w:pos="3094"/>
              </w:tabs>
              <w:spacing w:before="155"/>
              <w:ind w:left="125"/>
              <w:rPr>
                <w:sz w:val="24"/>
              </w:rPr>
            </w:pPr>
            <w:r>
              <w:rPr>
                <w:sz w:val="24"/>
              </w:rPr>
              <w:t>Civic</w:t>
            </w:r>
            <w:r>
              <w:rPr>
                <w:spacing w:val="-1"/>
                <w:sz w:val="24"/>
              </w:rPr>
              <w:t xml:space="preserve"> </w:t>
            </w:r>
            <w:r>
              <w:rPr>
                <w:spacing w:val="-2"/>
                <w:sz w:val="24"/>
              </w:rPr>
              <w:t>Responsibility</w:t>
            </w:r>
            <w:r>
              <w:rPr>
                <w:sz w:val="24"/>
              </w:rPr>
              <w:tab/>
            </w:r>
            <w:r>
              <w:rPr>
                <w:spacing w:val="-4"/>
                <w:sz w:val="24"/>
              </w:rPr>
              <w:t>High</w:t>
            </w:r>
          </w:p>
        </w:tc>
        <w:tc>
          <w:tcPr>
            <w:tcW w:w="2175" w:type="dxa"/>
          </w:tcPr>
          <w:p w14:paraId="7E618551" w14:textId="77777777" w:rsidR="00DC3CBC" w:rsidRDefault="006E0A59">
            <w:pPr>
              <w:pStyle w:val="TableParagraph"/>
              <w:spacing w:before="155"/>
              <w:ind w:left="1260"/>
              <w:rPr>
                <w:sz w:val="24"/>
              </w:rPr>
            </w:pPr>
            <w:r>
              <w:rPr>
                <w:spacing w:val="-2"/>
                <w:sz w:val="24"/>
              </w:rPr>
              <w:t>23.120</w:t>
            </w:r>
          </w:p>
        </w:tc>
        <w:tc>
          <w:tcPr>
            <w:tcW w:w="1291" w:type="dxa"/>
          </w:tcPr>
          <w:p w14:paraId="7E447B25" w14:textId="77777777" w:rsidR="00DC3CBC" w:rsidRDefault="006E0A59">
            <w:pPr>
              <w:pStyle w:val="TableParagraph"/>
              <w:spacing w:before="155"/>
              <w:ind w:left="256"/>
              <w:rPr>
                <w:sz w:val="24"/>
              </w:rPr>
            </w:pPr>
            <w:r>
              <w:rPr>
                <w:spacing w:val="-2"/>
                <w:sz w:val="24"/>
              </w:rPr>
              <w:t>1.078</w:t>
            </w:r>
          </w:p>
        </w:tc>
        <w:tc>
          <w:tcPr>
            <w:tcW w:w="1104" w:type="dxa"/>
          </w:tcPr>
          <w:p w14:paraId="24352B10" w14:textId="77777777" w:rsidR="00DC3CBC" w:rsidRDefault="00DC3CBC">
            <w:pPr>
              <w:pStyle w:val="TableParagraph"/>
              <w:spacing w:line="240" w:lineRule="auto"/>
            </w:pPr>
          </w:p>
        </w:tc>
      </w:tr>
      <w:tr w:rsidR="00DC3CBC" w14:paraId="1E383EE7" w14:textId="77777777">
        <w:trPr>
          <w:trHeight w:val="297"/>
        </w:trPr>
        <w:tc>
          <w:tcPr>
            <w:tcW w:w="5166" w:type="dxa"/>
          </w:tcPr>
          <w:p w14:paraId="70D34009" w14:textId="77777777" w:rsidR="00DC3CBC" w:rsidRDefault="006E0A59">
            <w:pPr>
              <w:pStyle w:val="TableParagraph"/>
              <w:spacing w:before="5"/>
              <w:ind w:right="1257"/>
              <w:jc w:val="right"/>
              <w:rPr>
                <w:sz w:val="24"/>
              </w:rPr>
            </w:pPr>
            <w:r>
              <w:rPr>
                <w:spacing w:val="-2"/>
                <w:sz w:val="24"/>
              </w:rPr>
              <w:t>Average</w:t>
            </w:r>
          </w:p>
        </w:tc>
        <w:tc>
          <w:tcPr>
            <w:tcW w:w="2175" w:type="dxa"/>
          </w:tcPr>
          <w:p w14:paraId="734C8889" w14:textId="77777777" w:rsidR="00DC3CBC" w:rsidRDefault="006E0A59">
            <w:pPr>
              <w:pStyle w:val="TableParagraph"/>
              <w:spacing w:before="5"/>
              <w:ind w:left="1260"/>
              <w:rPr>
                <w:sz w:val="24"/>
              </w:rPr>
            </w:pPr>
            <w:r>
              <w:rPr>
                <w:spacing w:val="-4"/>
                <w:sz w:val="24"/>
              </w:rPr>
              <w:t>.215</w:t>
            </w:r>
          </w:p>
        </w:tc>
        <w:tc>
          <w:tcPr>
            <w:tcW w:w="1291" w:type="dxa"/>
          </w:tcPr>
          <w:p w14:paraId="5A1EE5EE" w14:textId="77777777" w:rsidR="00DC3CBC" w:rsidRDefault="006E0A59">
            <w:pPr>
              <w:pStyle w:val="TableParagraph"/>
              <w:spacing w:before="5"/>
              <w:ind w:left="256"/>
              <w:rPr>
                <w:sz w:val="24"/>
              </w:rPr>
            </w:pPr>
            <w:r>
              <w:rPr>
                <w:spacing w:val="-2"/>
                <w:sz w:val="24"/>
              </w:rPr>
              <w:t>22.042</w:t>
            </w:r>
          </w:p>
        </w:tc>
        <w:tc>
          <w:tcPr>
            <w:tcW w:w="1104" w:type="dxa"/>
          </w:tcPr>
          <w:p w14:paraId="6E67C688" w14:textId="77777777" w:rsidR="00DC3CBC" w:rsidRDefault="00DC3CBC">
            <w:pPr>
              <w:pStyle w:val="TableParagraph"/>
              <w:spacing w:line="240" w:lineRule="auto"/>
            </w:pPr>
          </w:p>
        </w:tc>
      </w:tr>
      <w:tr w:rsidR="00DC3CBC" w14:paraId="3574C439" w14:textId="77777777">
        <w:trPr>
          <w:trHeight w:val="446"/>
        </w:trPr>
        <w:tc>
          <w:tcPr>
            <w:tcW w:w="5166" w:type="dxa"/>
          </w:tcPr>
          <w:p w14:paraId="6ED1E22E" w14:textId="77777777" w:rsidR="00DC3CBC" w:rsidRDefault="006E0A59">
            <w:pPr>
              <w:pStyle w:val="TableParagraph"/>
              <w:spacing w:before="5" w:line="240" w:lineRule="auto"/>
              <w:ind w:left="3094"/>
              <w:rPr>
                <w:sz w:val="24"/>
              </w:rPr>
            </w:pPr>
            <w:r>
              <w:rPr>
                <w:spacing w:val="-5"/>
                <w:sz w:val="24"/>
              </w:rPr>
              <w:t>Low</w:t>
            </w:r>
          </w:p>
        </w:tc>
        <w:tc>
          <w:tcPr>
            <w:tcW w:w="2175" w:type="dxa"/>
          </w:tcPr>
          <w:p w14:paraId="04DEFCBF" w14:textId="77777777" w:rsidR="00DC3CBC" w:rsidRDefault="006E0A59">
            <w:pPr>
              <w:pStyle w:val="TableParagraph"/>
              <w:spacing w:before="5" w:line="240" w:lineRule="auto"/>
              <w:ind w:left="1260"/>
              <w:rPr>
                <w:sz w:val="24"/>
              </w:rPr>
            </w:pPr>
            <w:r>
              <w:rPr>
                <w:spacing w:val="-4"/>
                <w:sz w:val="24"/>
              </w:rPr>
              <w:t>.018</w:t>
            </w:r>
          </w:p>
        </w:tc>
        <w:tc>
          <w:tcPr>
            <w:tcW w:w="1291" w:type="dxa"/>
          </w:tcPr>
          <w:p w14:paraId="7992CC94" w14:textId="77777777" w:rsidR="00DC3CBC" w:rsidRDefault="00DC3CBC">
            <w:pPr>
              <w:pStyle w:val="TableParagraph"/>
              <w:spacing w:line="240" w:lineRule="auto"/>
            </w:pPr>
          </w:p>
        </w:tc>
        <w:tc>
          <w:tcPr>
            <w:tcW w:w="1104" w:type="dxa"/>
          </w:tcPr>
          <w:p w14:paraId="0FBF3584" w14:textId="77777777" w:rsidR="00DC3CBC" w:rsidRDefault="00DC3CBC">
            <w:pPr>
              <w:pStyle w:val="TableParagraph"/>
              <w:spacing w:line="240" w:lineRule="auto"/>
            </w:pPr>
          </w:p>
        </w:tc>
      </w:tr>
      <w:tr w:rsidR="00DC3CBC" w14:paraId="4AE6DF0E" w14:textId="77777777">
        <w:trPr>
          <w:trHeight w:val="1047"/>
        </w:trPr>
        <w:tc>
          <w:tcPr>
            <w:tcW w:w="5166" w:type="dxa"/>
            <w:tcBorders>
              <w:bottom w:val="single" w:sz="4" w:space="0" w:color="000000"/>
            </w:tcBorders>
          </w:tcPr>
          <w:p w14:paraId="5B988C2E" w14:textId="77777777" w:rsidR="00DC3CBC" w:rsidRDefault="006E0A59">
            <w:pPr>
              <w:pStyle w:val="TableParagraph"/>
              <w:tabs>
                <w:tab w:val="left" w:pos="3094"/>
              </w:tabs>
              <w:spacing w:before="154" w:line="240" w:lineRule="auto"/>
              <w:ind w:left="125"/>
              <w:rPr>
                <w:sz w:val="24"/>
              </w:rPr>
            </w:pPr>
            <w:r>
              <w:rPr>
                <w:sz w:val="24"/>
              </w:rPr>
              <w:t>Cultural</w:t>
            </w:r>
            <w:r>
              <w:rPr>
                <w:spacing w:val="-2"/>
                <w:sz w:val="24"/>
              </w:rPr>
              <w:t xml:space="preserve"> </w:t>
            </w:r>
            <w:r>
              <w:rPr>
                <w:sz w:val="24"/>
              </w:rPr>
              <w:t>Value</w:t>
            </w:r>
            <w:r>
              <w:rPr>
                <w:spacing w:val="-1"/>
                <w:sz w:val="24"/>
              </w:rPr>
              <w:t xml:space="preserve"> </w:t>
            </w:r>
            <w:r>
              <w:rPr>
                <w:spacing w:val="-2"/>
                <w:sz w:val="24"/>
              </w:rPr>
              <w:t>Orientation</w:t>
            </w:r>
            <w:r>
              <w:rPr>
                <w:sz w:val="24"/>
              </w:rPr>
              <w:tab/>
            </w:r>
            <w:r>
              <w:rPr>
                <w:spacing w:val="-4"/>
                <w:sz w:val="24"/>
              </w:rPr>
              <w:t>High</w:t>
            </w:r>
          </w:p>
          <w:p w14:paraId="0646B9E0" w14:textId="77777777" w:rsidR="00DC3CBC" w:rsidRDefault="006E0A59">
            <w:pPr>
              <w:pStyle w:val="TableParagraph"/>
              <w:spacing w:before="8" w:line="290" w:lineRule="atLeast"/>
              <w:ind w:left="3094" w:right="1253"/>
              <w:rPr>
                <w:sz w:val="24"/>
              </w:rPr>
            </w:pPr>
            <w:r>
              <w:rPr>
                <w:spacing w:val="-2"/>
                <w:sz w:val="24"/>
              </w:rPr>
              <w:t xml:space="preserve">Average </w:t>
            </w:r>
            <w:r>
              <w:rPr>
                <w:spacing w:val="-4"/>
                <w:sz w:val="24"/>
              </w:rPr>
              <w:t>Low</w:t>
            </w:r>
          </w:p>
        </w:tc>
        <w:tc>
          <w:tcPr>
            <w:tcW w:w="2175" w:type="dxa"/>
            <w:tcBorders>
              <w:bottom w:val="single" w:sz="4" w:space="0" w:color="000000"/>
            </w:tcBorders>
          </w:tcPr>
          <w:p w14:paraId="62556ED6" w14:textId="77777777" w:rsidR="00DC3CBC" w:rsidRDefault="00DC3CBC">
            <w:pPr>
              <w:pStyle w:val="TableParagraph"/>
              <w:spacing w:line="240" w:lineRule="auto"/>
            </w:pPr>
          </w:p>
        </w:tc>
        <w:tc>
          <w:tcPr>
            <w:tcW w:w="1291" w:type="dxa"/>
            <w:tcBorders>
              <w:bottom w:val="single" w:sz="4" w:space="0" w:color="000000"/>
            </w:tcBorders>
          </w:tcPr>
          <w:p w14:paraId="0289E4E2" w14:textId="77777777" w:rsidR="00DC3CBC" w:rsidRDefault="00DC3CBC">
            <w:pPr>
              <w:pStyle w:val="TableParagraph"/>
              <w:spacing w:line="240" w:lineRule="auto"/>
            </w:pPr>
          </w:p>
        </w:tc>
        <w:tc>
          <w:tcPr>
            <w:tcW w:w="1104" w:type="dxa"/>
            <w:tcBorders>
              <w:bottom w:val="single" w:sz="4" w:space="0" w:color="000000"/>
            </w:tcBorders>
          </w:tcPr>
          <w:p w14:paraId="7F1E5D1B" w14:textId="77777777" w:rsidR="00DC3CBC" w:rsidRDefault="00DC3CBC">
            <w:pPr>
              <w:pStyle w:val="TableParagraph"/>
              <w:spacing w:line="240" w:lineRule="auto"/>
            </w:pPr>
          </w:p>
        </w:tc>
      </w:tr>
    </w:tbl>
    <w:p w14:paraId="1607EB70" w14:textId="77777777" w:rsidR="00DC3CBC" w:rsidRDefault="006E0A59">
      <w:pPr>
        <w:ind w:left="500"/>
        <w:rPr>
          <w:b/>
          <w:sz w:val="24"/>
        </w:rPr>
      </w:pPr>
      <w:r>
        <w:rPr>
          <w:b/>
          <w:sz w:val="24"/>
        </w:rPr>
        <w:t>Discussion</w:t>
      </w:r>
      <w:r>
        <w:rPr>
          <w:b/>
          <w:spacing w:val="-1"/>
          <w:sz w:val="24"/>
        </w:rPr>
        <w:t xml:space="preserve"> </w:t>
      </w:r>
      <w:r>
        <w:rPr>
          <w:b/>
          <w:sz w:val="24"/>
        </w:rPr>
        <w:t xml:space="preserve">of </w:t>
      </w:r>
      <w:r>
        <w:rPr>
          <w:b/>
          <w:spacing w:val="-2"/>
          <w:sz w:val="24"/>
        </w:rPr>
        <w:t>Result</w:t>
      </w:r>
    </w:p>
    <w:p w14:paraId="48DFE8E0" w14:textId="77777777" w:rsidR="00DC3CBC" w:rsidRDefault="006E0A59">
      <w:pPr>
        <w:pStyle w:val="BodyText"/>
        <w:spacing w:before="182" w:line="259" w:lineRule="auto"/>
        <w:ind w:firstLine="719"/>
        <w:jc w:val="left"/>
      </w:pPr>
      <w:r>
        <w:t>Table</w:t>
      </w:r>
      <w:r>
        <w:rPr>
          <w:spacing w:val="30"/>
        </w:rPr>
        <w:t xml:space="preserve"> </w:t>
      </w:r>
      <w:r>
        <w:t>1</w:t>
      </w:r>
      <w:r>
        <w:rPr>
          <w:spacing w:val="33"/>
        </w:rPr>
        <w:t xml:space="preserve"> </w:t>
      </w:r>
      <w:r>
        <w:t>shows</w:t>
      </w:r>
      <w:r>
        <w:rPr>
          <w:spacing w:val="31"/>
        </w:rPr>
        <w:t xml:space="preserve"> </w:t>
      </w:r>
      <w:r>
        <w:t>the</w:t>
      </w:r>
      <w:r>
        <w:rPr>
          <w:spacing w:val="33"/>
        </w:rPr>
        <w:t xml:space="preserve"> </w:t>
      </w:r>
      <w:r>
        <w:t>extent</w:t>
      </w:r>
      <w:r>
        <w:rPr>
          <w:spacing w:val="31"/>
        </w:rPr>
        <w:t xml:space="preserve"> </w:t>
      </w:r>
      <w:r>
        <w:t>of</w:t>
      </w:r>
      <w:r>
        <w:rPr>
          <w:spacing w:val="30"/>
        </w:rPr>
        <w:t xml:space="preserve"> </w:t>
      </w:r>
      <w:r>
        <w:t>management</w:t>
      </w:r>
      <w:r>
        <w:rPr>
          <w:spacing w:val="31"/>
        </w:rPr>
        <w:t xml:space="preserve"> </w:t>
      </w:r>
      <w:r>
        <w:t>of</w:t>
      </w:r>
      <w:r>
        <w:rPr>
          <w:spacing w:val="30"/>
        </w:rPr>
        <w:t xml:space="preserve"> </w:t>
      </w:r>
      <w:r>
        <w:t>home</w:t>
      </w:r>
      <w:r>
        <w:rPr>
          <w:spacing w:val="30"/>
        </w:rPr>
        <w:t xml:space="preserve"> </w:t>
      </w:r>
      <w:r>
        <w:t>economics</w:t>
      </w:r>
      <w:r>
        <w:rPr>
          <w:spacing w:val="33"/>
        </w:rPr>
        <w:t xml:space="preserve"> </w:t>
      </w:r>
      <w:r>
        <w:t>curriculum</w:t>
      </w:r>
      <w:r>
        <w:rPr>
          <w:spacing w:val="31"/>
        </w:rPr>
        <w:t xml:space="preserve"> </w:t>
      </w:r>
      <w:r>
        <w:t>and</w:t>
      </w:r>
      <w:r>
        <w:rPr>
          <w:spacing w:val="31"/>
        </w:rPr>
        <w:t xml:space="preserve"> </w:t>
      </w:r>
      <w:r>
        <w:t>goal attainment</w:t>
      </w:r>
      <w:r>
        <w:rPr>
          <w:spacing w:val="9"/>
        </w:rPr>
        <w:t xml:space="preserve"> </w:t>
      </w:r>
      <w:r>
        <w:t>in</w:t>
      </w:r>
      <w:r>
        <w:rPr>
          <w:spacing w:val="11"/>
        </w:rPr>
        <w:t xml:space="preserve"> </w:t>
      </w:r>
      <w:r>
        <w:t>private</w:t>
      </w:r>
      <w:r>
        <w:rPr>
          <w:spacing w:val="10"/>
        </w:rPr>
        <w:t xml:space="preserve"> </w:t>
      </w:r>
      <w:r>
        <w:t>secondary</w:t>
      </w:r>
      <w:r>
        <w:rPr>
          <w:spacing w:val="10"/>
        </w:rPr>
        <w:t xml:space="preserve"> </w:t>
      </w:r>
      <w:r>
        <w:t>school.</w:t>
      </w:r>
      <w:r>
        <w:rPr>
          <w:spacing w:val="11"/>
        </w:rPr>
        <w:t xml:space="preserve"> </w:t>
      </w:r>
      <w:r>
        <w:t>The</w:t>
      </w:r>
      <w:r>
        <w:rPr>
          <w:spacing w:val="9"/>
        </w:rPr>
        <w:t xml:space="preserve"> </w:t>
      </w:r>
      <w:r>
        <w:t>result</w:t>
      </w:r>
      <w:r>
        <w:rPr>
          <w:spacing w:val="11"/>
        </w:rPr>
        <w:t xml:space="preserve"> </w:t>
      </w:r>
      <w:r>
        <w:t>reveals</w:t>
      </w:r>
      <w:r>
        <w:rPr>
          <w:spacing w:val="11"/>
        </w:rPr>
        <w:t xml:space="preserve"> </w:t>
      </w:r>
      <w:r>
        <w:t>that</w:t>
      </w:r>
      <w:r>
        <w:rPr>
          <w:spacing w:val="10"/>
        </w:rPr>
        <w:t xml:space="preserve"> </w:t>
      </w:r>
      <w:r>
        <w:t>the</w:t>
      </w:r>
      <w:r>
        <w:rPr>
          <w:spacing w:val="10"/>
        </w:rPr>
        <w:t xml:space="preserve"> </w:t>
      </w:r>
      <w:r>
        <w:t>extent</w:t>
      </w:r>
      <w:r>
        <w:rPr>
          <w:spacing w:val="10"/>
        </w:rPr>
        <w:t xml:space="preserve"> </w:t>
      </w:r>
      <w:r>
        <w:t>of</w:t>
      </w:r>
      <w:r>
        <w:rPr>
          <w:spacing w:val="11"/>
        </w:rPr>
        <w:t xml:space="preserve"> </w:t>
      </w:r>
      <w:r>
        <w:t>the</w:t>
      </w:r>
      <w:r>
        <w:rPr>
          <w:spacing w:val="17"/>
        </w:rPr>
        <w:t xml:space="preserve"> </w:t>
      </w:r>
      <w:r>
        <w:rPr>
          <w:spacing w:val="-2"/>
        </w:rPr>
        <w:t>management</w:t>
      </w:r>
    </w:p>
    <w:p w14:paraId="50F5B443" w14:textId="77777777" w:rsidR="00DC3CBC" w:rsidRDefault="00DC3CBC">
      <w:pPr>
        <w:spacing w:line="259" w:lineRule="auto"/>
        <w:sectPr w:rsidR="00DC3CBC">
          <w:pgSz w:w="11910" w:h="16840"/>
          <w:pgMar w:top="1760" w:right="1020" w:bottom="1500" w:left="940" w:header="547" w:footer="1310" w:gutter="0"/>
          <w:cols w:space="720"/>
        </w:sectPr>
      </w:pPr>
    </w:p>
    <w:p w14:paraId="7D1154D7" w14:textId="77777777" w:rsidR="00DC3CBC" w:rsidRDefault="006E0A59">
      <w:pPr>
        <w:pStyle w:val="BodyText"/>
        <w:spacing w:before="47" w:line="266" w:lineRule="auto"/>
        <w:ind w:right="447"/>
      </w:pPr>
      <w:r>
        <w:lastRenderedPageBreak/>
        <w:t>of</w:t>
      </w:r>
      <w:r>
        <w:rPr>
          <w:spacing w:val="-1"/>
        </w:rPr>
        <w:t xml:space="preserve"> </w:t>
      </w:r>
      <w:r>
        <w:t>Home</w:t>
      </w:r>
      <w:r>
        <w:rPr>
          <w:spacing w:val="-1"/>
        </w:rPr>
        <w:t xml:space="preserve"> </w:t>
      </w:r>
      <w:r>
        <w:t>Economics Curriculum in terms of</w:t>
      </w:r>
      <w:r>
        <w:rPr>
          <w:spacing w:val="-1"/>
        </w:rPr>
        <w:t xml:space="preserve"> </w:t>
      </w:r>
      <w:r>
        <w:t>civic</w:t>
      </w:r>
      <w:r>
        <w:rPr>
          <w:spacing w:val="-3"/>
        </w:rPr>
        <w:t xml:space="preserve"> </w:t>
      </w:r>
      <w:r>
        <w:t>responsibility, National</w:t>
      </w:r>
      <w:r>
        <w:rPr>
          <w:spacing w:val="-2"/>
        </w:rPr>
        <w:t xml:space="preserve"> </w:t>
      </w:r>
      <w:r>
        <w:t>Consciousness and Cultural Value Orientation was high (</w:t>
      </w:r>
      <w:r>
        <w:rPr>
          <w:noProof/>
          <w:spacing w:val="-2"/>
        </w:rPr>
        <w:drawing>
          <wp:inline distT="0" distB="0" distL="0" distR="0" wp14:anchorId="51AE3020" wp14:editId="22792BB8">
            <wp:extent cx="85725" cy="9525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85725" cy="95250"/>
                    </a:xfrm>
                    <a:prstGeom prst="rect">
                      <a:avLst/>
                    </a:prstGeom>
                  </pic:spPr>
                </pic:pic>
              </a:graphicData>
            </a:graphic>
          </wp:inline>
        </w:drawing>
      </w:r>
      <w:r>
        <w:rPr>
          <w:spacing w:val="-2"/>
        </w:rPr>
        <w:t xml:space="preserve"> </w:t>
      </w:r>
      <w:r>
        <w:t>= 23.960, 23.160 and 23.120) respectively. This implies that the level of management of home economics curriculum and goal attainment is high in private secondary schools.</w:t>
      </w:r>
    </w:p>
    <w:p w14:paraId="1CF0A887" w14:textId="77777777" w:rsidR="00DC3CBC" w:rsidRDefault="006E0A59">
      <w:pPr>
        <w:pStyle w:val="BodyText"/>
        <w:spacing w:before="155" w:line="259" w:lineRule="auto"/>
        <w:ind w:right="444" w:firstLine="719"/>
      </w:pPr>
      <w:r>
        <w:t>The result of the null hypo</w:t>
      </w:r>
      <w:r>
        <w:t>thesis which states that there is no significant influence of management of home economics curriculum and goals attainment in private secondary schools is presented in Table 2. The result indicates that the p-value against civic responsibility and cultural</w:t>
      </w:r>
      <w:r>
        <w:t xml:space="preserve"> value orientation respectively (.001 and .050) are less than or</w:t>
      </w:r>
      <w:r>
        <w:rPr>
          <w:spacing w:val="40"/>
        </w:rPr>
        <w:t xml:space="preserve"> </w:t>
      </w:r>
      <w:r>
        <w:t>equal to .05. Those for national consciousness and skills acquisition (.232 and .747) are greater</w:t>
      </w:r>
      <w:r>
        <w:rPr>
          <w:spacing w:val="-2"/>
        </w:rPr>
        <w:t xml:space="preserve"> </w:t>
      </w:r>
      <w:r>
        <w:t>than</w:t>
      </w:r>
      <w:r>
        <w:rPr>
          <w:spacing w:val="-2"/>
        </w:rPr>
        <w:t xml:space="preserve"> </w:t>
      </w:r>
      <w:r>
        <w:t>.05.</w:t>
      </w:r>
      <w:r>
        <w:rPr>
          <w:spacing w:val="-1"/>
        </w:rPr>
        <w:t xml:space="preserve"> </w:t>
      </w:r>
      <w:r>
        <w:t>Therefore,</w:t>
      </w:r>
      <w:r>
        <w:rPr>
          <w:spacing w:val="-1"/>
        </w:rPr>
        <w:t xml:space="preserve"> </w:t>
      </w:r>
      <w:r>
        <w:t>the</w:t>
      </w:r>
      <w:r>
        <w:rPr>
          <w:spacing w:val="-2"/>
        </w:rPr>
        <w:t xml:space="preserve"> </w:t>
      </w:r>
      <w:r>
        <w:t>null</w:t>
      </w:r>
      <w:r>
        <w:rPr>
          <w:spacing w:val="-1"/>
        </w:rPr>
        <w:t xml:space="preserve"> </w:t>
      </w:r>
      <w:r>
        <w:t>hypothesis</w:t>
      </w:r>
      <w:r>
        <w:rPr>
          <w:spacing w:val="-1"/>
        </w:rPr>
        <w:t xml:space="preserve"> </w:t>
      </w:r>
      <w:r>
        <w:t>is</w:t>
      </w:r>
      <w:r>
        <w:rPr>
          <w:spacing w:val="-1"/>
        </w:rPr>
        <w:t xml:space="preserve"> </w:t>
      </w:r>
      <w:r>
        <w:t>rejected for</w:t>
      </w:r>
      <w:r>
        <w:rPr>
          <w:spacing w:val="-3"/>
        </w:rPr>
        <w:t xml:space="preserve"> </w:t>
      </w:r>
      <w:r>
        <w:t>civic responsibility</w:t>
      </w:r>
      <w:r>
        <w:rPr>
          <w:spacing w:val="-1"/>
        </w:rPr>
        <w:t xml:space="preserve"> </w:t>
      </w:r>
      <w:r>
        <w:t>and</w:t>
      </w:r>
      <w:r>
        <w:rPr>
          <w:spacing w:val="-1"/>
        </w:rPr>
        <w:t xml:space="preserve"> </w:t>
      </w:r>
      <w:r>
        <w:t>cultural va</w:t>
      </w:r>
      <w:r>
        <w:t>lue orientation and retained for National consciousness and skills acquisition. This means that management of Home Economics curriculum significantly influences the attainment of Private Secondary School students’ civic responsibility, and their cultural v</w:t>
      </w:r>
      <w:r>
        <w:t>alue orientation. However, National Consciousness and Skills Acquisition is not significantly influenced by the management of Home Economics curriculum.</w:t>
      </w:r>
    </w:p>
    <w:p w14:paraId="577E1696" w14:textId="77777777" w:rsidR="00DC3CBC" w:rsidRDefault="006E0A59">
      <w:pPr>
        <w:pStyle w:val="BodyText"/>
        <w:spacing w:before="158" w:line="259" w:lineRule="auto"/>
        <w:ind w:right="445" w:firstLine="719"/>
      </w:pPr>
      <w:r>
        <w:t>Table 3 presents the fisher’s least significant difference (LSD) pair-wise comparison test. For civic r</w:t>
      </w:r>
      <w:r>
        <w:t>esponsibility, the mean differences of high and low, average and low levels of effectiveness of management of Home Economics curriculum were significant (MD=3.687, P=.001, MD=2.240, P=.003) for cultural value orientation, only the difference in group</w:t>
      </w:r>
      <w:r>
        <w:rPr>
          <w:spacing w:val="40"/>
        </w:rPr>
        <w:t xml:space="preserve"> </w:t>
      </w:r>
      <w:r>
        <w:t>means</w:t>
      </w:r>
      <w:r>
        <w:t xml:space="preserve"> between high and low levels was significant (MD=2.574, P=.018).</w:t>
      </w:r>
    </w:p>
    <w:p w14:paraId="1B3566A4" w14:textId="77777777" w:rsidR="00DC3CBC" w:rsidRDefault="006E0A59">
      <w:pPr>
        <w:pStyle w:val="BodyText"/>
        <w:spacing w:before="159" w:line="259" w:lineRule="auto"/>
        <w:ind w:right="447" w:firstLine="719"/>
      </w:pPr>
      <w:r>
        <w:t xml:space="preserve">The null hypothesis </w:t>
      </w:r>
      <w:proofErr w:type="gramStart"/>
      <w:r>
        <w:t>assert</w:t>
      </w:r>
      <w:proofErr w:type="gramEnd"/>
      <w:r>
        <w:t xml:space="preserve"> that, management of Home Economics curriculum does significantly influence the goal attainment of principals. But the result of data analysis disclosed a relevant e</w:t>
      </w:r>
      <w:r>
        <w:t>ffect of management of curriculum innovation on goal attainment of principal with reference to the natural consciousness, civic responsibility, skills acquisitions and cultural value re-orientation. Therefore, the null hypothesis was not accepted and the a</w:t>
      </w:r>
      <w:r>
        <w:t>lternate was approved. The degree of management of Home Economics was categorized</w:t>
      </w:r>
      <w:r>
        <w:rPr>
          <w:spacing w:val="40"/>
        </w:rPr>
        <w:t xml:space="preserve"> </w:t>
      </w:r>
      <w:r>
        <w:t>into three levels, high average and low while principal goal attainment variables was also measured by four indices namely Natural consciousness, civic responsibility, skills</w:t>
      </w:r>
      <w:r>
        <w:t xml:space="preserve"> acquisition and cultural value re-orientation.</w:t>
      </w:r>
    </w:p>
    <w:p w14:paraId="6AAF5580" w14:textId="77777777" w:rsidR="00DC3CBC" w:rsidRDefault="006E0A59">
      <w:pPr>
        <w:pStyle w:val="BodyText"/>
        <w:spacing w:before="157" w:line="259" w:lineRule="auto"/>
        <w:ind w:right="446" w:firstLine="719"/>
      </w:pPr>
      <w:r>
        <w:t xml:space="preserve">A close look at the analysis depict that principals who rated their management of Home Economic to be very high had higher mean for goal attainment in relation to natural consciousness, civic responsibility, </w:t>
      </w:r>
      <w:r>
        <w:t>skills acquisition and cultural value, re-orientation than others from the two groups. The implication of this study is that the management of Home Economics to principal aids goal attainment. It follows that those principals who properly employed manageme</w:t>
      </w:r>
      <w:r>
        <w:t>nt of Home Economics curriculum, will certainly out-perform their counterpart from the other two camps who do not. The above position in it’s entirely is true about</w:t>
      </w:r>
      <w:r>
        <w:rPr>
          <w:spacing w:val="-1"/>
        </w:rPr>
        <w:t xml:space="preserve"> </w:t>
      </w:r>
      <w:r>
        <w:t>the</w:t>
      </w:r>
      <w:r>
        <w:rPr>
          <w:spacing w:val="-2"/>
        </w:rPr>
        <w:t xml:space="preserve"> </w:t>
      </w:r>
      <w:r>
        <w:t>desirable</w:t>
      </w:r>
      <w:r>
        <w:rPr>
          <w:spacing w:val="-2"/>
        </w:rPr>
        <w:t xml:space="preserve"> </w:t>
      </w:r>
      <w:r>
        <w:t>goal attainment.</w:t>
      </w:r>
      <w:r>
        <w:rPr>
          <w:spacing w:val="-1"/>
        </w:rPr>
        <w:t xml:space="preserve"> </w:t>
      </w:r>
      <w:r>
        <w:t>The</w:t>
      </w:r>
      <w:r>
        <w:rPr>
          <w:spacing w:val="-3"/>
        </w:rPr>
        <w:t xml:space="preserve"> </w:t>
      </w:r>
      <w:r>
        <w:t>reason</w:t>
      </w:r>
      <w:r>
        <w:rPr>
          <w:spacing w:val="-1"/>
        </w:rPr>
        <w:t xml:space="preserve"> </w:t>
      </w:r>
      <w:r>
        <w:t>is</w:t>
      </w:r>
      <w:r>
        <w:rPr>
          <w:spacing w:val="-1"/>
        </w:rPr>
        <w:t xml:space="preserve"> </w:t>
      </w:r>
      <w:r>
        <w:t>that,</w:t>
      </w:r>
      <w:r>
        <w:rPr>
          <w:spacing w:val="-1"/>
        </w:rPr>
        <w:t xml:space="preserve"> </w:t>
      </w:r>
      <w:r>
        <w:t>appropriate</w:t>
      </w:r>
      <w:r>
        <w:rPr>
          <w:spacing w:val="-2"/>
        </w:rPr>
        <w:t xml:space="preserve"> </w:t>
      </w:r>
      <w:r>
        <w:t>utilization</w:t>
      </w:r>
      <w:r>
        <w:rPr>
          <w:spacing w:val="-1"/>
        </w:rPr>
        <w:t xml:space="preserve"> </w:t>
      </w:r>
      <w:r>
        <w:t>of</w:t>
      </w:r>
      <w:r>
        <w:rPr>
          <w:spacing w:val="-2"/>
        </w:rPr>
        <w:t xml:space="preserve"> </w:t>
      </w:r>
      <w:r>
        <w:t>management of</w:t>
      </w:r>
      <w:r>
        <w:t xml:space="preserve"> Home Economic by principal’s facilities positive goal attainment.</w:t>
      </w:r>
    </w:p>
    <w:p w14:paraId="63700AFB" w14:textId="77777777" w:rsidR="00DC3CBC" w:rsidRDefault="006E0A59">
      <w:pPr>
        <w:pStyle w:val="BodyText"/>
        <w:spacing w:before="160" w:line="259" w:lineRule="auto"/>
        <w:ind w:right="450" w:firstLine="719"/>
      </w:pPr>
      <w:r>
        <w:t xml:space="preserve">The current findings affirm the previous findings by </w:t>
      </w:r>
      <w:proofErr w:type="spellStart"/>
      <w:r>
        <w:t>Udonwa</w:t>
      </w:r>
      <w:proofErr w:type="spellEnd"/>
      <w:r>
        <w:t xml:space="preserve"> (2015) and </w:t>
      </w:r>
      <w:proofErr w:type="spellStart"/>
      <w:r>
        <w:t>Ogungbemi</w:t>
      </w:r>
      <w:proofErr w:type="spellEnd"/>
      <w:r>
        <w:t xml:space="preserve"> (2012) found a relevant </w:t>
      </w:r>
      <w:proofErr w:type="spellStart"/>
      <w:r>
        <w:t>favourable</w:t>
      </w:r>
      <w:proofErr w:type="spellEnd"/>
      <w:r>
        <w:t xml:space="preserve"> variance in the accomplishment of Home Economics students in secondary sc</w:t>
      </w:r>
      <w:r>
        <w:t>hool when management of curriculum innovation are used to teach students.</w:t>
      </w:r>
      <w:r>
        <w:rPr>
          <w:spacing w:val="71"/>
          <w:w w:val="150"/>
        </w:rPr>
        <w:t xml:space="preserve"> </w:t>
      </w:r>
      <w:r>
        <w:t>According</w:t>
      </w:r>
      <w:r>
        <w:rPr>
          <w:spacing w:val="21"/>
        </w:rPr>
        <w:t xml:space="preserve"> </w:t>
      </w:r>
      <w:r>
        <w:t>to</w:t>
      </w:r>
      <w:r>
        <w:rPr>
          <w:spacing w:val="24"/>
        </w:rPr>
        <w:t xml:space="preserve"> </w:t>
      </w:r>
      <w:r>
        <w:t>him</w:t>
      </w:r>
      <w:r>
        <w:rPr>
          <w:spacing w:val="22"/>
        </w:rPr>
        <w:t xml:space="preserve"> </w:t>
      </w:r>
      <w:r>
        <w:t>the</w:t>
      </w:r>
      <w:r>
        <w:rPr>
          <w:spacing w:val="20"/>
        </w:rPr>
        <w:t xml:space="preserve"> </w:t>
      </w:r>
      <w:r>
        <w:t>use</w:t>
      </w:r>
      <w:r>
        <w:rPr>
          <w:spacing w:val="20"/>
        </w:rPr>
        <w:t xml:space="preserve"> </w:t>
      </w:r>
      <w:r>
        <w:t>of</w:t>
      </w:r>
      <w:r>
        <w:rPr>
          <w:spacing w:val="20"/>
        </w:rPr>
        <w:t xml:space="preserve"> </w:t>
      </w:r>
      <w:r>
        <w:t>management</w:t>
      </w:r>
      <w:r>
        <w:rPr>
          <w:spacing w:val="21"/>
        </w:rPr>
        <w:t xml:space="preserve"> </w:t>
      </w:r>
      <w:r>
        <w:t>of</w:t>
      </w:r>
      <w:r>
        <w:rPr>
          <w:spacing w:val="20"/>
        </w:rPr>
        <w:t xml:space="preserve"> </w:t>
      </w:r>
      <w:r>
        <w:t>Home</w:t>
      </w:r>
      <w:r>
        <w:rPr>
          <w:spacing w:val="20"/>
        </w:rPr>
        <w:t xml:space="preserve"> </w:t>
      </w:r>
      <w:r>
        <w:t>Economics</w:t>
      </w:r>
      <w:r>
        <w:rPr>
          <w:spacing w:val="21"/>
        </w:rPr>
        <w:t xml:space="preserve"> </w:t>
      </w:r>
      <w:r>
        <w:t>curriculum</w:t>
      </w:r>
      <w:r>
        <w:rPr>
          <w:spacing w:val="22"/>
        </w:rPr>
        <w:t xml:space="preserve"> </w:t>
      </w:r>
      <w:r>
        <w:t>in</w:t>
      </w:r>
      <w:r>
        <w:rPr>
          <w:spacing w:val="21"/>
        </w:rPr>
        <w:t xml:space="preserve"> </w:t>
      </w:r>
      <w:r>
        <w:rPr>
          <w:spacing w:val="-5"/>
        </w:rPr>
        <w:t>the</w:t>
      </w:r>
    </w:p>
    <w:p w14:paraId="5C622635" w14:textId="77777777" w:rsidR="00DC3CBC" w:rsidRDefault="00DC3CBC">
      <w:pPr>
        <w:spacing w:line="259" w:lineRule="auto"/>
        <w:sectPr w:rsidR="00DC3CBC">
          <w:pgSz w:w="11910" w:h="16840"/>
          <w:pgMar w:top="1760" w:right="1020" w:bottom="1500" w:left="940" w:header="547" w:footer="1310" w:gutter="0"/>
          <w:cols w:space="720"/>
        </w:sectPr>
      </w:pPr>
    </w:p>
    <w:p w14:paraId="3C60B617" w14:textId="77777777" w:rsidR="00DC3CBC" w:rsidRDefault="006E0A59">
      <w:pPr>
        <w:pStyle w:val="BodyText"/>
        <w:spacing w:before="47" w:line="259" w:lineRule="auto"/>
        <w:ind w:right="449"/>
      </w:pPr>
      <w:r>
        <w:lastRenderedPageBreak/>
        <w:t>teaching and learning of Home Economics obviously enhance the goal attainment of</w:t>
      </w:r>
      <w:r>
        <w:rPr>
          <w:spacing w:val="40"/>
        </w:rPr>
        <w:t xml:space="preserve"> </w:t>
      </w:r>
      <w:r>
        <w:t>students. Schools were advised to provide to implement the changes in the curriculum.</w:t>
      </w:r>
    </w:p>
    <w:p w14:paraId="65366D57" w14:textId="77777777" w:rsidR="00DC3CBC" w:rsidRDefault="006E0A59">
      <w:pPr>
        <w:spacing w:before="160"/>
        <w:ind w:left="500"/>
        <w:rPr>
          <w:b/>
          <w:sz w:val="24"/>
        </w:rPr>
      </w:pPr>
      <w:r>
        <w:rPr>
          <w:b/>
          <w:spacing w:val="-2"/>
          <w:sz w:val="24"/>
        </w:rPr>
        <w:t>Conclusion</w:t>
      </w:r>
    </w:p>
    <w:p w14:paraId="740D8C67" w14:textId="77777777" w:rsidR="00DC3CBC" w:rsidRDefault="006E0A59">
      <w:pPr>
        <w:pStyle w:val="BodyText"/>
        <w:spacing w:before="182" w:line="259" w:lineRule="auto"/>
        <w:ind w:right="445"/>
      </w:pPr>
      <w:r>
        <w:t>The management of home economics curriculum significantly influence goal attai</w:t>
      </w:r>
      <w:r>
        <w:t>nment among students in terms of civic responsibility, and their cultural value orientation. Effective compliance of private secondary school principals with the policy of the management of home economics curriculum in their schools performs better in thei</w:t>
      </w:r>
      <w:r>
        <w:t xml:space="preserve">r overall goal attainment compared to other principals. Private secondary schools should be encouraged to teach occupational skills, this will empower students to cope with the daily needs of life and surmount the economic challenges that appear to affect </w:t>
      </w:r>
      <w:r>
        <w:t>every profession and works of life Government should refocus attention in encouraging private secondary schools to prioritize the development and effective management of home economics rather than only focusing on public secondary schools.</w:t>
      </w:r>
    </w:p>
    <w:p w14:paraId="46D0378A" w14:textId="77777777" w:rsidR="00DC3CBC" w:rsidRDefault="00DC3CBC">
      <w:pPr>
        <w:spacing w:line="259" w:lineRule="auto"/>
        <w:sectPr w:rsidR="00DC3CBC">
          <w:pgSz w:w="11910" w:h="16840"/>
          <w:pgMar w:top="1760" w:right="1020" w:bottom="1500" w:left="940" w:header="547" w:footer="1310" w:gutter="0"/>
          <w:cols w:space="720"/>
        </w:sectPr>
      </w:pPr>
    </w:p>
    <w:p w14:paraId="3CEF872B" w14:textId="77777777" w:rsidR="00DC3CBC" w:rsidRDefault="00DC3CBC">
      <w:pPr>
        <w:pStyle w:val="BodyText"/>
        <w:spacing w:before="229"/>
        <w:ind w:left="0"/>
        <w:jc w:val="left"/>
      </w:pPr>
    </w:p>
    <w:p w14:paraId="4C2154E3" w14:textId="77777777" w:rsidR="00DC3CBC" w:rsidRDefault="006E0A59">
      <w:pPr>
        <w:pStyle w:val="Heading1"/>
        <w:ind w:left="301" w:right="964"/>
        <w:jc w:val="center"/>
      </w:pPr>
      <w:r>
        <w:rPr>
          <w:spacing w:val="-2"/>
        </w:rPr>
        <w:t>REFERENCES</w:t>
      </w:r>
    </w:p>
    <w:p w14:paraId="35C26141" w14:textId="77777777" w:rsidR="00DC3CBC" w:rsidRDefault="006E0A59">
      <w:pPr>
        <w:pStyle w:val="BodyText"/>
        <w:spacing w:before="183" w:line="276" w:lineRule="auto"/>
        <w:ind w:left="1220" w:right="452" w:hanging="720"/>
      </w:pPr>
      <w:proofErr w:type="spellStart"/>
      <w:r>
        <w:t>Ajala</w:t>
      </w:r>
      <w:proofErr w:type="spellEnd"/>
      <w:r>
        <w:t xml:space="preserve">, M. E. (2002). Nebraska Symposium on motivation. Lincoln: University of Nebraska </w:t>
      </w:r>
      <w:r>
        <w:rPr>
          <w:spacing w:val="-2"/>
        </w:rPr>
        <w:t>Press.</w:t>
      </w:r>
    </w:p>
    <w:p w14:paraId="7D19DDD1" w14:textId="77777777" w:rsidR="00DC3CBC" w:rsidRDefault="006E0A59">
      <w:pPr>
        <w:pStyle w:val="BodyText"/>
        <w:spacing w:before="200" w:line="259" w:lineRule="auto"/>
        <w:ind w:left="1220" w:right="448" w:hanging="720"/>
      </w:pPr>
      <w:proofErr w:type="spellStart"/>
      <w:r>
        <w:t>Ekpo</w:t>
      </w:r>
      <w:proofErr w:type="spellEnd"/>
      <w:r>
        <w:t>,</w:t>
      </w:r>
      <w:r>
        <w:rPr>
          <w:spacing w:val="-3"/>
        </w:rPr>
        <w:t xml:space="preserve"> </w:t>
      </w:r>
      <w:r>
        <w:t>O.</w:t>
      </w:r>
      <w:r>
        <w:rPr>
          <w:spacing w:val="-3"/>
        </w:rPr>
        <w:t xml:space="preserve"> </w:t>
      </w:r>
      <w:r>
        <w:t>E.</w:t>
      </w:r>
      <w:r>
        <w:rPr>
          <w:spacing w:val="-3"/>
        </w:rPr>
        <w:t xml:space="preserve"> </w:t>
      </w:r>
      <w:r>
        <w:t>(2005).</w:t>
      </w:r>
      <w:r>
        <w:rPr>
          <w:spacing w:val="-3"/>
        </w:rPr>
        <w:t xml:space="preserve"> </w:t>
      </w:r>
      <w:r>
        <w:t>Nigerian</w:t>
      </w:r>
      <w:r>
        <w:rPr>
          <w:spacing w:val="-2"/>
        </w:rPr>
        <w:t xml:space="preserve"> </w:t>
      </w:r>
      <w:r>
        <w:t>environments</w:t>
      </w:r>
      <w:r>
        <w:rPr>
          <w:spacing w:val="-2"/>
        </w:rPr>
        <w:t xml:space="preserve"> </w:t>
      </w:r>
      <w:r>
        <w:t>and</w:t>
      </w:r>
      <w:r>
        <w:rPr>
          <w:spacing w:val="-2"/>
        </w:rPr>
        <w:t xml:space="preserve"> </w:t>
      </w:r>
      <w:r>
        <w:t>the</w:t>
      </w:r>
      <w:r>
        <w:rPr>
          <w:spacing w:val="-3"/>
        </w:rPr>
        <w:t xml:space="preserve"> </w:t>
      </w:r>
      <w:r>
        <w:t>organization</w:t>
      </w:r>
      <w:r>
        <w:rPr>
          <w:spacing w:val="-2"/>
        </w:rPr>
        <w:t xml:space="preserve"> </w:t>
      </w:r>
      <w:r>
        <w:t>of</w:t>
      </w:r>
      <w:r>
        <w:rPr>
          <w:spacing w:val="-3"/>
        </w:rPr>
        <w:t xml:space="preserve"> </w:t>
      </w:r>
      <w:r>
        <w:t>secondary</w:t>
      </w:r>
      <w:r>
        <w:rPr>
          <w:spacing w:val="-3"/>
        </w:rPr>
        <w:t xml:space="preserve"> </w:t>
      </w:r>
      <w:r>
        <w:t>school</w:t>
      </w:r>
      <w:r>
        <w:rPr>
          <w:spacing w:val="-2"/>
        </w:rPr>
        <w:t xml:space="preserve"> </w:t>
      </w:r>
      <w:r>
        <w:t>Biology curriculum. Ile- Ife: University press</w:t>
      </w:r>
    </w:p>
    <w:p w14:paraId="645F87A5" w14:textId="77777777" w:rsidR="00DC3CBC" w:rsidRDefault="006E0A59">
      <w:pPr>
        <w:pStyle w:val="BodyText"/>
        <w:spacing w:before="158" w:line="259" w:lineRule="auto"/>
        <w:ind w:left="1220" w:right="450" w:hanging="720"/>
      </w:pPr>
      <w:proofErr w:type="spellStart"/>
      <w:r>
        <w:t>Ezewu</w:t>
      </w:r>
      <w:proofErr w:type="spellEnd"/>
      <w:r>
        <w:t xml:space="preserve">, C.O. (2002). Organizational </w:t>
      </w:r>
      <w:proofErr w:type="spellStart"/>
      <w:r>
        <w:t>behaviour</w:t>
      </w:r>
      <w:proofErr w:type="spellEnd"/>
      <w:r>
        <w:t xml:space="preserve">, Management Psychology, Kaduna, </w:t>
      </w:r>
      <w:proofErr w:type="spellStart"/>
      <w:r>
        <w:t>Amaka</w:t>
      </w:r>
      <w:proofErr w:type="spellEnd"/>
      <w:r>
        <w:t xml:space="preserve"> Press.</w:t>
      </w:r>
      <w:r>
        <w:rPr>
          <w:spacing w:val="40"/>
        </w:rPr>
        <w:t xml:space="preserve"> </w:t>
      </w:r>
      <w:r>
        <w:t>143-147.</w:t>
      </w:r>
    </w:p>
    <w:p w14:paraId="3FE3B45C" w14:textId="77777777" w:rsidR="00DC3CBC" w:rsidRDefault="006E0A59">
      <w:pPr>
        <w:spacing w:before="160"/>
        <w:ind w:left="500"/>
        <w:rPr>
          <w:sz w:val="24"/>
        </w:rPr>
      </w:pPr>
      <w:r>
        <w:rPr>
          <w:sz w:val="24"/>
        </w:rPr>
        <w:t>Federal</w:t>
      </w:r>
      <w:r>
        <w:rPr>
          <w:spacing w:val="-1"/>
          <w:sz w:val="24"/>
        </w:rPr>
        <w:t xml:space="preserve"> </w:t>
      </w:r>
      <w:r>
        <w:rPr>
          <w:sz w:val="24"/>
        </w:rPr>
        <w:t>Republic</w:t>
      </w:r>
      <w:r>
        <w:rPr>
          <w:spacing w:val="-2"/>
          <w:sz w:val="24"/>
        </w:rPr>
        <w:t xml:space="preserve"> </w:t>
      </w:r>
      <w:r>
        <w:rPr>
          <w:sz w:val="24"/>
        </w:rPr>
        <w:t>of</w:t>
      </w:r>
      <w:r>
        <w:rPr>
          <w:spacing w:val="-1"/>
          <w:sz w:val="24"/>
        </w:rPr>
        <w:t xml:space="preserve"> </w:t>
      </w:r>
      <w:r>
        <w:rPr>
          <w:sz w:val="24"/>
        </w:rPr>
        <w:t>Nigeria</w:t>
      </w:r>
      <w:r>
        <w:rPr>
          <w:spacing w:val="-3"/>
          <w:sz w:val="24"/>
        </w:rPr>
        <w:t xml:space="preserve"> </w:t>
      </w:r>
      <w:r>
        <w:rPr>
          <w:sz w:val="24"/>
        </w:rPr>
        <w:t xml:space="preserve">(2014). </w:t>
      </w:r>
      <w:r>
        <w:rPr>
          <w:i/>
          <w:sz w:val="24"/>
        </w:rPr>
        <w:t>National Policy</w:t>
      </w:r>
      <w:r>
        <w:rPr>
          <w:i/>
          <w:spacing w:val="-3"/>
          <w:sz w:val="24"/>
        </w:rPr>
        <w:t xml:space="preserve"> </w:t>
      </w:r>
      <w:r>
        <w:rPr>
          <w:i/>
          <w:sz w:val="24"/>
        </w:rPr>
        <w:t>on</w:t>
      </w:r>
      <w:r>
        <w:rPr>
          <w:i/>
          <w:spacing w:val="-1"/>
          <w:sz w:val="24"/>
        </w:rPr>
        <w:t xml:space="preserve"> </w:t>
      </w:r>
      <w:r>
        <w:rPr>
          <w:i/>
          <w:sz w:val="24"/>
        </w:rPr>
        <w:t>Education</w:t>
      </w:r>
      <w:r>
        <w:rPr>
          <w:sz w:val="24"/>
        </w:rPr>
        <w:t>.</w:t>
      </w:r>
      <w:r>
        <w:rPr>
          <w:spacing w:val="-1"/>
          <w:sz w:val="24"/>
        </w:rPr>
        <w:t xml:space="preserve"> </w:t>
      </w:r>
      <w:r>
        <w:rPr>
          <w:sz w:val="24"/>
        </w:rPr>
        <w:t>Lagos:</w:t>
      </w:r>
      <w:r>
        <w:rPr>
          <w:spacing w:val="1"/>
          <w:sz w:val="24"/>
        </w:rPr>
        <w:t xml:space="preserve"> </w:t>
      </w:r>
      <w:r>
        <w:rPr>
          <w:sz w:val="24"/>
        </w:rPr>
        <w:t xml:space="preserve">NERDC </w:t>
      </w:r>
      <w:r>
        <w:rPr>
          <w:spacing w:val="-2"/>
          <w:sz w:val="24"/>
        </w:rPr>
        <w:t>Press.</w:t>
      </w:r>
    </w:p>
    <w:p w14:paraId="1D8B0B16" w14:textId="77777777" w:rsidR="00DC3CBC" w:rsidRDefault="006E0A59">
      <w:pPr>
        <w:spacing w:before="243" w:line="259" w:lineRule="auto"/>
        <w:ind w:left="1220" w:right="448" w:hanging="720"/>
        <w:jc w:val="both"/>
        <w:rPr>
          <w:sz w:val="24"/>
        </w:rPr>
      </w:pPr>
      <w:proofErr w:type="spellStart"/>
      <w:r>
        <w:rPr>
          <w:sz w:val="24"/>
        </w:rPr>
        <w:t>Fennema</w:t>
      </w:r>
      <w:proofErr w:type="spellEnd"/>
      <w:r>
        <w:rPr>
          <w:sz w:val="24"/>
        </w:rPr>
        <w:t>,</w:t>
      </w:r>
      <w:r>
        <w:rPr>
          <w:spacing w:val="80"/>
          <w:w w:val="150"/>
          <w:sz w:val="24"/>
        </w:rPr>
        <w:t xml:space="preserve"> </w:t>
      </w:r>
      <w:r>
        <w:rPr>
          <w:sz w:val="24"/>
        </w:rPr>
        <w:t>E.</w:t>
      </w:r>
      <w:r>
        <w:rPr>
          <w:spacing w:val="80"/>
          <w:w w:val="150"/>
          <w:sz w:val="24"/>
        </w:rPr>
        <w:t xml:space="preserve"> </w:t>
      </w:r>
      <w:r>
        <w:rPr>
          <w:sz w:val="24"/>
        </w:rPr>
        <w:t>&amp;</w:t>
      </w:r>
      <w:r>
        <w:rPr>
          <w:spacing w:val="80"/>
          <w:w w:val="150"/>
          <w:sz w:val="24"/>
        </w:rPr>
        <w:t xml:space="preserve"> </w:t>
      </w:r>
      <w:r>
        <w:rPr>
          <w:sz w:val="24"/>
        </w:rPr>
        <w:t>Sherman,</w:t>
      </w:r>
      <w:r>
        <w:rPr>
          <w:spacing w:val="80"/>
          <w:w w:val="150"/>
          <w:sz w:val="24"/>
        </w:rPr>
        <w:t xml:space="preserve"> </w:t>
      </w:r>
      <w:r>
        <w:rPr>
          <w:sz w:val="24"/>
        </w:rPr>
        <w:t>J.</w:t>
      </w:r>
      <w:r>
        <w:rPr>
          <w:spacing w:val="80"/>
          <w:w w:val="150"/>
          <w:sz w:val="24"/>
        </w:rPr>
        <w:t xml:space="preserve"> </w:t>
      </w:r>
      <w:r>
        <w:rPr>
          <w:sz w:val="24"/>
        </w:rPr>
        <w:t>A.</w:t>
      </w:r>
      <w:r>
        <w:rPr>
          <w:spacing w:val="80"/>
          <w:w w:val="150"/>
          <w:sz w:val="24"/>
        </w:rPr>
        <w:t xml:space="preserve"> </w:t>
      </w:r>
      <w:r>
        <w:rPr>
          <w:sz w:val="24"/>
        </w:rPr>
        <w:t>(2002).</w:t>
      </w:r>
      <w:r>
        <w:rPr>
          <w:spacing w:val="80"/>
          <w:w w:val="150"/>
          <w:sz w:val="24"/>
        </w:rPr>
        <w:t xml:space="preserve"> </w:t>
      </w:r>
      <w:r>
        <w:rPr>
          <w:sz w:val="24"/>
        </w:rPr>
        <w:t>Tourism</w:t>
      </w:r>
      <w:r>
        <w:rPr>
          <w:spacing w:val="80"/>
          <w:w w:val="150"/>
          <w:sz w:val="24"/>
        </w:rPr>
        <w:t xml:space="preserve"> </w:t>
      </w:r>
      <w:r>
        <w:rPr>
          <w:sz w:val="24"/>
        </w:rPr>
        <w:t>attitudes</w:t>
      </w:r>
      <w:r>
        <w:rPr>
          <w:spacing w:val="80"/>
          <w:w w:val="150"/>
          <w:sz w:val="24"/>
        </w:rPr>
        <w:t xml:space="preserve"> </w:t>
      </w:r>
      <w:r>
        <w:rPr>
          <w:sz w:val="24"/>
        </w:rPr>
        <w:t>scale.</w:t>
      </w:r>
      <w:r>
        <w:rPr>
          <w:spacing w:val="80"/>
          <w:w w:val="150"/>
          <w:sz w:val="24"/>
        </w:rPr>
        <w:t xml:space="preserve"> </w:t>
      </w:r>
      <w:r>
        <w:rPr>
          <w:i/>
          <w:sz w:val="24"/>
        </w:rPr>
        <w:t>Journal</w:t>
      </w:r>
      <w:r>
        <w:rPr>
          <w:i/>
          <w:spacing w:val="80"/>
          <w:w w:val="150"/>
          <w:sz w:val="24"/>
        </w:rPr>
        <w:t xml:space="preserve"> </w:t>
      </w:r>
      <w:r>
        <w:rPr>
          <w:i/>
          <w:sz w:val="24"/>
        </w:rPr>
        <w:t>of Research in Tourism Education</w:t>
      </w:r>
      <w:r>
        <w:rPr>
          <w:sz w:val="24"/>
        </w:rPr>
        <w:t>. 7(14) 20-26.</w:t>
      </w:r>
    </w:p>
    <w:p w14:paraId="7A35006A" w14:textId="77777777" w:rsidR="00DC3CBC" w:rsidRDefault="006E0A59">
      <w:pPr>
        <w:pStyle w:val="BodyText"/>
        <w:spacing w:before="159" w:line="259" w:lineRule="auto"/>
        <w:ind w:left="1220" w:right="447" w:hanging="720"/>
      </w:pPr>
      <w:proofErr w:type="spellStart"/>
      <w:r>
        <w:t>Gresswell</w:t>
      </w:r>
      <w:proofErr w:type="spellEnd"/>
      <w:r>
        <w:t>, S. W. (2008). Chess: A study of the relationship between intelligence</w:t>
      </w:r>
      <w:r>
        <w:rPr>
          <w:spacing w:val="80"/>
        </w:rPr>
        <w:t xml:space="preserve"> </w:t>
      </w:r>
      <w:r>
        <w:t>and performance</w:t>
      </w:r>
      <w:r>
        <w:rPr>
          <w:spacing w:val="27"/>
        </w:rPr>
        <w:t xml:space="preserve"> </w:t>
      </w:r>
      <w:r>
        <w:t>in</w:t>
      </w:r>
      <w:r>
        <w:rPr>
          <w:spacing w:val="30"/>
        </w:rPr>
        <w:t xml:space="preserve"> </w:t>
      </w:r>
      <w:proofErr w:type="spellStart"/>
      <w:r>
        <w:t>programme</w:t>
      </w:r>
      <w:proofErr w:type="spellEnd"/>
      <w:r>
        <w:rPr>
          <w:spacing w:val="29"/>
        </w:rPr>
        <w:t xml:space="preserve"> </w:t>
      </w:r>
      <w:r>
        <w:t>in</w:t>
      </w:r>
      <w:r>
        <w:rPr>
          <w:spacing w:val="30"/>
        </w:rPr>
        <w:t xml:space="preserve"> </w:t>
      </w:r>
      <w:r>
        <w:t>a</w:t>
      </w:r>
      <w:r>
        <w:rPr>
          <w:spacing w:val="29"/>
        </w:rPr>
        <w:t xml:space="preserve"> </w:t>
      </w:r>
      <w:r>
        <w:t>programmed</w:t>
      </w:r>
      <w:r>
        <w:rPr>
          <w:spacing w:val="29"/>
        </w:rPr>
        <w:t xml:space="preserve"> </w:t>
      </w:r>
      <w:r>
        <w:t>learning</w:t>
      </w:r>
      <w:r>
        <w:rPr>
          <w:spacing w:val="29"/>
        </w:rPr>
        <w:t xml:space="preserve"> </w:t>
      </w:r>
      <w:r>
        <w:t>task.</w:t>
      </w:r>
      <w:r>
        <w:rPr>
          <w:spacing w:val="34"/>
        </w:rPr>
        <w:t xml:space="preserve"> </w:t>
      </w:r>
      <w:r>
        <w:rPr>
          <w:i/>
        </w:rPr>
        <w:t>Educational</w:t>
      </w:r>
      <w:r>
        <w:rPr>
          <w:i/>
          <w:spacing w:val="32"/>
        </w:rPr>
        <w:t xml:space="preserve"> </w:t>
      </w:r>
      <w:r>
        <w:rPr>
          <w:i/>
        </w:rPr>
        <w:t>Review</w:t>
      </w:r>
      <w:r>
        <w:rPr>
          <w:i/>
          <w:spacing w:val="32"/>
        </w:rPr>
        <w:t xml:space="preserve"> </w:t>
      </w:r>
      <w:r>
        <w:rPr>
          <w:spacing w:val="-5"/>
        </w:rPr>
        <w:t>16</w:t>
      </w:r>
    </w:p>
    <w:p w14:paraId="5E5DCFE7" w14:textId="77777777" w:rsidR="00DC3CBC" w:rsidRDefault="006E0A59">
      <w:pPr>
        <w:pStyle w:val="BodyText"/>
        <w:spacing w:line="275" w:lineRule="exact"/>
        <w:ind w:left="1220"/>
        <w:jc w:val="left"/>
      </w:pPr>
      <w:r>
        <w:t>(10)</w:t>
      </w:r>
      <w:r>
        <w:rPr>
          <w:spacing w:val="-3"/>
        </w:rPr>
        <w:t xml:space="preserve"> </w:t>
      </w:r>
      <w:r>
        <w:t>34-</w:t>
      </w:r>
      <w:r>
        <w:rPr>
          <w:spacing w:val="-4"/>
        </w:rPr>
        <w:t>144.</w:t>
      </w:r>
    </w:p>
    <w:p w14:paraId="4FFDB240" w14:textId="77777777" w:rsidR="00DC3CBC" w:rsidRDefault="006E0A59">
      <w:pPr>
        <w:spacing w:before="183" w:line="259" w:lineRule="auto"/>
        <w:ind w:left="1220" w:right="453" w:hanging="720"/>
        <w:jc w:val="both"/>
        <w:rPr>
          <w:sz w:val="24"/>
        </w:rPr>
      </w:pPr>
      <w:proofErr w:type="spellStart"/>
      <w:r>
        <w:rPr>
          <w:sz w:val="24"/>
        </w:rPr>
        <w:t>Nwagwu</w:t>
      </w:r>
      <w:proofErr w:type="spellEnd"/>
      <w:r>
        <w:rPr>
          <w:sz w:val="24"/>
        </w:rPr>
        <w:t xml:space="preserve">, I. C. (2008). Challenges in the teaching of JSS home economics. Implication in curriculum review. </w:t>
      </w:r>
      <w:r>
        <w:rPr>
          <w:i/>
          <w:sz w:val="24"/>
        </w:rPr>
        <w:t>Journal of Curriculum Organization of Nigeria</w:t>
      </w:r>
      <w:r>
        <w:rPr>
          <w:sz w:val="24"/>
        </w:rPr>
        <w:t>. 3 (5) 214-218.</w:t>
      </w:r>
    </w:p>
    <w:p w14:paraId="52AC1937" w14:textId="77777777" w:rsidR="00DC3CBC" w:rsidRDefault="006E0A59">
      <w:pPr>
        <w:pStyle w:val="BodyText"/>
        <w:spacing w:before="158" w:line="259" w:lineRule="auto"/>
        <w:ind w:left="1220" w:right="447" w:hanging="720"/>
      </w:pPr>
      <w:proofErr w:type="spellStart"/>
      <w:r>
        <w:t>Ogungbemi</w:t>
      </w:r>
      <w:proofErr w:type="spellEnd"/>
      <w:r>
        <w:t xml:space="preserve">, A. S (2012). Relationship among </w:t>
      </w:r>
      <w:proofErr w:type="gramStart"/>
      <w:r>
        <w:t>principals</w:t>
      </w:r>
      <w:proofErr w:type="gramEnd"/>
      <w:r>
        <w:t xml:space="preserve"> managerial behavior, teacher, job per-secondary school effectiveness in Osun State secondary schools Nigeria unpublished dissertation university of Ilorin, Ilorin. (169-170).</w:t>
      </w:r>
    </w:p>
    <w:p w14:paraId="2F503643" w14:textId="77777777" w:rsidR="00DC3CBC" w:rsidRDefault="006E0A59">
      <w:pPr>
        <w:pStyle w:val="BodyText"/>
        <w:spacing w:before="159"/>
        <w:jc w:val="left"/>
      </w:pPr>
      <w:r>
        <w:t>Olabisi,</w:t>
      </w:r>
      <w:r>
        <w:rPr>
          <w:spacing w:val="14"/>
        </w:rPr>
        <w:t xml:space="preserve"> </w:t>
      </w:r>
      <w:r>
        <w:t>O.</w:t>
      </w:r>
      <w:r>
        <w:rPr>
          <w:spacing w:val="16"/>
        </w:rPr>
        <w:t xml:space="preserve"> </w:t>
      </w:r>
      <w:r>
        <w:t>(2018).</w:t>
      </w:r>
      <w:r>
        <w:rPr>
          <w:spacing w:val="15"/>
        </w:rPr>
        <w:t xml:space="preserve"> </w:t>
      </w:r>
      <w:r>
        <w:t>Educati</w:t>
      </w:r>
      <w:r>
        <w:t>on</w:t>
      </w:r>
      <w:r>
        <w:rPr>
          <w:spacing w:val="16"/>
        </w:rPr>
        <w:t xml:space="preserve"> </w:t>
      </w:r>
      <w:r>
        <w:t>in</w:t>
      </w:r>
      <w:r>
        <w:rPr>
          <w:spacing w:val="17"/>
        </w:rPr>
        <w:t xml:space="preserve"> </w:t>
      </w:r>
      <w:r>
        <w:t>Nigeria</w:t>
      </w:r>
      <w:r>
        <w:rPr>
          <w:spacing w:val="17"/>
        </w:rPr>
        <w:t xml:space="preserve"> </w:t>
      </w:r>
      <w:r>
        <w:t>for</w:t>
      </w:r>
      <w:r>
        <w:rPr>
          <w:spacing w:val="15"/>
        </w:rPr>
        <w:t xml:space="preserve"> </w:t>
      </w:r>
      <w:r>
        <w:t>value</w:t>
      </w:r>
      <w:r>
        <w:rPr>
          <w:spacing w:val="15"/>
        </w:rPr>
        <w:t xml:space="preserve"> </w:t>
      </w:r>
      <w:r>
        <w:t>re-orientation</w:t>
      </w:r>
      <w:r>
        <w:rPr>
          <w:spacing w:val="19"/>
        </w:rPr>
        <w:t xml:space="preserve"> </w:t>
      </w:r>
      <w:r>
        <w:t>and</w:t>
      </w:r>
      <w:r>
        <w:rPr>
          <w:spacing w:val="18"/>
        </w:rPr>
        <w:t xml:space="preserve"> </w:t>
      </w:r>
      <w:r>
        <w:t>National</w:t>
      </w:r>
      <w:r>
        <w:rPr>
          <w:spacing w:val="17"/>
        </w:rPr>
        <w:t xml:space="preserve"> </w:t>
      </w:r>
      <w:r>
        <w:rPr>
          <w:spacing w:val="-2"/>
        </w:rPr>
        <w:t>development.</w:t>
      </w:r>
    </w:p>
    <w:p w14:paraId="333E75AB" w14:textId="77777777" w:rsidR="00DC3CBC" w:rsidRDefault="006E0A59">
      <w:pPr>
        <w:spacing w:before="43"/>
        <w:ind w:left="1220"/>
        <w:rPr>
          <w:sz w:val="24"/>
        </w:rPr>
      </w:pPr>
      <w:r>
        <w:rPr>
          <w:i/>
          <w:sz w:val="24"/>
        </w:rPr>
        <w:t>Nigeria</w:t>
      </w:r>
      <w:r>
        <w:rPr>
          <w:i/>
          <w:spacing w:val="-1"/>
          <w:sz w:val="24"/>
        </w:rPr>
        <w:t xml:space="preserve"> </w:t>
      </w:r>
      <w:r>
        <w:rPr>
          <w:i/>
          <w:sz w:val="24"/>
        </w:rPr>
        <w:t>Journal of</w:t>
      </w:r>
      <w:r>
        <w:rPr>
          <w:i/>
          <w:spacing w:val="-1"/>
          <w:sz w:val="24"/>
        </w:rPr>
        <w:t xml:space="preserve"> </w:t>
      </w:r>
      <w:r>
        <w:rPr>
          <w:i/>
          <w:sz w:val="24"/>
        </w:rPr>
        <w:t>Social</w:t>
      </w:r>
      <w:r>
        <w:rPr>
          <w:i/>
          <w:spacing w:val="-2"/>
          <w:sz w:val="24"/>
        </w:rPr>
        <w:t xml:space="preserve"> </w:t>
      </w:r>
      <w:r>
        <w:rPr>
          <w:i/>
          <w:sz w:val="24"/>
        </w:rPr>
        <w:t xml:space="preserve">Studies, </w:t>
      </w:r>
      <w:r>
        <w:rPr>
          <w:sz w:val="24"/>
        </w:rPr>
        <w:t>xxi (</w:t>
      </w:r>
      <w:proofErr w:type="spellStart"/>
      <w:r>
        <w:rPr>
          <w:sz w:val="24"/>
        </w:rPr>
        <w:t>i</w:t>
      </w:r>
      <w:proofErr w:type="spellEnd"/>
      <w:r>
        <w:rPr>
          <w:sz w:val="24"/>
        </w:rPr>
        <w:t>), 126-</w:t>
      </w:r>
      <w:r>
        <w:rPr>
          <w:spacing w:val="-4"/>
          <w:sz w:val="24"/>
        </w:rPr>
        <w:t>143.</w:t>
      </w:r>
    </w:p>
    <w:p w14:paraId="7E34E5FA" w14:textId="77777777" w:rsidR="00DC3CBC" w:rsidRDefault="006E0A59">
      <w:pPr>
        <w:pStyle w:val="BodyText"/>
        <w:spacing w:before="240" w:line="259" w:lineRule="auto"/>
        <w:ind w:left="1220" w:right="453" w:hanging="720"/>
      </w:pPr>
      <w:proofErr w:type="spellStart"/>
      <w:r>
        <w:t>Olibie</w:t>
      </w:r>
      <w:proofErr w:type="spellEnd"/>
      <w:r>
        <w:t xml:space="preserve"> H. A. (2001). Conflict and consensus: An introduction to sociology. London: Harper and Row.</w:t>
      </w:r>
    </w:p>
    <w:p w14:paraId="4E67A540" w14:textId="77777777" w:rsidR="00DC3CBC" w:rsidRDefault="006E0A59">
      <w:pPr>
        <w:spacing w:before="160" w:line="259" w:lineRule="auto"/>
        <w:ind w:left="1220" w:right="447" w:hanging="720"/>
        <w:jc w:val="both"/>
        <w:rPr>
          <w:sz w:val="24"/>
        </w:rPr>
      </w:pPr>
      <w:proofErr w:type="spellStart"/>
      <w:r>
        <w:rPr>
          <w:sz w:val="24"/>
        </w:rPr>
        <w:t>Oloidi</w:t>
      </w:r>
      <w:proofErr w:type="spellEnd"/>
      <w:r>
        <w:rPr>
          <w:sz w:val="24"/>
        </w:rPr>
        <w:t>,</w:t>
      </w:r>
      <w:r>
        <w:rPr>
          <w:spacing w:val="-3"/>
          <w:sz w:val="24"/>
        </w:rPr>
        <w:t xml:space="preserve"> </w:t>
      </w:r>
      <w:r>
        <w:rPr>
          <w:sz w:val="24"/>
        </w:rPr>
        <w:t>K.N.</w:t>
      </w:r>
      <w:r>
        <w:rPr>
          <w:spacing w:val="-3"/>
          <w:sz w:val="24"/>
        </w:rPr>
        <w:t xml:space="preserve"> </w:t>
      </w:r>
      <w:r>
        <w:rPr>
          <w:sz w:val="24"/>
        </w:rPr>
        <w:t>(2000).</w:t>
      </w:r>
      <w:r>
        <w:rPr>
          <w:spacing w:val="-3"/>
          <w:sz w:val="24"/>
        </w:rPr>
        <w:t xml:space="preserve"> </w:t>
      </w:r>
      <w:r>
        <w:rPr>
          <w:sz w:val="24"/>
        </w:rPr>
        <w:t>Sex</w:t>
      </w:r>
      <w:r>
        <w:rPr>
          <w:spacing w:val="-2"/>
          <w:sz w:val="24"/>
        </w:rPr>
        <w:t xml:space="preserve"> </w:t>
      </w:r>
      <w:r>
        <w:rPr>
          <w:sz w:val="24"/>
        </w:rPr>
        <w:t>type</w:t>
      </w:r>
      <w:r>
        <w:rPr>
          <w:spacing w:val="-3"/>
          <w:sz w:val="24"/>
        </w:rPr>
        <w:t xml:space="preserve"> </w:t>
      </w:r>
      <w:r>
        <w:rPr>
          <w:sz w:val="24"/>
        </w:rPr>
        <w:t>roles</w:t>
      </w:r>
      <w:r>
        <w:rPr>
          <w:spacing w:val="-3"/>
          <w:sz w:val="24"/>
        </w:rPr>
        <w:t xml:space="preserve"> </w:t>
      </w:r>
      <w:r>
        <w:rPr>
          <w:sz w:val="24"/>
        </w:rPr>
        <w:t>exp</w:t>
      </w:r>
      <w:r>
        <w:rPr>
          <w:sz w:val="24"/>
        </w:rPr>
        <w:t>ectations.</w:t>
      </w:r>
      <w:r>
        <w:rPr>
          <w:spacing w:val="-2"/>
          <w:sz w:val="24"/>
        </w:rPr>
        <w:t xml:space="preserve"> </w:t>
      </w:r>
      <w:r>
        <w:rPr>
          <w:i/>
          <w:sz w:val="24"/>
        </w:rPr>
        <w:t>Journal</w:t>
      </w:r>
      <w:r>
        <w:rPr>
          <w:i/>
          <w:spacing w:val="-3"/>
          <w:sz w:val="24"/>
        </w:rPr>
        <w:t xml:space="preserve"> </w:t>
      </w:r>
      <w:r>
        <w:rPr>
          <w:i/>
          <w:sz w:val="24"/>
        </w:rPr>
        <w:t>of</w:t>
      </w:r>
      <w:r>
        <w:rPr>
          <w:i/>
          <w:spacing w:val="-3"/>
          <w:sz w:val="24"/>
        </w:rPr>
        <w:t xml:space="preserve"> </w:t>
      </w:r>
      <w:r>
        <w:rPr>
          <w:i/>
          <w:sz w:val="24"/>
        </w:rPr>
        <w:t>Educational</w:t>
      </w:r>
      <w:r>
        <w:rPr>
          <w:i/>
          <w:spacing w:val="80"/>
          <w:sz w:val="24"/>
        </w:rPr>
        <w:t xml:space="preserve"> </w:t>
      </w:r>
      <w:r>
        <w:rPr>
          <w:i/>
          <w:sz w:val="24"/>
        </w:rPr>
        <w:t>Psychology</w:t>
      </w:r>
      <w:r>
        <w:rPr>
          <w:sz w:val="24"/>
        </w:rPr>
        <w:t xml:space="preserve">. 2 (2), </w:t>
      </w:r>
      <w:r>
        <w:rPr>
          <w:spacing w:val="-2"/>
          <w:sz w:val="24"/>
        </w:rPr>
        <w:t>22-27.</w:t>
      </w:r>
    </w:p>
    <w:p w14:paraId="793B64C9" w14:textId="77777777" w:rsidR="00DC3CBC" w:rsidRDefault="006E0A59">
      <w:pPr>
        <w:pStyle w:val="BodyText"/>
        <w:tabs>
          <w:tab w:val="left" w:pos="8421"/>
        </w:tabs>
        <w:spacing w:before="161" w:line="259" w:lineRule="auto"/>
        <w:ind w:left="1220" w:right="1038" w:hanging="720"/>
        <w:jc w:val="left"/>
      </w:pPr>
      <w:proofErr w:type="spellStart"/>
      <w:r>
        <w:t>Pendargast</w:t>
      </w:r>
      <w:proofErr w:type="spellEnd"/>
      <w:r>
        <w:t xml:space="preserve"> </w:t>
      </w:r>
      <w:proofErr w:type="gramStart"/>
      <w:r>
        <w:t>C .</w:t>
      </w:r>
      <w:proofErr w:type="gramEnd"/>
      <w:r>
        <w:t>A. (2004). Education and the development of nations. New York:</w:t>
      </w:r>
      <w:r>
        <w:tab/>
      </w:r>
      <w:r>
        <w:rPr>
          <w:spacing w:val="-2"/>
        </w:rPr>
        <w:t xml:space="preserve">Holt, </w:t>
      </w:r>
      <w:proofErr w:type="spellStart"/>
      <w:r>
        <w:t>Rinelient</w:t>
      </w:r>
      <w:proofErr w:type="spellEnd"/>
      <w:r>
        <w:t xml:space="preserve"> and </w:t>
      </w:r>
      <w:proofErr w:type="spellStart"/>
      <w:r>
        <w:t>Wonslon</w:t>
      </w:r>
      <w:proofErr w:type="spellEnd"/>
      <w:r>
        <w:t>. 122-124.</w:t>
      </w:r>
    </w:p>
    <w:p w14:paraId="7696595E" w14:textId="77777777" w:rsidR="00DC3CBC" w:rsidRDefault="006E0A59">
      <w:pPr>
        <w:pStyle w:val="BodyText"/>
        <w:spacing w:before="160"/>
        <w:jc w:val="left"/>
      </w:pPr>
      <w:proofErr w:type="gramStart"/>
      <w:r>
        <w:t>Transparency</w:t>
      </w:r>
      <w:r>
        <w:rPr>
          <w:spacing w:val="29"/>
        </w:rPr>
        <w:t xml:space="preserve">  </w:t>
      </w:r>
      <w:r>
        <w:t>International</w:t>
      </w:r>
      <w:proofErr w:type="gramEnd"/>
      <w:r>
        <w:rPr>
          <w:spacing w:val="27"/>
        </w:rPr>
        <w:t xml:space="preserve">  </w:t>
      </w:r>
      <w:r>
        <w:t>(2012).</w:t>
      </w:r>
      <w:r>
        <w:rPr>
          <w:spacing w:val="28"/>
        </w:rPr>
        <w:t xml:space="preserve">  </w:t>
      </w:r>
      <w:proofErr w:type="gramStart"/>
      <w:r>
        <w:t>Corruption</w:t>
      </w:r>
      <w:r>
        <w:rPr>
          <w:spacing w:val="29"/>
        </w:rPr>
        <w:t xml:space="preserve">  </w:t>
      </w:r>
      <w:r>
        <w:t>perceptions</w:t>
      </w:r>
      <w:proofErr w:type="gramEnd"/>
      <w:r>
        <w:rPr>
          <w:spacing w:val="27"/>
        </w:rPr>
        <w:t xml:space="preserve">  </w:t>
      </w:r>
      <w:r>
        <w:t>index</w:t>
      </w:r>
      <w:r>
        <w:rPr>
          <w:spacing w:val="28"/>
        </w:rPr>
        <w:t xml:space="preserve">  </w:t>
      </w:r>
      <w:r>
        <w:t>2011.</w:t>
      </w:r>
      <w:r>
        <w:rPr>
          <w:spacing w:val="27"/>
        </w:rPr>
        <w:t xml:space="preserve">  </w:t>
      </w:r>
      <w:proofErr w:type="gramStart"/>
      <w:r>
        <w:t>Available</w:t>
      </w:r>
      <w:r>
        <w:rPr>
          <w:spacing w:val="29"/>
        </w:rPr>
        <w:t xml:space="preserve">  </w:t>
      </w:r>
      <w:r>
        <w:rPr>
          <w:spacing w:val="-5"/>
        </w:rPr>
        <w:t>at</w:t>
      </w:r>
      <w:proofErr w:type="gramEnd"/>
    </w:p>
    <w:p w14:paraId="00EF7026" w14:textId="77777777" w:rsidR="00DC3CBC" w:rsidRDefault="006E0A59">
      <w:pPr>
        <w:spacing w:before="21"/>
        <w:ind w:left="1220"/>
        <w:rPr>
          <w:sz w:val="24"/>
        </w:rPr>
      </w:pPr>
      <w:r>
        <w:rPr>
          <w:i/>
          <w:u w:val="single"/>
        </w:rPr>
        <w:t>www.transparencyorg</w:t>
      </w:r>
      <w:r>
        <w:rPr>
          <w:sz w:val="24"/>
        </w:rPr>
        <w:t>.</w:t>
      </w:r>
      <w:r>
        <w:rPr>
          <w:spacing w:val="-7"/>
          <w:sz w:val="24"/>
        </w:rPr>
        <w:t xml:space="preserve"> </w:t>
      </w:r>
      <w:r>
        <w:rPr>
          <w:sz w:val="24"/>
        </w:rPr>
        <w:t>Accessed</w:t>
      </w:r>
      <w:r>
        <w:rPr>
          <w:spacing w:val="-4"/>
          <w:sz w:val="24"/>
        </w:rPr>
        <w:t xml:space="preserve"> </w:t>
      </w:r>
      <w:r>
        <w:rPr>
          <w:sz w:val="24"/>
        </w:rPr>
        <w:t>on</w:t>
      </w:r>
      <w:r>
        <w:rPr>
          <w:spacing w:val="-4"/>
          <w:sz w:val="24"/>
        </w:rPr>
        <w:t xml:space="preserve"> </w:t>
      </w:r>
      <w:r>
        <w:rPr>
          <w:spacing w:val="-2"/>
          <w:sz w:val="24"/>
        </w:rPr>
        <w:t>3/4/12.</w:t>
      </w:r>
    </w:p>
    <w:p w14:paraId="7CAE2529" w14:textId="77777777" w:rsidR="00DC3CBC" w:rsidRDefault="006E0A59">
      <w:pPr>
        <w:pStyle w:val="BodyText"/>
        <w:spacing w:before="183" w:line="276" w:lineRule="auto"/>
        <w:ind w:left="1220" w:right="452" w:hanging="720"/>
      </w:pPr>
      <w:proofErr w:type="spellStart"/>
      <w:r>
        <w:t>Udonwa</w:t>
      </w:r>
      <w:proofErr w:type="spellEnd"/>
      <w:r>
        <w:t xml:space="preserve">, R. E. (2015). Influence of Gender and Self Concept on Home Economics Achievement among Junior Secondary School Students in </w:t>
      </w:r>
      <w:proofErr w:type="spellStart"/>
      <w:r>
        <w:t>Akwa</w:t>
      </w:r>
      <w:proofErr w:type="spellEnd"/>
      <w:r>
        <w:t xml:space="preserve"> Ibom State. 5 (5). Humanities and Social Sciences</w:t>
      </w:r>
      <w:bookmarkStart w:id="0" w:name="_GoBack"/>
      <w:bookmarkEnd w:id="0"/>
    </w:p>
    <w:sectPr w:rsidR="00DC3CBC">
      <w:pgSz w:w="11910" w:h="16840"/>
      <w:pgMar w:top="1760" w:right="1020" w:bottom="1500" w:left="940" w:header="547" w:footer="1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45F31" w14:textId="77777777" w:rsidR="006E0A59" w:rsidRDefault="006E0A59">
      <w:r>
        <w:separator/>
      </w:r>
    </w:p>
  </w:endnote>
  <w:endnote w:type="continuationSeparator" w:id="0">
    <w:p w14:paraId="56CF2AEF" w14:textId="77777777" w:rsidR="006E0A59" w:rsidRDefault="006E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1D0BC" w14:textId="77777777" w:rsidR="00DC3CBC" w:rsidRDefault="006E0A59">
    <w:pPr>
      <w:pStyle w:val="BodyText"/>
      <w:spacing w:line="14" w:lineRule="auto"/>
      <w:ind w:left="0"/>
      <w:jc w:val="left"/>
      <w:rPr>
        <w:sz w:val="20"/>
      </w:rPr>
    </w:pPr>
    <w:r>
      <w:rPr>
        <w:noProof/>
      </w:rPr>
      <mc:AlternateContent>
        <mc:Choice Requires="wpg">
          <w:drawing>
            <wp:anchor distT="0" distB="0" distL="0" distR="0" simplePos="0" relativeHeight="487115776" behindDoc="1" locked="0" layoutInCell="1" allowOverlap="1" wp14:anchorId="025AB474" wp14:editId="6CC973C5">
              <wp:simplePos x="0" y="0"/>
              <wp:positionH relativeFrom="page">
                <wp:posOffset>841552</wp:posOffset>
              </wp:positionH>
              <wp:positionV relativeFrom="page">
                <wp:posOffset>9730740</wp:posOffset>
              </wp:positionV>
              <wp:extent cx="5880735" cy="31559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735" cy="315595"/>
                        <a:chOff x="0" y="0"/>
                        <a:chExt cx="5880735" cy="315595"/>
                      </a:xfrm>
                    </wpg:grpSpPr>
                    <wps:wsp>
                      <wps:cNvPr id="15" name="Graphic 15"/>
                      <wps:cNvSpPr/>
                      <wps:spPr>
                        <a:xfrm>
                          <a:off x="0" y="12"/>
                          <a:ext cx="588645" cy="315595"/>
                        </a:xfrm>
                        <a:custGeom>
                          <a:avLst/>
                          <a:gdLst/>
                          <a:ahLst/>
                          <a:cxnLst/>
                          <a:rect l="l" t="t" r="r" b="b"/>
                          <a:pathLst>
                            <a:path w="588645" h="315595">
                              <a:moveTo>
                                <a:pt x="588264" y="0"/>
                              </a:moveTo>
                              <a:lnTo>
                                <a:pt x="0" y="0"/>
                              </a:lnTo>
                              <a:lnTo>
                                <a:pt x="0" y="6083"/>
                              </a:lnTo>
                              <a:lnTo>
                                <a:pt x="0" y="7607"/>
                              </a:lnTo>
                              <a:lnTo>
                                <a:pt x="0" y="51803"/>
                              </a:lnTo>
                              <a:lnTo>
                                <a:pt x="0" y="315455"/>
                              </a:lnTo>
                              <a:lnTo>
                                <a:pt x="588264" y="315455"/>
                              </a:lnTo>
                              <a:lnTo>
                                <a:pt x="588264" y="51803"/>
                              </a:lnTo>
                              <a:lnTo>
                                <a:pt x="588264" y="7607"/>
                              </a:lnTo>
                              <a:lnTo>
                                <a:pt x="588264" y="6083"/>
                              </a:lnTo>
                              <a:lnTo>
                                <a:pt x="588264" y="0"/>
                              </a:lnTo>
                              <a:close/>
                            </a:path>
                          </a:pathLst>
                        </a:custGeom>
                        <a:solidFill>
                          <a:srgbClr val="933634"/>
                        </a:solidFill>
                      </wps:spPr>
                      <wps:bodyPr wrap="square" lIns="0" tIns="0" rIns="0" bIns="0" rtlCol="0">
                        <a:prstTxWarp prst="textNoShape">
                          <a:avLst/>
                        </a:prstTxWarp>
                        <a:noAutofit/>
                      </wps:bodyPr>
                    </wps:wsp>
                    <wps:wsp>
                      <wps:cNvPr id="16" name="Graphic 16"/>
                      <wps:cNvSpPr/>
                      <wps:spPr>
                        <a:xfrm>
                          <a:off x="588213" y="12"/>
                          <a:ext cx="5292725" cy="6350"/>
                        </a:xfrm>
                        <a:custGeom>
                          <a:avLst/>
                          <a:gdLst/>
                          <a:ahLst/>
                          <a:cxnLst/>
                          <a:rect l="l" t="t" r="r" b="b"/>
                          <a:pathLst>
                            <a:path w="5292725" h="6350">
                              <a:moveTo>
                                <a:pt x="5292217" y="0"/>
                              </a:moveTo>
                              <a:lnTo>
                                <a:pt x="6096" y="0"/>
                              </a:lnTo>
                              <a:lnTo>
                                <a:pt x="0" y="0"/>
                              </a:lnTo>
                              <a:lnTo>
                                <a:pt x="0" y="6083"/>
                              </a:lnTo>
                              <a:lnTo>
                                <a:pt x="6096" y="6083"/>
                              </a:lnTo>
                              <a:lnTo>
                                <a:pt x="5292217" y="6083"/>
                              </a:lnTo>
                              <a:lnTo>
                                <a:pt x="52922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A82381" id="Group 14" o:spid="_x0000_s1026" style="position:absolute;margin-left:66.25pt;margin-top:766.2pt;width:463.05pt;height:24.85pt;z-index:-16200704;mso-wrap-distance-left:0;mso-wrap-distance-right:0;mso-position-horizontal-relative:page;mso-position-vertical-relative:page" coordsize="5880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">
              <v:shape id="Graphic 15" o:spid="_x0000_s1027" style="position:absolute;width:5886;height:3156;visibility:visible;mso-wrap-style:square;v-text-anchor:top" coordsize="58864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" path="m588264,l,,,6083,,7607,,51803,,315455r588264,l588264,51803r,-44196l588264,6083r,-6083xe" fillcolor="#933634" stroked="f">
                <v:path arrowok="t"/>
              </v:shape>
              <v:shape id="Graphic 16" o:spid="_x0000_s1028" style="position:absolute;left:5882;width:52927;height:63;visibility:visible;mso-wrap-style:square;v-text-anchor:top" coordsize="5292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" path="m5292217,l6096,,,,,6083r6096,l5292217,6083r,-6083xe" fillcolor="black" stroked="f">
                <v:path arrowok="t"/>
              </v:shape>
              <w10:wrap anchorx="page" anchory="page"/>
            </v:group>
          </w:pict>
        </mc:Fallback>
      </mc:AlternateContent>
    </w:r>
    <w:r>
      <w:rPr>
        <w:noProof/>
      </w:rPr>
      <mc:AlternateContent>
        <mc:Choice Requires="wps">
          <w:drawing>
            <wp:anchor distT="0" distB="0" distL="0" distR="0" simplePos="0" relativeHeight="487116288" behindDoc="1" locked="0" layoutInCell="1" allowOverlap="1" wp14:anchorId="076B3E2A" wp14:editId="383C8389">
              <wp:simplePos x="0" y="0"/>
              <wp:positionH relativeFrom="page">
                <wp:posOffset>1033576</wp:posOffset>
              </wp:positionH>
              <wp:positionV relativeFrom="page">
                <wp:posOffset>9796906</wp:posOffset>
              </wp:positionV>
              <wp:extent cx="217170"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75DEF71B" w14:textId="77777777" w:rsidR="00DC3CBC" w:rsidRDefault="006E0A59">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86</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type w14:anchorId="076B3E2A" id="_x0000_t202" coordsize="21600,21600" o:spt="202" path="m,l,21600r21600,l21600,xe">
              <v:stroke joinstyle="miter"/>
              <v:path gradientshapeok="t" o:connecttype="rect"/>
            </v:shapetype>
            <v:shape id="Textbox 17" o:spid="_x0000_s1031" type="#_x0000_t202" style="position:absolute;margin-left:81.4pt;margin-top:771.4pt;width:17.1pt;height:12pt;z-index:-1620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" filled="f" stroked="f">
              <v:textbox inset="0,0,0,0">
                <w:txbxContent>
                  <w:p w14:paraId="75DEF71B" w14:textId="77777777" w:rsidR="00DC3CBC" w:rsidRDefault="006E0A59">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86</w:t>
                    </w:r>
                    <w:r>
                      <w:rPr>
                        <w:rFonts w:ascii="Calibri"/>
                        <w:color w:val="FFFFFF"/>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75A0C" w14:textId="77777777" w:rsidR="006E0A59" w:rsidRDefault="006E0A59">
      <w:r>
        <w:separator/>
      </w:r>
    </w:p>
  </w:footnote>
  <w:footnote w:type="continuationSeparator" w:id="0">
    <w:p w14:paraId="56E1A0F3" w14:textId="77777777" w:rsidR="006E0A59" w:rsidRDefault="006E0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6C4C" w14:textId="77777777" w:rsidR="00DC3CBC" w:rsidRDefault="006E0A59">
    <w:pPr>
      <w:pStyle w:val="BodyText"/>
      <w:spacing w:line="14" w:lineRule="auto"/>
      <w:ind w:left="0"/>
      <w:jc w:val="left"/>
      <w:rPr>
        <w:sz w:val="20"/>
      </w:rPr>
    </w:pPr>
    <w:r>
      <w:rPr>
        <w:noProof/>
      </w:rPr>
      <mc:AlternateContent>
        <mc:Choice Requires="wpg">
          <w:drawing>
            <wp:anchor distT="0" distB="0" distL="0" distR="0" simplePos="0" relativeHeight="487110656" behindDoc="1" locked="0" layoutInCell="1" allowOverlap="1" wp14:anchorId="77E9971A" wp14:editId="5756CA76">
              <wp:simplePos x="0" y="0"/>
              <wp:positionH relativeFrom="page">
                <wp:posOffset>725423</wp:posOffset>
              </wp:positionH>
              <wp:positionV relativeFrom="page">
                <wp:posOffset>347421</wp:posOffset>
              </wp:positionV>
              <wp:extent cx="6055995" cy="771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5995" cy="771525"/>
                        <a:chOff x="0" y="0"/>
                        <a:chExt cx="6055995" cy="771525"/>
                      </a:xfrm>
                    </wpg:grpSpPr>
                    <wps:wsp>
                      <wps:cNvPr id="2" name="Graphic 2"/>
                      <wps:cNvSpPr/>
                      <wps:spPr>
                        <a:xfrm>
                          <a:off x="4534789" y="0"/>
                          <a:ext cx="1521460" cy="765810"/>
                        </a:xfrm>
                        <a:custGeom>
                          <a:avLst/>
                          <a:gdLst/>
                          <a:ahLst/>
                          <a:cxnLst/>
                          <a:rect l="l" t="t" r="r" b="b"/>
                          <a:pathLst>
                            <a:path w="1521460" h="765810">
                              <a:moveTo>
                                <a:pt x="1521206" y="0"/>
                              </a:moveTo>
                              <a:lnTo>
                                <a:pt x="0" y="0"/>
                              </a:lnTo>
                              <a:lnTo>
                                <a:pt x="0" y="765352"/>
                              </a:lnTo>
                              <a:lnTo>
                                <a:pt x="1521206" y="765352"/>
                              </a:lnTo>
                              <a:lnTo>
                                <a:pt x="1521206" y="0"/>
                              </a:lnTo>
                              <a:close/>
                            </a:path>
                          </a:pathLst>
                        </a:custGeom>
                        <a:solidFill>
                          <a:srgbClr val="933634"/>
                        </a:solidFill>
                      </wps:spPr>
                      <wps:bodyPr wrap="square" lIns="0" tIns="0" rIns="0" bIns="0" rtlCol="0">
                        <a:prstTxWarp prst="textNoShape">
                          <a:avLst/>
                        </a:prstTxWarp>
                        <a:noAutofit/>
                      </wps:bodyPr>
                    </wps:wsp>
                    <wps:wsp>
                      <wps:cNvPr id="3" name="Graphic 3"/>
                      <wps:cNvSpPr/>
                      <wps:spPr>
                        <a:xfrm>
                          <a:off x="0" y="765352"/>
                          <a:ext cx="4535170" cy="6350"/>
                        </a:xfrm>
                        <a:custGeom>
                          <a:avLst/>
                          <a:gdLst/>
                          <a:ahLst/>
                          <a:cxnLst/>
                          <a:rect l="l" t="t" r="r" b="b"/>
                          <a:pathLst>
                            <a:path w="4535170" h="6350">
                              <a:moveTo>
                                <a:pt x="4534789" y="0"/>
                              </a:moveTo>
                              <a:lnTo>
                                <a:pt x="0" y="0"/>
                              </a:lnTo>
                              <a:lnTo>
                                <a:pt x="0" y="6096"/>
                              </a:lnTo>
                              <a:lnTo>
                                <a:pt x="4534789" y="6096"/>
                              </a:lnTo>
                              <a:lnTo>
                                <a:pt x="45347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525645" y="765352"/>
                          <a:ext cx="1530350" cy="6350"/>
                        </a:xfrm>
                        <a:custGeom>
                          <a:avLst/>
                          <a:gdLst/>
                          <a:ahLst/>
                          <a:cxnLst/>
                          <a:rect l="l" t="t" r="r" b="b"/>
                          <a:pathLst>
                            <a:path w="1530350" h="6350">
                              <a:moveTo>
                                <a:pt x="6083" y="0"/>
                              </a:moveTo>
                              <a:lnTo>
                                <a:pt x="0" y="0"/>
                              </a:lnTo>
                              <a:lnTo>
                                <a:pt x="0" y="6096"/>
                              </a:lnTo>
                              <a:lnTo>
                                <a:pt x="6083" y="6096"/>
                              </a:lnTo>
                              <a:lnTo>
                                <a:pt x="6083" y="0"/>
                              </a:lnTo>
                              <a:close/>
                            </a:path>
                            <a:path w="1530350" h="6350">
                              <a:moveTo>
                                <a:pt x="1530350" y="0"/>
                              </a:moveTo>
                              <a:lnTo>
                                <a:pt x="6096" y="0"/>
                              </a:lnTo>
                              <a:lnTo>
                                <a:pt x="6096" y="6096"/>
                              </a:lnTo>
                              <a:lnTo>
                                <a:pt x="1530350" y="6096"/>
                              </a:lnTo>
                              <a:lnTo>
                                <a:pt x="1530350"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w14:anchorId="17251F49" id="Group 1" o:spid="_x0000_s1026" style="position:absolute;margin-left:57.1pt;margin-top:27.35pt;width:476.85pt;height:60.75pt;z-index:-16205824;mso-wrap-distance-left:0;mso-wrap-distance-right:0;mso-position-horizontal-relative:page;mso-position-vertical-relative:page" coordsize="6055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">
              <v:shape id="Graphic 2" o:spid="_x0000_s1027" style="position:absolute;left:45347;width:15215;height:7658;visibility:visible;mso-wrap-style:square;v-text-anchor:top" coordsize="1521460,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" path="m1521206,l,,,765352r1521206,l1521206,xe" fillcolor="#933634" stroked="f">
                <v:path arrowok="t"/>
              </v:shape>
              <v:shape id="Graphic 3" o:spid="_x0000_s1028" style="position:absolute;top:7653;width:45351;height:64;visibility:visible;mso-wrap-style:square;v-text-anchor:top" coordsize="4535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" path="m4534789,l,,,6096r4534789,l4534789,xe" fillcolor="black" stroked="f">
                <v:path arrowok="t"/>
              </v:shape>
              <v:shape id="Graphic 4" o:spid="_x0000_s1029" style="position:absolute;left:45256;top:7653;width:15303;height:64;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" path="m6083,l,,,6096r6083,l6083,xem1530350,l6096,r,6096l1530350,6096r,-6096xe" fillcolor="#933634" stroked="f">
                <v:path arrowok="t"/>
              </v:shape>
              <w10:wrap anchorx="page" anchory="page"/>
            </v:group>
          </w:pict>
        </mc:Fallback>
      </mc:AlternateContent>
    </w:r>
    <w:r>
      <w:rPr>
        <w:noProof/>
      </w:rPr>
      <mc:AlternateContent>
        <mc:Choice Requires="wps">
          <w:drawing>
            <wp:anchor distT="0" distB="0" distL="0" distR="0" simplePos="0" relativeHeight="487111168" behindDoc="1" locked="0" layoutInCell="1" allowOverlap="1" wp14:anchorId="37A2012F" wp14:editId="5D144CA0">
              <wp:simplePos x="0" y="0"/>
              <wp:positionH relativeFrom="page">
                <wp:posOffset>808024</wp:posOffset>
              </wp:positionH>
              <wp:positionV relativeFrom="page">
                <wp:posOffset>899109</wp:posOffset>
              </wp:positionV>
              <wp:extent cx="6350" cy="1682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DE8C60" id="Graphic 5" o:spid="_x0000_s1026" style="position:absolute;margin-left:63.6pt;margin-top:70.8pt;width:.5pt;height:13.25pt;z-index:-16205312;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111680" behindDoc="1" locked="0" layoutInCell="1" allowOverlap="1" wp14:anchorId="6ECC8D2F" wp14:editId="385135F7">
              <wp:simplePos x="0" y="0"/>
              <wp:positionH relativeFrom="page">
                <wp:posOffset>2260345</wp:posOffset>
              </wp:positionH>
              <wp:positionV relativeFrom="page">
                <wp:posOffset>899109</wp:posOffset>
              </wp:positionV>
              <wp:extent cx="6350" cy="1682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810A21" id="Graphic 6" o:spid="_x0000_s1026" style="position:absolute;margin-left:178pt;margin-top:70.8pt;width:.5pt;height:13.25pt;z-index:-16204800;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112192" behindDoc="1" locked="0" layoutInCell="1" allowOverlap="1" wp14:anchorId="1E90222B" wp14:editId="1A7B9282">
              <wp:simplePos x="0" y="0"/>
              <wp:positionH relativeFrom="page">
                <wp:posOffset>3746627</wp:posOffset>
              </wp:positionH>
              <wp:positionV relativeFrom="page">
                <wp:posOffset>899109</wp:posOffset>
              </wp:positionV>
              <wp:extent cx="6350" cy="1682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6" y="0"/>
                            </a:moveTo>
                            <a:lnTo>
                              <a:pt x="0" y="0"/>
                            </a:lnTo>
                            <a:lnTo>
                              <a:pt x="0" y="167944"/>
                            </a:lnTo>
                            <a:lnTo>
                              <a:pt x="6096" y="16794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7BEB8D" id="Graphic 7" o:spid="_x0000_s1026" style="position:absolute;margin-left:295pt;margin-top:70.8pt;width:.5pt;height:13.25pt;z-index:-16204288;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" path="m6096,l,,,167944r6096,l6096,xe" fillcolor="black" stroked="f">
              <v:path arrowok="t"/>
              <w10:wrap anchorx="page" anchory="page"/>
            </v:shape>
          </w:pict>
        </mc:Fallback>
      </mc:AlternateContent>
    </w:r>
    <w:r>
      <w:rPr>
        <w:noProof/>
      </w:rPr>
      <mc:AlternateContent>
        <mc:Choice Requires="wps">
          <w:drawing>
            <wp:anchor distT="0" distB="0" distL="0" distR="0" simplePos="0" relativeHeight="487112704" behindDoc="1" locked="0" layoutInCell="1" allowOverlap="1" wp14:anchorId="11B03243" wp14:editId="2F84EE30">
              <wp:simplePos x="0" y="0"/>
              <wp:positionH relativeFrom="page">
                <wp:posOffset>4889880</wp:posOffset>
              </wp:positionH>
              <wp:positionV relativeFrom="page">
                <wp:posOffset>899109</wp:posOffset>
              </wp:positionV>
              <wp:extent cx="6350" cy="1682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F0548C" id="Graphic 8" o:spid="_x0000_s1026" style="position:absolute;margin-left:385.05pt;margin-top:70.8pt;width:.5pt;height:13.25pt;z-index:-16203776;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113216" behindDoc="1" locked="0" layoutInCell="1" allowOverlap="1" wp14:anchorId="19B2639C" wp14:editId="6BA405AD">
              <wp:simplePos x="0" y="0"/>
              <wp:positionH relativeFrom="page">
                <wp:posOffset>900480</wp:posOffset>
              </wp:positionH>
              <wp:positionV relativeFrom="page">
                <wp:posOffset>391133</wp:posOffset>
              </wp:positionV>
              <wp:extent cx="4080510" cy="520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0510" cy="520065"/>
                      </a:xfrm>
                      <a:prstGeom prst="rect">
                        <a:avLst/>
                      </a:prstGeom>
                    </wps:spPr>
                    <wps:txbx>
                      <w:txbxContent>
                        <w:p w14:paraId="15B0B886" w14:textId="77777777" w:rsidR="00DC3CBC" w:rsidRDefault="006E0A59">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37A3A999" w14:textId="77777777" w:rsidR="00DC3CBC" w:rsidRDefault="006E0A59">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w14:anchorId="19B2639C" id="_x0000_t202" coordsize="21600,21600" o:spt="202" path="m,l,21600r21600,l21600,xe">
              <v:stroke joinstyle="miter"/>
              <v:path gradientshapeok="t" o:connecttype="rect"/>
            </v:shapetype>
            <v:shape id="Textbox 9" o:spid="_x0000_s1026" type="#_x0000_t202" style="position:absolute;margin-left:70.9pt;margin-top:30.8pt;width:321.3pt;height:40.95pt;z-index:-1620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" filled="f" stroked="f">
              <v:textbox inset="0,0,0,0">
                <w:txbxContent>
                  <w:p w14:paraId="15B0B886" w14:textId="77777777" w:rsidR="00DC3CBC" w:rsidRDefault="006E0A59">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37A3A999" w14:textId="77777777" w:rsidR="00DC3CBC" w:rsidRDefault="006E0A59">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v:textbox>
              <w10:wrap anchorx="page" anchory="page"/>
            </v:shape>
          </w:pict>
        </mc:Fallback>
      </mc:AlternateContent>
    </w:r>
    <w:r>
      <w:rPr>
        <w:noProof/>
      </w:rPr>
      <mc:AlternateContent>
        <mc:Choice Requires="wps">
          <w:drawing>
            <wp:anchor distT="0" distB="0" distL="0" distR="0" simplePos="0" relativeHeight="487113728" behindDoc="1" locked="0" layoutInCell="1" allowOverlap="1" wp14:anchorId="0E7AABEC" wp14:editId="132229C5">
              <wp:simplePos x="0" y="0"/>
              <wp:positionH relativeFrom="page">
                <wp:posOffset>5306948</wp:posOffset>
              </wp:positionH>
              <wp:positionV relativeFrom="page">
                <wp:posOffset>500563</wp:posOffset>
              </wp:positionV>
              <wp:extent cx="1389380" cy="4584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458470"/>
                      </a:xfrm>
                      <a:prstGeom prst="rect">
                        <a:avLst/>
                      </a:prstGeom>
                    </wps:spPr>
                    <wps:txbx>
                      <w:txbxContent>
                        <w:p w14:paraId="5F0AF281" w14:textId="77777777" w:rsidR="00DC3CBC" w:rsidRDefault="006E0A59">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420615EE" w14:textId="77777777" w:rsidR="00DC3CBC" w:rsidRDefault="006E0A59">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wps:txbx>
                    <wps:bodyPr wrap="square" lIns="0" tIns="0" rIns="0" bIns="0" rtlCol="0">
                      <a:noAutofit/>
                    </wps:bodyPr>
                  </wps:wsp>
                </a:graphicData>
              </a:graphic>
            </wp:anchor>
          </w:drawing>
        </mc:Choice>
        <mc:Fallback>
          <w:pict>
            <v:shape w14:anchorId="0E7AABEC" id="Textbox 10" o:spid="_x0000_s1027" type="#_x0000_t202" style="position:absolute;margin-left:417.85pt;margin-top:39.4pt;width:109.4pt;height:36.1pt;z-index:-1620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" filled="f" stroked="f">
              <v:textbox inset="0,0,0,0">
                <w:txbxContent>
                  <w:p w14:paraId="5F0AF281" w14:textId="77777777" w:rsidR="00DC3CBC" w:rsidRDefault="006E0A59">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420615EE" w14:textId="77777777" w:rsidR="00DC3CBC" w:rsidRDefault="006E0A59">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7114240" behindDoc="1" locked="0" layoutInCell="1" allowOverlap="1" wp14:anchorId="20A9246A" wp14:editId="13E6B2AE">
              <wp:simplePos x="0" y="0"/>
              <wp:positionH relativeFrom="page">
                <wp:posOffset>914196</wp:posOffset>
              </wp:positionH>
              <wp:positionV relativeFrom="page">
                <wp:posOffset>913764</wp:posOffset>
              </wp:positionV>
              <wp:extent cx="105410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152400"/>
                      </a:xfrm>
                      <a:prstGeom prst="rect">
                        <a:avLst/>
                      </a:prstGeom>
                    </wps:spPr>
                    <wps:txbx>
                      <w:txbxContent>
                        <w:p w14:paraId="2EF98840" w14:textId="77777777" w:rsidR="00DC3CBC" w:rsidRDefault="006E0A59">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wps:txbx>
                    <wps:bodyPr wrap="square" lIns="0" tIns="0" rIns="0" bIns="0" rtlCol="0">
                      <a:noAutofit/>
                    </wps:bodyPr>
                  </wps:wsp>
                </a:graphicData>
              </a:graphic>
            </wp:anchor>
          </w:drawing>
        </mc:Choice>
        <mc:Fallback>
          <w:pict>
            <v:shape w14:anchorId="20A9246A" id="Textbox 11" o:spid="_x0000_s1028" type="#_x0000_t202" style="position:absolute;margin-left:1in;margin-top:71.95pt;width:83pt;height:12pt;z-index:-1620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" filled="f" stroked="f">
              <v:textbox inset="0,0,0,0">
                <w:txbxContent>
                  <w:p w14:paraId="2EF98840" w14:textId="77777777" w:rsidR="00DC3CBC" w:rsidRDefault="006E0A59">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v:textbox>
              <w10:wrap anchorx="page" anchory="page"/>
            </v:shape>
          </w:pict>
        </mc:Fallback>
      </mc:AlternateContent>
    </w:r>
    <w:r>
      <w:rPr>
        <w:noProof/>
      </w:rPr>
      <mc:AlternateContent>
        <mc:Choice Requires="wps">
          <w:drawing>
            <wp:anchor distT="0" distB="0" distL="0" distR="0" simplePos="0" relativeHeight="487114752" behindDoc="1" locked="0" layoutInCell="1" allowOverlap="1" wp14:anchorId="14616B38" wp14:editId="785B0B0C">
              <wp:simplePos x="0" y="0"/>
              <wp:positionH relativeFrom="page">
                <wp:posOffset>2366898</wp:posOffset>
              </wp:positionH>
              <wp:positionV relativeFrom="page">
                <wp:posOffset>913764</wp:posOffset>
              </wp:positionV>
              <wp:extent cx="126746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152400"/>
                      </a:xfrm>
                      <a:prstGeom prst="rect">
                        <a:avLst/>
                      </a:prstGeom>
                    </wps:spPr>
                    <wps:txbx>
                      <w:txbxContent>
                        <w:p w14:paraId="567FC4FF" w14:textId="77777777" w:rsidR="00DC3CBC" w:rsidRDefault="006E0A59">
                          <w:pPr>
                            <w:spacing w:line="223" w:lineRule="exact"/>
                            <w:ind w:left="20"/>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wps:txbx>
                    <wps:bodyPr wrap="square" lIns="0" tIns="0" rIns="0" bIns="0" rtlCol="0">
                      <a:noAutofit/>
                    </wps:bodyPr>
                  </wps:wsp>
                </a:graphicData>
              </a:graphic>
            </wp:anchor>
          </w:drawing>
        </mc:Choice>
        <mc:Fallback>
          <w:pict>
            <v:shape w14:anchorId="14616B38" id="Textbox 12" o:spid="_x0000_s1029" type="#_x0000_t202" style="position:absolute;margin-left:186.35pt;margin-top:71.95pt;width:99.8pt;height:12pt;z-index:-162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" filled="f" stroked="f">
              <v:textbox inset="0,0,0,0">
                <w:txbxContent>
                  <w:p w14:paraId="567FC4FF" w14:textId="77777777" w:rsidR="00DC3CBC" w:rsidRDefault="006E0A59">
                    <w:pPr>
                      <w:spacing w:line="223" w:lineRule="exact"/>
                      <w:ind w:left="20"/>
                      <w:rPr>
                        <w:rFonts w:ascii="Calibri"/>
                        <w:b/>
                        <w:sz w:val="20"/>
                      </w:rPr>
                    </w:pPr>
                    <w:hyperlink r:id="rId2">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v:textbox>
              <w10:wrap anchorx="page" anchory="page"/>
            </v:shape>
          </w:pict>
        </mc:Fallback>
      </mc:AlternateContent>
    </w:r>
    <w:r>
      <w:rPr>
        <w:noProof/>
      </w:rPr>
      <mc:AlternateContent>
        <mc:Choice Requires="wps">
          <w:drawing>
            <wp:anchor distT="0" distB="0" distL="0" distR="0" simplePos="0" relativeHeight="487115264" behindDoc="1" locked="0" layoutInCell="1" allowOverlap="1" wp14:anchorId="57C3C50B" wp14:editId="0C6B103D">
              <wp:simplePos x="0" y="0"/>
              <wp:positionH relativeFrom="page">
                <wp:posOffset>3852798</wp:posOffset>
              </wp:positionH>
              <wp:positionV relativeFrom="page">
                <wp:posOffset>913764</wp:posOffset>
              </wp:positionV>
              <wp:extent cx="850265"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0E01EC1D" w14:textId="77777777" w:rsidR="00DC3CBC" w:rsidRDefault="006E0A59">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w14:anchorId="57C3C50B" id="Textbox 13" o:spid="_x0000_s1030" type="#_x0000_t202" style="position:absolute;margin-left:303.35pt;margin-top:71.95pt;width:66.95pt;height:12pt;z-index:-1620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" filled="f" stroked="f">
              <v:textbox inset="0,0,0,0">
                <w:txbxContent>
                  <w:p w14:paraId="0E01EC1D" w14:textId="77777777" w:rsidR="00DC3CBC" w:rsidRDefault="006E0A59">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C3CBC"/>
    <w:rsid w:val="006E0A59"/>
    <w:rsid w:val="00DC3CBC"/>
    <w:rsid w:val="00DC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1DB41"/>
  <w15:docId w15:val="{EDF0BE7D-3666-4576-942E-A28AF263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jc w:val="both"/>
    </w:pPr>
    <w:rPr>
      <w:sz w:val="24"/>
      <w:szCs w:val="24"/>
    </w:rPr>
  </w:style>
  <w:style w:type="paragraph" w:styleId="Title">
    <w:name w:val="Title"/>
    <w:basedOn w:val="Normal"/>
    <w:uiPriority w:val="10"/>
    <w:qFormat/>
    <w:pPr>
      <w:ind w:left="20"/>
    </w:pPr>
    <w:rPr>
      <w:rFonts w:ascii="Tahoma" w:eastAsia="Tahoma" w:hAnsi="Tahoma" w:cs="Tahoma"/>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2" w:lineRule="exact"/>
    </w:pPr>
  </w:style>
  <w:style w:type="paragraph" w:styleId="Header">
    <w:name w:val="header"/>
    <w:basedOn w:val="Normal"/>
    <w:link w:val="HeaderChar"/>
    <w:uiPriority w:val="99"/>
    <w:unhideWhenUsed/>
    <w:rsid w:val="00DC5A98"/>
    <w:pPr>
      <w:tabs>
        <w:tab w:val="center" w:pos="4680"/>
        <w:tab w:val="right" w:pos="9360"/>
      </w:tabs>
    </w:pPr>
  </w:style>
  <w:style w:type="character" w:customStyle="1" w:styleId="HeaderChar">
    <w:name w:val="Header Char"/>
    <w:basedOn w:val="DefaultParagraphFont"/>
    <w:link w:val="Header"/>
    <w:uiPriority w:val="99"/>
    <w:rsid w:val="00DC5A98"/>
    <w:rPr>
      <w:rFonts w:ascii="Times New Roman" w:eastAsia="Times New Roman" w:hAnsi="Times New Roman" w:cs="Times New Roman"/>
    </w:rPr>
  </w:style>
  <w:style w:type="paragraph" w:styleId="Footer">
    <w:name w:val="footer"/>
    <w:basedOn w:val="Normal"/>
    <w:link w:val="FooterChar"/>
    <w:uiPriority w:val="99"/>
    <w:unhideWhenUsed/>
    <w:rsid w:val="00DC5A98"/>
    <w:pPr>
      <w:tabs>
        <w:tab w:val="center" w:pos="4680"/>
        <w:tab w:val="right" w:pos="9360"/>
      </w:tabs>
    </w:pPr>
  </w:style>
  <w:style w:type="character" w:customStyle="1" w:styleId="FooterChar">
    <w:name w:val="Footer Char"/>
    <w:basedOn w:val="DefaultParagraphFont"/>
    <w:link w:val="Footer"/>
    <w:uiPriority w:val="99"/>
    <w:rsid w:val="00DC5A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eojating@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ijbems.org/" TargetMode="External"/><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2792</Words>
  <Characters>15919</Characters>
  <Application>Microsoft Office Word</Application>
  <DocSecurity>0</DocSecurity>
  <Lines>132</Lines>
  <Paragraphs>37</Paragraphs>
  <ScaleCrop>false</ScaleCrop>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hp PC</cp:lastModifiedBy>
  <cp:revision>2</cp:revision>
  <cp:lastPrinted>2023-12-30T20:50:00Z</cp:lastPrinted>
  <dcterms:created xsi:type="dcterms:W3CDTF">2023-12-30T20:48:00Z</dcterms:created>
  <dcterms:modified xsi:type="dcterms:W3CDTF">2023-12-30T20:50:00Z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2023-12-30T00:00:00Z</vt:filetime>
  </property>
  <property fmtid="{D5CDD505-2E9C-101B-9397-08002B2CF9AE}" pid="3" name="Creator">
    <vt:lpwstr>Microsoft® Word 2016</vt:lpwstr>
  </property>
  <property fmtid="{D5CDD505-2E9C-101B-9397-08002B2CF9AE}" pid="4" name="LastSaved">
    <vt:filetime>2023-12-30T00:00:00Z</vt:filetime>
  </property>
  <property fmtid="{D5CDD505-2E9C-101B-9397-08002B2CF9AE}" pid="5" name="Producer">
    <vt:lpwstr>Microsoft® Word 2016</vt:lpwstr>
  </property>
</Properties>
</file>