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1D1" w:rsidRDefault="00A421D1" w:rsidP="00A421D1">
      <w:pPr>
        <w:rPr>
          <w:rFonts w:ascii="Arial Bold" w:hAnsi="Arial Bold" w:cs="Arial"/>
          <w:b/>
          <w:bCs/>
          <w:caps/>
          <w:sz w:val="28"/>
          <w:szCs w:val="28"/>
        </w:rPr>
      </w:pPr>
    </w:p>
    <w:p w:rsidR="00A421D1" w:rsidRDefault="00A421D1" w:rsidP="00A421D1">
      <w:pPr>
        <w:rPr>
          <w:rFonts w:ascii="Arial Bold" w:hAnsi="Arial Bold" w:cs="Arial"/>
          <w:b/>
          <w:bCs/>
          <w:caps/>
          <w:sz w:val="28"/>
          <w:szCs w:val="28"/>
        </w:rPr>
      </w:pPr>
    </w:p>
    <w:p w:rsidR="00A421D1" w:rsidRDefault="00A421D1" w:rsidP="00A421D1">
      <w:pPr>
        <w:rPr>
          <w:rFonts w:ascii="Arial Bold" w:hAnsi="Arial Bold" w:cs="Arial"/>
          <w:b/>
          <w:bCs/>
          <w:caps/>
          <w:sz w:val="28"/>
          <w:szCs w:val="28"/>
        </w:rPr>
      </w:pPr>
    </w:p>
    <w:p w:rsidR="00A421D1" w:rsidRDefault="00A421D1" w:rsidP="00A421D1">
      <w:pPr>
        <w:rPr>
          <w:rFonts w:ascii="Arial Bold" w:hAnsi="Arial Bold" w:cs="Arial"/>
          <w:b/>
          <w:bCs/>
          <w:caps/>
          <w:sz w:val="28"/>
          <w:szCs w:val="28"/>
        </w:rPr>
      </w:pPr>
    </w:p>
    <w:p w:rsidR="00A421D1" w:rsidRDefault="00A421D1" w:rsidP="00A421D1">
      <w:pPr>
        <w:rPr>
          <w:rFonts w:ascii="Arial Bold" w:hAnsi="Arial Bold" w:cs="Arial"/>
          <w:b/>
          <w:bCs/>
          <w:caps/>
          <w:sz w:val="28"/>
          <w:szCs w:val="28"/>
        </w:rPr>
      </w:pPr>
    </w:p>
    <w:p w:rsidR="00A421D1" w:rsidRDefault="00A421D1" w:rsidP="00A421D1">
      <w:pPr>
        <w:jc w:val="center"/>
        <w:rPr>
          <w:rFonts w:ascii="Arial" w:hAnsi="Arial" w:cs="Arial"/>
          <w:b/>
          <w:bCs/>
          <w:caps/>
          <w:sz w:val="28"/>
          <w:szCs w:val="28"/>
        </w:rPr>
      </w:pPr>
    </w:p>
    <w:p w:rsidR="00A421D1" w:rsidRDefault="00A421D1" w:rsidP="00A421D1">
      <w:pPr>
        <w:jc w:val="center"/>
        <w:rPr>
          <w:rFonts w:ascii="Arial" w:hAnsi="Arial" w:cs="Arial"/>
          <w:b/>
          <w:bCs/>
          <w:caps/>
          <w:sz w:val="28"/>
          <w:szCs w:val="28"/>
        </w:rPr>
      </w:pPr>
      <w:r>
        <w:rPr>
          <w:rFonts w:ascii="Arial" w:hAnsi="Arial" w:cs="Arial"/>
          <w:b/>
          <w:bCs/>
          <w:caps/>
          <w:sz w:val="28"/>
          <w:szCs w:val="28"/>
        </w:rPr>
        <w:t xml:space="preserve">FACTORS AFFECTING ONLINE CLASSES among ENTREPRENEURSHIP sTUDENTS of quezon </w:t>
      </w:r>
    </w:p>
    <w:p w:rsidR="00A421D1" w:rsidRDefault="00A421D1" w:rsidP="00A421D1">
      <w:pPr>
        <w:jc w:val="center"/>
        <w:rPr>
          <w:rFonts w:ascii="Arial" w:hAnsi="Arial" w:cs="Arial"/>
          <w:b/>
          <w:bCs/>
          <w:caps/>
          <w:sz w:val="28"/>
          <w:szCs w:val="28"/>
        </w:rPr>
      </w:pPr>
      <w:r>
        <w:rPr>
          <w:rFonts w:ascii="Arial" w:hAnsi="Arial" w:cs="Arial"/>
          <w:b/>
          <w:bCs/>
          <w:caps/>
          <w:sz w:val="28"/>
          <w:szCs w:val="28"/>
        </w:rPr>
        <w:t xml:space="preserve">city university </w:t>
      </w:r>
      <w:proofErr w:type="gramStart"/>
      <w:r>
        <w:rPr>
          <w:rFonts w:ascii="Arial" w:hAnsi="Arial" w:cs="Arial"/>
          <w:b/>
          <w:bCs/>
          <w:caps/>
          <w:sz w:val="28"/>
          <w:szCs w:val="28"/>
        </w:rPr>
        <w:t>DURING  PANDEMIC</w:t>
      </w:r>
      <w:proofErr w:type="gramEnd"/>
      <w:r>
        <w:rPr>
          <w:rFonts w:ascii="Arial" w:hAnsi="Arial" w:cs="Arial"/>
          <w:b/>
          <w:bCs/>
          <w:caps/>
          <w:sz w:val="28"/>
          <w:szCs w:val="28"/>
        </w:rPr>
        <w:t xml:space="preserve"> ERA</w:t>
      </w:r>
    </w:p>
    <w:p w:rsidR="00A421D1" w:rsidRDefault="00A421D1" w:rsidP="00A421D1">
      <w:pPr>
        <w:jc w:val="center"/>
        <w:rPr>
          <w:rFonts w:ascii="Arial" w:hAnsi="Arial" w:cs="Arial"/>
          <w:b/>
          <w:bCs/>
          <w:caps/>
          <w:sz w:val="28"/>
          <w:szCs w:val="28"/>
        </w:rPr>
      </w:pPr>
    </w:p>
    <w:p w:rsidR="00A421D1" w:rsidRDefault="00A421D1" w:rsidP="00A421D1">
      <w:pPr>
        <w:jc w:val="cente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rPr>
          <w:rFonts w:ascii="Arial" w:hAnsi="Arial" w:cs="Arial"/>
          <w:b/>
          <w:bCs/>
          <w:sz w:val="28"/>
          <w:szCs w:val="28"/>
        </w:rPr>
      </w:pPr>
    </w:p>
    <w:p w:rsidR="00A421D1" w:rsidRDefault="00A421D1" w:rsidP="00A421D1">
      <w:pPr>
        <w:jc w:val="center"/>
        <w:rPr>
          <w:rFonts w:ascii="Arial" w:hAnsi="Arial" w:cs="Arial"/>
          <w:b/>
          <w:sz w:val="28"/>
          <w:szCs w:val="28"/>
        </w:rPr>
      </w:pPr>
      <w:r>
        <w:rPr>
          <w:rFonts w:ascii="Arial" w:hAnsi="Arial" w:cs="Arial"/>
          <w:b/>
          <w:sz w:val="28"/>
          <w:szCs w:val="28"/>
        </w:rPr>
        <w:t>Quezon City University</w:t>
      </w:r>
    </w:p>
    <w:p w:rsidR="00A421D1" w:rsidRDefault="00A421D1" w:rsidP="00A421D1">
      <w:pPr>
        <w:jc w:val="center"/>
        <w:rPr>
          <w:rFonts w:ascii="Arial" w:hAnsi="Arial" w:cs="Arial"/>
          <w:b/>
          <w:sz w:val="28"/>
          <w:szCs w:val="28"/>
        </w:rPr>
      </w:pPr>
      <w:r>
        <w:rPr>
          <w:rFonts w:ascii="Arial" w:hAnsi="Arial" w:cs="Arial"/>
          <w:b/>
          <w:sz w:val="28"/>
          <w:szCs w:val="28"/>
        </w:rPr>
        <w:t>College of Business in Entrepreneurship and Accountancy</w:t>
      </w: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color w:val="000000"/>
          <w:sz w:val="28"/>
          <w:szCs w:val="28"/>
        </w:rPr>
      </w:pPr>
      <w:r>
        <w:rPr>
          <w:rFonts w:ascii="Arial" w:hAnsi="Arial" w:cs="Arial"/>
          <w:b/>
          <w:sz w:val="28"/>
          <w:szCs w:val="28"/>
        </w:rPr>
        <w:t>FACULTY</w:t>
      </w:r>
    </w:p>
    <w:p w:rsidR="00A421D1" w:rsidRDefault="00A421D1" w:rsidP="00A421D1">
      <w:pPr>
        <w:jc w:val="center"/>
        <w:rPr>
          <w:rFonts w:ascii="Arial" w:hAnsi="Arial" w:cs="Arial"/>
          <w:b/>
          <w:color w:val="000000"/>
          <w:sz w:val="28"/>
          <w:szCs w:val="28"/>
        </w:rPr>
      </w:pPr>
      <w:r>
        <w:rPr>
          <w:rFonts w:ascii="Arial" w:hAnsi="Arial" w:cs="Arial"/>
          <w:b/>
          <w:color w:val="000000"/>
          <w:sz w:val="28"/>
          <w:szCs w:val="28"/>
        </w:rPr>
        <w:t xml:space="preserve">College of Business Administration in Entrepreneurship </w:t>
      </w:r>
    </w:p>
    <w:p w:rsidR="00A421D1" w:rsidRDefault="00A421D1" w:rsidP="00A421D1">
      <w:pPr>
        <w:jc w:val="center"/>
        <w:rPr>
          <w:rFonts w:ascii="Arial" w:hAnsi="Arial" w:cs="Arial"/>
          <w:color w:val="000000"/>
          <w:sz w:val="28"/>
          <w:szCs w:val="28"/>
        </w:rPr>
      </w:pPr>
      <w:proofErr w:type="gramStart"/>
      <w:r>
        <w:rPr>
          <w:rFonts w:ascii="Arial" w:hAnsi="Arial" w:cs="Arial"/>
          <w:b/>
          <w:color w:val="000000"/>
          <w:sz w:val="28"/>
          <w:szCs w:val="28"/>
        </w:rPr>
        <w:t>and</w:t>
      </w:r>
      <w:proofErr w:type="gramEnd"/>
      <w:r>
        <w:rPr>
          <w:rFonts w:ascii="Arial" w:hAnsi="Arial" w:cs="Arial"/>
          <w:b/>
          <w:color w:val="000000"/>
          <w:sz w:val="28"/>
          <w:szCs w:val="28"/>
        </w:rPr>
        <w:t xml:space="preserve"> Accountancy</w:t>
      </w:r>
    </w:p>
    <w:p w:rsidR="00A421D1" w:rsidRDefault="00A421D1" w:rsidP="00A421D1">
      <w:pPr>
        <w:jc w:val="center"/>
        <w:rPr>
          <w:rFonts w:ascii="Arial" w:hAnsi="Arial" w:cs="Arial"/>
          <w:color w:val="000000"/>
          <w:sz w:val="28"/>
          <w:szCs w:val="28"/>
        </w:rPr>
      </w:pPr>
    </w:p>
    <w:p w:rsidR="00A421D1" w:rsidRDefault="00A421D1" w:rsidP="00A421D1">
      <w:pPr>
        <w:jc w:val="center"/>
        <w:rPr>
          <w:rFonts w:ascii="Arial" w:hAnsi="Arial" w:cs="Arial"/>
          <w:color w:val="000000"/>
          <w:sz w:val="28"/>
          <w:szCs w:val="28"/>
        </w:rPr>
      </w:pPr>
    </w:p>
    <w:p w:rsidR="00A421D1" w:rsidRDefault="00A421D1" w:rsidP="00A421D1">
      <w:pPr>
        <w:tabs>
          <w:tab w:val="left" w:pos="6887"/>
        </w:tabs>
        <w:rPr>
          <w:rFonts w:ascii="Arial" w:hAnsi="Arial" w:cs="Arial"/>
          <w:color w:val="000000"/>
          <w:sz w:val="28"/>
          <w:szCs w:val="28"/>
        </w:rPr>
      </w:pPr>
      <w:r>
        <w:rPr>
          <w:rFonts w:ascii="Arial" w:hAnsi="Arial" w:cs="Arial"/>
          <w:color w:val="000000"/>
          <w:sz w:val="28"/>
          <w:szCs w:val="28"/>
        </w:rPr>
        <w:tab/>
      </w:r>
    </w:p>
    <w:p w:rsidR="00A421D1" w:rsidRDefault="00A421D1" w:rsidP="00A421D1">
      <w:pPr>
        <w:jc w:val="center"/>
        <w:rPr>
          <w:rFonts w:ascii="Arial" w:hAnsi="Arial" w:cs="Arial"/>
          <w:b/>
          <w:color w:val="000000"/>
          <w:sz w:val="28"/>
          <w:szCs w:val="28"/>
        </w:rPr>
      </w:pPr>
    </w:p>
    <w:p w:rsidR="00A421D1" w:rsidRDefault="00A421D1" w:rsidP="00A421D1">
      <w:pPr>
        <w:jc w:val="center"/>
        <w:rPr>
          <w:rFonts w:ascii="Arial" w:hAnsi="Arial" w:cs="Arial"/>
          <w:b/>
          <w:color w:val="000000"/>
          <w:sz w:val="28"/>
          <w:szCs w:val="28"/>
        </w:rPr>
      </w:pPr>
    </w:p>
    <w:p w:rsidR="00A421D1" w:rsidRDefault="00A421D1" w:rsidP="00A421D1">
      <w:pPr>
        <w:jc w:val="center"/>
        <w:rPr>
          <w:rFonts w:ascii="Arial" w:hAnsi="Arial" w:cs="Arial"/>
          <w:b/>
          <w:color w:val="000000"/>
          <w:sz w:val="28"/>
          <w:szCs w:val="28"/>
        </w:rPr>
      </w:pPr>
    </w:p>
    <w:p w:rsidR="00A421D1" w:rsidRDefault="00A421D1" w:rsidP="00A421D1">
      <w:pPr>
        <w:jc w:val="center"/>
        <w:rPr>
          <w:rFonts w:ascii="Arial" w:hAnsi="Arial" w:cs="Arial"/>
          <w:b/>
          <w:i/>
          <w:color w:val="000000"/>
          <w:sz w:val="28"/>
          <w:szCs w:val="28"/>
        </w:rPr>
        <w:sectPr w:rsidR="00A421D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2160" w:header="432" w:footer="720" w:gutter="0"/>
          <w:pgNumType w:fmt="lowerRoman" w:start="1"/>
          <w:cols w:space="720"/>
          <w:titlePg/>
          <w:docGrid w:linePitch="360"/>
        </w:sectPr>
      </w:pPr>
      <w:proofErr w:type="gramStart"/>
      <w:r>
        <w:rPr>
          <w:rFonts w:ascii="Arial" w:hAnsi="Arial" w:cs="Arial"/>
          <w:b/>
          <w:color w:val="000000"/>
          <w:sz w:val="28"/>
          <w:szCs w:val="28"/>
        </w:rPr>
        <w:t>August  2021</w:t>
      </w:r>
      <w:proofErr w:type="gramEnd"/>
    </w:p>
    <w:p w:rsidR="00A421D1" w:rsidRDefault="00A421D1" w:rsidP="00A421D1">
      <w:pPr>
        <w:ind w:left="187" w:right="86"/>
        <w:jc w:val="center"/>
        <w:rPr>
          <w:rFonts w:ascii="Arial" w:hAnsi="Arial" w:cs="Arial"/>
        </w:rPr>
      </w:pPr>
      <w:r w:rsidRPr="00CF0B99">
        <w:rPr>
          <w:lang w:val="en-PH" w:eastAsia="en-PH"/>
        </w:rPr>
        <w:lastRenderedPageBreak/>
        <w:pict>
          <v:group id="Group 114" o:spid="_x0000_s1054" style="position:absolute;left:0;text-align:left;margin-left:-2.15pt;margin-top:-1in;width:435.75pt;height:810.55pt;z-index:251673600" coordorigin="1800" coordsize="9180,15840203" o:gfxdata="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CPMytsAAAAMAQAADwAAAAAAAAABACAAAAAiAAAAZHJzL2Rv&#10;d25yZXYueG1sUEsBAhQAFAAAAAgAh07iQAvyijM3AgAAOgYAAA4AAAAAAAAAAQAgAAAAKgEAAGRy&#10;cy9lMm9Eb2MueG1sUEsFBgAAAAAGAAYAWQEAANMFAAAAAA==&#10;">
            <v:line id="Line 115" o:spid="_x0000_s1055" style="position:absolute" from="10980,0" to="10980,15840" o:gfxdata="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pt7vQAA&#10;ANwAAAAPAAAAAAAAAAEAIAAAACIAAABkcnMvZG93bnJldi54bWxQSwECFAAUAAAACACHTuJAMy8F&#10;njsAAAA5AAAAEAAAAAAAAAABACAAAAAMAQAAZHJzL3NoYXBleG1sLnhtbFBLBQYAAAAABgAGAFsB&#10;AAC2AwAAAAA=&#10;"/>
            <v:line id="Line 116" o:spid="_x0000_s1056" style="position:absolute" from="1800,0" to="1800,15840" o:gfxdata="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kGbugAAANwA&#10;AAAPAAAAAAAAAAEAIAAAACIAAABkcnMvZG93bnJldi54bWxQSwECFAAUAAAACACHTuJAMy8FnjsA&#10;AAA5AAAAEAAAAAAAAAABACAAAAAJAQAAZHJzL3NoYXBleG1sLnhtbFBLBQYAAAAABgAGAFsBAACz&#10;AwAAAAA=&#10;"/>
          </v:group>
        </w:pict>
      </w:r>
    </w:p>
    <w:p w:rsidR="00A421D1" w:rsidRDefault="00A421D1" w:rsidP="00A421D1">
      <w:pPr>
        <w:ind w:left="187" w:right="86"/>
        <w:jc w:val="center"/>
        <w:rPr>
          <w:rFonts w:ascii="Arial" w:hAnsi="Arial" w:cs="Arial"/>
          <w:sz w:val="22"/>
          <w:szCs w:val="22"/>
        </w:rPr>
      </w:pPr>
    </w:p>
    <w:p w:rsidR="00A421D1" w:rsidRDefault="00A421D1" w:rsidP="00A421D1">
      <w:pPr>
        <w:ind w:left="187" w:right="86"/>
        <w:rPr>
          <w:rFonts w:ascii="Arial" w:hAnsi="Arial" w:cs="Arial"/>
          <w:b/>
          <w:sz w:val="22"/>
          <w:szCs w:val="22"/>
        </w:rPr>
      </w:pPr>
    </w:p>
    <w:p w:rsidR="00A421D1" w:rsidRDefault="00A421D1" w:rsidP="00A421D1">
      <w:pPr>
        <w:ind w:left="187" w:right="86"/>
        <w:rPr>
          <w:rFonts w:ascii="Arial" w:hAnsi="Arial" w:cs="Arial"/>
          <w:b/>
          <w:sz w:val="22"/>
          <w:szCs w:val="22"/>
        </w:rPr>
      </w:pPr>
    </w:p>
    <w:p w:rsidR="00A421D1" w:rsidRDefault="00A421D1" w:rsidP="00A421D1">
      <w:pPr>
        <w:ind w:left="187" w:right="86"/>
        <w:rPr>
          <w:rFonts w:ascii="Arial" w:hAnsi="Arial" w:cs="Arial"/>
          <w:b/>
          <w:sz w:val="22"/>
          <w:szCs w:val="22"/>
        </w:rPr>
      </w:pPr>
    </w:p>
    <w:p w:rsidR="00A421D1" w:rsidRDefault="00A421D1" w:rsidP="00A421D1">
      <w:pPr>
        <w:ind w:left="90"/>
        <w:rPr>
          <w:rFonts w:ascii="Arial" w:hAnsi="Arial" w:cs="Arial"/>
          <w:b/>
          <w:sz w:val="22"/>
          <w:szCs w:val="22"/>
        </w:rPr>
      </w:pPr>
    </w:p>
    <w:p w:rsidR="00A421D1" w:rsidRDefault="00A421D1" w:rsidP="00A421D1">
      <w:pPr>
        <w:ind w:left="90"/>
        <w:rPr>
          <w:rFonts w:ascii="Arial" w:hAnsi="Arial" w:cs="Arial"/>
          <w:b/>
          <w:sz w:val="22"/>
          <w:szCs w:val="22"/>
        </w:rPr>
      </w:pPr>
      <w:r>
        <w:rPr>
          <w:rFonts w:ascii="Arial" w:hAnsi="Arial" w:cs="Arial"/>
          <w:b/>
          <w:sz w:val="22"/>
          <w:szCs w:val="22"/>
        </w:rPr>
        <w:t>Philippine Copyright 2021</w:t>
      </w:r>
    </w:p>
    <w:p w:rsidR="00A421D1" w:rsidRDefault="00A421D1" w:rsidP="00A421D1">
      <w:pPr>
        <w:tabs>
          <w:tab w:val="right" w:pos="8640"/>
        </w:tabs>
        <w:ind w:left="90"/>
        <w:rPr>
          <w:rFonts w:ascii="Arial" w:hAnsi="Arial" w:cs="Arial"/>
          <w:sz w:val="22"/>
          <w:szCs w:val="22"/>
        </w:rPr>
      </w:pPr>
      <w:proofErr w:type="gramStart"/>
      <w:r>
        <w:rPr>
          <w:rFonts w:ascii="Arial" w:hAnsi="Arial" w:cs="Arial"/>
          <w:sz w:val="22"/>
          <w:szCs w:val="22"/>
        </w:rPr>
        <w:t>by</w:t>
      </w:r>
      <w:proofErr w:type="gramEnd"/>
      <w:r>
        <w:rPr>
          <w:rFonts w:ascii="Arial" w:hAnsi="Arial" w:cs="Arial"/>
          <w:sz w:val="22"/>
          <w:szCs w:val="22"/>
        </w:rPr>
        <w:t xml:space="preserve"> Entrepreneurship Faculty</w:t>
      </w:r>
      <w:r>
        <w:rPr>
          <w:rFonts w:ascii="Arial" w:hAnsi="Arial" w:cs="Arial"/>
          <w:sz w:val="22"/>
          <w:szCs w:val="22"/>
        </w:rPr>
        <w:tab/>
      </w:r>
    </w:p>
    <w:p w:rsidR="00A421D1" w:rsidRDefault="00A421D1" w:rsidP="00A421D1">
      <w:pPr>
        <w:ind w:left="90"/>
        <w:rPr>
          <w:rFonts w:ascii="Arial" w:hAnsi="Arial" w:cs="Arial"/>
          <w:sz w:val="22"/>
          <w:szCs w:val="22"/>
        </w:rPr>
      </w:pPr>
      <w:proofErr w:type="gramStart"/>
      <w:r>
        <w:rPr>
          <w:rFonts w:ascii="Arial" w:hAnsi="Arial" w:cs="Arial"/>
          <w:sz w:val="22"/>
          <w:szCs w:val="22"/>
        </w:rPr>
        <w:t>and</w:t>
      </w:r>
      <w:proofErr w:type="gramEnd"/>
      <w:r>
        <w:rPr>
          <w:rFonts w:ascii="Arial" w:hAnsi="Arial" w:cs="Arial"/>
          <w:sz w:val="22"/>
          <w:szCs w:val="22"/>
        </w:rPr>
        <w:t xml:space="preserve"> the College of Business Administration in Entrepreneurship and Accountancy</w:t>
      </w:r>
    </w:p>
    <w:p w:rsidR="00A421D1" w:rsidRDefault="00A421D1" w:rsidP="00A421D1">
      <w:pPr>
        <w:ind w:left="90"/>
        <w:rPr>
          <w:rFonts w:ascii="Arial" w:hAnsi="Arial" w:cs="Arial"/>
          <w:sz w:val="22"/>
          <w:szCs w:val="22"/>
        </w:rPr>
      </w:pPr>
      <w:r>
        <w:rPr>
          <w:rFonts w:ascii="Arial" w:hAnsi="Arial" w:cs="Arial"/>
          <w:sz w:val="22"/>
          <w:szCs w:val="22"/>
        </w:rPr>
        <w:t>Quezon City University</w:t>
      </w:r>
    </w:p>
    <w:p w:rsidR="00A421D1" w:rsidRDefault="00A421D1" w:rsidP="00A421D1">
      <w:pPr>
        <w:ind w:left="90"/>
        <w:jc w:val="both"/>
        <w:rPr>
          <w:rFonts w:ascii="Arial" w:hAnsi="Arial" w:cs="Arial"/>
          <w:sz w:val="22"/>
          <w:szCs w:val="22"/>
        </w:rPr>
      </w:pPr>
    </w:p>
    <w:p w:rsidR="00A421D1" w:rsidRDefault="00A421D1" w:rsidP="00A421D1">
      <w:pPr>
        <w:ind w:left="90"/>
        <w:jc w:val="both"/>
        <w:rPr>
          <w:rFonts w:ascii="Arial" w:hAnsi="Arial" w:cs="Arial"/>
          <w:sz w:val="22"/>
          <w:szCs w:val="22"/>
        </w:rPr>
      </w:pPr>
    </w:p>
    <w:p w:rsidR="00A421D1" w:rsidRDefault="00A421D1" w:rsidP="00A421D1">
      <w:pPr>
        <w:ind w:left="90"/>
        <w:jc w:val="both"/>
        <w:rPr>
          <w:rFonts w:ascii="Arial" w:hAnsi="Arial" w:cs="Arial"/>
          <w:sz w:val="22"/>
          <w:szCs w:val="22"/>
        </w:rPr>
      </w:pPr>
    </w:p>
    <w:p w:rsidR="00A421D1" w:rsidRDefault="00A421D1" w:rsidP="00A421D1">
      <w:pPr>
        <w:ind w:left="90"/>
        <w:jc w:val="both"/>
        <w:rPr>
          <w:rFonts w:ascii="Arial" w:hAnsi="Arial" w:cs="Arial"/>
          <w:sz w:val="22"/>
          <w:szCs w:val="22"/>
        </w:rPr>
      </w:pPr>
    </w:p>
    <w:p w:rsidR="00A421D1" w:rsidRDefault="00A421D1" w:rsidP="00A421D1">
      <w:pPr>
        <w:ind w:left="90"/>
        <w:jc w:val="both"/>
        <w:rPr>
          <w:rFonts w:ascii="Arial" w:hAnsi="Arial" w:cs="Arial"/>
          <w:sz w:val="22"/>
          <w:szCs w:val="22"/>
        </w:rPr>
      </w:pPr>
    </w:p>
    <w:p w:rsidR="00A421D1" w:rsidRDefault="00A421D1" w:rsidP="00A421D1">
      <w:pPr>
        <w:ind w:left="90" w:right="90"/>
        <w:jc w:val="both"/>
        <w:rPr>
          <w:rFonts w:ascii="Arial" w:hAnsi="Arial" w:cs="Arial"/>
          <w:sz w:val="22"/>
          <w:szCs w:val="22"/>
        </w:rPr>
      </w:pPr>
      <w:r>
        <w:rPr>
          <w:rFonts w:ascii="Arial" w:hAnsi="Arial" w:cs="Arial"/>
          <w:sz w:val="22"/>
          <w:szCs w:val="22"/>
        </w:rPr>
        <w:t>All rights reserved. Portions of this manuscript may be reproduced with proper referencing and due acknowledgment of the author.</w:t>
      </w:r>
    </w:p>
    <w:p w:rsidR="00A421D1" w:rsidRDefault="00A421D1" w:rsidP="00A421D1">
      <w:pPr>
        <w:ind w:left="90" w:right="86"/>
        <w:jc w:val="both"/>
        <w:rPr>
          <w:rFonts w:ascii="Arial" w:hAnsi="Arial" w:cs="Arial"/>
        </w:rPr>
        <w:sectPr w:rsidR="00A421D1">
          <w:headerReference w:type="even" r:id="rId14"/>
          <w:headerReference w:type="default" r:id="rId15"/>
          <w:footerReference w:type="default" r:id="rId16"/>
          <w:headerReference w:type="first" r:id="rId17"/>
          <w:footerReference w:type="first" r:id="rId18"/>
          <w:pgSz w:w="12240" w:h="15840"/>
          <w:pgMar w:top="1440" w:right="1350" w:bottom="1440" w:left="2160" w:header="432" w:footer="720" w:gutter="0"/>
          <w:pgNumType w:fmt="lowerRoman" w:start="1"/>
          <w:cols w:space="720"/>
          <w:titlePg/>
          <w:docGrid w:linePitch="360"/>
        </w:sectPr>
      </w:pPr>
    </w:p>
    <w:p w:rsidR="00A421D1" w:rsidRDefault="00A421D1" w:rsidP="00A421D1">
      <w:pPr>
        <w:rPr>
          <w:rFonts w:ascii="Arial" w:hAnsi="Arial" w:cs="Arial"/>
          <w:b/>
          <w:bCs/>
          <w:caps/>
          <w:sz w:val="28"/>
          <w:szCs w:val="28"/>
        </w:rPr>
      </w:pPr>
      <w:r w:rsidRPr="00CF0B99">
        <w:rPr>
          <w:lang w:val="en-PH" w:eastAsia="en-PH"/>
        </w:rPr>
        <w:lastRenderedPageBreak/>
        <w:pict>
          <v:group id="_x0000_s1057" style="position:absolute;margin-left:-2.15pt;margin-top:-1in;width:435.15pt;height:810.55pt;z-index:251674624" coordorigin="1800" coordsize="9180,15840203" o:gfxdata="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QcqMw2wAAAAwBAAAPAAAAAAAAAAEAIAAAACIAAABkcnMvZG93&#10;bnJldi54bWxQSwECFAAUAAAACACHTuJAaHvvETYCAAA6BgAADgAAAAAAAAABACAAAAAqAQAAZHJz&#10;L2Uyb0RvYy54bWxQSwUGAAAAAAYABgBZAQAA0gUAAAAA&#10;">
            <v:line id="Line 115" o:spid="_x0000_s1058" style="position:absolute" from="10980,0" to="10980,1584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line id="Line 116" o:spid="_x0000_s1059" style="position:absolute" from="1800,0" to="1800,15840" o:gfxdata="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6Aa/&#10;AAAA3AAAAA8AAAAAAAAAAQAgAAAAIgAAAGRycy9kb3ducmV2LnhtbFBLAQIUABQAAAAIAIdO4kAz&#10;LwWeOwAAADkAAAAQAAAAAAAAAAEAIAAAAA4BAABkcnMvc2hhcGV4bWwueG1sUEsFBgAAAAAGAAYA&#10;WwEAALgDAAAAAA==&#10;"/>
          </v:group>
        </w:pict>
      </w:r>
    </w:p>
    <w:p w:rsidR="00A421D1" w:rsidRDefault="00A421D1" w:rsidP="00A421D1">
      <w:pPr>
        <w:rPr>
          <w:rFonts w:ascii="Arial" w:hAnsi="Arial" w:cs="Arial"/>
          <w:b/>
          <w:bCs/>
          <w:caps/>
          <w:sz w:val="28"/>
          <w:szCs w:val="28"/>
        </w:rPr>
      </w:pPr>
    </w:p>
    <w:p w:rsidR="00A421D1" w:rsidRDefault="00A421D1" w:rsidP="00A421D1">
      <w:pPr>
        <w:rPr>
          <w:rFonts w:ascii="Arial" w:hAnsi="Arial" w:cs="Arial"/>
          <w:b/>
          <w:bCs/>
          <w:caps/>
          <w:sz w:val="28"/>
          <w:szCs w:val="28"/>
        </w:rPr>
      </w:pPr>
    </w:p>
    <w:p w:rsidR="00A421D1" w:rsidRDefault="00A421D1" w:rsidP="00A421D1">
      <w:pPr>
        <w:rPr>
          <w:rFonts w:ascii="Arial" w:hAnsi="Arial" w:cs="Arial"/>
          <w:b/>
          <w:bCs/>
          <w:caps/>
          <w:sz w:val="28"/>
          <w:szCs w:val="28"/>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b/>
          <w:bCs/>
          <w:caps/>
          <w:sz w:val="28"/>
          <w:szCs w:val="28"/>
        </w:rPr>
      </w:pPr>
      <w:r>
        <w:rPr>
          <w:rFonts w:ascii="Arial" w:hAnsi="Arial" w:cs="Arial"/>
          <w:b/>
          <w:bCs/>
          <w:caps/>
          <w:sz w:val="28"/>
          <w:szCs w:val="28"/>
        </w:rPr>
        <w:t xml:space="preserve">FACTORS AFFECTING ONLINE CLASSES among ENTREPRENEURSHIP sTUDENTS of quezon </w:t>
      </w:r>
    </w:p>
    <w:p w:rsidR="00A421D1" w:rsidRDefault="00A421D1" w:rsidP="00A421D1">
      <w:pPr>
        <w:jc w:val="center"/>
        <w:rPr>
          <w:rFonts w:ascii="Arial" w:hAnsi="Arial" w:cs="Arial"/>
          <w:b/>
          <w:bCs/>
          <w:caps/>
          <w:sz w:val="28"/>
          <w:szCs w:val="28"/>
        </w:rPr>
      </w:pPr>
      <w:r>
        <w:rPr>
          <w:rFonts w:ascii="Arial" w:hAnsi="Arial" w:cs="Arial"/>
          <w:b/>
          <w:bCs/>
          <w:caps/>
          <w:sz w:val="28"/>
          <w:szCs w:val="28"/>
        </w:rPr>
        <w:t xml:space="preserve">city university </w:t>
      </w:r>
      <w:proofErr w:type="gramStart"/>
      <w:r>
        <w:rPr>
          <w:rFonts w:ascii="Arial" w:hAnsi="Arial" w:cs="Arial"/>
          <w:b/>
          <w:bCs/>
          <w:caps/>
          <w:sz w:val="28"/>
          <w:szCs w:val="28"/>
        </w:rPr>
        <w:t>DURING  PANDEMIC</w:t>
      </w:r>
      <w:proofErr w:type="gramEnd"/>
      <w:r>
        <w:rPr>
          <w:rFonts w:ascii="Arial" w:hAnsi="Arial" w:cs="Arial"/>
          <w:b/>
          <w:bCs/>
          <w:caps/>
          <w:sz w:val="28"/>
          <w:szCs w:val="28"/>
        </w:rPr>
        <w:t xml:space="preserve"> ERA</w:t>
      </w:r>
    </w:p>
    <w:p w:rsidR="00A421D1" w:rsidRDefault="00A421D1" w:rsidP="00A421D1">
      <w:pPr>
        <w:tabs>
          <w:tab w:val="center" w:pos="4320"/>
          <w:tab w:val="right" w:pos="8640"/>
        </w:tabs>
        <w:rPr>
          <w:rFonts w:ascii="Arial" w:hAnsi="Arial" w:cs="Arial"/>
          <w:b/>
          <w:sz w:val="28"/>
          <w:szCs w:val="28"/>
        </w:rPr>
      </w:pPr>
    </w:p>
    <w:p w:rsidR="00A421D1" w:rsidRDefault="00A421D1" w:rsidP="00A421D1">
      <w:pPr>
        <w:jc w:val="center"/>
        <w:rPr>
          <w:rFonts w:ascii="Arial" w:hAnsi="Arial" w:cs="Arial"/>
          <w:b/>
        </w:rPr>
      </w:pPr>
    </w:p>
    <w:p w:rsidR="00A421D1" w:rsidRDefault="00A421D1" w:rsidP="00A421D1">
      <w:pPr>
        <w:jc w:val="center"/>
        <w:rPr>
          <w:rFonts w:ascii="Arial" w:hAnsi="Arial" w:cs="Arial"/>
          <w:b/>
          <w:sz w:val="28"/>
          <w:szCs w:val="28"/>
        </w:rPr>
      </w:pPr>
    </w:p>
    <w:p w:rsidR="00A421D1" w:rsidRDefault="00A421D1" w:rsidP="00A421D1">
      <w:pPr>
        <w:tabs>
          <w:tab w:val="left" w:pos="5040"/>
        </w:tabs>
        <w:rPr>
          <w:rFonts w:ascii="Arial" w:hAnsi="Arial" w:cs="Arial"/>
          <w:b/>
          <w:sz w:val="28"/>
          <w:szCs w:val="28"/>
        </w:rPr>
      </w:pPr>
      <w:r>
        <w:rPr>
          <w:rFonts w:ascii="Arial" w:hAnsi="Arial" w:cs="Arial"/>
          <w:b/>
          <w:sz w:val="28"/>
          <w:szCs w:val="28"/>
        </w:rPr>
        <w:tab/>
      </w:r>
    </w:p>
    <w:p w:rsidR="00A421D1" w:rsidRDefault="00A421D1" w:rsidP="00A421D1">
      <w:pPr>
        <w:jc w:val="center"/>
        <w:rPr>
          <w:rFonts w:ascii="Arial" w:hAnsi="Arial" w:cs="Arial"/>
          <w:color w:val="FF0000"/>
        </w:rPr>
      </w:pPr>
    </w:p>
    <w:p w:rsidR="00A421D1" w:rsidRDefault="00A421D1" w:rsidP="00A421D1">
      <w:pPr>
        <w:jc w:val="center"/>
        <w:rPr>
          <w:rFonts w:ascii="Arial" w:hAnsi="Arial" w:cs="Arial"/>
          <w:b/>
          <w:sz w:val="28"/>
          <w:szCs w:val="28"/>
        </w:rPr>
      </w:pPr>
    </w:p>
    <w:p w:rsidR="00A421D1" w:rsidRDefault="00A421D1" w:rsidP="00A421D1">
      <w:pPr>
        <w:jc w:val="center"/>
        <w:rPr>
          <w:rFonts w:ascii="Arial" w:hAnsi="Arial" w:cs="Arial"/>
          <w:sz w:val="22"/>
          <w:szCs w:val="22"/>
        </w:rPr>
      </w:pPr>
      <w:r>
        <w:rPr>
          <w:rFonts w:ascii="Arial" w:hAnsi="Arial" w:cs="Arial"/>
          <w:sz w:val="22"/>
          <w:szCs w:val="22"/>
        </w:rPr>
        <w:t>A Faculty Research</w:t>
      </w:r>
    </w:p>
    <w:p w:rsidR="00A421D1" w:rsidRDefault="00A421D1" w:rsidP="00A421D1">
      <w:pPr>
        <w:jc w:val="center"/>
        <w:rPr>
          <w:rFonts w:ascii="Arial" w:hAnsi="Arial" w:cs="Arial"/>
          <w:sz w:val="22"/>
          <w:szCs w:val="22"/>
        </w:rPr>
      </w:pPr>
      <w:r>
        <w:rPr>
          <w:rFonts w:ascii="Arial" w:hAnsi="Arial" w:cs="Arial"/>
          <w:sz w:val="22"/>
          <w:szCs w:val="22"/>
        </w:rPr>
        <w:t>Presented to the Quezon City University</w:t>
      </w:r>
    </w:p>
    <w:p w:rsidR="00A421D1" w:rsidRDefault="00A421D1" w:rsidP="00A421D1">
      <w:pPr>
        <w:jc w:val="center"/>
        <w:rPr>
          <w:rFonts w:ascii="Arial" w:hAnsi="Arial" w:cs="Arial"/>
        </w:rPr>
      </w:pPr>
      <w:proofErr w:type="spellStart"/>
      <w:r>
        <w:rPr>
          <w:rFonts w:ascii="Arial" w:hAnsi="Arial" w:cs="Arial"/>
          <w:sz w:val="22"/>
          <w:szCs w:val="22"/>
        </w:rPr>
        <w:t>Novaliches</w:t>
      </w:r>
      <w:proofErr w:type="spellEnd"/>
      <w:r>
        <w:rPr>
          <w:rFonts w:ascii="Arial" w:hAnsi="Arial" w:cs="Arial"/>
          <w:sz w:val="22"/>
          <w:szCs w:val="22"/>
        </w:rPr>
        <w:t>, Quezon City</w:t>
      </w:r>
    </w:p>
    <w:p w:rsidR="00A421D1" w:rsidRDefault="00A421D1" w:rsidP="00A421D1">
      <w:pPr>
        <w:jc w:val="center"/>
        <w:rPr>
          <w:rFonts w:ascii="Arial" w:hAnsi="Arial" w:cs="Arial"/>
        </w:rPr>
      </w:pPr>
    </w:p>
    <w:p w:rsidR="00A421D1" w:rsidRDefault="00A421D1" w:rsidP="00A421D1">
      <w:pPr>
        <w:jc w:val="center"/>
        <w:rPr>
          <w:rFonts w:ascii="Arial" w:hAnsi="Arial" w:cs="Arial"/>
          <w:color w:val="FF0000"/>
        </w:rPr>
      </w:pPr>
    </w:p>
    <w:p w:rsidR="00A421D1" w:rsidRDefault="00A421D1" w:rsidP="00A421D1">
      <w:pPr>
        <w:jc w:val="center"/>
        <w:rPr>
          <w:rFonts w:ascii="Arial" w:hAnsi="Arial" w:cs="Arial"/>
        </w:rPr>
      </w:pPr>
    </w:p>
    <w:p w:rsidR="00A421D1" w:rsidRDefault="00A421D1" w:rsidP="00A421D1">
      <w:pPr>
        <w:jc w:val="center"/>
        <w:rPr>
          <w:rFonts w:ascii="Arial" w:hAnsi="Arial" w:cs="Arial"/>
        </w:rPr>
      </w:pPr>
    </w:p>
    <w:p w:rsidR="00A421D1" w:rsidRDefault="00A421D1" w:rsidP="00A421D1">
      <w:pPr>
        <w:jc w:val="center"/>
        <w:rPr>
          <w:rFonts w:ascii="Arial" w:hAnsi="Arial" w:cs="Arial"/>
          <w:sz w:val="22"/>
          <w:szCs w:val="22"/>
        </w:rPr>
      </w:pPr>
      <w:r>
        <w:rPr>
          <w:rFonts w:ascii="Arial" w:hAnsi="Arial" w:cs="Arial"/>
          <w:sz w:val="22"/>
          <w:szCs w:val="22"/>
        </w:rPr>
        <w:t xml:space="preserve">In Partial Fulfillment of the Requirements for the College of Business </w:t>
      </w:r>
    </w:p>
    <w:p w:rsidR="00A421D1" w:rsidRDefault="00A421D1" w:rsidP="00A421D1">
      <w:pPr>
        <w:jc w:val="center"/>
        <w:rPr>
          <w:rFonts w:ascii="Arial" w:hAnsi="Arial" w:cs="Arial"/>
          <w:sz w:val="22"/>
          <w:szCs w:val="22"/>
        </w:rPr>
      </w:pPr>
      <w:r>
        <w:rPr>
          <w:rFonts w:ascii="Arial" w:hAnsi="Arial" w:cs="Arial"/>
          <w:sz w:val="22"/>
          <w:szCs w:val="22"/>
        </w:rPr>
        <w:t>Administration in Entrepreneurship and Accountancy</w:t>
      </w: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color w:val="FF0000"/>
          <w:sz w:val="22"/>
          <w:szCs w:val="22"/>
        </w:rPr>
      </w:pP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sz w:val="22"/>
          <w:szCs w:val="22"/>
        </w:rPr>
      </w:pPr>
    </w:p>
    <w:p w:rsidR="00A421D1" w:rsidRDefault="00A421D1" w:rsidP="00A421D1">
      <w:pPr>
        <w:tabs>
          <w:tab w:val="center" w:pos="4545"/>
        </w:tabs>
        <w:rPr>
          <w:rFonts w:ascii="Arial" w:hAnsi="Arial" w:cs="Arial"/>
          <w:sz w:val="22"/>
          <w:szCs w:val="22"/>
        </w:rPr>
      </w:pPr>
      <w:r>
        <w:rPr>
          <w:rFonts w:ascii="Arial" w:hAnsi="Arial" w:cs="Arial"/>
          <w:sz w:val="22"/>
          <w:szCs w:val="22"/>
        </w:rPr>
        <w:tab/>
      </w:r>
      <w:proofErr w:type="gramStart"/>
      <w:r>
        <w:rPr>
          <w:rFonts w:ascii="Arial" w:hAnsi="Arial" w:cs="Arial"/>
          <w:sz w:val="22"/>
          <w:szCs w:val="22"/>
        </w:rPr>
        <w:t>by</w:t>
      </w:r>
      <w:proofErr w:type="gramEnd"/>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color w:val="FF0000"/>
          <w:sz w:val="22"/>
          <w:szCs w:val="22"/>
        </w:rPr>
      </w:pPr>
    </w:p>
    <w:p w:rsidR="00A421D1" w:rsidRDefault="00A421D1" w:rsidP="00A421D1">
      <w:pPr>
        <w:jc w:val="center"/>
        <w:rPr>
          <w:rFonts w:ascii="Arial" w:hAnsi="Arial" w:cs="Arial"/>
          <w:sz w:val="22"/>
          <w:szCs w:val="22"/>
        </w:rPr>
      </w:pPr>
    </w:p>
    <w:p w:rsidR="00A421D1" w:rsidRDefault="00A421D1" w:rsidP="00A421D1">
      <w:pPr>
        <w:jc w:val="center"/>
        <w:rPr>
          <w:rFonts w:ascii="Arial" w:hAnsi="Arial" w:cs="Arial"/>
          <w:sz w:val="22"/>
          <w:szCs w:val="22"/>
        </w:rPr>
      </w:pPr>
    </w:p>
    <w:p w:rsidR="00A421D1" w:rsidRDefault="00A421D1" w:rsidP="00A421D1">
      <w:pPr>
        <w:ind w:leftChars="99" w:left="238" w:rightChars="100" w:right="240"/>
        <w:jc w:val="both"/>
        <w:rPr>
          <w:rFonts w:ascii="Arial" w:hAnsi="Arial" w:cs="Arial"/>
          <w:b/>
          <w:sz w:val="22"/>
          <w:szCs w:val="22"/>
        </w:rPr>
      </w:pPr>
      <w:r>
        <w:rPr>
          <w:rFonts w:ascii="Arial" w:hAnsi="Arial" w:cs="Arial"/>
          <w:color w:val="1D1B11"/>
          <w:sz w:val="22"/>
          <w:szCs w:val="22"/>
        </w:rPr>
        <w:t xml:space="preserve">Dr. Gerardo T. Bautista, Dr. </w:t>
      </w:r>
      <w:proofErr w:type="spellStart"/>
      <w:r>
        <w:rPr>
          <w:rFonts w:ascii="Arial" w:hAnsi="Arial" w:cs="Arial"/>
          <w:color w:val="1D1B11"/>
          <w:sz w:val="22"/>
          <w:szCs w:val="22"/>
        </w:rPr>
        <w:t>Ronilo</w:t>
      </w:r>
      <w:proofErr w:type="spellEnd"/>
      <w:r>
        <w:rPr>
          <w:rFonts w:ascii="Arial" w:hAnsi="Arial" w:cs="Arial"/>
          <w:color w:val="1D1B11"/>
          <w:sz w:val="22"/>
          <w:szCs w:val="22"/>
        </w:rPr>
        <w:t xml:space="preserve"> B. </w:t>
      </w:r>
      <w:proofErr w:type="spellStart"/>
      <w:r>
        <w:rPr>
          <w:rFonts w:ascii="Arial" w:hAnsi="Arial" w:cs="Arial"/>
          <w:color w:val="1D1B11"/>
          <w:sz w:val="22"/>
          <w:szCs w:val="22"/>
        </w:rPr>
        <w:t>Ramilo</w:t>
      </w:r>
      <w:proofErr w:type="spellEnd"/>
      <w:r>
        <w:rPr>
          <w:rFonts w:ascii="Arial" w:hAnsi="Arial" w:cs="Arial"/>
          <w:color w:val="1D1B11"/>
          <w:sz w:val="22"/>
          <w:szCs w:val="22"/>
        </w:rPr>
        <w:t xml:space="preserve">, Dr. Federico Ramos Jr., Dr. </w:t>
      </w:r>
      <w:proofErr w:type="spellStart"/>
      <w:r>
        <w:rPr>
          <w:rFonts w:ascii="Arial" w:hAnsi="Arial" w:cs="Arial"/>
          <w:color w:val="1D1B11"/>
          <w:sz w:val="22"/>
          <w:szCs w:val="22"/>
        </w:rPr>
        <w:t>Jona</w:t>
      </w:r>
      <w:proofErr w:type="spellEnd"/>
      <w:r>
        <w:rPr>
          <w:rFonts w:ascii="Arial" w:hAnsi="Arial" w:cs="Arial"/>
          <w:color w:val="1D1B11"/>
          <w:sz w:val="22"/>
          <w:szCs w:val="22"/>
        </w:rPr>
        <w:t xml:space="preserve"> C. Marquez, Dr. Melissa Y. </w:t>
      </w:r>
      <w:proofErr w:type="spellStart"/>
      <w:r>
        <w:rPr>
          <w:rFonts w:ascii="Arial" w:hAnsi="Arial" w:cs="Arial"/>
          <w:color w:val="1D1B11"/>
          <w:sz w:val="22"/>
          <w:szCs w:val="22"/>
        </w:rPr>
        <w:t>Caballes</w:t>
      </w:r>
      <w:proofErr w:type="spellEnd"/>
      <w:r>
        <w:rPr>
          <w:rFonts w:ascii="Arial" w:hAnsi="Arial" w:cs="Arial"/>
          <w:color w:val="1D1B11"/>
          <w:sz w:val="22"/>
          <w:szCs w:val="22"/>
        </w:rPr>
        <w:t xml:space="preserve">, Dr. Mon </w:t>
      </w:r>
      <w:proofErr w:type="spellStart"/>
      <w:r>
        <w:rPr>
          <w:rFonts w:ascii="Arial" w:hAnsi="Arial" w:cs="Arial"/>
          <w:color w:val="1D1B11"/>
          <w:sz w:val="22"/>
          <w:szCs w:val="22"/>
        </w:rPr>
        <w:t>Freo</w:t>
      </w:r>
      <w:proofErr w:type="spellEnd"/>
      <w:r>
        <w:rPr>
          <w:rFonts w:ascii="Arial" w:hAnsi="Arial" w:cs="Arial"/>
          <w:color w:val="1D1B11"/>
          <w:sz w:val="22"/>
          <w:szCs w:val="22"/>
        </w:rPr>
        <w:t xml:space="preserve">, Prof. Geraldine </w:t>
      </w:r>
      <w:proofErr w:type="spellStart"/>
      <w:r>
        <w:rPr>
          <w:rFonts w:ascii="Arial" w:hAnsi="Arial" w:cs="Arial"/>
          <w:color w:val="1D1B11"/>
          <w:sz w:val="22"/>
          <w:szCs w:val="22"/>
        </w:rPr>
        <w:t>Adlawon</w:t>
      </w:r>
      <w:proofErr w:type="spellEnd"/>
      <w:r>
        <w:rPr>
          <w:rFonts w:ascii="Arial" w:hAnsi="Arial" w:cs="Arial"/>
          <w:color w:val="1D1B11"/>
          <w:sz w:val="22"/>
          <w:szCs w:val="22"/>
        </w:rPr>
        <w:t xml:space="preserve">, Prof. Angel Reyes, Prof. Lorna </w:t>
      </w:r>
      <w:proofErr w:type="spellStart"/>
      <w:r>
        <w:rPr>
          <w:rFonts w:ascii="Arial" w:hAnsi="Arial" w:cs="Arial"/>
          <w:color w:val="1D1B11"/>
          <w:sz w:val="22"/>
          <w:szCs w:val="22"/>
        </w:rPr>
        <w:t>Suyat</w:t>
      </w:r>
      <w:proofErr w:type="spellEnd"/>
      <w:r>
        <w:rPr>
          <w:rFonts w:ascii="Arial" w:hAnsi="Arial" w:cs="Arial"/>
          <w:color w:val="1D1B11"/>
          <w:sz w:val="22"/>
          <w:szCs w:val="22"/>
        </w:rPr>
        <w:t xml:space="preserve">, Prof. Ann General, Prof. </w:t>
      </w:r>
      <w:proofErr w:type="spellStart"/>
      <w:r>
        <w:rPr>
          <w:rFonts w:ascii="Arial" w:hAnsi="Arial" w:cs="Arial"/>
          <w:color w:val="1D1B11"/>
          <w:sz w:val="22"/>
          <w:szCs w:val="22"/>
        </w:rPr>
        <w:t>Mhalyn</w:t>
      </w:r>
      <w:proofErr w:type="spellEnd"/>
      <w:r>
        <w:rPr>
          <w:rFonts w:ascii="Arial" w:hAnsi="Arial" w:cs="Arial"/>
          <w:color w:val="1D1B11"/>
          <w:sz w:val="22"/>
          <w:szCs w:val="22"/>
        </w:rPr>
        <w:t xml:space="preserve"> </w:t>
      </w:r>
      <w:proofErr w:type="spellStart"/>
      <w:r>
        <w:rPr>
          <w:rFonts w:ascii="Arial" w:hAnsi="Arial" w:cs="Arial"/>
          <w:color w:val="1D1B11"/>
          <w:sz w:val="22"/>
          <w:szCs w:val="22"/>
        </w:rPr>
        <w:t>Padlan</w:t>
      </w:r>
      <w:proofErr w:type="spellEnd"/>
      <w:r>
        <w:rPr>
          <w:rFonts w:ascii="Arial" w:hAnsi="Arial" w:cs="Arial"/>
          <w:color w:val="1D1B11"/>
          <w:sz w:val="22"/>
          <w:szCs w:val="22"/>
        </w:rPr>
        <w:t xml:space="preserve"> &amp; Prof. </w:t>
      </w:r>
      <w:proofErr w:type="spellStart"/>
      <w:r>
        <w:rPr>
          <w:rFonts w:ascii="Arial" w:hAnsi="Arial" w:cs="Arial"/>
          <w:color w:val="1D1B11"/>
          <w:sz w:val="22"/>
          <w:szCs w:val="22"/>
        </w:rPr>
        <w:t>Daryll</w:t>
      </w:r>
      <w:proofErr w:type="spellEnd"/>
      <w:r>
        <w:rPr>
          <w:rFonts w:ascii="Arial" w:hAnsi="Arial" w:cs="Arial"/>
          <w:color w:val="1D1B11"/>
          <w:sz w:val="22"/>
          <w:szCs w:val="22"/>
        </w:rPr>
        <w:t xml:space="preserve"> </w:t>
      </w:r>
      <w:proofErr w:type="spellStart"/>
      <w:r>
        <w:rPr>
          <w:rFonts w:ascii="Arial" w:hAnsi="Arial" w:cs="Arial"/>
          <w:color w:val="1D1B11"/>
          <w:sz w:val="22"/>
          <w:szCs w:val="22"/>
        </w:rPr>
        <w:t>Panganiban</w:t>
      </w:r>
      <w:proofErr w:type="spellEnd"/>
      <w:r>
        <w:rPr>
          <w:rFonts w:ascii="Arial" w:hAnsi="Arial" w:cs="Arial"/>
          <w:color w:val="1D1B11"/>
          <w:sz w:val="22"/>
          <w:szCs w:val="22"/>
        </w:rPr>
        <w:t>.</w:t>
      </w:r>
    </w:p>
    <w:p w:rsidR="00A421D1" w:rsidRDefault="00A421D1" w:rsidP="00A421D1">
      <w:pPr>
        <w:jc w:val="center"/>
        <w:rPr>
          <w:rFonts w:ascii="Arial" w:hAnsi="Arial" w:cs="Arial"/>
          <w:b/>
          <w:sz w:val="22"/>
          <w:szCs w:val="22"/>
        </w:rPr>
      </w:pPr>
    </w:p>
    <w:p w:rsidR="00A421D1" w:rsidRDefault="00A421D1" w:rsidP="00A421D1">
      <w:pPr>
        <w:jc w:val="center"/>
        <w:rPr>
          <w:rFonts w:ascii="Arial" w:hAnsi="Arial" w:cs="Arial"/>
          <w:sz w:val="22"/>
          <w:szCs w:val="22"/>
        </w:rPr>
      </w:pPr>
      <w:proofErr w:type="gramStart"/>
      <w:r>
        <w:rPr>
          <w:rFonts w:ascii="Arial" w:hAnsi="Arial" w:cs="Arial"/>
          <w:sz w:val="22"/>
          <w:szCs w:val="22"/>
        </w:rPr>
        <w:t>August  2021</w:t>
      </w:r>
      <w:proofErr w:type="gramEnd"/>
    </w:p>
    <w:p w:rsidR="00A421D1" w:rsidRDefault="00A421D1" w:rsidP="00A421D1">
      <w:pPr>
        <w:jc w:val="center"/>
        <w:rPr>
          <w:rFonts w:ascii="Arial" w:hAnsi="Arial" w:cs="Arial"/>
          <w:color w:val="000000"/>
        </w:rPr>
      </w:pPr>
    </w:p>
    <w:p w:rsidR="00A421D1" w:rsidRDefault="00A421D1" w:rsidP="00A421D1">
      <w:pPr>
        <w:jc w:val="center"/>
        <w:rPr>
          <w:rFonts w:ascii="Arial" w:hAnsi="Arial" w:cs="Arial"/>
          <w:color w:val="000000"/>
        </w:rPr>
      </w:pPr>
    </w:p>
    <w:p w:rsidR="00A421D1" w:rsidRDefault="00A421D1" w:rsidP="00A421D1">
      <w:pPr>
        <w:jc w:val="center"/>
        <w:rPr>
          <w:rFonts w:ascii="Arial" w:hAnsi="Arial" w:cs="Arial"/>
          <w:color w:val="000000"/>
        </w:rPr>
      </w:pPr>
    </w:p>
    <w:p w:rsidR="00A421D1" w:rsidRDefault="00A421D1" w:rsidP="00A421D1">
      <w:pPr>
        <w:jc w:val="center"/>
        <w:rPr>
          <w:rFonts w:ascii="Arial" w:hAnsi="Arial" w:cs="Arial"/>
          <w:color w:val="000000"/>
        </w:rPr>
      </w:pPr>
    </w:p>
    <w:p w:rsidR="00A421D1" w:rsidRDefault="00A421D1" w:rsidP="00A421D1">
      <w:pPr>
        <w:tabs>
          <w:tab w:val="left" w:pos="5285"/>
        </w:tabs>
        <w:rPr>
          <w:rFonts w:ascii="Arial" w:hAnsi="Arial" w:cs="Arial"/>
          <w:color w:val="000000"/>
        </w:rPr>
      </w:pPr>
      <w:r>
        <w:rPr>
          <w:rFonts w:ascii="Arial" w:hAnsi="Arial" w:cs="Arial"/>
          <w:color w:val="000000"/>
        </w:rPr>
        <w:tab/>
      </w:r>
    </w:p>
    <w:p w:rsidR="00A421D1" w:rsidRDefault="00A421D1" w:rsidP="00A421D1">
      <w:pPr>
        <w:jc w:val="center"/>
        <w:rPr>
          <w:rFonts w:ascii="Arial" w:hAnsi="Arial" w:cs="Arial"/>
          <w:color w:val="000000"/>
        </w:rPr>
      </w:pPr>
    </w:p>
    <w:p w:rsidR="00A421D1" w:rsidRDefault="00A421D1" w:rsidP="00A421D1">
      <w:pPr>
        <w:jc w:val="center"/>
        <w:rPr>
          <w:rFonts w:ascii="Arial" w:hAnsi="Arial" w:cs="Arial"/>
          <w:color w:val="000000"/>
        </w:rPr>
      </w:pPr>
    </w:p>
    <w:p w:rsidR="00A421D1" w:rsidRDefault="00A421D1" w:rsidP="00A421D1">
      <w:pPr>
        <w:jc w:val="center"/>
        <w:rPr>
          <w:rFonts w:ascii="Arial" w:hAnsi="Arial" w:cs="Arial"/>
          <w:color w:val="000000"/>
          <w:sz w:val="22"/>
          <w:szCs w:val="22"/>
        </w:rPr>
      </w:pPr>
    </w:p>
    <w:p w:rsidR="00A421D1" w:rsidRDefault="00A421D1" w:rsidP="00A421D1">
      <w:pPr>
        <w:jc w:val="center"/>
        <w:rPr>
          <w:rFonts w:ascii="Arial" w:hAnsi="Arial" w:cs="Arial"/>
          <w:color w:val="000000"/>
          <w:sz w:val="22"/>
          <w:szCs w:val="22"/>
        </w:rPr>
      </w:pPr>
    </w:p>
    <w:p w:rsidR="00A421D1" w:rsidRDefault="00A421D1" w:rsidP="00A421D1">
      <w:pPr>
        <w:ind w:left="90" w:right="90"/>
        <w:jc w:val="center"/>
        <w:rPr>
          <w:rFonts w:ascii="Arial" w:hAnsi="Arial" w:cs="Arial"/>
          <w:b/>
          <w:sz w:val="22"/>
          <w:szCs w:val="22"/>
        </w:rPr>
      </w:pPr>
    </w:p>
    <w:p w:rsidR="00A421D1" w:rsidRDefault="00A421D1" w:rsidP="00A421D1">
      <w:pPr>
        <w:ind w:left="90" w:right="90"/>
        <w:jc w:val="center"/>
        <w:rPr>
          <w:rFonts w:ascii="Arial" w:hAnsi="Arial" w:cs="Arial"/>
          <w:b/>
          <w:sz w:val="22"/>
          <w:szCs w:val="22"/>
        </w:rPr>
      </w:pPr>
      <w:r>
        <w:rPr>
          <w:rFonts w:ascii="Arial" w:hAnsi="Arial" w:cs="Arial"/>
          <w:b/>
          <w:sz w:val="22"/>
          <w:szCs w:val="22"/>
        </w:rPr>
        <w:t>ACKNOWLEDGEMENTS</w:t>
      </w:r>
    </w:p>
    <w:p w:rsidR="00A421D1" w:rsidRDefault="00A421D1" w:rsidP="00A421D1">
      <w:pPr>
        <w:ind w:left="90" w:right="90"/>
        <w:jc w:val="center"/>
        <w:rPr>
          <w:rFonts w:ascii="Arial" w:hAnsi="Arial" w:cs="Arial"/>
          <w:b/>
          <w:sz w:val="22"/>
          <w:szCs w:val="22"/>
        </w:rPr>
      </w:pPr>
    </w:p>
    <w:p w:rsidR="00A421D1" w:rsidRDefault="00A421D1" w:rsidP="00A421D1">
      <w:pPr>
        <w:ind w:left="90" w:right="90"/>
        <w:jc w:val="center"/>
        <w:rPr>
          <w:rFonts w:ascii="Arial" w:hAnsi="Arial" w:cs="Arial"/>
          <w:b/>
          <w:sz w:val="22"/>
          <w:szCs w:val="22"/>
        </w:rPr>
      </w:pPr>
    </w:p>
    <w:p w:rsidR="00A421D1" w:rsidRDefault="00A421D1" w:rsidP="00A421D1">
      <w:pPr>
        <w:spacing w:line="480" w:lineRule="auto"/>
        <w:ind w:left="90" w:right="90"/>
        <w:jc w:val="both"/>
        <w:rPr>
          <w:rFonts w:ascii="Arial" w:eastAsia="Calibri" w:hAnsi="Arial" w:cs="Arial"/>
          <w:sz w:val="22"/>
          <w:szCs w:val="22"/>
        </w:rPr>
      </w:pPr>
      <w:r>
        <w:rPr>
          <w:rFonts w:ascii="Arial" w:eastAsia="Calibri" w:hAnsi="Arial" w:cs="Arial"/>
          <w:sz w:val="22"/>
          <w:szCs w:val="22"/>
        </w:rPr>
        <w:tab/>
        <w:t>The researchers would like to thank first, God above for the knowledge and wisdom that was given to him. Glory to God!</w:t>
      </w:r>
    </w:p>
    <w:p w:rsidR="00A421D1" w:rsidRDefault="00A421D1" w:rsidP="00A421D1">
      <w:pPr>
        <w:spacing w:line="480" w:lineRule="auto"/>
        <w:ind w:left="90" w:right="90"/>
        <w:jc w:val="both"/>
        <w:rPr>
          <w:rFonts w:ascii="Arial" w:eastAsia="Calibri" w:hAnsi="Arial" w:cs="Arial"/>
          <w:sz w:val="22"/>
          <w:szCs w:val="22"/>
        </w:rPr>
      </w:pPr>
      <w:r>
        <w:rPr>
          <w:rFonts w:ascii="Arial" w:eastAsia="Calibri" w:hAnsi="Arial" w:cs="Arial"/>
          <w:sz w:val="22"/>
          <w:szCs w:val="22"/>
        </w:rPr>
        <w:tab/>
        <w:t xml:space="preserve">To the respondents, even if you have busy schedules, you have spared of your valuable time without which, this study not have all accomplished. May God bless you </w:t>
      </w:r>
      <w:proofErr w:type="gramStart"/>
      <w:r>
        <w:rPr>
          <w:rFonts w:ascii="Arial" w:eastAsia="Calibri" w:hAnsi="Arial" w:cs="Arial"/>
          <w:sz w:val="22"/>
          <w:szCs w:val="22"/>
        </w:rPr>
        <w:t>all.</w:t>
      </w:r>
      <w:proofErr w:type="gramEnd"/>
      <w:r>
        <w:rPr>
          <w:rFonts w:ascii="Arial" w:eastAsia="Calibri" w:hAnsi="Arial" w:cs="Arial"/>
          <w:sz w:val="22"/>
          <w:szCs w:val="22"/>
        </w:rPr>
        <w:t xml:space="preserve">  </w:t>
      </w:r>
    </w:p>
    <w:p w:rsidR="00A421D1" w:rsidRDefault="00A421D1" w:rsidP="00A421D1">
      <w:pPr>
        <w:spacing w:line="480" w:lineRule="auto"/>
        <w:ind w:left="90" w:right="90"/>
        <w:jc w:val="both"/>
        <w:rPr>
          <w:rFonts w:ascii="Arial" w:eastAsia="Calibri" w:hAnsi="Arial" w:cs="Arial"/>
          <w:sz w:val="22"/>
          <w:szCs w:val="22"/>
        </w:rPr>
      </w:pPr>
      <w:r>
        <w:rPr>
          <w:rFonts w:ascii="Arial" w:eastAsia="Calibri" w:hAnsi="Arial" w:cs="Arial"/>
          <w:sz w:val="22"/>
          <w:szCs w:val="22"/>
        </w:rPr>
        <w:tab/>
        <w:t>Thank you.</w:t>
      </w:r>
    </w:p>
    <w:p w:rsidR="00A421D1" w:rsidRDefault="00A421D1" w:rsidP="00A421D1">
      <w:pPr>
        <w:spacing w:line="480" w:lineRule="auto"/>
        <w:ind w:left="90" w:right="90" w:firstLine="720"/>
        <w:jc w:val="both"/>
        <w:rPr>
          <w:rFonts w:ascii="Arial" w:eastAsia="Calibri" w:hAnsi="Arial" w:cs="Arial"/>
          <w:sz w:val="22"/>
          <w:szCs w:val="22"/>
        </w:rPr>
      </w:pPr>
    </w:p>
    <w:p w:rsidR="00A421D1" w:rsidRDefault="00A421D1" w:rsidP="00A421D1">
      <w:pPr>
        <w:keepNext/>
        <w:ind w:left="90" w:right="90"/>
        <w:outlineLvl w:val="0"/>
        <w:rPr>
          <w:rFonts w:ascii="Arial" w:hAnsi="Arial" w:cs="Arial"/>
          <w:sz w:val="22"/>
          <w:szCs w:val="22"/>
        </w:rPr>
      </w:pPr>
      <w:r>
        <w:rPr>
          <w:rFonts w:ascii="Arial" w:hAnsi="Arial" w:cs="Arial"/>
          <w:sz w:val="22"/>
          <w:szCs w:val="22"/>
        </w:rPr>
        <w:t xml:space="preserve">                                                                                             </w:t>
      </w:r>
      <w:r>
        <w:rPr>
          <w:rFonts w:ascii="Arial" w:hAnsi="Arial" w:cs="Arial"/>
          <w:b/>
          <w:bCs/>
          <w:sz w:val="22"/>
          <w:szCs w:val="22"/>
        </w:rPr>
        <w:t>Entrepreneurship Faculty</w:t>
      </w:r>
    </w:p>
    <w:p w:rsidR="00A421D1" w:rsidRDefault="00A421D1" w:rsidP="00A421D1">
      <w:pPr>
        <w:ind w:right="144"/>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rsidR="00A421D1" w:rsidRDefault="00A421D1" w:rsidP="00A421D1">
      <w:pPr>
        <w:ind w:right="144"/>
        <w:jc w:val="both"/>
        <w:rPr>
          <w:rFonts w:ascii="Arial" w:hAnsi="Arial"/>
          <w:sz w:val="22"/>
        </w:rPr>
      </w:pP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r>
        <w:rPr>
          <w:rFonts w:ascii="Arial" w:hAnsi="Arial"/>
          <w:sz w:val="22"/>
        </w:rPr>
        <w:tab/>
      </w:r>
    </w:p>
    <w:p w:rsidR="00A421D1" w:rsidRDefault="00A421D1" w:rsidP="00A421D1">
      <w:pPr>
        <w:keepNext/>
        <w:ind w:left="144" w:right="144"/>
        <w:jc w:val="center"/>
        <w:outlineLvl w:val="0"/>
        <w:rPr>
          <w:rFonts w:ascii="Arial" w:hAnsi="Arial"/>
          <w:b/>
        </w:rPr>
      </w:pPr>
    </w:p>
    <w:p w:rsidR="00A421D1" w:rsidRDefault="00A421D1" w:rsidP="00A421D1">
      <w:pPr>
        <w:ind w:left="144" w:right="144" w:firstLine="720"/>
        <w:jc w:val="both"/>
      </w:pPr>
      <w:r>
        <w:tab/>
      </w:r>
      <w:r>
        <w:tab/>
      </w:r>
      <w:r>
        <w:tab/>
      </w:r>
      <w:r>
        <w:tab/>
      </w:r>
      <w:r>
        <w:tab/>
      </w:r>
      <w:r>
        <w:tab/>
      </w:r>
    </w:p>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Pr>
        <w:spacing w:line="480" w:lineRule="auto"/>
        <w:ind w:left="144" w:right="144" w:firstLine="576"/>
        <w:jc w:val="center"/>
        <w:rPr>
          <w:rFonts w:ascii="Arial" w:hAnsi="Arial" w:cs="Arial"/>
          <w:b/>
          <w:szCs w:val="22"/>
        </w:rPr>
      </w:pPr>
    </w:p>
    <w:p w:rsidR="00A421D1" w:rsidRDefault="00A421D1" w:rsidP="00A421D1">
      <w:pPr>
        <w:spacing w:line="480" w:lineRule="auto"/>
        <w:ind w:left="144" w:right="144" w:firstLine="576"/>
        <w:jc w:val="center"/>
        <w:rPr>
          <w:rFonts w:ascii="Arial" w:hAnsi="Arial" w:cs="Arial"/>
          <w:b/>
          <w:szCs w:val="22"/>
        </w:rPr>
      </w:pPr>
    </w:p>
    <w:p w:rsidR="00A421D1" w:rsidRDefault="00A421D1" w:rsidP="00A421D1">
      <w:pPr>
        <w:ind w:left="142" w:right="142" w:firstLine="578"/>
        <w:jc w:val="center"/>
        <w:rPr>
          <w:rFonts w:ascii="Arial" w:hAnsi="Arial" w:cs="Arial"/>
          <w:b/>
          <w:szCs w:val="22"/>
        </w:rPr>
      </w:pPr>
    </w:p>
    <w:p w:rsidR="00A421D1" w:rsidRDefault="00A421D1" w:rsidP="00A421D1">
      <w:pPr>
        <w:ind w:left="142" w:right="142" w:firstLine="578"/>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Cs w:val="22"/>
        </w:rPr>
      </w:pPr>
    </w:p>
    <w:p w:rsidR="00A421D1" w:rsidRDefault="00A421D1" w:rsidP="00A421D1">
      <w:pPr>
        <w:ind w:left="144" w:right="144" w:firstLine="576"/>
        <w:jc w:val="center"/>
        <w:rPr>
          <w:rFonts w:ascii="Arial" w:hAnsi="Arial" w:cs="Arial"/>
          <w:b/>
          <w:sz w:val="22"/>
          <w:szCs w:val="22"/>
        </w:rPr>
      </w:pPr>
    </w:p>
    <w:p w:rsidR="00A421D1" w:rsidRDefault="00A421D1" w:rsidP="00A421D1">
      <w:pPr>
        <w:jc w:val="center"/>
        <w:rPr>
          <w:rFonts w:ascii="Arial" w:hAnsi="Arial" w:cs="Arial"/>
          <w:b/>
          <w:sz w:val="22"/>
          <w:szCs w:val="22"/>
        </w:rPr>
      </w:pPr>
      <w:r>
        <w:rPr>
          <w:rFonts w:ascii="Arial" w:hAnsi="Arial" w:cs="Arial"/>
          <w:b/>
          <w:sz w:val="22"/>
          <w:szCs w:val="22"/>
        </w:rPr>
        <w:t>CERTIFICATE OF ORIGINALITY</w:t>
      </w:r>
    </w:p>
    <w:p w:rsidR="00A421D1" w:rsidRDefault="00A421D1" w:rsidP="00A421D1">
      <w:pPr>
        <w:jc w:val="center"/>
        <w:rPr>
          <w:rFonts w:ascii="Arial" w:hAnsi="Arial" w:cs="Arial"/>
          <w:sz w:val="22"/>
          <w:szCs w:val="22"/>
        </w:rPr>
      </w:pPr>
    </w:p>
    <w:p w:rsidR="00A421D1" w:rsidRDefault="00A421D1" w:rsidP="00A421D1">
      <w:pPr>
        <w:spacing w:line="360" w:lineRule="auto"/>
        <w:ind w:leftChars="100" w:left="240" w:rightChars="100" w:right="240"/>
        <w:jc w:val="both"/>
        <w:rPr>
          <w:rFonts w:ascii="Arial" w:eastAsia="Calibri" w:hAnsi="Arial" w:cs="Arial"/>
          <w:sz w:val="22"/>
          <w:szCs w:val="22"/>
        </w:rPr>
      </w:pPr>
      <w:r>
        <w:rPr>
          <w:rFonts w:ascii="Arial" w:eastAsia="Calibri" w:hAnsi="Arial" w:cs="Arial"/>
          <w:sz w:val="22"/>
          <w:szCs w:val="22"/>
        </w:rPr>
        <w:tab/>
        <w:t>This is to certify that the research work presented “</w:t>
      </w:r>
      <w:r>
        <w:rPr>
          <w:rFonts w:ascii="Arial" w:hAnsi="Arial" w:cs="Arial"/>
          <w:b/>
          <w:bCs/>
          <w:caps/>
          <w:sz w:val="22"/>
          <w:szCs w:val="22"/>
        </w:rPr>
        <w:t>FACTORS AFFECTING ONLINE CLASSES among ENTREPRENEURSHIP sTUDENTS of quezon city university DURING  PANDEMIC ERA”</w:t>
      </w:r>
      <w:r>
        <w:rPr>
          <w:rFonts w:ascii="Arial" w:eastAsia="Calibri" w:hAnsi="Arial" w:cs="Arial"/>
          <w:b/>
          <w:sz w:val="22"/>
          <w:szCs w:val="22"/>
        </w:rPr>
        <w:t xml:space="preserve"> </w:t>
      </w:r>
      <w:r>
        <w:rPr>
          <w:rFonts w:ascii="Arial" w:eastAsia="Calibri" w:hAnsi="Arial" w:cs="Arial"/>
          <w:sz w:val="22"/>
          <w:szCs w:val="22"/>
        </w:rPr>
        <w:t>for the College of Business Administration in Entrepreneurship and Accountancy at the Quezon City University embodies the result of original and scholarly work carried out by the faculty researchers. This research does not contain words ideas taken from published sources or written works, except where proper referencing and acknowledgement were made.</w:t>
      </w:r>
    </w:p>
    <w:p w:rsidR="00A421D1" w:rsidRDefault="00A421D1" w:rsidP="00A421D1">
      <w:pPr>
        <w:tabs>
          <w:tab w:val="left" w:pos="5798"/>
        </w:tabs>
        <w:spacing w:line="480" w:lineRule="auto"/>
        <w:ind w:left="90" w:right="90"/>
        <w:jc w:val="both"/>
        <w:rPr>
          <w:rFonts w:ascii="Arial" w:eastAsia="Calibri" w:hAnsi="Arial" w:cs="Arial"/>
          <w:sz w:val="22"/>
          <w:szCs w:val="22"/>
        </w:rPr>
      </w:pPr>
      <w:r>
        <w:rPr>
          <w:rFonts w:ascii="Arial" w:eastAsia="Calibri" w:hAnsi="Arial" w:cs="Arial"/>
          <w:sz w:val="22"/>
          <w:szCs w:val="22"/>
        </w:rPr>
        <w:tab/>
      </w:r>
    </w:p>
    <w:p w:rsidR="00A421D1" w:rsidRDefault="00A421D1" w:rsidP="00A421D1">
      <w:pPr>
        <w:spacing w:line="480" w:lineRule="auto"/>
        <w:ind w:left="90" w:right="90"/>
        <w:jc w:val="both"/>
        <w:rPr>
          <w:rFonts w:ascii="Arial" w:eastAsia="Calibri" w:hAnsi="Arial" w:cs="Arial"/>
          <w:sz w:val="22"/>
          <w:szCs w:val="22"/>
        </w:rPr>
      </w:pPr>
    </w:p>
    <w:p w:rsidR="00A421D1" w:rsidRDefault="00A421D1" w:rsidP="00A421D1">
      <w:pPr>
        <w:ind w:left="86" w:right="86"/>
        <w:jc w:val="both"/>
        <w:rPr>
          <w:rFonts w:ascii="Arial" w:eastAsia="Calibri" w:hAnsi="Arial" w:cs="Arial"/>
          <w:sz w:val="22"/>
          <w:szCs w:val="22"/>
        </w:rPr>
      </w:pP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 xml:space="preserve">   </w:t>
      </w:r>
      <w:r>
        <w:rPr>
          <w:rFonts w:ascii="Arial" w:eastAsia="Calibri" w:hAnsi="Arial" w:cs="Arial"/>
          <w:sz w:val="22"/>
          <w:szCs w:val="22"/>
        </w:rPr>
        <w:tab/>
        <w:t xml:space="preserve">   </w:t>
      </w:r>
      <w:r>
        <w:rPr>
          <w:rFonts w:ascii="Arial" w:eastAsia="Calibri" w:hAnsi="Arial" w:cs="Arial"/>
          <w:b/>
          <w:sz w:val="22"/>
          <w:szCs w:val="22"/>
        </w:rPr>
        <w:t>Faculty</w:t>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 xml:space="preserve">                          </w:t>
      </w:r>
      <w:r>
        <w:rPr>
          <w:rFonts w:ascii="Arial" w:eastAsia="Calibri" w:hAnsi="Arial" w:cs="Arial"/>
          <w:sz w:val="22"/>
          <w:szCs w:val="22"/>
        </w:rPr>
        <w:tab/>
        <w:t xml:space="preserve">   Researcher</w:t>
      </w:r>
    </w:p>
    <w:p w:rsidR="00A421D1" w:rsidRDefault="00A421D1" w:rsidP="00A421D1">
      <w:pPr>
        <w:ind w:left="86" w:right="86"/>
        <w:jc w:val="both"/>
        <w:rPr>
          <w:rFonts w:ascii="Arial" w:eastAsia="Calibri" w:hAnsi="Arial" w:cs="Arial"/>
          <w:sz w:val="22"/>
          <w:szCs w:val="22"/>
        </w:rPr>
      </w:pP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t xml:space="preserve">              August 2021</w:t>
      </w:r>
    </w:p>
    <w:p w:rsidR="00A421D1" w:rsidRDefault="00A421D1" w:rsidP="00A421D1">
      <w:pPr>
        <w:ind w:left="86" w:right="86"/>
        <w:jc w:val="both"/>
        <w:rPr>
          <w:rFonts w:ascii="Arial" w:eastAsia="Calibri" w:hAnsi="Arial" w:cs="Arial"/>
          <w:sz w:val="22"/>
          <w:szCs w:val="22"/>
        </w:rPr>
      </w:pP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r>
        <w:rPr>
          <w:rFonts w:ascii="Arial" w:eastAsia="Calibri" w:hAnsi="Arial" w:cs="Arial"/>
          <w:sz w:val="22"/>
          <w:szCs w:val="22"/>
        </w:rPr>
        <w:tab/>
      </w:r>
    </w:p>
    <w:p w:rsidR="00A421D1" w:rsidRDefault="00A421D1" w:rsidP="00A421D1">
      <w:pPr>
        <w:rPr>
          <w:rFonts w:ascii="Arial" w:hAnsi="Arial" w:cs="Arial"/>
        </w:rPr>
      </w:pPr>
    </w:p>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 w:rsidR="00A421D1" w:rsidRDefault="00A421D1" w:rsidP="00A421D1">
      <w:pPr>
        <w:ind w:left="90"/>
        <w:jc w:val="center"/>
        <w:rPr>
          <w:rFonts w:ascii="Arial" w:hAnsi="Arial" w:cs="Arial"/>
          <w:b/>
          <w:sz w:val="22"/>
          <w:szCs w:val="22"/>
        </w:rPr>
      </w:pPr>
    </w:p>
    <w:p w:rsidR="00A421D1" w:rsidRDefault="00A421D1" w:rsidP="00A421D1">
      <w:pPr>
        <w:ind w:left="90"/>
        <w:jc w:val="center"/>
        <w:rPr>
          <w:rFonts w:ascii="Arial" w:hAnsi="Arial" w:cs="Arial"/>
          <w:b/>
          <w:sz w:val="22"/>
          <w:szCs w:val="22"/>
        </w:rPr>
      </w:pPr>
      <w:r>
        <w:rPr>
          <w:rFonts w:ascii="Arial" w:hAnsi="Arial" w:cs="Arial"/>
          <w:b/>
          <w:sz w:val="22"/>
          <w:szCs w:val="22"/>
        </w:rPr>
        <w:t>ABSTRACT</w:t>
      </w:r>
    </w:p>
    <w:p w:rsidR="00A421D1" w:rsidRDefault="00A421D1" w:rsidP="00A421D1">
      <w:pPr>
        <w:ind w:left="90"/>
        <w:jc w:val="center"/>
        <w:rPr>
          <w:rFonts w:ascii="Arial" w:hAnsi="Arial" w:cs="Arial"/>
          <w:b/>
          <w:sz w:val="22"/>
          <w:szCs w:val="22"/>
        </w:rPr>
      </w:pPr>
    </w:p>
    <w:p w:rsidR="00A421D1" w:rsidRDefault="00A421D1" w:rsidP="00A421D1">
      <w:pPr>
        <w:ind w:left="90"/>
        <w:jc w:val="center"/>
        <w:rPr>
          <w:rFonts w:ascii="Arial" w:hAnsi="Arial" w:cs="Arial"/>
          <w:b/>
          <w:sz w:val="22"/>
          <w:szCs w:val="22"/>
        </w:rPr>
      </w:pPr>
    </w:p>
    <w:tbl>
      <w:tblPr>
        <w:tblStyle w:val="TableGrid"/>
        <w:tblW w:w="0" w:type="auto"/>
        <w:tblInd w:w="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5"/>
        <w:gridCol w:w="278"/>
        <w:gridCol w:w="6780"/>
      </w:tblGrid>
      <w:tr w:rsidR="00A421D1" w:rsidTr="00203B77">
        <w:tc>
          <w:tcPr>
            <w:tcW w:w="1425" w:type="dxa"/>
          </w:tcPr>
          <w:p w:rsidR="00A421D1" w:rsidRDefault="00A421D1" w:rsidP="00203B77">
            <w:pPr>
              <w:rPr>
                <w:rFonts w:ascii="Arial" w:hAnsi="Arial" w:cs="Arial"/>
                <w:sz w:val="22"/>
                <w:szCs w:val="22"/>
              </w:rPr>
            </w:pPr>
            <w:r>
              <w:rPr>
                <w:rFonts w:ascii="Arial" w:hAnsi="Arial" w:cs="Arial"/>
                <w:b/>
                <w:sz w:val="22"/>
                <w:szCs w:val="22"/>
              </w:rPr>
              <w:t>Title</w:t>
            </w:r>
          </w:p>
        </w:tc>
        <w:tc>
          <w:tcPr>
            <w:tcW w:w="240" w:type="dxa"/>
          </w:tcPr>
          <w:p w:rsidR="00A421D1" w:rsidRDefault="00A421D1" w:rsidP="00203B77">
            <w:pPr>
              <w:jc w:val="center"/>
              <w:rPr>
                <w:rFonts w:ascii="Arial" w:hAnsi="Arial" w:cs="Arial"/>
                <w:sz w:val="22"/>
                <w:szCs w:val="22"/>
              </w:rPr>
            </w:pPr>
            <w:r>
              <w:rPr>
                <w:rFonts w:ascii="Arial" w:hAnsi="Arial" w:cs="Arial"/>
                <w:sz w:val="22"/>
                <w:szCs w:val="22"/>
              </w:rPr>
              <w:t>:</w:t>
            </w:r>
          </w:p>
        </w:tc>
        <w:tc>
          <w:tcPr>
            <w:tcW w:w="6780" w:type="dxa"/>
          </w:tcPr>
          <w:p w:rsidR="00A421D1" w:rsidRDefault="00A421D1" w:rsidP="00203B77">
            <w:pPr>
              <w:rPr>
                <w:rFonts w:ascii="Arial" w:hAnsi="Arial" w:cs="Arial"/>
                <w:sz w:val="22"/>
                <w:szCs w:val="22"/>
              </w:rPr>
            </w:pPr>
            <w:r>
              <w:rPr>
                <w:rFonts w:ascii="Arial" w:hAnsi="Arial" w:cs="Arial"/>
                <w:b/>
                <w:bCs/>
                <w:caps/>
                <w:sz w:val="22"/>
                <w:szCs w:val="22"/>
              </w:rPr>
              <w:t>FACTORS AFFECTING ONLINE CLASSES among ENTREPRENEURSHIP sTUDENTS of quezon city university DURING  PANDEMIC ERA</w:t>
            </w:r>
          </w:p>
        </w:tc>
      </w:tr>
      <w:tr w:rsidR="00A421D1" w:rsidTr="00203B77">
        <w:tc>
          <w:tcPr>
            <w:tcW w:w="1425" w:type="dxa"/>
          </w:tcPr>
          <w:p w:rsidR="00A421D1" w:rsidRDefault="00A421D1" w:rsidP="00203B77">
            <w:pPr>
              <w:rPr>
                <w:rFonts w:ascii="Arial" w:hAnsi="Arial" w:cs="Arial"/>
                <w:b/>
                <w:sz w:val="22"/>
                <w:szCs w:val="22"/>
              </w:rPr>
            </w:pPr>
          </w:p>
        </w:tc>
        <w:tc>
          <w:tcPr>
            <w:tcW w:w="240" w:type="dxa"/>
          </w:tcPr>
          <w:p w:rsidR="00A421D1" w:rsidRDefault="00A421D1" w:rsidP="00203B77">
            <w:pPr>
              <w:jc w:val="center"/>
              <w:rPr>
                <w:rFonts w:ascii="Arial" w:hAnsi="Arial" w:cs="Arial"/>
                <w:sz w:val="22"/>
                <w:szCs w:val="22"/>
              </w:rPr>
            </w:pPr>
          </w:p>
        </w:tc>
        <w:tc>
          <w:tcPr>
            <w:tcW w:w="6780" w:type="dxa"/>
          </w:tcPr>
          <w:p w:rsidR="00A421D1" w:rsidRDefault="00A421D1" w:rsidP="00203B77">
            <w:pPr>
              <w:rPr>
                <w:rFonts w:ascii="Arial" w:hAnsi="Arial" w:cs="Arial"/>
                <w:b/>
                <w:bCs/>
                <w:caps/>
                <w:sz w:val="22"/>
                <w:szCs w:val="22"/>
              </w:rPr>
            </w:pPr>
          </w:p>
        </w:tc>
      </w:tr>
      <w:tr w:rsidR="00A421D1" w:rsidTr="00203B77">
        <w:tc>
          <w:tcPr>
            <w:tcW w:w="1425" w:type="dxa"/>
          </w:tcPr>
          <w:p w:rsidR="00A421D1" w:rsidRDefault="00A421D1" w:rsidP="00203B77">
            <w:pPr>
              <w:rPr>
                <w:rFonts w:ascii="Arial" w:hAnsi="Arial" w:cs="Arial"/>
                <w:b/>
                <w:sz w:val="22"/>
                <w:szCs w:val="22"/>
              </w:rPr>
            </w:pPr>
            <w:r>
              <w:rPr>
                <w:rFonts w:ascii="Arial" w:hAnsi="Arial" w:cs="Arial"/>
                <w:b/>
                <w:sz w:val="22"/>
                <w:szCs w:val="22"/>
              </w:rPr>
              <w:t>Researcher</w:t>
            </w:r>
          </w:p>
        </w:tc>
        <w:tc>
          <w:tcPr>
            <w:tcW w:w="240" w:type="dxa"/>
          </w:tcPr>
          <w:p w:rsidR="00A421D1" w:rsidRDefault="00A421D1" w:rsidP="00203B77">
            <w:pPr>
              <w:jc w:val="center"/>
              <w:rPr>
                <w:rFonts w:ascii="Arial" w:hAnsi="Arial" w:cs="Arial"/>
                <w:sz w:val="22"/>
                <w:szCs w:val="22"/>
              </w:rPr>
            </w:pPr>
            <w:r>
              <w:rPr>
                <w:rFonts w:ascii="Arial" w:hAnsi="Arial" w:cs="Arial"/>
                <w:sz w:val="22"/>
                <w:szCs w:val="22"/>
              </w:rPr>
              <w:t>:</w:t>
            </w:r>
          </w:p>
        </w:tc>
        <w:tc>
          <w:tcPr>
            <w:tcW w:w="6780" w:type="dxa"/>
          </w:tcPr>
          <w:p w:rsidR="00A421D1" w:rsidRDefault="00A421D1" w:rsidP="00203B77">
            <w:pPr>
              <w:rPr>
                <w:rFonts w:ascii="Arial" w:hAnsi="Arial" w:cs="Arial"/>
                <w:b/>
                <w:bCs/>
                <w:caps/>
                <w:sz w:val="22"/>
                <w:szCs w:val="22"/>
              </w:rPr>
            </w:pPr>
            <w:r>
              <w:rPr>
                <w:rFonts w:ascii="Arial" w:hAnsi="Arial" w:cs="Arial"/>
                <w:color w:val="1D1B11"/>
                <w:sz w:val="22"/>
                <w:szCs w:val="22"/>
              </w:rPr>
              <w:t xml:space="preserve">Dr. Gerardo Bautista, Dr. </w:t>
            </w:r>
            <w:proofErr w:type="spellStart"/>
            <w:r>
              <w:rPr>
                <w:rFonts w:ascii="Arial" w:hAnsi="Arial" w:cs="Arial"/>
                <w:color w:val="1D1B11"/>
                <w:sz w:val="22"/>
                <w:szCs w:val="22"/>
              </w:rPr>
              <w:t>Ronilo</w:t>
            </w:r>
            <w:proofErr w:type="spellEnd"/>
            <w:r>
              <w:rPr>
                <w:rFonts w:ascii="Arial" w:hAnsi="Arial" w:cs="Arial"/>
                <w:color w:val="1D1B11"/>
                <w:sz w:val="22"/>
                <w:szCs w:val="22"/>
              </w:rPr>
              <w:t xml:space="preserve"> B. </w:t>
            </w:r>
            <w:proofErr w:type="spellStart"/>
            <w:r>
              <w:rPr>
                <w:rFonts w:ascii="Arial" w:hAnsi="Arial" w:cs="Arial"/>
                <w:color w:val="1D1B11"/>
                <w:sz w:val="22"/>
                <w:szCs w:val="22"/>
              </w:rPr>
              <w:t>Ramilo</w:t>
            </w:r>
            <w:proofErr w:type="spellEnd"/>
            <w:r>
              <w:rPr>
                <w:rFonts w:ascii="Arial" w:hAnsi="Arial" w:cs="Arial"/>
                <w:color w:val="1D1B11"/>
                <w:sz w:val="22"/>
                <w:szCs w:val="22"/>
              </w:rPr>
              <w:t xml:space="preserve">, Dr. Federico Ramos Jr., Dr. </w:t>
            </w:r>
            <w:proofErr w:type="spellStart"/>
            <w:r>
              <w:rPr>
                <w:rFonts w:ascii="Arial" w:hAnsi="Arial" w:cs="Arial"/>
                <w:color w:val="1D1B11"/>
                <w:sz w:val="22"/>
                <w:szCs w:val="22"/>
              </w:rPr>
              <w:t>Jona</w:t>
            </w:r>
            <w:proofErr w:type="spellEnd"/>
            <w:r>
              <w:rPr>
                <w:rFonts w:ascii="Arial" w:hAnsi="Arial" w:cs="Arial"/>
                <w:color w:val="1D1B11"/>
                <w:sz w:val="22"/>
                <w:szCs w:val="22"/>
              </w:rPr>
              <w:t xml:space="preserve"> C. Marquez, Dr. Melissa Y. </w:t>
            </w:r>
            <w:proofErr w:type="spellStart"/>
            <w:r>
              <w:rPr>
                <w:rFonts w:ascii="Arial" w:hAnsi="Arial" w:cs="Arial"/>
                <w:color w:val="1D1B11"/>
                <w:sz w:val="22"/>
                <w:szCs w:val="22"/>
              </w:rPr>
              <w:t>Caballes</w:t>
            </w:r>
            <w:proofErr w:type="spellEnd"/>
            <w:r>
              <w:rPr>
                <w:rFonts w:ascii="Arial" w:hAnsi="Arial" w:cs="Arial"/>
                <w:color w:val="1D1B11"/>
                <w:sz w:val="22"/>
                <w:szCs w:val="22"/>
              </w:rPr>
              <w:t xml:space="preserve">, Dr. </w:t>
            </w:r>
            <w:proofErr w:type="spellStart"/>
            <w:r>
              <w:rPr>
                <w:rFonts w:ascii="Arial" w:hAnsi="Arial" w:cs="Arial"/>
                <w:color w:val="1D1B11"/>
                <w:sz w:val="22"/>
                <w:szCs w:val="22"/>
              </w:rPr>
              <w:t>Edmon</w:t>
            </w:r>
            <w:proofErr w:type="spellEnd"/>
            <w:r>
              <w:rPr>
                <w:rFonts w:ascii="Arial" w:hAnsi="Arial" w:cs="Arial"/>
                <w:color w:val="1D1B11"/>
                <w:sz w:val="22"/>
                <w:szCs w:val="22"/>
              </w:rPr>
              <w:t xml:space="preserve"> </w:t>
            </w:r>
            <w:proofErr w:type="spellStart"/>
            <w:r>
              <w:rPr>
                <w:rFonts w:ascii="Arial" w:hAnsi="Arial" w:cs="Arial"/>
                <w:color w:val="1D1B11"/>
                <w:sz w:val="22"/>
                <w:szCs w:val="22"/>
              </w:rPr>
              <w:t>Freo</w:t>
            </w:r>
            <w:proofErr w:type="spellEnd"/>
            <w:r>
              <w:rPr>
                <w:rFonts w:ascii="Arial" w:hAnsi="Arial" w:cs="Arial"/>
                <w:color w:val="1D1B11"/>
                <w:sz w:val="22"/>
                <w:szCs w:val="22"/>
              </w:rPr>
              <w:t xml:space="preserve">, Prof. Geraldine </w:t>
            </w:r>
            <w:proofErr w:type="spellStart"/>
            <w:r>
              <w:rPr>
                <w:rFonts w:ascii="Arial" w:hAnsi="Arial" w:cs="Arial"/>
                <w:color w:val="1D1B11"/>
                <w:sz w:val="22"/>
                <w:szCs w:val="22"/>
              </w:rPr>
              <w:t>Adlawon</w:t>
            </w:r>
            <w:proofErr w:type="spellEnd"/>
            <w:r>
              <w:rPr>
                <w:rFonts w:ascii="Arial" w:hAnsi="Arial" w:cs="Arial"/>
                <w:color w:val="1D1B11"/>
                <w:sz w:val="22"/>
                <w:szCs w:val="22"/>
              </w:rPr>
              <w:t xml:space="preserve">, Prof. Angel Reyes, Prof. Lorna </w:t>
            </w:r>
            <w:proofErr w:type="spellStart"/>
            <w:r>
              <w:rPr>
                <w:rFonts w:ascii="Arial" w:hAnsi="Arial" w:cs="Arial"/>
                <w:color w:val="1D1B11"/>
                <w:sz w:val="22"/>
                <w:szCs w:val="22"/>
              </w:rPr>
              <w:t>Suyat</w:t>
            </w:r>
            <w:proofErr w:type="spellEnd"/>
            <w:r>
              <w:rPr>
                <w:rFonts w:ascii="Arial" w:hAnsi="Arial" w:cs="Arial"/>
                <w:color w:val="1D1B11"/>
                <w:sz w:val="22"/>
                <w:szCs w:val="22"/>
              </w:rPr>
              <w:t xml:space="preserve">, Prof. Ann General, Prof. </w:t>
            </w:r>
            <w:proofErr w:type="spellStart"/>
            <w:r>
              <w:rPr>
                <w:rFonts w:ascii="Arial" w:hAnsi="Arial" w:cs="Arial"/>
                <w:color w:val="1D1B11"/>
                <w:sz w:val="22"/>
                <w:szCs w:val="22"/>
              </w:rPr>
              <w:t>Mhalyn</w:t>
            </w:r>
            <w:proofErr w:type="spellEnd"/>
            <w:r>
              <w:rPr>
                <w:rFonts w:ascii="Arial" w:hAnsi="Arial" w:cs="Arial"/>
                <w:color w:val="1D1B11"/>
                <w:sz w:val="22"/>
                <w:szCs w:val="22"/>
              </w:rPr>
              <w:t xml:space="preserve"> </w:t>
            </w:r>
            <w:proofErr w:type="spellStart"/>
            <w:r>
              <w:rPr>
                <w:rFonts w:ascii="Arial" w:hAnsi="Arial" w:cs="Arial"/>
                <w:color w:val="1D1B11"/>
                <w:sz w:val="22"/>
                <w:szCs w:val="22"/>
              </w:rPr>
              <w:t>Padlan</w:t>
            </w:r>
            <w:proofErr w:type="spellEnd"/>
            <w:r>
              <w:rPr>
                <w:rFonts w:ascii="Arial" w:hAnsi="Arial" w:cs="Arial"/>
                <w:color w:val="1D1B11"/>
                <w:sz w:val="22"/>
                <w:szCs w:val="22"/>
              </w:rPr>
              <w:t xml:space="preserve"> &amp; Prof. </w:t>
            </w:r>
            <w:proofErr w:type="spellStart"/>
            <w:r>
              <w:rPr>
                <w:rFonts w:ascii="Arial" w:hAnsi="Arial" w:cs="Arial"/>
                <w:color w:val="1D1B11"/>
                <w:sz w:val="22"/>
                <w:szCs w:val="22"/>
              </w:rPr>
              <w:t>Daryll</w:t>
            </w:r>
            <w:proofErr w:type="spellEnd"/>
            <w:r>
              <w:rPr>
                <w:rFonts w:ascii="Arial" w:hAnsi="Arial" w:cs="Arial"/>
                <w:color w:val="1D1B11"/>
                <w:sz w:val="22"/>
                <w:szCs w:val="22"/>
              </w:rPr>
              <w:t xml:space="preserve"> </w:t>
            </w:r>
            <w:proofErr w:type="spellStart"/>
            <w:r>
              <w:rPr>
                <w:rFonts w:ascii="Arial" w:hAnsi="Arial" w:cs="Arial"/>
                <w:color w:val="1D1B11"/>
                <w:sz w:val="22"/>
                <w:szCs w:val="22"/>
              </w:rPr>
              <w:t>Panganiban</w:t>
            </w:r>
            <w:proofErr w:type="spellEnd"/>
            <w:r>
              <w:rPr>
                <w:rFonts w:ascii="Arial" w:hAnsi="Arial" w:cs="Arial"/>
                <w:color w:val="1D1B11"/>
                <w:sz w:val="22"/>
                <w:szCs w:val="22"/>
              </w:rPr>
              <w:t>.</w:t>
            </w:r>
          </w:p>
        </w:tc>
      </w:tr>
      <w:tr w:rsidR="00A421D1" w:rsidTr="00203B77">
        <w:tc>
          <w:tcPr>
            <w:tcW w:w="1425" w:type="dxa"/>
          </w:tcPr>
          <w:p w:rsidR="00A421D1" w:rsidRDefault="00A421D1" w:rsidP="00203B77">
            <w:pPr>
              <w:rPr>
                <w:rFonts w:ascii="Arial" w:hAnsi="Arial" w:cs="Arial"/>
                <w:b/>
                <w:sz w:val="22"/>
                <w:szCs w:val="22"/>
              </w:rPr>
            </w:pPr>
          </w:p>
        </w:tc>
        <w:tc>
          <w:tcPr>
            <w:tcW w:w="240" w:type="dxa"/>
          </w:tcPr>
          <w:p w:rsidR="00A421D1" w:rsidRDefault="00A421D1" w:rsidP="00203B77">
            <w:pPr>
              <w:jc w:val="center"/>
              <w:rPr>
                <w:rFonts w:ascii="Arial" w:hAnsi="Arial" w:cs="Arial"/>
                <w:sz w:val="22"/>
                <w:szCs w:val="22"/>
              </w:rPr>
            </w:pPr>
          </w:p>
        </w:tc>
        <w:tc>
          <w:tcPr>
            <w:tcW w:w="6780" w:type="dxa"/>
          </w:tcPr>
          <w:p w:rsidR="00A421D1" w:rsidRDefault="00A421D1" w:rsidP="00203B77">
            <w:pPr>
              <w:rPr>
                <w:rFonts w:ascii="Arial" w:hAnsi="Arial" w:cs="Arial"/>
                <w:b/>
                <w:bCs/>
                <w:caps/>
                <w:sz w:val="22"/>
                <w:szCs w:val="22"/>
              </w:rPr>
            </w:pPr>
          </w:p>
        </w:tc>
      </w:tr>
      <w:tr w:rsidR="00A421D1" w:rsidTr="00203B77">
        <w:tc>
          <w:tcPr>
            <w:tcW w:w="1425" w:type="dxa"/>
          </w:tcPr>
          <w:p w:rsidR="00A421D1" w:rsidRDefault="00A421D1" w:rsidP="00203B77">
            <w:pPr>
              <w:rPr>
                <w:rFonts w:ascii="Arial" w:hAnsi="Arial" w:cs="Arial"/>
                <w:b/>
                <w:sz w:val="22"/>
                <w:szCs w:val="22"/>
              </w:rPr>
            </w:pPr>
            <w:r>
              <w:rPr>
                <w:rFonts w:ascii="Arial" w:hAnsi="Arial" w:cs="Arial"/>
                <w:b/>
                <w:bCs/>
                <w:sz w:val="22"/>
                <w:szCs w:val="22"/>
              </w:rPr>
              <w:t>College</w:t>
            </w:r>
          </w:p>
        </w:tc>
        <w:tc>
          <w:tcPr>
            <w:tcW w:w="240" w:type="dxa"/>
          </w:tcPr>
          <w:p w:rsidR="00A421D1" w:rsidRDefault="00A421D1" w:rsidP="00203B77">
            <w:pPr>
              <w:jc w:val="center"/>
              <w:rPr>
                <w:rFonts w:ascii="Arial" w:hAnsi="Arial" w:cs="Arial"/>
                <w:sz w:val="22"/>
                <w:szCs w:val="22"/>
              </w:rPr>
            </w:pPr>
            <w:r>
              <w:rPr>
                <w:rFonts w:ascii="Arial" w:hAnsi="Arial" w:cs="Arial"/>
                <w:sz w:val="22"/>
                <w:szCs w:val="22"/>
              </w:rPr>
              <w:t>:</w:t>
            </w:r>
          </w:p>
        </w:tc>
        <w:tc>
          <w:tcPr>
            <w:tcW w:w="6780" w:type="dxa"/>
          </w:tcPr>
          <w:p w:rsidR="00A421D1" w:rsidRDefault="00A421D1" w:rsidP="00203B77">
            <w:pPr>
              <w:rPr>
                <w:rFonts w:ascii="Arial" w:hAnsi="Arial" w:cs="Arial"/>
                <w:caps/>
                <w:sz w:val="22"/>
                <w:szCs w:val="22"/>
              </w:rPr>
            </w:pPr>
            <w:r>
              <w:rPr>
                <w:rFonts w:ascii="Arial" w:hAnsi="Arial" w:cs="Arial"/>
                <w:sz w:val="22"/>
                <w:szCs w:val="22"/>
              </w:rPr>
              <w:t>Entrepreneurship and Accountancy</w:t>
            </w:r>
          </w:p>
        </w:tc>
      </w:tr>
      <w:tr w:rsidR="00A421D1" w:rsidTr="00203B77">
        <w:tc>
          <w:tcPr>
            <w:tcW w:w="1425" w:type="dxa"/>
          </w:tcPr>
          <w:p w:rsidR="00A421D1" w:rsidRDefault="00A421D1" w:rsidP="00203B77">
            <w:pPr>
              <w:rPr>
                <w:rFonts w:ascii="Arial" w:hAnsi="Arial" w:cs="Arial"/>
                <w:b/>
                <w:bCs/>
                <w:sz w:val="22"/>
                <w:szCs w:val="22"/>
              </w:rPr>
            </w:pPr>
          </w:p>
        </w:tc>
        <w:tc>
          <w:tcPr>
            <w:tcW w:w="240" w:type="dxa"/>
          </w:tcPr>
          <w:p w:rsidR="00A421D1" w:rsidRDefault="00A421D1" w:rsidP="00203B77">
            <w:pPr>
              <w:jc w:val="center"/>
              <w:rPr>
                <w:rFonts w:ascii="Arial" w:hAnsi="Arial" w:cs="Arial"/>
                <w:sz w:val="22"/>
                <w:szCs w:val="22"/>
              </w:rPr>
            </w:pPr>
          </w:p>
        </w:tc>
        <w:tc>
          <w:tcPr>
            <w:tcW w:w="6780" w:type="dxa"/>
          </w:tcPr>
          <w:p w:rsidR="00A421D1" w:rsidRDefault="00A421D1" w:rsidP="00203B77">
            <w:pPr>
              <w:rPr>
                <w:rFonts w:ascii="Arial" w:hAnsi="Arial" w:cs="Arial"/>
                <w:sz w:val="22"/>
                <w:szCs w:val="22"/>
              </w:rPr>
            </w:pPr>
          </w:p>
        </w:tc>
      </w:tr>
      <w:tr w:rsidR="00A421D1" w:rsidTr="00203B77">
        <w:tc>
          <w:tcPr>
            <w:tcW w:w="1425" w:type="dxa"/>
          </w:tcPr>
          <w:p w:rsidR="00A421D1" w:rsidRDefault="00A421D1" w:rsidP="00203B77">
            <w:pPr>
              <w:rPr>
                <w:rFonts w:ascii="Arial" w:hAnsi="Arial" w:cs="Arial"/>
                <w:b/>
                <w:bCs/>
                <w:sz w:val="22"/>
                <w:szCs w:val="22"/>
              </w:rPr>
            </w:pPr>
            <w:r>
              <w:rPr>
                <w:rFonts w:ascii="Arial" w:hAnsi="Arial" w:cs="Arial"/>
                <w:b/>
                <w:sz w:val="22"/>
                <w:szCs w:val="22"/>
              </w:rPr>
              <w:t>Year</w:t>
            </w:r>
          </w:p>
        </w:tc>
        <w:tc>
          <w:tcPr>
            <w:tcW w:w="240" w:type="dxa"/>
          </w:tcPr>
          <w:p w:rsidR="00A421D1" w:rsidRDefault="00A421D1" w:rsidP="00203B77">
            <w:pPr>
              <w:jc w:val="center"/>
              <w:rPr>
                <w:rFonts w:ascii="Arial" w:hAnsi="Arial" w:cs="Arial"/>
                <w:sz w:val="22"/>
                <w:szCs w:val="22"/>
              </w:rPr>
            </w:pPr>
            <w:r>
              <w:rPr>
                <w:rFonts w:ascii="Arial" w:hAnsi="Arial" w:cs="Arial"/>
                <w:sz w:val="22"/>
                <w:szCs w:val="22"/>
              </w:rPr>
              <w:t>:</w:t>
            </w:r>
          </w:p>
        </w:tc>
        <w:tc>
          <w:tcPr>
            <w:tcW w:w="6780" w:type="dxa"/>
          </w:tcPr>
          <w:p w:rsidR="00A421D1" w:rsidRDefault="00A421D1" w:rsidP="00203B77">
            <w:pPr>
              <w:rPr>
                <w:rFonts w:ascii="Arial" w:hAnsi="Arial" w:cs="Arial"/>
                <w:sz w:val="22"/>
                <w:szCs w:val="22"/>
              </w:rPr>
            </w:pPr>
            <w:r>
              <w:rPr>
                <w:rFonts w:ascii="Arial" w:hAnsi="Arial" w:cs="Arial"/>
                <w:sz w:val="22"/>
                <w:szCs w:val="22"/>
              </w:rPr>
              <w:t>2021</w:t>
            </w:r>
          </w:p>
        </w:tc>
      </w:tr>
    </w:tbl>
    <w:p w:rsidR="00A421D1" w:rsidRDefault="00A421D1" w:rsidP="00A421D1">
      <w:pPr>
        <w:ind w:left="90"/>
        <w:jc w:val="center"/>
        <w:rPr>
          <w:rFonts w:ascii="Arial" w:hAnsi="Arial" w:cs="Arial"/>
          <w:sz w:val="22"/>
          <w:szCs w:val="22"/>
        </w:rPr>
      </w:pPr>
    </w:p>
    <w:p w:rsidR="00A421D1" w:rsidRDefault="00A421D1" w:rsidP="00A421D1">
      <w:pPr>
        <w:jc w:val="both"/>
        <w:rPr>
          <w:rFonts w:ascii="Arial" w:hAnsi="Arial" w:cs="Arial"/>
          <w:b/>
          <w:bCs/>
          <w:caps/>
          <w:sz w:val="22"/>
          <w:szCs w:val="22"/>
        </w:rPr>
      </w:pPr>
      <w:r>
        <w:rPr>
          <w:rFonts w:ascii="Arial" w:hAnsi="Arial" w:cs="Arial"/>
          <w:b/>
          <w:sz w:val="22"/>
          <w:szCs w:val="22"/>
        </w:rPr>
        <w:tab/>
      </w:r>
      <w:r>
        <w:rPr>
          <w:rFonts w:ascii="Arial" w:hAnsi="Arial" w:cs="Arial"/>
          <w:sz w:val="22"/>
          <w:szCs w:val="22"/>
        </w:rPr>
        <w:tab/>
      </w:r>
      <w:r>
        <w:rPr>
          <w:rFonts w:ascii="Arial" w:hAnsi="Arial" w:cs="Arial"/>
          <w:sz w:val="22"/>
          <w:szCs w:val="22"/>
        </w:rPr>
        <w:tab/>
      </w:r>
    </w:p>
    <w:p w:rsidR="00A421D1" w:rsidRDefault="00A421D1" w:rsidP="00A421D1">
      <w:pPr>
        <w:ind w:left="90"/>
        <w:jc w:val="both"/>
        <w:rPr>
          <w:rFonts w:ascii="Arial" w:hAnsi="Arial" w:cs="Arial"/>
          <w:sz w:val="22"/>
          <w:szCs w:val="22"/>
        </w:rPr>
      </w:pPr>
    </w:p>
    <w:p w:rsidR="00A421D1" w:rsidRDefault="00A421D1" w:rsidP="00A421D1">
      <w:pPr>
        <w:spacing w:line="480" w:lineRule="auto"/>
        <w:ind w:left="90"/>
        <w:jc w:val="both"/>
        <w:rPr>
          <w:rFonts w:ascii="Arial" w:hAnsi="Arial" w:cs="Arial"/>
          <w:b/>
          <w:sz w:val="22"/>
          <w:szCs w:val="22"/>
        </w:rPr>
      </w:pPr>
      <w:r>
        <w:rPr>
          <w:rFonts w:ascii="Arial" w:hAnsi="Arial" w:cs="Arial"/>
          <w:b/>
          <w:sz w:val="22"/>
          <w:szCs w:val="22"/>
        </w:rPr>
        <w:t>The Problem</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sz w:val="22"/>
          <w:szCs w:val="22"/>
        </w:rPr>
        <w:tab/>
      </w:r>
      <w:r>
        <w:rPr>
          <w:rFonts w:ascii="Arial" w:hAnsi="Arial" w:cs="Arial"/>
          <w:color w:val="1D1B11"/>
          <w:sz w:val="22"/>
          <w:szCs w:val="22"/>
        </w:rPr>
        <w:t xml:space="preserve">The study sought to assess the identified problems of the respondents on the factors effecting online classes among entrepreneurship student’s of Quezon City University. And the significant </w:t>
      </w:r>
      <w:proofErr w:type="gramStart"/>
      <w:r>
        <w:rPr>
          <w:rFonts w:ascii="Arial" w:hAnsi="Arial" w:cs="Arial"/>
          <w:color w:val="1D1B11"/>
          <w:sz w:val="22"/>
          <w:szCs w:val="22"/>
        </w:rPr>
        <w:t>of  learning</w:t>
      </w:r>
      <w:proofErr w:type="gramEnd"/>
      <w:r>
        <w:rPr>
          <w:rFonts w:ascii="Arial" w:hAnsi="Arial" w:cs="Arial"/>
          <w:color w:val="1D1B11"/>
          <w:sz w:val="22"/>
          <w:szCs w:val="22"/>
        </w:rPr>
        <w:t xml:space="preserve"> factor, physical factor, emotional and social factor, and environmental factor.</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color w:val="1D1B11"/>
          <w:sz w:val="22"/>
          <w:szCs w:val="22"/>
        </w:rPr>
        <w:t xml:space="preserve"> </w:t>
      </w:r>
      <w:r>
        <w:rPr>
          <w:rFonts w:ascii="Arial" w:hAnsi="Arial" w:cs="Arial"/>
          <w:color w:val="1D1B11"/>
          <w:sz w:val="22"/>
          <w:szCs w:val="22"/>
        </w:rPr>
        <w:tab/>
      </w:r>
      <w:r>
        <w:rPr>
          <w:rFonts w:ascii="Arial" w:hAnsi="Arial" w:cs="Arial"/>
          <w:color w:val="1D1B11"/>
          <w:sz w:val="22"/>
          <w:szCs w:val="22"/>
        </w:rPr>
        <w:tab/>
        <w:t>The respondents were individual from different year level of the college of entrepreneurship of the Quezon City University. There were 300 respondents who participated in this study. The statistical tools utilized in this study were frequency and percentage, weighted mean, and one way ANOVA. The researcher used the systematic random sampling to individual students from different year level of college of entrepreneurship. In this study, a researcher made questionnaire was used to gather the primary data. The survey questionnaire was formulated based on the related literature gathered. This instrument was divided in to three parts. The first part aims to survey the profile of the respondents. The second part is knowing the factors of affecting online classes of the student’s and the third part is the significant difference on the respondents assessment on the factors affecting online classes among entrepreneurship student evaluations of Quezon City University when they grouped according to profile. After the data gathered, they were complied, sorted out and tabulated. They were subject statistical treatment in order to answer the questions and proposed in this study.</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color w:val="1D1B11"/>
          <w:sz w:val="22"/>
          <w:szCs w:val="22"/>
        </w:rPr>
        <w:lastRenderedPageBreak/>
        <w:t xml:space="preserve"> </w:t>
      </w:r>
      <w:r>
        <w:rPr>
          <w:rFonts w:ascii="Arial" w:hAnsi="Arial" w:cs="Arial"/>
          <w:color w:val="1D1B11"/>
          <w:sz w:val="22"/>
          <w:szCs w:val="22"/>
        </w:rPr>
        <w:tab/>
      </w:r>
      <w:r>
        <w:rPr>
          <w:rFonts w:ascii="Arial" w:hAnsi="Arial" w:cs="Arial"/>
          <w:b/>
          <w:bCs/>
          <w:color w:val="1D1B11"/>
          <w:sz w:val="22"/>
          <w:szCs w:val="22"/>
        </w:rPr>
        <w:t>Key words:</w:t>
      </w:r>
      <w:r>
        <w:rPr>
          <w:rFonts w:ascii="Arial" w:hAnsi="Arial" w:cs="Arial"/>
          <w:color w:val="1D1B11"/>
          <w:sz w:val="22"/>
          <w:szCs w:val="22"/>
        </w:rPr>
        <w:t xml:space="preserve"> learning factor, physical factor, emotional and social factor, and environmental factor</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color w:val="1D1B11"/>
          <w:sz w:val="22"/>
          <w:szCs w:val="22"/>
        </w:rPr>
        <w:tab/>
      </w:r>
      <w:r>
        <w:rPr>
          <w:rFonts w:ascii="Arial" w:hAnsi="Arial" w:cs="Arial"/>
          <w:b/>
          <w:bCs/>
          <w:color w:val="1D1B11"/>
          <w:sz w:val="22"/>
          <w:szCs w:val="22"/>
        </w:rPr>
        <w:t>Research Methodology</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color w:val="1D1B11"/>
          <w:sz w:val="22"/>
          <w:szCs w:val="22"/>
        </w:rPr>
        <w:t xml:space="preserve"> </w:t>
      </w:r>
    </w:p>
    <w:p w:rsidR="00A421D1" w:rsidRDefault="00A421D1" w:rsidP="00A421D1">
      <w:pPr>
        <w:pStyle w:val="ListParagraph"/>
        <w:spacing w:line="360" w:lineRule="auto"/>
        <w:ind w:left="110" w:rightChars="100" w:right="240" w:hangingChars="50" w:hanging="110"/>
        <w:jc w:val="both"/>
        <w:rPr>
          <w:rFonts w:ascii="Arial" w:hAnsi="Arial" w:cs="Arial"/>
          <w:color w:val="1D1B11"/>
          <w:sz w:val="22"/>
          <w:szCs w:val="22"/>
        </w:rPr>
      </w:pPr>
      <w:r>
        <w:rPr>
          <w:rFonts w:ascii="Arial" w:hAnsi="Arial" w:cs="Arial"/>
          <w:color w:val="1D1B11"/>
          <w:sz w:val="22"/>
          <w:szCs w:val="22"/>
        </w:rPr>
        <w:t xml:space="preserve">  </w:t>
      </w:r>
      <w:r>
        <w:rPr>
          <w:rFonts w:ascii="Arial" w:hAnsi="Arial" w:cs="Arial"/>
          <w:color w:val="1D1B11"/>
          <w:sz w:val="22"/>
          <w:szCs w:val="22"/>
        </w:rPr>
        <w:tab/>
        <w:t>This study used the descriptive method of research which describes the nature of a situation, as it exists at the time of the study. The descriptive research involves the collection of data in order to test the hypotheses and to answer questions concerning the current status of the subject study. According to Best (2005), a descriptive method of research is concerned with the condition of relationship that exists, practices that prevail, belief, points of view, or attributes that are held, processes that are going on, effects that are being felt or trends that are developing. The researcher also solicited ideas to give solution to the problem. Survey method is found to be an easy way of collecting data to determine the awareness of the respondents. It was a valid method for researching specific subject and as precursor to more quantitative studies. While there were some valid concerns about the statistical validity, as long as the limitations were understood by the researcher, this type of study was invaluable scientific and random tool. Although the results are always open to question and to different interpretations. There was no doubt that such is a helpful tool in performing a research.</w:t>
      </w:r>
    </w:p>
    <w:p w:rsidR="00A421D1" w:rsidRDefault="00A421D1" w:rsidP="00A421D1">
      <w:pPr>
        <w:pStyle w:val="ListParagraph"/>
        <w:ind w:left="110" w:rightChars="100" w:right="240" w:hangingChars="50" w:hanging="110"/>
        <w:jc w:val="both"/>
        <w:rPr>
          <w:rFonts w:ascii="Arial" w:hAnsi="Arial" w:cs="Arial"/>
          <w:color w:val="1D1B11"/>
          <w:sz w:val="22"/>
          <w:szCs w:val="22"/>
        </w:rPr>
      </w:pPr>
    </w:p>
    <w:p w:rsidR="00A421D1" w:rsidRDefault="00A421D1" w:rsidP="00A421D1">
      <w:pPr>
        <w:pStyle w:val="ListParagraph"/>
        <w:ind w:leftChars="91" w:left="218" w:rightChars="100" w:right="240"/>
        <w:jc w:val="both"/>
        <w:rPr>
          <w:rFonts w:ascii="Arial" w:hAnsi="Arial" w:cs="Arial"/>
          <w:color w:val="1D1B11"/>
          <w:sz w:val="22"/>
          <w:szCs w:val="22"/>
        </w:rPr>
      </w:pPr>
      <w:r>
        <w:rPr>
          <w:rFonts w:ascii="Arial" w:hAnsi="Arial" w:cs="Arial"/>
          <w:b/>
          <w:bCs/>
          <w:color w:val="1D1B11"/>
          <w:sz w:val="22"/>
          <w:szCs w:val="22"/>
        </w:rPr>
        <w:t xml:space="preserve"> Findings</w:t>
      </w:r>
    </w:p>
    <w:p w:rsidR="00A421D1" w:rsidRDefault="00A421D1" w:rsidP="00A421D1">
      <w:pPr>
        <w:pStyle w:val="ListParagraph"/>
        <w:ind w:left="110" w:rightChars="100" w:right="240" w:hangingChars="50" w:hanging="110"/>
        <w:jc w:val="both"/>
        <w:rPr>
          <w:rFonts w:ascii="Arial" w:hAnsi="Arial" w:cs="Arial"/>
          <w:color w:val="1D1B11"/>
          <w:sz w:val="22"/>
          <w:szCs w:val="22"/>
        </w:rPr>
      </w:pPr>
    </w:p>
    <w:p w:rsidR="00A421D1" w:rsidRDefault="00A421D1" w:rsidP="00A421D1">
      <w:pPr>
        <w:pStyle w:val="ListParagraph"/>
        <w:ind w:left="110" w:rightChars="100" w:right="240" w:hangingChars="50" w:hanging="110"/>
        <w:jc w:val="both"/>
        <w:rPr>
          <w:rFonts w:ascii="Arial" w:hAnsi="Arial" w:cs="Arial"/>
          <w:color w:val="1D1B11"/>
          <w:sz w:val="22"/>
          <w:szCs w:val="22"/>
        </w:rPr>
      </w:pPr>
      <w:r>
        <w:rPr>
          <w:rFonts w:ascii="Arial" w:hAnsi="Arial" w:cs="Arial"/>
          <w:color w:val="1D1B11"/>
          <w:sz w:val="22"/>
          <w:szCs w:val="22"/>
        </w:rPr>
        <w:t xml:space="preserve"> </w:t>
      </w:r>
      <w:r>
        <w:rPr>
          <w:rFonts w:ascii="Arial" w:hAnsi="Arial" w:cs="Arial"/>
          <w:color w:val="1D1B11"/>
          <w:sz w:val="22"/>
          <w:szCs w:val="22"/>
        </w:rPr>
        <w:tab/>
      </w:r>
      <w:r>
        <w:rPr>
          <w:rFonts w:ascii="Arial" w:hAnsi="Arial" w:cs="Arial"/>
          <w:color w:val="1D1B11"/>
          <w:sz w:val="22"/>
          <w:szCs w:val="22"/>
        </w:rPr>
        <w:tab/>
        <w:t xml:space="preserve">The following are the profile variables of the respondents on the assessment of factors affecting online classes among the entrepreneurship student of the Quezon City University according to age, gender, civil status, college year level. </w:t>
      </w:r>
    </w:p>
    <w:p w:rsidR="00A421D1" w:rsidRDefault="00A421D1" w:rsidP="00A421D1">
      <w:pPr>
        <w:pStyle w:val="ListParagraph"/>
        <w:ind w:left="110" w:rightChars="100" w:right="240" w:hangingChars="50" w:hanging="110"/>
        <w:jc w:val="both"/>
        <w:rPr>
          <w:rFonts w:ascii="Arial" w:hAnsi="Arial" w:cs="Arial"/>
          <w:color w:val="1D1B11"/>
          <w:sz w:val="22"/>
          <w:szCs w:val="22"/>
        </w:rPr>
      </w:pPr>
    </w:p>
    <w:p w:rsidR="00A421D1" w:rsidRDefault="00A421D1" w:rsidP="00A421D1">
      <w:pPr>
        <w:numPr>
          <w:ilvl w:val="0"/>
          <w:numId w:val="5"/>
        </w:numPr>
        <w:spacing w:line="360" w:lineRule="auto"/>
        <w:ind w:rightChars="100" w:right="240"/>
        <w:jc w:val="both"/>
        <w:rPr>
          <w:rFonts w:ascii="Arial" w:hAnsi="Arial" w:cs="Arial"/>
          <w:color w:val="1D1B11"/>
          <w:sz w:val="22"/>
          <w:szCs w:val="22"/>
        </w:rPr>
      </w:pPr>
      <w:r>
        <w:rPr>
          <w:rFonts w:ascii="Arial" w:hAnsi="Arial" w:cs="Arial"/>
          <w:color w:val="1D1B11"/>
          <w:sz w:val="22"/>
          <w:szCs w:val="22"/>
        </w:rPr>
        <w:t>In term of age, out of 300 respondents indicated that 21-22 years old participants dominated the survey with a total of 53.3% (169), followed by 19-20 years old 19% (57), 23-24 years old 12.3% (37), 25 and above years old 11% (33), and 17-18 years old with 1.3 % (4) respectively.</w:t>
      </w:r>
    </w:p>
    <w:p w:rsidR="00A421D1" w:rsidRDefault="00A421D1" w:rsidP="00A421D1">
      <w:pPr>
        <w:numPr>
          <w:ilvl w:val="0"/>
          <w:numId w:val="5"/>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t xml:space="preserve">In terms of gender, out of 300 respondents dominated by female with a total of 213 (71%) while 73 (24.3%) belonged to male respondents and 14 (4.7%) for the LGBT respectively </w:t>
      </w:r>
      <w:proofErr w:type="spellStart"/>
      <w:r>
        <w:rPr>
          <w:rFonts w:ascii="Arial" w:hAnsi="Arial" w:cs="Arial"/>
          <w:sz w:val="22"/>
          <w:szCs w:val="22"/>
        </w:rPr>
        <w:t>therefor</w:t>
      </w:r>
      <w:proofErr w:type="spellEnd"/>
      <w:r>
        <w:rPr>
          <w:rFonts w:ascii="Arial" w:hAnsi="Arial" w:cs="Arial"/>
          <w:sz w:val="22"/>
          <w:szCs w:val="22"/>
        </w:rPr>
        <w:t xml:space="preserve"> majority of the respondents are female.</w:t>
      </w:r>
    </w:p>
    <w:p w:rsidR="00A421D1" w:rsidRDefault="00A421D1" w:rsidP="00A421D1">
      <w:pPr>
        <w:numPr>
          <w:ilvl w:val="0"/>
          <w:numId w:val="5"/>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t>In terms of civil status, out of 300 respondents 282 (94%) belonged to singled, 15 (5.0%) married, 3 (1.0%) solo parent, and 0 legally separated respectively.</w:t>
      </w:r>
    </w:p>
    <w:p w:rsidR="00A421D1" w:rsidRDefault="00A421D1" w:rsidP="00A421D1">
      <w:pPr>
        <w:numPr>
          <w:ilvl w:val="0"/>
          <w:numId w:val="5"/>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lastRenderedPageBreak/>
        <w:t>In terms of college year level, out of 300 respondents 192 (64%) dominated by 3</w:t>
      </w:r>
      <w:r>
        <w:rPr>
          <w:rFonts w:ascii="Arial" w:hAnsi="Arial" w:cs="Arial"/>
          <w:sz w:val="22"/>
          <w:szCs w:val="22"/>
          <w:vertAlign w:val="superscript"/>
        </w:rPr>
        <w:t>rd</w:t>
      </w:r>
      <w:r>
        <w:rPr>
          <w:rFonts w:ascii="Arial" w:hAnsi="Arial" w:cs="Arial"/>
          <w:sz w:val="22"/>
          <w:szCs w:val="22"/>
        </w:rPr>
        <w:t xml:space="preserve"> year college level followed by 51(17%) 4</w:t>
      </w:r>
      <w:r>
        <w:rPr>
          <w:rFonts w:ascii="Arial" w:hAnsi="Arial" w:cs="Arial"/>
          <w:sz w:val="22"/>
          <w:szCs w:val="22"/>
          <w:vertAlign w:val="superscript"/>
        </w:rPr>
        <w:t>th</w:t>
      </w:r>
      <w:r>
        <w:rPr>
          <w:rFonts w:ascii="Arial" w:hAnsi="Arial" w:cs="Arial"/>
          <w:sz w:val="22"/>
          <w:szCs w:val="22"/>
        </w:rPr>
        <w:t xml:space="preserve"> year college level, 39 (13%) 2</w:t>
      </w:r>
      <w:r>
        <w:rPr>
          <w:rFonts w:ascii="Arial" w:hAnsi="Arial" w:cs="Arial"/>
          <w:sz w:val="22"/>
          <w:szCs w:val="22"/>
          <w:vertAlign w:val="superscript"/>
        </w:rPr>
        <w:t>nd</w:t>
      </w:r>
      <w:r>
        <w:rPr>
          <w:rFonts w:ascii="Arial" w:hAnsi="Arial" w:cs="Arial"/>
          <w:sz w:val="22"/>
          <w:szCs w:val="22"/>
        </w:rPr>
        <w:t xml:space="preserve"> year college level and 18 (6%) 1</w:t>
      </w:r>
      <w:r>
        <w:rPr>
          <w:rFonts w:ascii="Arial" w:hAnsi="Arial" w:cs="Arial"/>
          <w:sz w:val="22"/>
          <w:szCs w:val="22"/>
          <w:vertAlign w:val="superscript"/>
        </w:rPr>
        <w:t>st</w:t>
      </w:r>
      <w:r>
        <w:rPr>
          <w:rFonts w:ascii="Arial" w:hAnsi="Arial" w:cs="Arial"/>
          <w:sz w:val="22"/>
          <w:szCs w:val="22"/>
        </w:rPr>
        <w:t xml:space="preserve"> year college level respectively.</w:t>
      </w:r>
    </w:p>
    <w:p w:rsidR="00A421D1" w:rsidRDefault="00A421D1" w:rsidP="00A421D1">
      <w:pPr>
        <w:numPr>
          <w:ilvl w:val="0"/>
          <w:numId w:val="6"/>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t xml:space="preserve">In term of learning factors, the overall weighted mean is 3.83 and verbal interpretation of agree of the respondents assessment on the factors affecting online classes among entrepreneurship students in Quezon City University (QCU) during pandemic era, and the results of the following indicators as rated by the respondents: speed, quality and cost of internet hinder the proper delivery of study materials to meet deadlines got a highest weighted  mean of 4.06 with verbal interpretation of agree while students tend to multi-task playing computer games, sending message, and using </w:t>
      </w:r>
      <w:proofErr w:type="spellStart"/>
      <w:r>
        <w:rPr>
          <w:rFonts w:ascii="Arial" w:hAnsi="Arial" w:cs="Arial"/>
          <w:sz w:val="22"/>
          <w:szCs w:val="22"/>
        </w:rPr>
        <w:t>Facebook</w:t>
      </w:r>
      <w:proofErr w:type="spellEnd"/>
      <w:r>
        <w:rPr>
          <w:rFonts w:ascii="Arial" w:hAnsi="Arial" w:cs="Arial"/>
          <w:sz w:val="22"/>
          <w:szCs w:val="22"/>
        </w:rPr>
        <w:t xml:space="preserve"> during online classes with a lowest weighted mean of 3.45 with verbal interpretation of somewhat agree.</w:t>
      </w:r>
    </w:p>
    <w:p w:rsidR="00A421D1" w:rsidRDefault="00A421D1" w:rsidP="00A421D1">
      <w:pPr>
        <w:numPr>
          <w:ilvl w:val="0"/>
          <w:numId w:val="6"/>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t xml:space="preserve">In terms of Physical factors, the overall weighted mean is 4.04 with verbal interpretation of agree of the respondents assessment on the factors affecting online classes among entrepreneurship students in Quezon City University (QCU) during pandemic era, and the results of the following indicators as rated by the respondents: </w:t>
      </w:r>
      <w:r>
        <w:rPr>
          <w:rFonts w:ascii="Arial" w:eastAsia="Calibri" w:hAnsi="Arial" w:cs="Arial"/>
          <w:sz w:val="22"/>
          <w:szCs w:val="22"/>
          <w:shd w:val="clear" w:color="auto" w:fill="FFFFFF"/>
        </w:rPr>
        <w:t xml:space="preserve">Episodes of headache, dizziness, or migraine due to long exposure to laptop and other gadgets got the highest weighted mean of 4.40 with verbal interpretation of agree while </w:t>
      </w:r>
      <w:r>
        <w:rPr>
          <w:rFonts w:ascii="Arial" w:eastAsia="Calibri" w:hAnsi="Arial" w:cs="Arial"/>
          <w:sz w:val="22"/>
          <w:szCs w:val="22"/>
        </w:rPr>
        <w:t>Weight gain due to stress eating since the online classes was implemented indicator got a lowest weighted mean of 3.67 with verbal interpretation of agree as rated by the respondents.</w:t>
      </w:r>
    </w:p>
    <w:p w:rsidR="00A421D1" w:rsidRDefault="00A421D1" w:rsidP="00A421D1">
      <w:pPr>
        <w:numPr>
          <w:ilvl w:val="0"/>
          <w:numId w:val="6"/>
        </w:numPr>
        <w:autoSpaceDE w:val="0"/>
        <w:autoSpaceDN w:val="0"/>
        <w:adjustRightInd w:val="0"/>
        <w:spacing w:line="360" w:lineRule="auto"/>
        <w:ind w:rightChars="100" w:right="240"/>
        <w:jc w:val="both"/>
        <w:rPr>
          <w:rFonts w:ascii="Arial" w:hAnsi="Arial" w:cs="Arial"/>
          <w:sz w:val="22"/>
          <w:szCs w:val="22"/>
        </w:rPr>
      </w:pPr>
      <w:r>
        <w:rPr>
          <w:rFonts w:ascii="Arial" w:eastAsia="Calibri" w:hAnsi="Arial" w:cs="Arial"/>
          <w:sz w:val="22"/>
          <w:szCs w:val="22"/>
        </w:rPr>
        <w:t xml:space="preserve">In terms of Emotional and Social Factors, the overall weighted mean is 3.98 </w:t>
      </w:r>
      <w:r>
        <w:rPr>
          <w:rFonts w:ascii="Arial" w:hAnsi="Arial" w:cs="Arial"/>
          <w:sz w:val="22"/>
          <w:szCs w:val="22"/>
        </w:rPr>
        <w:t>and verbal interpretation of agree of the respondents assessment on the factors affecting online classes among entrepreneurship students in Quezon City University (QCU) during pandemic era, and the results of the following indicators as rated by the respondents: Feeling anxious meeting deadlines especially when there is a poor internet connections indicators got a highest weighted mean of 4.44 with verbal interpretation of agree while Social disconnection from classmate and friends indicator got the lowest weighted mean of 3.77 with verbal interpretation of agree as rated by the respondents.</w:t>
      </w:r>
    </w:p>
    <w:p w:rsidR="00A421D1" w:rsidRDefault="00A421D1" w:rsidP="00A421D1">
      <w:pPr>
        <w:numPr>
          <w:ilvl w:val="0"/>
          <w:numId w:val="6"/>
        </w:num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t xml:space="preserve">In terms of Environmental factors, the overall weighted mean is 4.12 with verbal interpretation of agree of the respondents assessment on the factors affecting online classes among entrepreneurship students in Quezon City University </w:t>
      </w:r>
      <w:r>
        <w:rPr>
          <w:rFonts w:ascii="Arial" w:hAnsi="Arial" w:cs="Arial"/>
          <w:sz w:val="22"/>
          <w:szCs w:val="22"/>
        </w:rPr>
        <w:lastRenderedPageBreak/>
        <w:t xml:space="preserve">(QCU) during pandemic era, and the results of the following indicators as rated by the respondents: </w:t>
      </w:r>
      <w:r>
        <w:rPr>
          <w:rFonts w:ascii="Arial" w:eastAsia="Calibri" w:hAnsi="Arial" w:cs="Arial"/>
          <w:sz w:val="22"/>
          <w:szCs w:val="22"/>
        </w:rPr>
        <w:t>Communication barriers particularly noise from neighbors, dogs, roosters, loud music, and lighting are predominant distraction during online classes indicators got the highest weighted mean of 4.48 with verbal interpretation of agree while Transferring from to one place to another to attend the online classes conveniently indicators got the lowest weighted mean of 3.90 with verbal interpretation of agree as rated by the respondents.</w:t>
      </w: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color w:val="1D1B11"/>
          <w:sz w:val="22"/>
          <w:szCs w:val="22"/>
        </w:rPr>
        <w:t xml:space="preserve">In terms of age, there is a significant difference of the following factors: learning factors with F-value of 263.705, physical factors with F-value of 217.521, emotional and social factors with F-value of 204.161 and environmental factors with F-value of 230.945 with the decision of rejection of the </w:t>
      </w:r>
      <w:proofErr w:type="gramStart"/>
      <w:r>
        <w:rPr>
          <w:rFonts w:ascii="Arial" w:hAnsi="Arial" w:cs="Arial"/>
          <w:color w:val="1D1B11"/>
          <w:sz w:val="22"/>
          <w:szCs w:val="22"/>
        </w:rPr>
        <w:t>hypothesis  of</w:t>
      </w:r>
      <w:proofErr w:type="gramEnd"/>
      <w:r>
        <w:rPr>
          <w:rFonts w:ascii="Arial" w:hAnsi="Arial" w:cs="Arial"/>
          <w:color w:val="1D1B11"/>
          <w:sz w:val="22"/>
          <w:szCs w:val="22"/>
        </w:rPr>
        <w:t xml:space="preserve"> the respondents assessment of the Factors affecting Online Classes among Entrepreneurship students’ of Quezon City University during Pandemic Era.</w:t>
      </w: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color w:val="1D1B11"/>
          <w:sz w:val="22"/>
          <w:szCs w:val="22"/>
        </w:rPr>
        <w:t xml:space="preserve">In terms of gender, there is a significant difference of the following factors: learning factors with F-value of 283.986, physical factors with F-value of 186.518, emotional and social factors with F-value of 189.867 and environmental factors with F-value of 150.888 with the decision of rejection of the </w:t>
      </w:r>
      <w:proofErr w:type="gramStart"/>
      <w:r>
        <w:rPr>
          <w:rFonts w:ascii="Arial" w:hAnsi="Arial" w:cs="Arial"/>
          <w:color w:val="1D1B11"/>
          <w:sz w:val="22"/>
          <w:szCs w:val="22"/>
        </w:rPr>
        <w:t>hypothesis  of</w:t>
      </w:r>
      <w:proofErr w:type="gramEnd"/>
      <w:r>
        <w:rPr>
          <w:rFonts w:ascii="Arial" w:hAnsi="Arial" w:cs="Arial"/>
          <w:color w:val="1D1B11"/>
          <w:sz w:val="22"/>
          <w:szCs w:val="22"/>
        </w:rPr>
        <w:t xml:space="preserve"> the respondents assessment of the Factors affecting Online Classes among Entrepreneurship students’ of Quezon City University during Pandemic Era.</w:t>
      </w: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color w:val="1D1B11"/>
          <w:sz w:val="22"/>
          <w:szCs w:val="22"/>
        </w:rPr>
        <w:t xml:space="preserve">In terms of civil status, there is a significant difference of the following factors: learning factors with F-value of 58.375, physical factors with F-value of 216.539, emotional and social factors with F-value of 71.551 and environmental factors with F-value of 86.532 with the decision of rejection of the </w:t>
      </w:r>
      <w:proofErr w:type="gramStart"/>
      <w:r>
        <w:rPr>
          <w:rFonts w:ascii="Arial" w:hAnsi="Arial" w:cs="Arial"/>
          <w:color w:val="1D1B11"/>
          <w:sz w:val="22"/>
          <w:szCs w:val="22"/>
        </w:rPr>
        <w:t>hypothesis  of</w:t>
      </w:r>
      <w:proofErr w:type="gramEnd"/>
      <w:r>
        <w:rPr>
          <w:rFonts w:ascii="Arial" w:hAnsi="Arial" w:cs="Arial"/>
          <w:color w:val="1D1B11"/>
          <w:sz w:val="22"/>
          <w:szCs w:val="22"/>
        </w:rPr>
        <w:t xml:space="preserve"> the respondents assessment of the Factors affecting Online Classes among Entrepreneurship students’ of Quezon City University during Pandemic Era.</w:t>
      </w: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color w:val="1D1B11"/>
          <w:sz w:val="22"/>
          <w:szCs w:val="22"/>
        </w:rPr>
        <w:t xml:space="preserve">In terms of college year level, there is a significant difference of the following factors: learning factors with F-value of 247.982, physical factors with F-value of 180.037, emotional and social factors with F-value of 168.141 and environmental factors with F-value of 171.929 with the decision of rejection of the </w:t>
      </w:r>
      <w:proofErr w:type="gramStart"/>
      <w:r>
        <w:rPr>
          <w:rFonts w:ascii="Arial" w:hAnsi="Arial" w:cs="Arial"/>
          <w:color w:val="1D1B11"/>
          <w:sz w:val="22"/>
          <w:szCs w:val="22"/>
        </w:rPr>
        <w:t>hypothesis  of</w:t>
      </w:r>
      <w:proofErr w:type="gramEnd"/>
      <w:r>
        <w:rPr>
          <w:rFonts w:ascii="Arial" w:hAnsi="Arial" w:cs="Arial"/>
          <w:color w:val="1D1B11"/>
          <w:sz w:val="22"/>
          <w:szCs w:val="22"/>
        </w:rPr>
        <w:t xml:space="preserve"> the respondents assessment of the Factors affecting Online Classes among Entrepreneurship students’ of Quezon City University during Pandemic Era.</w:t>
      </w:r>
    </w:p>
    <w:p w:rsidR="00A421D1" w:rsidRDefault="00A421D1" w:rsidP="00A421D1">
      <w:pPr>
        <w:autoSpaceDE w:val="0"/>
        <w:autoSpaceDN w:val="0"/>
        <w:adjustRightInd w:val="0"/>
        <w:spacing w:line="360" w:lineRule="auto"/>
        <w:ind w:rightChars="100" w:right="240"/>
        <w:jc w:val="both"/>
        <w:rPr>
          <w:rFonts w:ascii="Arial" w:hAnsi="Arial" w:cs="Arial"/>
          <w:sz w:val="22"/>
          <w:szCs w:val="22"/>
        </w:rPr>
      </w:pPr>
    </w:p>
    <w:p w:rsidR="00A421D1" w:rsidRDefault="00A421D1" w:rsidP="00A421D1">
      <w:pPr>
        <w:autoSpaceDE w:val="0"/>
        <w:autoSpaceDN w:val="0"/>
        <w:adjustRightInd w:val="0"/>
        <w:spacing w:line="360" w:lineRule="auto"/>
        <w:ind w:rightChars="100" w:right="240"/>
        <w:jc w:val="both"/>
        <w:rPr>
          <w:rFonts w:ascii="Arial" w:hAnsi="Arial" w:cs="Arial"/>
          <w:sz w:val="22"/>
          <w:szCs w:val="22"/>
        </w:rPr>
      </w:pPr>
    </w:p>
    <w:p w:rsidR="00A421D1" w:rsidRDefault="00A421D1" w:rsidP="00A421D1">
      <w:pPr>
        <w:autoSpaceDE w:val="0"/>
        <w:autoSpaceDN w:val="0"/>
        <w:adjustRightInd w:val="0"/>
        <w:spacing w:line="360" w:lineRule="auto"/>
        <w:ind w:rightChars="100" w:right="240"/>
        <w:jc w:val="both"/>
        <w:rPr>
          <w:rFonts w:ascii="Arial" w:hAnsi="Arial" w:cs="Arial"/>
          <w:sz w:val="22"/>
          <w:szCs w:val="22"/>
        </w:rPr>
      </w:pPr>
      <w:r>
        <w:rPr>
          <w:rFonts w:ascii="Arial" w:hAnsi="Arial" w:cs="Arial"/>
          <w:sz w:val="22"/>
          <w:szCs w:val="22"/>
        </w:rPr>
        <w:lastRenderedPageBreak/>
        <w:t xml:space="preserve"> </w:t>
      </w:r>
      <w:r>
        <w:rPr>
          <w:rFonts w:ascii="Arial" w:hAnsi="Arial" w:cs="Arial"/>
          <w:b/>
          <w:bCs/>
          <w:sz w:val="22"/>
          <w:szCs w:val="22"/>
        </w:rPr>
        <w:t>Conclusion</w:t>
      </w:r>
    </w:p>
    <w:p w:rsidR="00A421D1" w:rsidRDefault="00A421D1" w:rsidP="00A421D1">
      <w:pPr>
        <w:ind w:left="420" w:rightChars="100" w:right="240"/>
        <w:jc w:val="both"/>
        <w:rPr>
          <w:rFonts w:ascii="Arial" w:hAnsi="Arial" w:cs="Arial"/>
          <w:sz w:val="22"/>
          <w:szCs w:val="22"/>
        </w:rPr>
      </w:pPr>
      <w:r>
        <w:rPr>
          <w:rFonts w:ascii="Arial" w:hAnsi="Arial" w:cs="Arial"/>
          <w:sz w:val="22"/>
          <w:szCs w:val="22"/>
        </w:rPr>
        <w:t>Based on the result presented on this study, the researcher concludes the following:</w:t>
      </w:r>
    </w:p>
    <w:p w:rsidR="00A421D1" w:rsidRDefault="00A421D1" w:rsidP="00A421D1">
      <w:pPr>
        <w:ind w:left="420" w:rightChars="100" w:right="240"/>
        <w:jc w:val="both"/>
        <w:rPr>
          <w:rFonts w:ascii="Arial" w:hAnsi="Arial" w:cs="Arial"/>
          <w:sz w:val="22"/>
          <w:szCs w:val="22"/>
        </w:rPr>
      </w:pP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sz w:val="22"/>
          <w:szCs w:val="22"/>
        </w:rPr>
        <w:t>The profile variables of the respondents in this study, the researcher find out that most of the participants coming from the 3</w:t>
      </w:r>
      <w:r>
        <w:rPr>
          <w:rFonts w:ascii="Arial" w:hAnsi="Arial" w:cs="Arial"/>
          <w:sz w:val="22"/>
          <w:szCs w:val="22"/>
          <w:vertAlign w:val="superscript"/>
        </w:rPr>
        <w:t>rd</w:t>
      </w:r>
      <w:r>
        <w:rPr>
          <w:rFonts w:ascii="Arial" w:hAnsi="Arial" w:cs="Arial"/>
          <w:sz w:val="22"/>
          <w:szCs w:val="22"/>
        </w:rPr>
        <w:t xml:space="preserve"> year students with a total population of 192 or 64% out of 300 participants while 21-22 years old 53.3% (169) dominated the </w:t>
      </w:r>
      <w:proofErr w:type="spellStart"/>
      <w:r>
        <w:rPr>
          <w:rFonts w:ascii="Arial" w:hAnsi="Arial" w:cs="Arial"/>
          <w:sz w:val="22"/>
          <w:szCs w:val="22"/>
        </w:rPr>
        <w:t>the</w:t>
      </w:r>
      <w:proofErr w:type="spellEnd"/>
      <w:r>
        <w:rPr>
          <w:rFonts w:ascii="Arial" w:hAnsi="Arial" w:cs="Arial"/>
          <w:sz w:val="22"/>
          <w:szCs w:val="22"/>
        </w:rPr>
        <w:t xml:space="preserve"> study while 213 (71%) out of 300 is female respondents and 292 (94%) is belong to single respondents.   </w:t>
      </w:r>
    </w:p>
    <w:p w:rsidR="00A421D1" w:rsidRDefault="00A421D1" w:rsidP="00A421D1">
      <w:pPr>
        <w:numPr>
          <w:ilvl w:val="0"/>
          <w:numId w:val="7"/>
        </w:numPr>
        <w:spacing w:line="360" w:lineRule="auto"/>
        <w:ind w:left="835" w:rightChars="100" w:right="240" w:hanging="418"/>
        <w:jc w:val="both"/>
        <w:rPr>
          <w:rFonts w:ascii="Arial" w:hAnsi="Arial" w:cs="Arial"/>
          <w:sz w:val="22"/>
          <w:szCs w:val="22"/>
        </w:rPr>
      </w:pPr>
      <w:r>
        <w:rPr>
          <w:rFonts w:ascii="Arial" w:hAnsi="Arial" w:cs="Arial"/>
          <w:sz w:val="22"/>
          <w:szCs w:val="22"/>
        </w:rPr>
        <w:t xml:space="preserve">The following indicators identified from the following factors: students tend to multi-task playing computer games, sending message, and using </w:t>
      </w:r>
      <w:proofErr w:type="spellStart"/>
      <w:r>
        <w:rPr>
          <w:rFonts w:ascii="Arial" w:hAnsi="Arial" w:cs="Arial"/>
          <w:sz w:val="22"/>
          <w:szCs w:val="22"/>
        </w:rPr>
        <w:t>Facebook</w:t>
      </w:r>
      <w:proofErr w:type="spellEnd"/>
      <w:r>
        <w:rPr>
          <w:rFonts w:ascii="Arial" w:hAnsi="Arial" w:cs="Arial"/>
          <w:sz w:val="22"/>
          <w:szCs w:val="22"/>
        </w:rPr>
        <w:t xml:space="preserve"> during online classes, </w:t>
      </w:r>
      <w:r>
        <w:rPr>
          <w:rFonts w:ascii="Arial" w:eastAsia="Calibri" w:hAnsi="Arial" w:cs="Arial"/>
          <w:sz w:val="22"/>
          <w:szCs w:val="22"/>
        </w:rPr>
        <w:t xml:space="preserve">Weight gain due to stress eating since the online classes was implemented, </w:t>
      </w:r>
      <w:r>
        <w:rPr>
          <w:rFonts w:ascii="Arial" w:hAnsi="Arial" w:cs="Arial"/>
          <w:sz w:val="22"/>
          <w:szCs w:val="22"/>
        </w:rPr>
        <w:t xml:space="preserve">Social disconnection from classmate and friends indicator and </w:t>
      </w:r>
      <w:r>
        <w:rPr>
          <w:rFonts w:ascii="Arial" w:eastAsia="Calibri" w:hAnsi="Arial" w:cs="Arial"/>
          <w:sz w:val="22"/>
          <w:szCs w:val="22"/>
        </w:rPr>
        <w:t xml:space="preserve"> Transferring from to one place to another to attend the online classes conveniently got the lowest score as rated by the respondents therefore this indicators need to be address for further improvements.</w:t>
      </w:r>
    </w:p>
    <w:p w:rsidR="00A421D1" w:rsidRDefault="00A421D1" w:rsidP="00A421D1">
      <w:pPr>
        <w:numPr>
          <w:ilvl w:val="0"/>
          <w:numId w:val="7"/>
        </w:numPr>
        <w:spacing w:line="360" w:lineRule="auto"/>
        <w:ind w:rightChars="100" w:right="240"/>
        <w:jc w:val="both"/>
        <w:rPr>
          <w:rFonts w:ascii="Arial" w:hAnsi="Arial" w:cs="Arial"/>
          <w:color w:val="1D1B11"/>
          <w:sz w:val="22"/>
          <w:szCs w:val="22"/>
        </w:rPr>
      </w:pPr>
      <w:r>
        <w:rPr>
          <w:rFonts w:ascii="Arial" w:hAnsi="Arial" w:cs="Arial"/>
          <w:sz w:val="22"/>
          <w:szCs w:val="22"/>
        </w:rPr>
        <w:t xml:space="preserve">Regardless of the profile variables of the respondents in this study, the researcher find out that there is a significant difference and the rejection of  hypothesis  of the following factors identified as to the result of the assessment </w:t>
      </w:r>
      <w:r>
        <w:rPr>
          <w:rFonts w:ascii="Arial" w:hAnsi="Arial" w:cs="Arial"/>
          <w:color w:val="1D1B11"/>
          <w:sz w:val="22"/>
          <w:szCs w:val="22"/>
        </w:rPr>
        <w:t>of the factors affecting online classes among entrepreneurship students’ of Quezon City University (QCU) during pandemic era.</w:t>
      </w:r>
    </w:p>
    <w:p w:rsidR="00A421D1" w:rsidRDefault="00A421D1" w:rsidP="00A421D1">
      <w:pPr>
        <w:spacing w:line="360" w:lineRule="auto"/>
        <w:ind w:rightChars="100" w:right="240" w:firstLineChars="50" w:firstLine="110"/>
        <w:jc w:val="both"/>
        <w:rPr>
          <w:rFonts w:ascii="Arial" w:hAnsi="Arial" w:cs="Arial"/>
          <w:b/>
          <w:bCs/>
          <w:color w:val="1D1B11"/>
          <w:sz w:val="22"/>
          <w:szCs w:val="22"/>
        </w:rPr>
      </w:pPr>
      <w:r>
        <w:rPr>
          <w:rFonts w:ascii="Arial" w:hAnsi="Arial" w:cs="Arial"/>
          <w:b/>
          <w:bCs/>
          <w:color w:val="1D1B11"/>
          <w:sz w:val="22"/>
          <w:szCs w:val="22"/>
        </w:rPr>
        <w:t xml:space="preserve">Recommendations </w:t>
      </w:r>
    </w:p>
    <w:p w:rsidR="00A421D1" w:rsidRDefault="00A421D1" w:rsidP="00A421D1">
      <w:pPr>
        <w:numPr>
          <w:ilvl w:val="0"/>
          <w:numId w:val="7"/>
        </w:numPr>
        <w:spacing w:line="360" w:lineRule="auto"/>
        <w:ind w:rightChars="100" w:right="240"/>
        <w:jc w:val="both"/>
        <w:rPr>
          <w:rFonts w:ascii="Arial" w:hAnsi="Arial" w:cs="Arial"/>
          <w:b/>
          <w:bCs/>
          <w:color w:val="1D1B11"/>
          <w:sz w:val="22"/>
          <w:szCs w:val="22"/>
        </w:rPr>
      </w:pPr>
      <w:r>
        <w:rPr>
          <w:rFonts w:ascii="Arial" w:hAnsi="Arial" w:cs="Arial"/>
          <w:color w:val="1D1B11"/>
          <w:sz w:val="22"/>
          <w:szCs w:val="22"/>
        </w:rPr>
        <w:t xml:space="preserve">The respondents population of the study must be equal in terms </w:t>
      </w:r>
      <w:proofErr w:type="gramStart"/>
      <w:r>
        <w:rPr>
          <w:rFonts w:ascii="Arial" w:hAnsi="Arial" w:cs="Arial"/>
          <w:color w:val="1D1B11"/>
          <w:sz w:val="22"/>
          <w:szCs w:val="22"/>
        </w:rPr>
        <w:t>of  college</w:t>
      </w:r>
      <w:proofErr w:type="gramEnd"/>
      <w:r>
        <w:rPr>
          <w:rFonts w:ascii="Arial" w:hAnsi="Arial" w:cs="Arial"/>
          <w:color w:val="1D1B11"/>
          <w:sz w:val="22"/>
          <w:szCs w:val="22"/>
        </w:rPr>
        <w:t xml:space="preserve"> year level, and gender to avoid biased results.</w:t>
      </w:r>
    </w:p>
    <w:p w:rsidR="00A421D1" w:rsidRDefault="00A421D1" w:rsidP="00A421D1">
      <w:pPr>
        <w:numPr>
          <w:ilvl w:val="0"/>
          <w:numId w:val="7"/>
        </w:numPr>
        <w:spacing w:line="360" w:lineRule="auto"/>
        <w:ind w:rightChars="100" w:right="240"/>
        <w:jc w:val="both"/>
        <w:rPr>
          <w:rFonts w:ascii="Arial" w:hAnsi="Arial" w:cs="Arial"/>
          <w:b/>
          <w:bCs/>
          <w:color w:val="1D1B11"/>
          <w:sz w:val="22"/>
          <w:szCs w:val="22"/>
        </w:rPr>
      </w:pPr>
      <w:r>
        <w:rPr>
          <w:rFonts w:ascii="Arial" w:hAnsi="Arial" w:cs="Arial"/>
          <w:color w:val="1D1B11"/>
          <w:sz w:val="22"/>
          <w:szCs w:val="22"/>
        </w:rPr>
        <w:t>Give attention</w:t>
      </w:r>
      <w:r>
        <w:rPr>
          <w:rFonts w:ascii="Arial" w:hAnsi="Arial" w:cs="Arial"/>
          <w:b/>
          <w:bCs/>
          <w:color w:val="1D1B11"/>
          <w:sz w:val="22"/>
          <w:szCs w:val="22"/>
        </w:rPr>
        <w:t xml:space="preserve"> </w:t>
      </w:r>
      <w:r>
        <w:rPr>
          <w:rFonts w:ascii="Arial" w:hAnsi="Arial" w:cs="Arial"/>
          <w:color w:val="1D1B11"/>
          <w:sz w:val="22"/>
          <w:szCs w:val="22"/>
        </w:rPr>
        <w:t>for to the lowest point of the study as rated by the respondents to make sure that the learning outcome of the students is in line with the  course syllabus and the activities given to avoid any inconvenience and stressful with them.</w:t>
      </w:r>
    </w:p>
    <w:p w:rsidR="00A421D1" w:rsidRDefault="00A421D1" w:rsidP="00A421D1">
      <w:pPr>
        <w:numPr>
          <w:ilvl w:val="0"/>
          <w:numId w:val="7"/>
        </w:numPr>
        <w:spacing w:line="360" w:lineRule="auto"/>
        <w:ind w:rightChars="100" w:right="240"/>
        <w:jc w:val="both"/>
        <w:rPr>
          <w:rFonts w:ascii="Arial" w:hAnsi="Arial" w:cs="Arial"/>
          <w:b/>
          <w:bCs/>
          <w:color w:val="1D1B11"/>
          <w:sz w:val="22"/>
          <w:szCs w:val="22"/>
        </w:rPr>
      </w:pPr>
      <w:r>
        <w:rPr>
          <w:rFonts w:ascii="Arial" w:hAnsi="Arial" w:cs="Arial"/>
          <w:color w:val="1D1B11"/>
          <w:sz w:val="22"/>
          <w:szCs w:val="22"/>
        </w:rPr>
        <w:t>Provide an activity that in line with the course syllabus and or the subject that compensate with the time allotted given to the students that balance activity with asynchronous and synchronous to ensure the school work balance and lessen the level of stress of the students .</w:t>
      </w:r>
    </w:p>
    <w:p w:rsidR="00A421D1" w:rsidRDefault="00A421D1" w:rsidP="00A421D1">
      <w:pPr>
        <w:numPr>
          <w:ilvl w:val="0"/>
          <w:numId w:val="7"/>
        </w:numPr>
        <w:spacing w:line="360" w:lineRule="auto"/>
        <w:ind w:rightChars="100" w:right="240"/>
        <w:jc w:val="both"/>
        <w:rPr>
          <w:rFonts w:ascii="Arial" w:hAnsi="Arial" w:cs="Arial"/>
          <w:sz w:val="20"/>
          <w:szCs w:val="20"/>
        </w:rPr>
      </w:pPr>
      <w:r>
        <w:rPr>
          <w:rFonts w:ascii="Arial" w:hAnsi="Arial" w:cs="Arial"/>
          <w:sz w:val="22"/>
          <w:szCs w:val="22"/>
        </w:rPr>
        <w:lastRenderedPageBreak/>
        <w:t xml:space="preserve">The cooperation of the entire households is really important in </w:t>
      </w:r>
      <w:proofErr w:type="gramStart"/>
      <w:r>
        <w:rPr>
          <w:rFonts w:ascii="Arial" w:hAnsi="Arial" w:cs="Arial"/>
          <w:sz w:val="22"/>
          <w:szCs w:val="22"/>
        </w:rPr>
        <w:t>today’s</w:t>
      </w:r>
      <w:proofErr w:type="gramEnd"/>
      <w:r>
        <w:rPr>
          <w:rFonts w:ascii="Arial" w:hAnsi="Arial" w:cs="Arial"/>
          <w:sz w:val="22"/>
          <w:szCs w:val="22"/>
        </w:rPr>
        <w:t xml:space="preserve"> virtual learning at home and isolated study area to be able to balance the school work and household chores.</w:t>
      </w:r>
    </w:p>
    <w:p w:rsidR="00A421D1" w:rsidRDefault="00A421D1" w:rsidP="00A421D1">
      <w:pPr>
        <w:numPr>
          <w:ilvl w:val="0"/>
          <w:numId w:val="7"/>
        </w:numPr>
        <w:spacing w:line="360" w:lineRule="auto"/>
        <w:ind w:rightChars="100" w:right="240"/>
        <w:jc w:val="both"/>
        <w:rPr>
          <w:rFonts w:ascii="Arial" w:hAnsi="Arial" w:cs="Arial"/>
          <w:color w:val="000000"/>
          <w:sz w:val="22"/>
          <w:szCs w:val="22"/>
        </w:rPr>
      </w:pPr>
      <w:r>
        <w:rPr>
          <w:rFonts w:ascii="Arial" w:eastAsia="Georgia" w:hAnsi="Arial" w:cs="Arial"/>
          <w:color w:val="000000"/>
          <w:sz w:val="22"/>
          <w:szCs w:val="22"/>
          <w:shd w:val="clear" w:color="auto" w:fill="FCFCFC"/>
        </w:rPr>
        <w:t>It is important for universities to prepare for any such future crisis. This study results will provide a useful insight to design the online courses effectively by considering all the factors impacting students’ intention and satisfaction.</w:t>
      </w:r>
    </w:p>
    <w:p w:rsidR="00A421D1" w:rsidRDefault="00A421D1" w:rsidP="00A421D1">
      <w:pPr>
        <w:numPr>
          <w:ilvl w:val="0"/>
          <w:numId w:val="7"/>
        </w:numPr>
        <w:spacing w:line="360" w:lineRule="auto"/>
        <w:ind w:rightChars="100" w:right="240"/>
        <w:jc w:val="both"/>
        <w:rPr>
          <w:rFonts w:ascii="Arial" w:hAnsi="Arial" w:cs="Arial"/>
          <w:color w:val="000000"/>
          <w:sz w:val="22"/>
          <w:szCs w:val="22"/>
        </w:rPr>
      </w:pPr>
      <w:r>
        <w:rPr>
          <w:rFonts w:ascii="Arial" w:hAnsi="Arial" w:cs="Arial"/>
          <w:bCs/>
          <w:sz w:val="22"/>
          <w:szCs w:val="22"/>
        </w:rPr>
        <w:t xml:space="preserve">Further research studies can expand the scope of this study. </w:t>
      </w:r>
      <w:r>
        <w:rPr>
          <w:rFonts w:ascii="Arial" w:hAnsi="Arial" w:cs="Arial"/>
          <w:color w:val="000000"/>
          <w:sz w:val="22"/>
          <w:szCs w:val="22"/>
        </w:rPr>
        <w:t xml:space="preserve">Since, most studies have examined the effect and impact in terms of suggesting how to incorporate it within the action plan, and how to gauge responses. </w:t>
      </w:r>
    </w:p>
    <w:p w:rsidR="00A421D1" w:rsidRDefault="00A421D1" w:rsidP="00A421D1">
      <w:pPr>
        <w:tabs>
          <w:tab w:val="left" w:pos="720"/>
        </w:tabs>
        <w:spacing w:line="480" w:lineRule="auto"/>
        <w:ind w:left="90" w:right="90"/>
        <w:jc w:val="both"/>
        <w:rPr>
          <w:rFonts w:ascii="Arial" w:hAnsi="Arial" w:cs="Arial"/>
          <w:color w:val="000000"/>
          <w:sz w:val="22"/>
          <w:szCs w:val="22"/>
        </w:rPr>
      </w:pPr>
    </w:p>
    <w:p w:rsidR="00A421D1" w:rsidRDefault="00A421D1">
      <w:r>
        <w:br w:type="page"/>
      </w:r>
    </w:p>
    <w:tbl>
      <w:tblPr>
        <w:tblW w:w="8460" w:type="dxa"/>
        <w:tblInd w:w="198" w:type="dxa"/>
        <w:tblLayout w:type="fixed"/>
        <w:tblLook w:val="04A0"/>
      </w:tblPr>
      <w:tblGrid>
        <w:gridCol w:w="1440"/>
        <w:gridCol w:w="174"/>
        <w:gridCol w:w="5641"/>
        <w:gridCol w:w="485"/>
        <w:gridCol w:w="720"/>
      </w:tblGrid>
      <w:tr w:rsidR="00A421D1" w:rsidTr="00203B77">
        <w:tc>
          <w:tcPr>
            <w:tcW w:w="8460" w:type="dxa"/>
            <w:gridSpan w:val="5"/>
            <w:shd w:val="clear" w:color="auto" w:fill="auto"/>
          </w:tcPr>
          <w:p w:rsidR="00A421D1" w:rsidRDefault="00A421D1" w:rsidP="00203B77">
            <w:pPr>
              <w:jc w:val="center"/>
              <w:rPr>
                <w:rFonts w:ascii="Arial" w:hAnsi="Arial" w:cs="Arial"/>
                <w:b/>
                <w:sz w:val="22"/>
                <w:szCs w:val="22"/>
              </w:rPr>
            </w:pPr>
          </w:p>
          <w:p w:rsidR="00A421D1" w:rsidRDefault="00A421D1" w:rsidP="00203B77">
            <w:pPr>
              <w:jc w:val="center"/>
              <w:rPr>
                <w:rFonts w:ascii="Arial" w:hAnsi="Arial" w:cs="Arial"/>
                <w:b/>
                <w:sz w:val="22"/>
                <w:szCs w:val="22"/>
              </w:rPr>
            </w:pPr>
          </w:p>
        </w:tc>
      </w:tr>
      <w:tr w:rsidR="00A421D1" w:rsidTr="00203B77">
        <w:tc>
          <w:tcPr>
            <w:tcW w:w="8460" w:type="dxa"/>
            <w:gridSpan w:val="5"/>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TABLE OF CONTENT</w:t>
            </w:r>
          </w:p>
        </w:tc>
      </w:tr>
      <w:tr w:rsidR="00A421D1" w:rsidTr="00203B77">
        <w:tc>
          <w:tcPr>
            <w:tcW w:w="1614" w:type="dxa"/>
            <w:gridSpan w:val="2"/>
            <w:shd w:val="clear" w:color="auto" w:fill="auto"/>
          </w:tcPr>
          <w:p w:rsidR="00A421D1" w:rsidRDefault="00A421D1" w:rsidP="00203B77">
            <w:pPr>
              <w:rPr>
                <w:rFonts w:ascii="Arial" w:hAnsi="Arial" w:cs="Arial"/>
                <w:sz w:val="22"/>
                <w:szCs w:val="22"/>
              </w:rPr>
            </w:pPr>
          </w:p>
        </w:tc>
        <w:tc>
          <w:tcPr>
            <w:tcW w:w="5641" w:type="dxa"/>
            <w:shd w:val="clear" w:color="auto" w:fill="auto"/>
          </w:tcPr>
          <w:p w:rsidR="00A421D1" w:rsidRDefault="00A421D1" w:rsidP="00203B77">
            <w:pPr>
              <w:rPr>
                <w:rFonts w:ascii="Arial" w:hAnsi="Arial" w:cs="Arial"/>
                <w:sz w:val="22"/>
                <w:szCs w:val="22"/>
              </w:rPr>
            </w:pPr>
          </w:p>
        </w:tc>
        <w:tc>
          <w:tcPr>
            <w:tcW w:w="1205" w:type="dxa"/>
            <w:gridSpan w:val="2"/>
            <w:shd w:val="clear" w:color="auto" w:fill="auto"/>
          </w:tcPr>
          <w:p w:rsidR="00A421D1" w:rsidRDefault="00A421D1" w:rsidP="00203B77">
            <w:pPr>
              <w:rPr>
                <w:rFonts w:ascii="Arial" w:hAnsi="Arial" w:cs="Arial"/>
                <w:sz w:val="22"/>
                <w:szCs w:val="22"/>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Title Page</w:t>
            </w:r>
            <w:r>
              <w:rPr>
                <w:rFonts w:ascii="Arial" w:hAnsi="Arial" w:cs="Arial"/>
                <w:sz w:val="22"/>
                <w:szCs w:val="22"/>
              </w:rPr>
              <w:t xml:space="preserve">  </w:t>
            </w:r>
          </w:p>
        </w:tc>
        <w:tc>
          <w:tcPr>
            <w:tcW w:w="720" w:type="dxa"/>
            <w:shd w:val="clear" w:color="auto" w:fill="auto"/>
          </w:tcPr>
          <w:p w:rsidR="00A421D1" w:rsidRDefault="00A421D1" w:rsidP="00203B77">
            <w:pPr>
              <w:jc w:val="right"/>
              <w:rPr>
                <w:rFonts w:ascii="Arial" w:hAnsi="Arial" w:cs="Arial"/>
                <w:sz w:val="20"/>
                <w:szCs w:val="20"/>
              </w:rPr>
            </w:pPr>
            <w:proofErr w:type="spellStart"/>
            <w:r>
              <w:rPr>
                <w:rFonts w:ascii="Arial" w:hAnsi="Arial" w:cs="Arial"/>
                <w:sz w:val="20"/>
                <w:szCs w:val="20"/>
              </w:rPr>
              <w:t>i</w:t>
            </w:r>
            <w:proofErr w:type="spellEnd"/>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Acknowledgements</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ii</w:t>
            </w:r>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Certificate of Originality</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iii</w:t>
            </w:r>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 xml:space="preserve">Abstract </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iv</w:t>
            </w:r>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 xml:space="preserve">Table of  Contents </w:t>
            </w:r>
            <w:r>
              <w:rPr>
                <w:rFonts w:ascii="Arial" w:hAnsi="Arial" w:cs="Arial"/>
                <w:sz w:val="22"/>
                <w:szCs w:val="22"/>
              </w:rPr>
              <w:t xml:space="preserve"> </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x</w:t>
            </w:r>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 xml:space="preserve">List of Tables </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 xml:space="preserve">xii </w:t>
            </w:r>
          </w:p>
        </w:tc>
      </w:tr>
      <w:tr w:rsidR="00A421D1" w:rsidTr="00203B77">
        <w:tc>
          <w:tcPr>
            <w:tcW w:w="1614" w:type="dxa"/>
            <w:gridSpan w:val="2"/>
            <w:shd w:val="clear" w:color="auto" w:fill="auto"/>
          </w:tcPr>
          <w:p w:rsidR="00A421D1" w:rsidRDefault="00A421D1" w:rsidP="00203B77">
            <w:pPr>
              <w:rPr>
                <w:rFonts w:ascii="Arial" w:hAnsi="Arial" w:cs="Arial"/>
                <w:sz w:val="10"/>
                <w:szCs w:val="10"/>
              </w:rPr>
            </w:pPr>
          </w:p>
        </w:tc>
        <w:tc>
          <w:tcPr>
            <w:tcW w:w="6126" w:type="dxa"/>
            <w:gridSpan w:val="2"/>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20"/>
                <w:szCs w:val="20"/>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List of Figures</w:t>
            </w:r>
          </w:p>
        </w:tc>
        <w:tc>
          <w:tcPr>
            <w:tcW w:w="720" w:type="dxa"/>
            <w:shd w:val="clear" w:color="auto" w:fill="auto"/>
          </w:tcPr>
          <w:p w:rsidR="00A421D1" w:rsidRDefault="00A421D1" w:rsidP="00203B77">
            <w:pPr>
              <w:jc w:val="right"/>
              <w:rPr>
                <w:rFonts w:ascii="Arial" w:hAnsi="Arial" w:cs="Arial"/>
                <w:sz w:val="20"/>
                <w:szCs w:val="20"/>
              </w:rPr>
            </w:pPr>
            <w:r>
              <w:rPr>
                <w:rFonts w:ascii="Arial" w:hAnsi="Arial" w:cs="Arial"/>
                <w:sz w:val="20"/>
                <w:szCs w:val="20"/>
              </w:rPr>
              <w:t xml:space="preserve">xiv </w:t>
            </w:r>
          </w:p>
        </w:tc>
      </w:tr>
      <w:tr w:rsidR="00A421D1" w:rsidTr="00203B77">
        <w:tc>
          <w:tcPr>
            <w:tcW w:w="1440" w:type="dxa"/>
            <w:shd w:val="clear" w:color="auto" w:fill="auto"/>
          </w:tcPr>
          <w:p w:rsidR="00A421D1" w:rsidRDefault="00A421D1" w:rsidP="00203B77">
            <w:pPr>
              <w:rPr>
                <w:rFonts w:ascii="Arial" w:hAnsi="Arial" w:cs="Arial"/>
                <w:sz w:val="22"/>
                <w:szCs w:val="22"/>
              </w:rPr>
            </w:pPr>
          </w:p>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1</w:t>
            </w:r>
          </w:p>
        </w:tc>
        <w:tc>
          <w:tcPr>
            <w:tcW w:w="6300" w:type="dxa"/>
            <w:gridSpan w:val="3"/>
            <w:shd w:val="clear" w:color="auto" w:fill="auto"/>
          </w:tcPr>
          <w:p w:rsidR="00A421D1" w:rsidRDefault="00A421D1" w:rsidP="00203B77">
            <w:pPr>
              <w:rPr>
                <w:rFonts w:ascii="Arial" w:hAnsi="Arial" w:cs="Arial"/>
                <w:b/>
                <w:sz w:val="22"/>
                <w:szCs w:val="22"/>
              </w:rPr>
            </w:pPr>
            <w:r>
              <w:rPr>
                <w:rFonts w:ascii="Arial" w:hAnsi="Arial" w:cs="Arial"/>
                <w:b/>
                <w:sz w:val="22"/>
                <w:szCs w:val="22"/>
              </w:rPr>
              <w:t>THE PROBLEM AND ITS SETTING</w:t>
            </w:r>
          </w:p>
        </w:tc>
        <w:tc>
          <w:tcPr>
            <w:tcW w:w="720" w:type="dxa"/>
            <w:shd w:val="clear" w:color="auto" w:fill="auto"/>
          </w:tcPr>
          <w:p w:rsidR="00A421D1" w:rsidRDefault="00A421D1" w:rsidP="00203B77">
            <w:pPr>
              <w:jc w:val="right"/>
              <w:rPr>
                <w:rFonts w:ascii="Arial" w:hAnsi="Arial" w:cs="Arial"/>
                <w:sz w:val="22"/>
                <w:szCs w:val="22"/>
              </w:rPr>
            </w:pPr>
            <w:r>
              <w:rPr>
                <w:rFonts w:ascii="Arial" w:hAnsi="Arial" w:cs="Arial"/>
                <w:sz w:val="22"/>
                <w:szCs w:val="22"/>
              </w:rPr>
              <w:t xml:space="preserve"> </w:t>
            </w: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Introduction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 Background of the Study</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Theoretical Framework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Conceptual Framework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Statement of the Problem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Hypothesis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Scope and Limitation of the Study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Significance of the Study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Definition of Terms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8"/>
                <w:szCs w:val="18"/>
              </w:rPr>
            </w:pPr>
          </w:p>
        </w:tc>
        <w:tc>
          <w:tcPr>
            <w:tcW w:w="6300" w:type="dxa"/>
            <w:gridSpan w:val="3"/>
            <w:shd w:val="clear" w:color="auto" w:fill="auto"/>
          </w:tcPr>
          <w:p w:rsidR="00A421D1" w:rsidRDefault="00A421D1" w:rsidP="00203B77">
            <w:pPr>
              <w:rPr>
                <w:rFonts w:ascii="Arial" w:hAnsi="Arial" w:cs="Arial"/>
                <w:sz w:val="18"/>
                <w:szCs w:val="18"/>
              </w:rPr>
            </w:pPr>
          </w:p>
        </w:tc>
        <w:tc>
          <w:tcPr>
            <w:tcW w:w="720" w:type="dxa"/>
            <w:shd w:val="clear" w:color="auto" w:fill="auto"/>
          </w:tcPr>
          <w:p w:rsidR="00A421D1" w:rsidRDefault="00A421D1" w:rsidP="00203B77">
            <w:pPr>
              <w:jc w:val="right"/>
              <w:rPr>
                <w:rFonts w:ascii="Arial" w:hAnsi="Arial" w:cs="Arial"/>
                <w:sz w:val="18"/>
                <w:szCs w:val="18"/>
              </w:rPr>
            </w:pPr>
          </w:p>
        </w:tc>
      </w:tr>
      <w:tr w:rsidR="00A421D1" w:rsidTr="00203B77">
        <w:tc>
          <w:tcPr>
            <w:tcW w:w="1440" w:type="dxa"/>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2</w:t>
            </w:r>
          </w:p>
        </w:tc>
        <w:tc>
          <w:tcPr>
            <w:tcW w:w="6300" w:type="dxa"/>
            <w:gridSpan w:val="3"/>
            <w:shd w:val="clear" w:color="auto" w:fill="auto"/>
          </w:tcPr>
          <w:p w:rsidR="00A421D1" w:rsidRDefault="00A421D1" w:rsidP="00203B77">
            <w:pPr>
              <w:rPr>
                <w:rFonts w:ascii="Arial" w:hAnsi="Arial" w:cs="Arial"/>
                <w:b/>
                <w:sz w:val="22"/>
                <w:szCs w:val="22"/>
              </w:rPr>
            </w:pPr>
            <w:r>
              <w:rPr>
                <w:rFonts w:ascii="Arial" w:hAnsi="Arial" w:cs="Arial"/>
                <w:b/>
                <w:sz w:val="22"/>
                <w:szCs w:val="22"/>
              </w:rPr>
              <w:t>REVIEW OF LITERATURE AND STUDIES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The Learning Factors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Physical Factor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Physical Effects of Online classes to student</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rPr>
          <w:trHeight w:val="267"/>
        </w:trPr>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Emotional and Social Factors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eastAsia="Georgia" w:hAnsi="Arial" w:cs="Arial"/>
                <w:color w:val="000000"/>
                <w:spacing w:val="-8"/>
                <w:sz w:val="22"/>
                <w:szCs w:val="22"/>
                <w:shd w:val="clear" w:color="auto" w:fill="FFFFFF"/>
              </w:rPr>
              <w:t>Environmental Factor</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Environmental Effects of Online classes to student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3</w:t>
            </w:r>
          </w:p>
        </w:tc>
        <w:tc>
          <w:tcPr>
            <w:tcW w:w="6300" w:type="dxa"/>
            <w:gridSpan w:val="3"/>
            <w:shd w:val="clear" w:color="auto" w:fill="auto"/>
          </w:tcPr>
          <w:p w:rsidR="00A421D1" w:rsidRDefault="00A421D1" w:rsidP="00203B77">
            <w:pPr>
              <w:rPr>
                <w:rFonts w:ascii="Arial" w:hAnsi="Arial" w:cs="Arial"/>
                <w:b/>
                <w:sz w:val="22"/>
                <w:szCs w:val="22"/>
              </w:rPr>
            </w:pPr>
            <w:r>
              <w:rPr>
                <w:rFonts w:ascii="Arial" w:hAnsi="Arial" w:cs="Arial"/>
                <w:b/>
                <w:sz w:val="22"/>
                <w:szCs w:val="22"/>
              </w:rPr>
              <w:t>METHODOLOGY</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Method of Research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Population, Sample Size, and Sampling Technique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Description of Respondents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Research Instrument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Data-Gathering Procedure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Statistical Treatment of Data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6"/>
                <w:szCs w:val="16"/>
              </w:rPr>
            </w:pPr>
          </w:p>
        </w:tc>
        <w:tc>
          <w:tcPr>
            <w:tcW w:w="6300" w:type="dxa"/>
            <w:gridSpan w:val="3"/>
            <w:shd w:val="clear" w:color="auto" w:fill="auto"/>
          </w:tcPr>
          <w:p w:rsidR="00A421D1" w:rsidRDefault="00A421D1" w:rsidP="00203B77">
            <w:pPr>
              <w:rPr>
                <w:rFonts w:ascii="Arial" w:hAnsi="Arial" w:cs="Arial"/>
                <w:sz w:val="16"/>
                <w:szCs w:val="16"/>
              </w:rPr>
            </w:pPr>
          </w:p>
        </w:tc>
        <w:tc>
          <w:tcPr>
            <w:tcW w:w="720" w:type="dxa"/>
            <w:shd w:val="clear" w:color="auto" w:fill="auto"/>
          </w:tcPr>
          <w:p w:rsidR="00A421D1" w:rsidRDefault="00A421D1" w:rsidP="00203B77">
            <w:pPr>
              <w:jc w:val="right"/>
              <w:rPr>
                <w:rFonts w:ascii="Arial" w:hAnsi="Arial" w:cs="Arial"/>
                <w:sz w:val="16"/>
                <w:szCs w:val="16"/>
              </w:rPr>
            </w:pPr>
          </w:p>
        </w:tc>
      </w:tr>
      <w:tr w:rsidR="00A421D1" w:rsidTr="00203B77">
        <w:tc>
          <w:tcPr>
            <w:tcW w:w="1440" w:type="dxa"/>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4</w:t>
            </w:r>
          </w:p>
        </w:tc>
        <w:tc>
          <w:tcPr>
            <w:tcW w:w="6300" w:type="dxa"/>
            <w:gridSpan w:val="3"/>
            <w:shd w:val="clear" w:color="auto" w:fill="auto"/>
          </w:tcPr>
          <w:p w:rsidR="00A421D1" w:rsidRDefault="00A421D1" w:rsidP="00203B77">
            <w:pPr>
              <w:rPr>
                <w:rFonts w:ascii="Arial" w:hAnsi="Arial" w:cs="Arial"/>
                <w:b/>
                <w:sz w:val="22"/>
                <w:szCs w:val="22"/>
              </w:rPr>
            </w:pPr>
            <w:r>
              <w:rPr>
                <w:rFonts w:ascii="Arial" w:hAnsi="Arial" w:cs="Arial"/>
                <w:b/>
                <w:sz w:val="22"/>
                <w:szCs w:val="22"/>
              </w:rPr>
              <w:t>RESULTS AND DISCUSSION</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jc w:val="both"/>
              <w:rPr>
                <w:rFonts w:ascii="Arial" w:hAnsi="Arial" w:cs="Arial"/>
                <w:sz w:val="22"/>
                <w:szCs w:val="22"/>
              </w:rPr>
            </w:pPr>
            <w:r>
              <w:rPr>
                <w:rFonts w:ascii="Arial" w:hAnsi="Arial" w:cs="Arial"/>
                <w:sz w:val="22"/>
                <w:szCs w:val="22"/>
              </w:rPr>
              <w:t xml:space="preserve">Profile of the Respondent According to Age, Gender, Civil </w:t>
            </w:r>
            <w:r>
              <w:rPr>
                <w:rFonts w:ascii="Arial" w:hAnsi="Arial" w:cs="Arial"/>
                <w:sz w:val="22"/>
                <w:szCs w:val="22"/>
              </w:rPr>
              <w:lastRenderedPageBreak/>
              <w:t>Status and College Year Level</w:t>
            </w:r>
          </w:p>
        </w:tc>
        <w:tc>
          <w:tcPr>
            <w:tcW w:w="720" w:type="dxa"/>
            <w:shd w:val="clear" w:color="auto" w:fill="auto"/>
            <w:vAlign w:val="bottom"/>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vAlign w:val="bottom"/>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autoSpaceDE w:val="0"/>
              <w:autoSpaceDN w:val="0"/>
              <w:adjustRightInd w:val="0"/>
              <w:jc w:val="both"/>
              <w:rPr>
                <w:rFonts w:ascii="Arial" w:eastAsia="Calibri" w:hAnsi="Arial" w:cs="Arial"/>
                <w:color w:val="1D1B11"/>
                <w:sz w:val="22"/>
                <w:szCs w:val="22"/>
              </w:rPr>
            </w:pPr>
            <w:r>
              <w:rPr>
                <w:rFonts w:ascii="Arial" w:hAnsi="Arial" w:cs="Arial"/>
                <w:sz w:val="22"/>
                <w:szCs w:val="22"/>
              </w:rPr>
              <w:t>How do the respondents assess the Factors affecting Online Classes among Entrepreneurship students’ of Quezon City University during Pandemic Era in terms of the following aspects</w:t>
            </w:r>
          </w:p>
        </w:tc>
        <w:tc>
          <w:tcPr>
            <w:tcW w:w="720" w:type="dxa"/>
            <w:shd w:val="clear" w:color="auto" w:fill="auto"/>
            <w:vAlign w:val="bottom"/>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ind w:left="792" w:hanging="792"/>
              <w:rPr>
                <w:rFonts w:ascii="Arial" w:hAnsi="Arial" w:cs="Arial"/>
                <w:sz w:val="10"/>
                <w:szCs w:val="10"/>
              </w:rPr>
            </w:pPr>
          </w:p>
        </w:tc>
        <w:tc>
          <w:tcPr>
            <w:tcW w:w="720" w:type="dxa"/>
            <w:shd w:val="clear" w:color="auto" w:fill="auto"/>
            <w:vAlign w:val="bottom"/>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jc w:val="both"/>
              <w:rPr>
                <w:rFonts w:ascii="Arial" w:hAnsi="Arial" w:cs="Arial"/>
                <w:sz w:val="22"/>
                <w:szCs w:val="22"/>
              </w:rPr>
            </w:pPr>
            <w:r>
              <w:rPr>
                <w:rFonts w:ascii="Arial" w:hAnsi="Arial" w:cs="Arial"/>
                <w:color w:val="1D1B11"/>
                <w:sz w:val="22"/>
                <w:szCs w:val="22"/>
              </w:rPr>
              <w:t>Significant difference on the respondents’ assessment of the Factors affecting Online Classes among Entrepreneurship students’ of Quezon City University during Pandemic Era in terms of the above mentioned aspect when they are group according to the respondents’ profile</w:t>
            </w:r>
          </w:p>
        </w:tc>
        <w:tc>
          <w:tcPr>
            <w:tcW w:w="720" w:type="dxa"/>
            <w:shd w:val="clear" w:color="auto" w:fill="auto"/>
            <w:vAlign w:val="bottom"/>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jc w:val="center"/>
              <w:rPr>
                <w:rFonts w:ascii="Arial" w:hAnsi="Arial" w:cs="Arial"/>
                <w:b/>
                <w:sz w:val="22"/>
                <w:szCs w:val="22"/>
              </w:rPr>
            </w:pPr>
            <w:r>
              <w:rPr>
                <w:rFonts w:ascii="Arial" w:hAnsi="Arial" w:cs="Arial"/>
                <w:b/>
                <w:sz w:val="22"/>
                <w:szCs w:val="22"/>
              </w:rPr>
              <w:t>5</w:t>
            </w:r>
          </w:p>
        </w:tc>
        <w:tc>
          <w:tcPr>
            <w:tcW w:w="6300" w:type="dxa"/>
            <w:gridSpan w:val="3"/>
            <w:shd w:val="clear" w:color="auto" w:fill="auto"/>
          </w:tcPr>
          <w:p w:rsidR="00A421D1" w:rsidRDefault="00A421D1" w:rsidP="00203B77">
            <w:pPr>
              <w:rPr>
                <w:rFonts w:ascii="Arial" w:hAnsi="Arial" w:cs="Arial"/>
                <w:b/>
                <w:sz w:val="22"/>
                <w:szCs w:val="22"/>
              </w:rPr>
            </w:pPr>
            <w:r>
              <w:rPr>
                <w:rFonts w:ascii="Arial" w:hAnsi="Arial" w:cs="Arial"/>
                <w:b/>
                <w:sz w:val="22"/>
                <w:szCs w:val="22"/>
              </w:rPr>
              <w:t>SUMMARY OF FINDINGS, CONCLUSIONS, AND RECOMENDATIONS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10"/>
                <w:szCs w:val="10"/>
              </w:rPr>
            </w:pPr>
          </w:p>
        </w:tc>
        <w:tc>
          <w:tcPr>
            <w:tcW w:w="6300" w:type="dxa"/>
            <w:gridSpan w:val="3"/>
            <w:shd w:val="clear" w:color="auto" w:fill="auto"/>
          </w:tcPr>
          <w:p w:rsidR="00A421D1" w:rsidRDefault="00A421D1" w:rsidP="00203B77">
            <w:pPr>
              <w:rPr>
                <w:rFonts w:ascii="Arial" w:hAnsi="Arial" w:cs="Arial"/>
                <w:sz w:val="10"/>
                <w:szCs w:val="10"/>
              </w:rPr>
            </w:pPr>
          </w:p>
        </w:tc>
        <w:tc>
          <w:tcPr>
            <w:tcW w:w="720" w:type="dxa"/>
            <w:shd w:val="clear" w:color="auto" w:fill="auto"/>
          </w:tcPr>
          <w:p w:rsidR="00A421D1" w:rsidRDefault="00A421D1" w:rsidP="00203B77">
            <w:pPr>
              <w:jc w:val="right"/>
              <w:rPr>
                <w:rFonts w:ascii="Arial" w:hAnsi="Arial" w:cs="Arial"/>
                <w:sz w:val="10"/>
                <w:szCs w:val="10"/>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Summary of Finding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Conclusions</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r>
              <w:rPr>
                <w:rFonts w:ascii="Arial" w:hAnsi="Arial" w:cs="Arial"/>
                <w:sz w:val="22"/>
                <w:szCs w:val="22"/>
              </w:rPr>
              <w:t xml:space="preserve">Recommendations </w:t>
            </w: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1440" w:type="dxa"/>
            <w:shd w:val="clear" w:color="auto" w:fill="auto"/>
          </w:tcPr>
          <w:p w:rsidR="00A421D1" w:rsidRDefault="00A421D1" w:rsidP="00203B77">
            <w:pPr>
              <w:rPr>
                <w:rFonts w:ascii="Arial" w:hAnsi="Arial" w:cs="Arial"/>
                <w:sz w:val="22"/>
                <w:szCs w:val="22"/>
              </w:rPr>
            </w:pPr>
          </w:p>
        </w:tc>
        <w:tc>
          <w:tcPr>
            <w:tcW w:w="6300" w:type="dxa"/>
            <w:gridSpan w:val="3"/>
            <w:shd w:val="clear" w:color="auto" w:fill="auto"/>
          </w:tcPr>
          <w:p w:rsidR="00A421D1" w:rsidRDefault="00A421D1" w:rsidP="00203B77">
            <w:pPr>
              <w:rPr>
                <w:rFonts w:ascii="Arial" w:hAnsi="Arial" w:cs="Arial"/>
                <w:sz w:val="22"/>
                <w:szCs w:val="22"/>
              </w:rPr>
            </w:pPr>
          </w:p>
        </w:tc>
        <w:tc>
          <w:tcPr>
            <w:tcW w:w="720" w:type="dxa"/>
            <w:shd w:val="clear" w:color="auto" w:fill="auto"/>
          </w:tcPr>
          <w:p w:rsidR="00A421D1" w:rsidRDefault="00A421D1" w:rsidP="00203B77">
            <w:pPr>
              <w:jc w:val="right"/>
              <w:rPr>
                <w:rFonts w:ascii="Arial" w:hAnsi="Arial" w:cs="Arial"/>
                <w:sz w:val="22"/>
                <w:szCs w:val="22"/>
              </w:rPr>
            </w:pPr>
          </w:p>
        </w:tc>
      </w:tr>
      <w:tr w:rsidR="00A421D1" w:rsidTr="00203B77">
        <w:tc>
          <w:tcPr>
            <w:tcW w:w="7740" w:type="dxa"/>
            <w:gridSpan w:val="4"/>
            <w:shd w:val="clear" w:color="auto" w:fill="auto"/>
          </w:tcPr>
          <w:p w:rsidR="00A421D1" w:rsidRDefault="00A421D1" w:rsidP="00203B77">
            <w:pPr>
              <w:rPr>
                <w:rFonts w:ascii="Arial" w:hAnsi="Arial" w:cs="Arial"/>
                <w:sz w:val="22"/>
                <w:szCs w:val="22"/>
              </w:rPr>
            </w:pPr>
            <w:r>
              <w:rPr>
                <w:rFonts w:ascii="Arial" w:hAnsi="Arial" w:cs="Arial"/>
                <w:b/>
                <w:sz w:val="22"/>
                <w:szCs w:val="22"/>
              </w:rPr>
              <w:t>REFERENCES</w:t>
            </w:r>
          </w:p>
        </w:tc>
        <w:tc>
          <w:tcPr>
            <w:tcW w:w="720" w:type="dxa"/>
            <w:shd w:val="clear" w:color="auto" w:fill="auto"/>
            <w:vAlign w:val="center"/>
          </w:tcPr>
          <w:p w:rsidR="00A421D1" w:rsidRDefault="00A421D1" w:rsidP="00203B77">
            <w:pPr>
              <w:jc w:val="right"/>
              <w:rPr>
                <w:rFonts w:ascii="Arial" w:hAnsi="Arial" w:cs="Arial"/>
                <w:sz w:val="22"/>
                <w:szCs w:val="22"/>
              </w:rPr>
            </w:pPr>
          </w:p>
        </w:tc>
      </w:tr>
    </w:tbl>
    <w:p w:rsidR="00A421D1" w:rsidRDefault="00A421D1" w:rsidP="00A421D1">
      <w:pPr>
        <w:rPr>
          <w:rFonts w:ascii="Arial" w:eastAsia="Calibri" w:hAnsi="Arial" w:cs="Arial"/>
          <w:b/>
          <w:sz w:val="22"/>
          <w:szCs w:val="22"/>
        </w:rPr>
      </w:pPr>
    </w:p>
    <w:tbl>
      <w:tblPr>
        <w:tblW w:w="0" w:type="auto"/>
        <w:tblInd w:w="198" w:type="dxa"/>
        <w:tblLook w:val="04A0"/>
      </w:tblPr>
      <w:tblGrid>
        <w:gridCol w:w="714"/>
        <w:gridCol w:w="1134"/>
        <w:gridCol w:w="614"/>
        <w:gridCol w:w="5058"/>
        <w:gridCol w:w="940"/>
      </w:tblGrid>
      <w:tr w:rsidR="00A421D1" w:rsidTr="00203B77">
        <w:tc>
          <w:tcPr>
            <w:tcW w:w="1848" w:type="dxa"/>
            <w:gridSpan w:val="2"/>
            <w:shd w:val="clear" w:color="auto" w:fill="auto"/>
          </w:tcPr>
          <w:p w:rsidR="00A421D1" w:rsidRDefault="00A421D1" w:rsidP="00203B77">
            <w:pPr>
              <w:jc w:val="both"/>
              <w:rPr>
                <w:rFonts w:ascii="Arial" w:eastAsia="Calibri" w:hAnsi="Arial" w:cs="Arial"/>
                <w:b/>
                <w:sz w:val="22"/>
                <w:szCs w:val="22"/>
              </w:rPr>
            </w:pPr>
            <w:r>
              <w:rPr>
                <w:rFonts w:ascii="Arial" w:eastAsia="Calibri" w:hAnsi="Arial" w:cs="Arial"/>
                <w:b/>
                <w:sz w:val="22"/>
                <w:szCs w:val="22"/>
              </w:rPr>
              <w:t>APPENDICES</w:t>
            </w:r>
          </w:p>
        </w:tc>
        <w:tc>
          <w:tcPr>
            <w:tcW w:w="614" w:type="dxa"/>
            <w:shd w:val="clear" w:color="auto" w:fill="auto"/>
          </w:tcPr>
          <w:p w:rsidR="00A421D1" w:rsidRDefault="00A421D1" w:rsidP="00203B77">
            <w:pPr>
              <w:rPr>
                <w:rFonts w:ascii="Arial" w:eastAsia="Calibri" w:hAnsi="Arial" w:cs="Arial"/>
                <w:sz w:val="22"/>
                <w:szCs w:val="22"/>
              </w:rPr>
            </w:pPr>
          </w:p>
        </w:tc>
        <w:tc>
          <w:tcPr>
            <w:tcW w:w="5058" w:type="dxa"/>
            <w:shd w:val="clear" w:color="auto" w:fill="auto"/>
          </w:tcPr>
          <w:p w:rsidR="00A421D1" w:rsidRDefault="00A421D1" w:rsidP="00203B77">
            <w:pPr>
              <w:rPr>
                <w:rFonts w:ascii="Arial" w:eastAsia="Calibri" w:hAnsi="Arial" w:cs="Arial"/>
                <w:sz w:val="22"/>
                <w:szCs w:val="22"/>
              </w:rPr>
            </w:pPr>
          </w:p>
        </w:tc>
        <w:tc>
          <w:tcPr>
            <w:tcW w:w="94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 xml:space="preserve"> </w:t>
            </w:r>
          </w:p>
        </w:tc>
      </w:tr>
      <w:tr w:rsidR="00A421D1" w:rsidTr="00203B77">
        <w:tc>
          <w:tcPr>
            <w:tcW w:w="714" w:type="dxa"/>
            <w:shd w:val="clear" w:color="auto" w:fill="auto"/>
          </w:tcPr>
          <w:p w:rsidR="00A421D1" w:rsidRDefault="00A421D1" w:rsidP="00203B77">
            <w:pPr>
              <w:rPr>
                <w:rFonts w:ascii="Arial" w:eastAsia="Calibri" w:hAnsi="Arial" w:cs="Arial"/>
                <w:sz w:val="22"/>
                <w:szCs w:val="22"/>
              </w:rPr>
            </w:pPr>
          </w:p>
        </w:tc>
        <w:tc>
          <w:tcPr>
            <w:tcW w:w="1134" w:type="dxa"/>
            <w:shd w:val="clear" w:color="auto" w:fill="auto"/>
          </w:tcPr>
          <w:p w:rsidR="00A421D1" w:rsidRDefault="00A421D1" w:rsidP="00203B77">
            <w:pPr>
              <w:rPr>
                <w:rFonts w:ascii="Arial" w:eastAsia="Calibri" w:hAnsi="Arial" w:cs="Arial"/>
                <w:sz w:val="22"/>
                <w:szCs w:val="22"/>
              </w:rPr>
            </w:pPr>
          </w:p>
        </w:tc>
        <w:tc>
          <w:tcPr>
            <w:tcW w:w="614" w:type="dxa"/>
            <w:shd w:val="clear" w:color="auto" w:fill="auto"/>
          </w:tcPr>
          <w:p w:rsidR="00A421D1" w:rsidRDefault="00A421D1" w:rsidP="00203B77">
            <w:pPr>
              <w:rPr>
                <w:rFonts w:ascii="Arial" w:eastAsia="Calibri" w:hAnsi="Arial" w:cs="Arial"/>
                <w:sz w:val="22"/>
                <w:szCs w:val="22"/>
              </w:rPr>
            </w:pPr>
          </w:p>
        </w:tc>
        <w:tc>
          <w:tcPr>
            <w:tcW w:w="5058" w:type="dxa"/>
            <w:shd w:val="clear" w:color="auto" w:fill="auto"/>
          </w:tcPr>
          <w:p w:rsidR="00A421D1" w:rsidRDefault="00A421D1" w:rsidP="00203B77">
            <w:pPr>
              <w:rPr>
                <w:rFonts w:ascii="Arial" w:eastAsia="Calibri" w:hAnsi="Arial" w:cs="Arial"/>
                <w:sz w:val="22"/>
                <w:szCs w:val="22"/>
              </w:rPr>
            </w:pPr>
          </w:p>
        </w:tc>
        <w:tc>
          <w:tcPr>
            <w:tcW w:w="940" w:type="dxa"/>
            <w:shd w:val="clear" w:color="auto" w:fill="auto"/>
          </w:tcPr>
          <w:p w:rsidR="00A421D1" w:rsidRDefault="00A421D1" w:rsidP="00203B77">
            <w:pPr>
              <w:rPr>
                <w:rFonts w:ascii="Arial" w:eastAsia="Calibri" w:hAnsi="Arial" w:cs="Arial"/>
                <w:sz w:val="22"/>
                <w:szCs w:val="22"/>
              </w:rPr>
            </w:pPr>
          </w:p>
        </w:tc>
      </w:tr>
      <w:tr w:rsidR="00A421D1" w:rsidTr="00203B77">
        <w:tc>
          <w:tcPr>
            <w:tcW w:w="714" w:type="dxa"/>
            <w:shd w:val="clear" w:color="auto" w:fill="auto"/>
          </w:tcPr>
          <w:p w:rsidR="00A421D1" w:rsidRDefault="00A421D1" w:rsidP="00203B77">
            <w:pPr>
              <w:rPr>
                <w:rFonts w:ascii="Arial" w:eastAsia="Calibri" w:hAnsi="Arial" w:cs="Arial"/>
                <w:sz w:val="22"/>
                <w:szCs w:val="22"/>
              </w:rPr>
            </w:pPr>
          </w:p>
        </w:tc>
        <w:tc>
          <w:tcPr>
            <w:tcW w:w="1134"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Appendix</w:t>
            </w:r>
          </w:p>
        </w:tc>
        <w:tc>
          <w:tcPr>
            <w:tcW w:w="614" w:type="dxa"/>
            <w:shd w:val="clear" w:color="auto" w:fill="auto"/>
            <w:vAlign w:val="center"/>
          </w:tcPr>
          <w:p w:rsidR="00A421D1" w:rsidRDefault="00A421D1" w:rsidP="00203B77">
            <w:pPr>
              <w:jc w:val="center"/>
              <w:rPr>
                <w:rFonts w:ascii="Arial" w:eastAsia="Calibri" w:hAnsi="Arial" w:cs="Arial"/>
                <w:sz w:val="22"/>
                <w:szCs w:val="22"/>
              </w:rPr>
            </w:pPr>
            <w:r>
              <w:rPr>
                <w:rFonts w:ascii="Arial" w:eastAsia="Calibri" w:hAnsi="Arial" w:cs="Arial"/>
                <w:sz w:val="22"/>
                <w:szCs w:val="22"/>
              </w:rPr>
              <w:t>1:</w:t>
            </w:r>
          </w:p>
        </w:tc>
        <w:tc>
          <w:tcPr>
            <w:tcW w:w="5058"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 xml:space="preserve">Survey Questionnaire </w:t>
            </w:r>
          </w:p>
        </w:tc>
        <w:tc>
          <w:tcPr>
            <w:tcW w:w="940" w:type="dxa"/>
            <w:shd w:val="clear" w:color="auto" w:fill="auto"/>
            <w:vAlign w:val="center"/>
          </w:tcPr>
          <w:p w:rsidR="00A421D1" w:rsidRDefault="00A421D1" w:rsidP="00203B77">
            <w:pPr>
              <w:jc w:val="right"/>
              <w:rPr>
                <w:rFonts w:ascii="Arial" w:eastAsia="Calibri" w:hAnsi="Arial" w:cs="Arial"/>
                <w:sz w:val="22"/>
                <w:szCs w:val="22"/>
              </w:rPr>
            </w:pPr>
          </w:p>
        </w:tc>
      </w:tr>
      <w:tr w:rsidR="00A421D1" w:rsidTr="00203B77">
        <w:tc>
          <w:tcPr>
            <w:tcW w:w="714" w:type="dxa"/>
            <w:shd w:val="clear" w:color="auto" w:fill="auto"/>
          </w:tcPr>
          <w:p w:rsidR="00A421D1" w:rsidRDefault="00A421D1" w:rsidP="00203B77">
            <w:pPr>
              <w:rPr>
                <w:rFonts w:ascii="Arial" w:eastAsia="Calibri" w:hAnsi="Arial" w:cs="Arial"/>
                <w:sz w:val="22"/>
                <w:szCs w:val="22"/>
              </w:rPr>
            </w:pPr>
          </w:p>
        </w:tc>
        <w:tc>
          <w:tcPr>
            <w:tcW w:w="1134"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Appendix</w:t>
            </w:r>
          </w:p>
        </w:tc>
        <w:tc>
          <w:tcPr>
            <w:tcW w:w="614" w:type="dxa"/>
            <w:shd w:val="clear" w:color="auto" w:fill="auto"/>
            <w:vAlign w:val="center"/>
          </w:tcPr>
          <w:p w:rsidR="00A421D1" w:rsidRDefault="00A421D1" w:rsidP="00203B77">
            <w:pPr>
              <w:jc w:val="center"/>
              <w:rPr>
                <w:rFonts w:ascii="Arial" w:eastAsia="Calibri" w:hAnsi="Arial" w:cs="Arial"/>
                <w:sz w:val="22"/>
                <w:szCs w:val="22"/>
              </w:rPr>
            </w:pPr>
            <w:r>
              <w:rPr>
                <w:rFonts w:ascii="Arial" w:eastAsia="Calibri" w:hAnsi="Arial" w:cs="Arial"/>
                <w:sz w:val="22"/>
                <w:szCs w:val="22"/>
              </w:rPr>
              <w:t>2:</w:t>
            </w:r>
          </w:p>
        </w:tc>
        <w:tc>
          <w:tcPr>
            <w:tcW w:w="5058"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Certification of Editing</w:t>
            </w:r>
          </w:p>
        </w:tc>
        <w:tc>
          <w:tcPr>
            <w:tcW w:w="940" w:type="dxa"/>
            <w:shd w:val="clear" w:color="auto" w:fill="auto"/>
            <w:vAlign w:val="center"/>
          </w:tcPr>
          <w:p w:rsidR="00A421D1" w:rsidRDefault="00A421D1" w:rsidP="00203B77">
            <w:pPr>
              <w:jc w:val="right"/>
              <w:rPr>
                <w:rFonts w:ascii="Arial" w:eastAsia="Calibri" w:hAnsi="Arial" w:cs="Arial"/>
                <w:sz w:val="22"/>
                <w:szCs w:val="22"/>
              </w:rPr>
            </w:pPr>
          </w:p>
        </w:tc>
      </w:tr>
      <w:tr w:rsidR="00A421D1" w:rsidTr="00203B77">
        <w:tc>
          <w:tcPr>
            <w:tcW w:w="714" w:type="dxa"/>
            <w:shd w:val="clear" w:color="auto" w:fill="auto"/>
          </w:tcPr>
          <w:p w:rsidR="00A421D1" w:rsidRDefault="00A421D1" w:rsidP="00203B77">
            <w:pPr>
              <w:rPr>
                <w:rFonts w:ascii="Arial" w:eastAsia="Calibri" w:hAnsi="Arial" w:cs="Arial"/>
                <w:sz w:val="22"/>
                <w:szCs w:val="22"/>
              </w:rPr>
            </w:pPr>
          </w:p>
        </w:tc>
        <w:tc>
          <w:tcPr>
            <w:tcW w:w="1134"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Appendix</w:t>
            </w:r>
          </w:p>
        </w:tc>
        <w:tc>
          <w:tcPr>
            <w:tcW w:w="614" w:type="dxa"/>
            <w:shd w:val="clear" w:color="auto" w:fill="auto"/>
            <w:vAlign w:val="center"/>
          </w:tcPr>
          <w:p w:rsidR="00A421D1" w:rsidRDefault="00A421D1" w:rsidP="00203B77">
            <w:pPr>
              <w:jc w:val="center"/>
              <w:rPr>
                <w:rFonts w:ascii="Arial" w:eastAsia="Calibri" w:hAnsi="Arial" w:cs="Arial"/>
                <w:sz w:val="22"/>
                <w:szCs w:val="22"/>
              </w:rPr>
            </w:pPr>
            <w:r>
              <w:rPr>
                <w:rFonts w:ascii="Arial" w:eastAsia="Calibri" w:hAnsi="Arial" w:cs="Arial"/>
                <w:sz w:val="22"/>
                <w:szCs w:val="22"/>
              </w:rPr>
              <w:t>3:</w:t>
            </w:r>
          </w:p>
        </w:tc>
        <w:tc>
          <w:tcPr>
            <w:tcW w:w="5058" w:type="dxa"/>
            <w:shd w:val="clear" w:color="auto" w:fill="auto"/>
          </w:tcPr>
          <w:p w:rsidR="00A421D1" w:rsidRDefault="00A421D1" w:rsidP="00203B77">
            <w:pPr>
              <w:rPr>
                <w:rFonts w:ascii="Arial" w:eastAsia="Calibri" w:hAnsi="Arial" w:cs="Arial"/>
                <w:sz w:val="22"/>
                <w:szCs w:val="22"/>
              </w:rPr>
            </w:pPr>
            <w:r>
              <w:rPr>
                <w:rFonts w:ascii="Arial" w:eastAsia="Calibri" w:hAnsi="Arial" w:cs="Arial"/>
                <w:sz w:val="22"/>
                <w:szCs w:val="22"/>
              </w:rPr>
              <w:t>Biographical Statement</w:t>
            </w:r>
          </w:p>
        </w:tc>
        <w:tc>
          <w:tcPr>
            <w:tcW w:w="940" w:type="dxa"/>
            <w:shd w:val="clear" w:color="auto" w:fill="auto"/>
            <w:vAlign w:val="center"/>
          </w:tcPr>
          <w:p w:rsidR="00A421D1" w:rsidRDefault="00A421D1" w:rsidP="00203B77">
            <w:pPr>
              <w:jc w:val="right"/>
              <w:rPr>
                <w:rFonts w:ascii="Arial" w:eastAsia="Calibri" w:hAnsi="Arial" w:cs="Arial"/>
                <w:sz w:val="22"/>
                <w:szCs w:val="22"/>
              </w:rPr>
            </w:pPr>
          </w:p>
        </w:tc>
      </w:tr>
    </w:tbl>
    <w:p w:rsidR="00A421D1" w:rsidRDefault="00A421D1" w:rsidP="00A421D1">
      <w:pPr>
        <w:ind w:left="90"/>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p w:rsidR="00A421D1" w:rsidRDefault="00A421D1" w:rsidP="00A421D1">
      <w:pPr>
        <w:rPr>
          <w:rFonts w:ascii="Arial" w:eastAsia="Calibri" w:hAnsi="Arial" w:cs="Arial"/>
          <w:b/>
          <w:sz w:val="22"/>
          <w:szCs w:val="22"/>
        </w:rPr>
      </w:pPr>
    </w:p>
    <w:tbl>
      <w:tblPr>
        <w:tblW w:w="8460" w:type="dxa"/>
        <w:tblInd w:w="198" w:type="dxa"/>
        <w:tblLayout w:type="fixed"/>
        <w:tblLook w:val="04A0"/>
      </w:tblPr>
      <w:tblGrid>
        <w:gridCol w:w="1080"/>
        <w:gridCol w:w="261"/>
        <w:gridCol w:w="9"/>
        <w:gridCol w:w="3166"/>
        <w:gridCol w:w="2774"/>
        <w:gridCol w:w="689"/>
        <w:gridCol w:w="481"/>
      </w:tblGrid>
      <w:tr w:rsidR="00A421D1" w:rsidTr="00203B77">
        <w:trPr>
          <w:trHeight w:val="146"/>
        </w:trPr>
        <w:tc>
          <w:tcPr>
            <w:tcW w:w="1341" w:type="dxa"/>
            <w:gridSpan w:val="2"/>
            <w:shd w:val="clear" w:color="auto" w:fill="auto"/>
          </w:tcPr>
          <w:p w:rsidR="00A421D1" w:rsidRDefault="00A421D1" w:rsidP="00203B77">
            <w:pPr>
              <w:jc w:val="center"/>
              <w:rPr>
                <w:rFonts w:ascii="Arial" w:eastAsia="Calibri" w:hAnsi="Arial" w:cs="Arial"/>
                <w:b/>
                <w:sz w:val="22"/>
                <w:szCs w:val="22"/>
              </w:rPr>
            </w:pPr>
          </w:p>
        </w:tc>
        <w:tc>
          <w:tcPr>
            <w:tcW w:w="3175" w:type="dxa"/>
            <w:gridSpan w:val="2"/>
            <w:shd w:val="clear" w:color="auto" w:fill="auto"/>
          </w:tcPr>
          <w:p w:rsidR="00A421D1" w:rsidRDefault="00A421D1" w:rsidP="00203B77">
            <w:pPr>
              <w:rPr>
                <w:rFonts w:ascii="Arial" w:eastAsia="Calibri" w:hAnsi="Arial" w:cs="Arial"/>
                <w:b/>
                <w:sz w:val="22"/>
                <w:szCs w:val="22"/>
              </w:rPr>
            </w:pPr>
          </w:p>
        </w:tc>
        <w:tc>
          <w:tcPr>
            <w:tcW w:w="3463" w:type="dxa"/>
            <w:gridSpan w:val="2"/>
            <w:shd w:val="clear" w:color="auto" w:fill="auto"/>
          </w:tcPr>
          <w:p w:rsidR="00A421D1" w:rsidRDefault="00A421D1" w:rsidP="00203B77">
            <w:pPr>
              <w:rPr>
                <w:rFonts w:ascii="Arial" w:eastAsia="Calibri" w:hAnsi="Arial" w:cs="Arial"/>
                <w:b/>
                <w:sz w:val="22"/>
                <w:szCs w:val="22"/>
              </w:rPr>
            </w:pPr>
          </w:p>
        </w:tc>
        <w:tc>
          <w:tcPr>
            <w:tcW w:w="481" w:type="dxa"/>
            <w:shd w:val="clear" w:color="auto" w:fill="auto"/>
          </w:tcPr>
          <w:p w:rsidR="00A421D1" w:rsidRDefault="00A421D1" w:rsidP="00203B77">
            <w:pPr>
              <w:rPr>
                <w:rFonts w:ascii="Arial" w:eastAsia="Calibri" w:hAnsi="Arial" w:cs="Arial"/>
                <w:b/>
                <w:sz w:val="22"/>
                <w:szCs w:val="22"/>
              </w:rPr>
            </w:pPr>
          </w:p>
        </w:tc>
      </w:tr>
      <w:tr w:rsidR="00A421D1" w:rsidTr="00203B77">
        <w:trPr>
          <w:trHeight w:val="146"/>
        </w:trPr>
        <w:tc>
          <w:tcPr>
            <w:tcW w:w="1341" w:type="dxa"/>
            <w:gridSpan w:val="2"/>
            <w:shd w:val="clear" w:color="auto" w:fill="auto"/>
          </w:tcPr>
          <w:p w:rsidR="00A421D1" w:rsidRDefault="00A421D1" w:rsidP="00203B77">
            <w:pPr>
              <w:jc w:val="center"/>
              <w:rPr>
                <w:rFonts w:ascii="Arial" w:eastAsia="Calibri" w:hAnsi="Arial" w:cs="Arial"/>
                <w:b/>
                <w:sz w:val="22"/>
                <w:szCs w:val="22"/>
              </w:rPr>
            </w:pPr>
          </w:p>
        </w:tc>
        <w:tc>
          <w:tcPr>
            <w:tcW w:w="3175" w:type="dxa"/>
            <w:gridSpan w:val="2"/>
            <w:shd w:val="clear" w:color="auto" w:fill="auto"/>
          </w:tcPr>
          <w:p w:rsidR="00A421D1" w:rsidRDefault="00A421D1" w:rsidP="00203B77">
            <w:pPr>
              <w:rPr>
                <w:rFonts w:ascii="Arial" w:eastAsia="Calibri" w:hAnsi="Arial" w:cs="Arial"/>
                <w:b/>
                <w:sz w:val="22"/>
                <w:szCs w:val="22"/>
              </w:rPr>
            </w:pPr>
          </w:p>
        </w:tc>
        <w:tc>
          <w:tcPr>
            <w:tcW w:w="3463" w:type="dxa"/>
            <w:gridSpan w:val="2"/>
            <w:shd w:val="clear" w:color="auto" w:fill="auto"/>
          </w:tcPr>
          <w:p w:rsidR="00A421D1" w:rsidRDefault="00A421D1" w:rsidP="00203B77">
            <w:pPr>
              <w:rPr>
                <w:rFonts w:ascii="Arial" w:eastAsia="Calibri" w:hAnsi="Arial" w:cs="Arial"/>
                <w:b/>
                <w:sz w:val="22"/>
                <w:szCs w:val="22"/>
              </w:rPr>
            </w:pPr>
          </w:p>
        </w:tc>
        <w:tc>
          <w:tcPr>
            <w:tcW w:w="481" w:type="dxa"/>
            <w:shd w:val="clear" w:color="auto" w:fill="auto"/>
          </w:tcPr>
          <w:p w:rsidR="00A421D1" w:rsidRDefault="00A421D1" w:rsidP="00203B77">
            <w:pPr>
              <w:rPr>
                <w:rFonts w:ascii="Arial" w:eastAsia="Calibri" w:hAnsi="Arial" w:cs="Arial"/>
                <w:b/>
                <w:sz w:val="22"/>
                <w:szCs w:val="22"/>
              </w:rPr>
            </w:pPr>
          </w:p>
        </w:tc>
      </w:tr>
      <w:tr w:rsidR="00A421D1" w:rsidTr="00203B77">
        <w:trPr>
          <w:trHeight w:val="146"/>
        </w:trPr>
        <w:tc>
          <w:tcPr>
            <w:tcW w:w="8460" w:type="dxa"/>
            <w:gridSpan w:val="7"/>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LIST OF TABLES</w:t>
            </w: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b/>
                <w:sz w:val="22"/>
                <w:szCs w:val="22"/>
              </w:rPr>
            </w:pPr>
          </w:p>
        </w:tc>
        <w:tc>
          <w:tcPr>
            <w:tcW w:w="3436" w:type="dxa"/>
            <w:gridSpan w:val="3"/>
            <w:shd w:val="clear" w:color="auto" w:fill="auto"/>
          </w:tcPr>
          <w:p w:rsidR="00A421D1" w:rsidRDefault="00A421D1" w:rsidP="00203B77">
            <w:pPr>
              <w:rPr>
                <w:rFonts w:ascii="Arial" w:eastAsia="Calibri" w:hAnsi="Arial" w:cs="Arial"/>
                <w:b/>
                <w:sz w:val="22"/>
                <w:szCs w:val="22"/>
              </w:rPr>
            </w:pPr>
          </w:p>
        </w:tc>
        <w:tc>
          <w:tcPr>
            <w:tcW w:w="2774" w:type="dxa"/>
            <w:shd w:val="clear" w:color="auto" w:fill="auto"/>
          </w:tcPr>
          <w:p w:rsidR="00A421D1" w:rsidRDefault="00A421D1" w:rsidP="00203B77">
            <w:pPr>
              <w:rPr>
                <w:rFonts w:ascii="Arial" w:eastAsia="Calibri" w:hAnsi="Arial" w:cs="Arial"/>
                <w:b/>
                <w:sz w:val="22"/>
                <w:szCs w:val="22"/>
              </w:rPr>
            </w:pPr>
          </w:p>
        </w:tc>
        <w:tc>
          <w:tcPr>
            <w:tcW w:w="117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b/>
                <w:sz w:val="22"/>
                <w:szCs w:val="22"/>
              </w:rPr>
            </w:pPr>
          </w:p>
        </w:tc>
        <w:tc>
          <w:tcPr>
            <w:tcW w:w="3436" w:type="dxa"/>
            <w:gridSpan w:val="3"/>
            <w:shd w:val="clear" w:color="auto" w:fill="auto"/>
          </w:tcPr>
          <w:p w:rsidR="00A421D1" w:rsidRDefault="00A421D1" w:rsidP="00203B77">
            <w:pPr>
              <w:rPr>
                <w:rFonts w:ascii="Arial" w:eastAsia="Calibri" w:hAnsi="Arial" w:cs="Arial"/>
                <w:b/>
                <w:sz w:val="22"/>
                <w:szCs w:val="22"/>
              </w:rPr>
            </w:pPr>
          </w:p>
        </w:tc>
        <w:tc>
          <w:tcPr>
            <w:tcW w:w="2774" w:type="dxa"/>
            <w:shd w:val="clear" w:color="auto" w:fill="auto"/>
          </w:tcPr>
          <w:p w:rsidR="00A421D1" w:rsidRDefault="00A421D1" w:rsidP="00203B77">
            <w:pPr>
              <w:rPr>
                <w:rFonts w:ascii="Arial" w:eastAsia="Calibri" w:hAnsi="Arial" w:cs="Arial"/>
                <w:b/>
                <w:sz w:val="22"/>
                <w:szCs w:val="22"/>
              </w:rPr>
            </w:pPr>
          </w:p>
        </w:tc>
        <w:tc>
          <w:tcPr>
            <w:tcW w:w="117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Number</w:t>
            </w:r>
          </w:p>
        </w:tc>
        <w:tc>
          <w:tcPr>
            <w:tcW w:w="270" w:type="dxa"/>
            <w:gridSpan w:val="2"/>
            <w:shd w:val="clear" w:color="auto" w:fill="auto"/>
          </w:tcPr>
          <w:p w:rsidR="00A421D1" w:rsidRDefault="00A421D1" w:rsidP="00203B77">
            <w:pPr>
              <w:rPr>
                <w:rFonts w:ascii="Arial" w:eastAsia="Calibri" w:hAnsi="Arial" w:cs="Arial"/>
                <w:b/>
                <w:sz w:val="22"/>
                <w:szCs w:val="22"/>
              </w:rPr>
            </w:pPr>
          </w:p>
        </w:tc>
        <w:tc>
          <w:tcPr>
            <w:tcW w:w="5940" w:type="dxa"/>
            <w:gridSpan w:val="2"/>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Title</w:t>
            </w:r>
          </w:p>
        </w:tc>
        <w:tc>
          <w:tcPr>
            <w:tcW w:w="1170" w:type="dxa"/>
            <w:gridSpan w:val="2"/>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Page</w:t>
            </w: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b/>
                <w:sz w:val="22"/>
                <w:szCs w:val="22"/>
              </w:rPr>
            </w:pPr>
          </w:p>
        </w:tc>
        <w:tc>
          <w:tcPr>
            <w:tcW w:w="270" w:type="dxa"/>
            <w:gridSpan w:val="2"/>
            <w:shd w:val="clear" w:color="auto" w:fill="auto"/>
          </w:tcPr>
          <w:p w:rsidR="00A421D1" w:rsidRDefault="00A421D1" w:rsidP="00203B77">
            <w:pPr>
              <w:rPr>
                <w:rFonts w:ascii="Arial" w:eastAsia="Calibri" w:hAnsi="Arial" w:cs="Arial"/>
                <w:b/>
                <w:sz w:val="22"/>
                <w:szCs w:val="22"/>
              </w:rPr>
            </w:pPr>
          </w:p>
        </w:tc>
        <w:tc>
          <w:tcPr>
            <w:tcW w:w="5940" w:type="dxa"/>
            <w:gridSpan w:val="2"/>
            <w:shd w:val="clear" w:color="auto" w:fill="auto"/>
          </w:tcPr>
          <w:p w:rsidR="00A421D1" w:rsidRDefault="00A421D1" w:rsidP="00203B77">
            <w:pPr>
              <w:rPr>
                <w:rFonts w:ascii="Arial" w:eastAsia="Calibri" w:hAnsi="Arial" w:cs="Arial"/>
                <w:b/>
                <w:sz w:val="22"/>
                <w:szCs w:val="22"/>
              </w:rPr>
            </w:pPr>
          </w:p>
        </w:tc>
        <w:tc>
          <w:tcPr>
            <w:tcW w:w="117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1</w:t>
            </w:r>
          </w:p>
        </w:tc>
        <w:tc>
          <w:tcPr>
            <w:tcW w:w="270" w:type="dxa"/>
            <w:gridSpan w:val="2"/>
            <w:shd w:val="clear" w:color="auto" w:fill="auto"/>
          </w:tcPr>
          <w:p w:rsidR="00A421D1" w:rsidRDefault="00A421D1" w:rsidP="00203B77">
            <w:pPr>
              <w:rPr>
                <w:rFonts w:ascii="Arial" w:eastAsia="Calibri" w:hAnsi="Arial" w:cs="Arial"/>
                <w:b/>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sz w:val="22"/>
                <w:szCs w:val="22"/>
              </w:rPr>
              <w:t>Frequency and Percentage Distribution of the Respondent  according to Age</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b/>
                <w:sz w:val="22"/>
                <w:szCs w:val="22"/>
              </w:rPr>
            </w:pPr>
          </w:p>
        </w:tc>
        <w:tc>
          <w:tcPr>
            <w:tcW w:w="5940" w:type="dxa"/>
            <w:gridSpan w:val="2"/>
            <w:shd w:val="clear" w:color="auto" w:fill="auto"/>
          </w:tcPr>
          <w:p w:rsidR="00A421D1" w:rsidRDefault="00A421D1" w:rsidP="00203B77">
            <w:pPr>
              <w:jc w:val="both"/>
              <w:rPr>
                <w:rFonts w:ascii="Arial" w:eastAsia="Calibri" w:hAnsi="Arial" w:cs="Arial"/>
                <w:b/>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b/>
                <w:sz w:val="22"/>
                <w:szCs w:val="22"/>
              </w:rPr>
            </w:pPr>
          </w:p>
        </w:tc>
      </w:tr>
      <w:tr w:rsidR="00A421D1" w:rsidTr="00203B77">
        <w:trPr>
          <w:trHeight w:val="495"/>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2</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sz w:val="22"/>
                <w:szCs w:val="22"/>
              </w:rPr>
              <w:t>Frequency and Percentage Distribution of the Respondent according to Gender</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3</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sz w:val="22"/>
                <w:szCs w:val="22"/>
              </w:rPr>
              <w:t>Frequency and Percentage Distribution of the Respondent according to Civil Status</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4</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sz w:val="22"/>
                <w:szCs w:val="22"/>
              </w:rPr>
              <w:t>Frequency and Percentage Distribution of the Respondent according to College Year Level</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5</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color w:val="1D1B11"/>
                <w:sz w:val="22"/>
                <w:szCs w:val="22"/>
              </w:rPr>
              <w:t xml:space="preserve">Factors affecting Online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Pandemic Era in terms of Learning Factors</w:t>
            </w:r>
            <w:r>
              <w:rPr>
                <w:rFonts w:ascii="Arial" w:hAnsi="Arial" w:cs="Arial"/>
                <w:sz w:val="22"/>
                <w:szCs w:val="22"/>
              </w:rPr>
              <w:t xml:space="preserve"> </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6</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color w:val="1D1B11"/>
                <w:sz w:val="22"/>
                <w:szCs w:val="22"/>
              </w:rPr>
              <w:t xml:space="preserve">Factors affecting Online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Pandemic Era in terms of Physical Factors</w:t>
            </w:r>
            <w:r>
              <w:rPr>
                <w:rFonts w:ascii="Arial" w:hAnsi="Arial" w:cs="Arial"/>
                <w:sz w:val="22"/>
                <w:szCs w:val="22"/>
              </w:rPr>
              <w:t xml:space="preserve"> </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7</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color w:val="1D1B11"/>
                <w:sz w:val="22"/>
                <w:szCs w:val="22"/>
              </w:rPr>
              <w:t xml:space="preserve">Factors affecting Online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Pandemic Era in terms of Emotional &amp; Social Factors</w:t>
            </w:r>
            <w:r>
              <w:rPr>
                <w:rFonts w:ascii="Arial" w:hAnsi="Arial" w:cs="Arial"/>
                <w:sz w:val="22"/>
                <w:szCs w:val="22"/>
              </w:rPr>
              <w:t xml:space="preserve"> </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8</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r>
              <w:rPr>
                <w:rFonts w:ascii="Arial" w:hAnsi="Arial" w:cs="Arial"/>
                <w:color w:val="1D1B11"/>
                <w:sz w:val="22"/>
                <w:szCs w:val="22"/>
              </w:rPr>
              <w:t xml:space="preserve">Factors affecting Online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Pandemic Era in terms of Environmental Factors</w:t>
            </w:r>
            <w:r>
              <w:rPr>
                <w:rFonts w:ascii="Arial" w:hAnsi="Arial" w:cs="Arial"/>
                <w:sz w:val="22"/>
                <w:szCs w:val="22"/>
              </w:rPr>
              <w:t xml:space="preserve"> </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9</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autoSpaceDE w:val="0"/>
              <w:autoSpaceDN w:val="0"/>
              <w:adjustRightInd w:val="0"/>
              <w:jc w:val="both"/>
              <w:rPr>
                <w:rFonts w:ascii="Arial" w:hAnsi="Arial" w:cs="Arial"/>
                <w:bCs/>
              </w:rPr>
            </w:pPr>
            <w:r>
              <w:rPr>
                <w:rFonts w:ascii="Arial" w:hAnsi="Arial" w:cs="Arial"/>
                <w:bCs/>
                <w:sz w:val="22"/>
                <w:szCs w:val="22"/>
                <w:lang/>
              </w:rPr>
              <w:t xml:space="preserve">Significant difference in the respondents’ assessment on the </w:t>
            </w:r>
            <w:r>
              <w:rPr>
                <w:rFonts w:ascii="Arial" w:hAnsi="Arial" w:cs="Arial"/>
                <w:bCs/>
                <w:color w:val="1D1B11"/>
                <w:sz w:val="22"/>
                <w:szCs w:val="22"/>
              </w:rPr>
              <w:t xml:space="preserve">Factors affecting Online Classes among Entrepreneurship students’ of Quezon City University during Pandemic Era when they are group </w:t>
            </w:r>
            <w:r>
              <w:rPr>
                <w:rFonts w:ascii="Arial" w:hAnsi="Arial" w:cs="Arial"/>
                <w:bCs/>
                <w:sz w:val="22"/>
                <w:szCs w:val="22"/>
                <w:lang/>
              </w:rPr>
              <w:t>according to Age</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10</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autoSpaceDE w:val="0"/>
              <w:autoSpaceDN w:val="0"/>
              <w:adjustRightInd w:val="0"/>
              <w:jc w:val="both"/>
              <w:rPr>
                <w:rFonts w:ascii="Arial" w:hAnsi="Arial" w:cs="Arial"/>
                <w:bCs/>
              </w:rPr>
            </w:pPr>
            <w:r>
              <w:rPr>
                <w:rFonts w:ascii="Arial" w:hAnsi="Arial" w:cs="Arial"/>
                <w:bCs/>
                <w:sz w:val="22"/>
                <w:szCs w:val="22"/>
                <w:lang/>
              </w:rPr>
              <w:t xml:space="preserve">Significant difference in the respondents’ assessment on the </w:t>
            </w:r>
            <w:r>
              <w:rPr>
                <w:rFonts w:ascii="Arial" w:hAnsi="Arial" w:cs="Arial"/>
                <w:bCs/>
                <w:color w:val="1D1B11"/>
                <w:sz w:val="22"/>
                <w:szCs w:val="22"/>
              </w:rPr>
              <w:t xml:space="preserve">Factors affecting Online Classes among Entrepreneurship students’ of Quezon City University during Pandemic Era when they are group </w:t>
            </w:r>
            <w:r>
              <w:rPr>
                <w:rFonts w:ascii="Arial" w:hAnsi="Arial" w:cs="Arial"/>
                <w:bCs/>
                <w:sz w:val="22"/>
                <w:szCs w:val="22"/>
                <w:lang/>
              </w:rPr>
              <w:t xml:space="preserve">according to </w:t>
            </w:r>
            <w:r>
              <w:rPr>
                <w:rFonts w:ascii="Arial" w:hAnsi="Arial" w:cs="Arial"/>
                <w:bCs/>
                <w:sz w:val="22"/>
                <w:szCs w:val="22"/>
              </w:rPr>
              <w:t>Gender</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11</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autoSpaceDE w:val="0"/>
              <w:autoSpaceDN w:val="0"/>
              <w:adjustRightInd w:val="0"/>
              <w:jc w:val="both"/>
              <w:rPr>
                <w:rFonts w:ascii="Arial" w:hAnsi="Arial" w:cs="Arial"/>
                <w:bCs/>
              </w:rPr>
            </w:pPr>
            <w:r>
              <w:rPr>
                <w:rFonts w:ascii="Arial" w:hAnsi="Arial" w:cs="Arial"/>
                <w:bCs/>
                <w:sz w:val="22"/>
                <w:szCs w:val="22"/>
                <w:lang/>
              </w:rPr>
              <w:t xml:space="preserve">Significant difference in the respondents’ assessment on the </w:t>
            </w:r>
            <w:r>
              <w:rPr>
                <w:rFonts w:ascii="Arial" w:hAnsi="Arial" w:cs="Arial"/>
                <w:bCs/>
                <w:color w:val="1D1B11"/>
                <w:sz w:val="22"/>
                <w:szCs w:val="22"/>
              </w:rPr>
              <w:t xml:space="preserve">Factors affecting Online Classes among </w:t>
            </w:r>
            <w:r>
              <w:rPr>
                <w:rFonts w:ascii="Arial" w:hAnsi="Arial" w:cs="Arial"/>
                <w:bCs/>
                <w:color w:val="1D1B11"/>
                <w:sz w:val="22"/>
                <w:szCs w:val="22"/>
              </w:rPr>
              <w:lastRenderedPageBreak/>
              <w:t xml:space="preserve">Entrepreneurship students’ of Quezon City University during Pandemic Era when they are group </w:t>
            </w:r>
            <w:r>
              <w:rPr>
                <w:rFonts w:ascii="Arial" w:hAnsi="Arial" w:cs="Arial"/>
                <w:bCs/>
                <w:sz w:val="22"/>
                <w:szCs w:val="22"/>
                <w:lang/>
              </w:rPr>
              <w:t xml:space="preserve">according to </w:t>
            </w:r>
            <w:r>
              <w:rPr>
                <w:rFonts w:ascii="Arial" w:hAnsi="Arial" w:cs="Arial"/>
                <w:bCs/>
                <w:sz w:val="22"/>
                <w:szCs w:val="22"/>
              </w:rPr>
              <w:t>Civil Status</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jc w:val="both"/>
              <w:rPr>
                <w:rFonts w:ascii="Arial" w:eastAsia="Calibri" w:hAnsi="Arial" w:cs="Arial"/>
                <w:sz w:val="22"/>
                <w:szCs w:val="22"/>
              </w:rPr>
            </w:pP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r w:rsidR="00A421D1" w:rsidTr="00203B77">
        <w:trPr>
          <w:trHeight w:val="146"/>
        </w:trPr>
        <w:tc>
          <w:tcPr>
            <w:tcW w:w="1080" w:type="dxa"/>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12</w:t>
            </w:r>
          </w:p>
        </w:tc>
        <w:tc>
          <w:tcPr>
            <w:tcW w:w="270" w:type="dxa"/>
            <w:gridSpan w:val="2"/>
            <w:shd w:val="clear" w:color="auto" w:fill="auto"/>
          </w:tcPr>
          <w:p w:rsidR="00A421D1" w:rsidRDefault="00A421D1" w:rsidP="00203B77">
            <w:pPr>
              <w:rPr>
                <w:rFonts w:ascii="Arial" w:eastAsia="Calibri" w:hAnsi="Arial" w:cs="Arial"/>
                <w:sz w:val="22"/>
                <w:szCs w:val="22"/>
              </w:rPr>
            </w:pPr>
          </w:p>
        </w:tc>
        <w:tc>
          <w:tcPr>
            <w:tcW w:w="5940" w:type="dxa"/>
            <w:gridSpan w:val="2"/>
            <w:shd w:val="clear" w:color="auto" w:fill="auto"/>
          </w:tcPr>
          <w:p w:rsidR="00A421D1" w:rsidRDefault="00A421D1" w:rsidP="00203B77">
            <w:pPr>
              <w:autoSpaceDE w:val="0"/>
              <w:autoSpaceDN w:val="0"/>
              <w:adjustRightInd w:val="0"/>
              <w:jc w:val="both"/>
              <w:rPr>
                <w:rFonts w:ascii="Arial" w:hAnsi="Arial" w:cs="Arial"/>
                <w:bCs/>
              </w:rPr>
            </w:pPr>
            <w:r>
              <w:rPr>
                <w:rFonts w:ascii="Arial" w:hAnsi="Arial" w:cs="Arial"/>
                <w:bCs/>
                <w:sz w:val="22"/>
                <w:szCs w:val="22"/>
                <w:lang/>
              </w:rPr>
              <w:t xml:space="preserve">Significant difference in the respondents’ assessment on the </w:t>
            </w:r>
            <w:r>
              <w:rPr>
                <w:rFonts w:ascii="Arial" w:hAnsi="Arial" w:cs="Arial"/>
                <w:bCs/>
                <w:color w:val="1D1B11"/>
                <w:sz w:val="22"/>
                <w:szCs w:val="22"/>
              </w:rPr>
              <w:t xml:space="preserve">Factors affecting Online Classes among Entrepreneurship students’ of Quezon City University during Pandemic Era when they are group </w:t>
            </w:r>
            <w:r>
              <w:rPr>
                <w:rFonts w:ascii="Arial" w:hAnsi="Arial" w:cs="Arial"/>
                <w:bCs/>
                <w:sz w:val="22"/>
                <w:szCs w:val="22"/>
                <w:lang/>
              </w:rPr>
              <w:t xml:space="preserve">according to </w:t>
            </w:r>
            <w:r>
              <w:rPr>
                <w:rFonts w:ascii="Arial" w:hAnsi="Arial" w:cs="Arial"/>
                <w:bCs/>
                <w:sz w:val="22"/>
                <w:szCs w:val="22"/>
              </w:rPr>
              <w:t>College Year Level</w:t>
            </w:r>
          </w:p>
        </w:tc>
        <w:tc>
          <w:tcPr>
            <w:tcW w:w="1170" w:type="dxa"/>
            <w:gridSpan w:val="2"/>
            <w:shd w:val="clear" w:color="auto" w:fill="auto"/>
            <w:vAlign w:val="bottom"/>
          </w:tcPr>
          <w:p w:rsidR="00A421D1" w:rsidRDefault="00A421D1" w:rsidP="00203B77">
            <w:pPr>
              <w:jc w:val="center"/>
              <w:rPr>
                <w:rFonts w:ascii="Arial" w:eastAsia="Calibri" w:hAnsi="Arial" w:cs="Arial"/>
                <w:sz w:val="22"/>
                <w:szCs w:val="22"/>
              </w:rPr>
            </w:pPr>
          </w:p>
        </w:tc>
      </w:tr>
    </w:tbl>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p w:rsidR="00A421D1" w:rsidRDefault="00A421D1" w:rsidP="00A421D1">
      <w:pPr>
        <w:rPr>
          <w:rFonts w:ascii="Arial" w:eastAsia="Calibri" w:hAnsi="Arial" w:cs="Arial"/>
          <w:sz w:val="22"/>
          <w:szCs w:val="22"/>
        </w:rPr>
      </w:pPr>
    </w:p>
    <w:tbl>
      <w:tblPr>
        <w:tblW w:w="8460" w:type="dxa"/>
        <w:tblInd w:w="198" w:type="dxa"/>
        <w:tblLayout w:type="fixed"/>
        <w:tblLook w:val="04A0"/>
      </w:tblPr>
      <w:tblGrid>
        <w:gridCol w:w="1235"/>
        <w:gridCol w:w="95"/>
        <w:gridCol w:w="286"/>
        <w:gridCol w:w="2862"/>
        <w:gridCol w:w="3172"/>
        <w:gridCol w:w="262"/>
        <w:gridCol w:w="548"/>
      </w:tblGrid>
      <w:tr w:rsidR="00A421D1" w:rsidTr="00203B77">
        <w:trPr>
          <w:trHeight w:val="280"/>
        </w:trPr>
        <w:tc>
          <w:tcPr>
            <w:tcW w:w="1235" w:type="dxa"/>
            <w:shd w:val="clear" w:color="auto" w:fill="auto"/>
          </w:tcPr>
          <w:p w:rsidR="00A421D1" w:rsidRDefault="00A421D1" w:rsidP="00203B77">
            <w:pPr>
              <w:jc w:val="center"/>
              <w:rPr>
                <w:rFonts w:ascii="Arial" w:eastAsia="Calibri" w:hAnsi="Arial" w:cs="Arial"/>
                <w:b/>
                <w:sz w:val="22"/>
                <w:szCs w:val="22"/>
              </w:rPr>
            </w:pPr>
          </w:p>
        </w:tc>
        <w:tc>
          <w:tcPr>
            <w:tcW w:w="3243" w:type="dxa"/>
            <w:gridSpan w:val="3"/>
            <w:shd w:val="clear" w:color="auto" w:fill="auto"/>
          </w:tcPr>
          <w:p w:rsidR="00A421D1" w:rsidRDefault="00A421D1" w:rsidP="00203B77">
            <w:pPr>
              <w:rPr>
                <w:rFonts w:ascii="Arial" w:eastAsia="Calibri" w:hAnsi="Arial" w:cs="Arial"/>
                <w:b/>
                <w:sz w:val="22"/>
                <w:szCs w:val="22"/>
              </w:rPr>
            </w:pPr>
          </w:p>
        </w:tc>
        <w:tc>
          <w:tcPr>
            <w:tcW w:w="3434" w:type="dxa"/>
            <w:gridSpan w:val="2"/>
            <w:shd w:val="clear" w:color="auto" w:fill="auto"/>
          </w:tcPr>
          <w:p w:rsidR="00A421D1" w:rsidRDefault="00A421D1" w:rsidP="00203B77">
            <w:pPr>
              <w:rPr>
                <w:rFonts w:ascii="Arial" w:eastAsia="Calibri" w:hAnsi="Arial" w:cs="Arial"/>
                <w:b/>
                <w:sz w:val="22"/>
                <w:szCs w:val="22"/>
              </w:rPr>
            </w:pPr>
          </w:p>
        </w:tc>
        <w:tc>
          <w:tcPr>
            <w:tcW w:w="548" w:type="dxa"/>
            <w:shd w:val="clear" w:color="auto" w:fill="auto"/>
          </w:tcPr>
          <w:p w:rsidR="00A421D1" w:rsidRDefault="00A421D1" w:rsidP="00203B77">
            <w:pPr>
              <w:rPr>
                <w:rFonts w:ascii="Arial" w:eastAsia="Calibri" w:hAnsi="Arial" w:cs="Arial"/>
                <w:b/>
                <w:sz w:val="22"/>
                <w:szCs w:val="22"/>
              </w:rPr>
            </w:pPr>
          </w:p>
        </w:tc>
      </w:tr>
      <w:tr w:rsidR="00A421D1" w:rsidTr="00203B77">
        <w:trPr>
          <w:trHeight w:val="350"/>
        </w:trPr>
        <w:tc>
          <w:tcPr>
            <w:tcW w:w="1235" w:type="dxa"/>
            <w:shd w:val="clear" w:color="auto" w:fill="auto"/>
          </w:tcPr>
          <w:p w:rsidR="00A421D1" w:rsidRDefault="00A421D1" w:rsidP="00203B77">
            <w:pPr>
              <w:jc w:val="center"/>
              <w:rPr>
                <w:rFonts w:ascii="Arial" w:eastAsia="Calibri" w:hAnsi="Arial" w:cs="Arial"/>
                <w:b/>
                <w:sz w:val="22"/>
                <w:szCs w:val="22"/>
              </w:rPr>
            </w:pPr>
          </w:p>
        </w:tc>
        <w:tc>
          <w:tcPr>
            <w:tcW w:w="3243" w:type="dxa"/>
            <w:gridSpan w:val="3"/>
            <w:shd w:val="clear" w:color="auto" w:fill="auto"/>
          </w:tcPr>
          <w:p w:rsidR="00A421D1" w:rsidRDefault="00A421D1" w:rsidP="00203B77">
            <w:pPr>
              <w:rPr>
                <w:rFonts w:ascii="Arial" w:eastAsia="Calibri" w:hAnsi="Arial" w:cs="Arial"/>
                <w:b/>
                <w:sz w:val="22"/>
                <w:szCs w:val="22"/>
              </w:rPr>
            </w:pPr>
          </w:p>
        </w:tc>
        <w:tc>
          <w:tcPr>
            <w:tcW w:w="3434" w:type="dxa"/>
            <w:gridSpan w:val="2"/>
            <w:shd w:val="clear" w:color="auto" w:fill="auto"/>
          </w:tcPr>
          <w:p w:rsidR="00A421D1" w:rsidRDefault="00A421D1" w:rsidP="00203B77">
            <w:pPr>
              <w:rPr>
                <w:rFonts w:ascii="Arial" w:eastAsia="Calibri" w:hAnsi="Arial" w:cs="Arial"/>
                <w:b/>
                <w:sz w:val="22"/>
                <w:szCs w:val="22"/>
              </w:rPr>
            </w:pPr>
          </w:p>
        </w:tc>
        <w:tc>
          <w:tcPr>
            <w:tcW w:w="548" w:type="dxa"/>
            <w:shd w:val="clear" w:color="auto" w:fill="auto"/>
          </w:tcPr>
          <w:p w:rsidR="00A421D1" w:rsidRDefault="00A421D1" w:rsidP="00203B77">
            <w:pPr>
              <w:rPr>
                <w:rFonts w:ascii="Arial" w:eastAsia="Calibri" w:hAnsi="Arial" w:cs="Arial"/>
                <w:b/>
                <w:sz w:val="22"/>
                <w:szCs w:val="22"/>
              </w:rPr>
            </w:pPr>
          </w:p>
        </w:tc>
      </w:tr>
      <w:tr w:rsidR="00A421D1" w:rsidTr="00203B77">
        <w:trPr>
          <w:trHeight w:val="264"/>
        </w:trPr>
        <w:tc>
          <w:tcPr>
            <w:tcW w:w="8460" w:type="dxa"/>
            <w:gridSpan w:val="7"/>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LIST OF FIGURE</w:t>
            </w:r>
          </w:p>
        </w:tc>
      </w:tr>
      <w:tr w:rsidR="00A421D1" w:rsidTr="00203B77">
        <w:trPr>
          <w:trHeight w:val="280"/>
        </w:trPr>
        <w:tc>
          <w:tcPr>
            <w:tcW w:w="1330" w:type="dxa"/>
            <w:gridSpan w:val="2"/>
            <w:shd w:val="clear" w:color="auto" w:fill="auto"/>
          </w:tcPr>
          <w:p w:rsidR="00A421D1" w:rsidRDefault="00A421D1" w:rsidP="00203B77">
            <w:pPr>
              <w:jc w:val="center"/>
              <w:rPr>
                <w:rFonts w:ascii="Arial" w:eastAsia="Calibri" w:hAnsi="Arial" w:cs="Arial"/>
                <w:b/>
                <w:sz w:val="22"/>
                <w:szCs w:val="22"/>
              </w:rPr>
            </w:pPr>
          </w:p>
        </w:tc>
        <w:tc>
          <w:tcPr>
            <w:tcW w:w="3148" w:type="dxa"/>
            <w:gridSpan w:val="2"/>
            <w:shd w:val="clear" w:color="auto" w:fill="auto"/>
          </w:tcPr>
          <w:p w:rsidR="00A421D1" w:rsidRDefault="00A421D1" w:rsidP="00203B77">
            <w:pPr>
              <w:rPr>
                <w:rFonts w:ascii="Arial" w:eastAsia="Calibri" w:hAnsi="Arial" w:cs="Arial"/>
                <w:b/>
                <w:sz w:val="22"/>
                <w:szCs w:val="22"/>
              </w:rPr>
            </w:pPr>
          </w:p>
        </w:tc>
        <w:tc>
          <w:tcPr>
            <w:tcW w:w="3172" w:type="dxa"/>
            <w:shd w:val="clear" w:color="auto" w:fill="auto"/>
          </w:tcPr>
          <w:p w:rsidR="00A421D1" w:rsidRDefault="00A421D1" w:rsidP="00203B77">
            <w:pPr>
              <w:rPr>
                <w:rFonts w:ascii="Arial" w:eastAsia="Calibri" w:hAnsi="Arial" w:cs="Arial"/>
                <w:b/>
                <w:sz w:val="22"/>
                <w:szCs w:val="22"/>
              </w:rPr>
            </w:pPr>
          </w:p>
        </w:tc>
        <w:tc>
          <w:tcPr>
            <w:tcW w:w="81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280"/>
        </w:trPr>
        <w:tc>
          <w:tcPr>
            <w:tcW w:w="1330" w:type="dxa"/>
            <w:gridSpan w:val="2"/>
            <w:shd w:val="clear" w:color="auto" w:fill="auto"/>
          </w:tcPr>
          <w:p w:rsidR="00A421D1" w:rsidRDefault="00A421D1" w:rsidP="00203B77">
            <w:pPr>
              <w:jc w:val="center"/>
              <w:rPr>
                <w:rFonts w:ascii="Arial" w:eastAsia="Calibri" w:hAnsi="Arial" w:cs="Arial"/>
                <w:b/>
                <w:sz w:val="22"/>
                <w:szCs w:val="22"/>
              </w:rPr>
            </w:pPr>
          </w:p>
        </w:tc>
        <w:tc>
          <w:tcPr>
            <w:tcW w:w="3148" w:type="dxa"/>
            <w:gridSpan w:val="2"/>
            <w:shd w:val="clear" w:color="auto" w:fill="auto"/>
          </w:tcPr>
          <w:p w:rsidR="00A421D1" w:rsidRDefault="00A421D1" w:rsidP="00203B77">
            <w:pPr>
              <w:rPr>
                <w:rFonts w:ascii="Arial" w:eastAsia="Calibri" w:hAnsi="Arial" w:cs="Arial"/>
                <w:b/>
                <w:sz w:val="22"/>
                <w:szCs w:val="22"/>
              </w:rPr>
            </w:pPr>
          </w:p>
        </w:tc>
        <w:tc>
          <w:tcPr>
            <w:tcW w:w="3172" w:type="dxa"/>
            <w:shd w:val="clear" w:color="auto" w:fill="auto"/>
          </w:tcPr>
          <w:p w:rsidR="00A421D1" w:rsidRDefault="00A421D1" w:rsidP="00203B77">
            <w:pPr>
              <w:rPr>
                <w:rFonts w:ascii="Arial" w:eastAsia="Calibri" w:hAnsi="Arial" w:cs="Arial"/>
                <w:b/>
                <w:sz w:val="22"/>
                <w:szCs w:val="22"/>
              </w:rPr>
            </w:pPr>
          </w:p>
        </w:tc>
        <w:tc>
          <w:tcPr>
            <w:tcW w:w="81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280"/>
        </w:trPr>
        <w:tc>
          <w:tcPr>
            <w:tcW w:w="1330" w:type="dxa"/>
            <w:gridSpan w:val="2"/>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Number</w:t>
            </w:r>
          </w:p>
        </w:tc>
        <w:tc>
          <w:tcPr>
            <w:tcW w:w="286" w:type="dxa"/>
            <w:shd w:val="clear" w:color="auto" w:fill="auto"/>
          </w:tcPr>
          <w:p w:rsidR="00A421D1" w:rsidRDefault="00A421D1" w:rsidP="00203B77">
            <w:pPr>
              <w:rPr>
                <w:rFonts w:ascii="Arial" w:eastAsia="Calibri" w:hAnsi="Arial" w:cs="Arial"/>
                <w:b/>
                <w:sz w:val="22"/>
                <w:szCs w:val="22"/>
              </w:rPr>
            </w:pPr>
          </w:p>
        </w:tc>
        <w:tc>
          <w:tcPr>
            <w:tcW w:w="6034" w:type="dxa"/>
            <w:gridSpan w:val="2"/>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Title</w:t>
            </w:r>
          </w:p>
        </w:tc>
        <w:tc>
          <w:tcPr>
            <w:tcW w:w="810" w:type="dxa"/>
            <w:gridSpan w:val="2"/>
            <w:shd w:val="clear" w:color="auto" w:fill="auto"/>
          </w:tcPr>
          <w:p w:rsidR="00A421D1" w:rsidRDefault="00A421D1" w:rsidP="00203B77">
            <w:pPr>
              <w:jc w:val="center"/>
              <w:rPr>
                <w:rFonts w:ascii="Arial" w:eastAsia="Calibri" w:hAnsi="Arial" w:cs="Arial"/>
                <w:b/>
                <w:sz w:val="22"/>
                <w:szCs w:val="22"/>
              </w:rPr>
            </w:pPr>
            <w:r>
              <w:rPr>
                <w:rFonts w:ascii="Arial" w:eastAsia="Calibri" w:hAnsi="Arial" w:cs="Arial"/>
                <w:b/>
                <w:sz w:val="22"/>
                <w:szCs w:val="22"/>
              </w:rPr>
              <w:t>Page</w:t>
            </w:r>
          </w:p>
        </w:tc>
      </w:tr>
      <w:tr w:rsidR="00A421D1" w:rsidTr="00203B77">
        <w:trPr>
          <w:trHeight w:val="280"/>
        </w:trPr>
        <w:tc>
          <w:tcPr>
            <w:tcW w:w="1330" w:type="dxa"/>
            <w:gridSpan w:val="2"/>
            <w:shd w:val="clear" w:color="auto" w:fill="auto"/>
          </w:tcPr>
          <w:p w:rsidR="00A421D1" w:rsidRDefault="00A421D1" w:rsidP="00203B77">
            <w:pPr>
              <w:jc w:val="center"/>
              <w:rPr>
                <w:rFonts w:ascii="Arial" w:eastAsia="Calibri" w:hAnsi="Arial" w:cs="Arial"/>
                <w:b/>
                <w:sz w:val="22"/>
                <w:szCs w:val="22"/>
              </w:rPr>
            </w:pPr>
          </w:p>
        </w:tc>
        <w:tc>
          <w:tcPr>
            <w:tcW w:w="286" w:type="dxa"/>
            <w:shd w:val="clear" w:color="auto" w:fill="auto"/>
          </w:tcPr>
          <w:p w:rsidR="00A421D1" w:rsidRDefault="00A421D1" w:rsidP="00203B77">
            <w:pPr>
              <w:rPr>
                <w:rFonts w:ascii="Arial" w:eastAsia="Calibri" w:hAnsi="Arial" w:cs="Arial"/>
                <w:b/>
                <w:sz w:val="22"/>
                <w:szCs w:val="22"/>
              </w:rPr>
            </w:pPr>
          </w:p>
        </w:tc>
        <w:tc>
          <w:tcPr>
            <w:tcW w:w="6034" w:type="dxa"/>
            <w:gridSpan w:val="2"/>
            <w:shd w:val="clear" w:color="auto" w:fill="auto"/>
          </w:tcPr>
          <w:p w:rsidR="00A421D1" w:rsidRDefault="00A421D1" w:rsidP="00203B77">
            <w:pPr>
              <w:rPr>
                <w:rFonts w:ascii="Arial" w:eastAsia="Calibri" w:hAnsi="Arial" w:cs="Arial"/>
                <w:b/>
                <w:sz w:val="22"/>
                <w:szCs w:val="22"/>
              </w:rPr>
            </w:pPr>
          </w:p>
        </w:tc>
        <w:tc>
          <w:tcPr>
            <w:tcW w:w="810" w:type="dxa"/>
            <w:gridSpan w:val="2"/>
            <w:shd w:val="clear" w:color="auto" w:fill="auto"/>
          </w:tcPr>
          <w:p w:rsidR="00A421D1" w:rsidRDefault="00A421D1" w:rsidP="00203B77">
            <w:pPr>
              <w:rPr>
                <w:rFonts w:ascii="Arial" w:eastAsia="Calibri" w:hAnsi="Arial" w:cs="Arial"/>
                <w:b/>
                <w:sz w:val="22"/>
                <w:szCs w:val="22"/>
              </w:rPr>
            </w:pPr>
          </w:p>
        </w:tc>
      </w:tr>
      <w:tr w:rsidR="00A421D1" w:rsidTr="00203B77">
        <w:trPr>
          <w:trHeight w:val="280"/>
        </w:trPr>
        <w:tc>
          <w:tcPr>
            <w:tcW w:w="1330" w:type="dxa"/>
            <w:gridSpan w:val="2"/>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1</w:t>
            </w:r>
          </w:p>
        </w:tc>
        <w:tc>
          <w:tcPr>
            <w:tcW w:w="286" w:type="dxa"/>
            <w:shd w:val="clear" w:color="auto" w:fill="auto"/>
          </w:tcPr>
          <w:p w:rsidR="00A421D1" w:rsidRDefault="00A421D1" w:rsidP="00203B77">
            <w:pPr>
              <w:rPr>
                <w:rFonts w:ascii="Arial" w:eastAsia="Calibri" w:hAnsi="Arial" w:cs="Arial"/>
                <w:b/>
                <w:sz w:val="22"/>
                <w:szCs w:val="22"/>
              </w:rPr>
            </w:pPr>
          </w:p>
        </w:tc>
        <w:tc>
          <w:tcPr>
            <w:tcW w:w="6034" w:type="dxa"/>
            <w:gridSpan w:val="2"/>
            <w:shd w:val="clear" w:color="auto" w:fill="auto"/>
          </w:tcPr>
          <w:p w:rsidR="00A421D1" w:rsidRDefault="00A421D1" w:rsidP="00203B77">
            <w:pPr>
              <w:contextualSpacing/>
              <w:rPr>
                <w:rFonts w:ascii="Arial" w:eastAsia="Calibri" w:hAnsi="Arial" w:cs="Arial"/>
                <w:sz w:val="22"/>
                <w:szCs w:val="22"/>
              </w:rPr>
            </w:pPr>
            <w:r>
              <w:rPr>
                <w:rFonts w:ascii="Arial" w:eastAsia="Calibri" w:hAnsi="Arial" w:cs="Arial"/>
                <w:sz w:val="22"/>
                <w:szCs w:val="22"/>
              </w:rPr>
              <w:t xml:space="preserve">Research Paradigm  </w:t>
            </w:r>
          </w:p>
        </w:tc>
        <w:tc>
          <w:tcPr>
            <w:tcW w:w="810" w:type="dxa"/>
            <w:gridSpan w:val="2"/>
            <w:shd w:val="clear" w:color="auto" w:fill="auto"/>
          </w:tcPr>
          <w:p w:rsidR="00A421D1" w:rsidRDefault="00A421D1" w:rsidP="00203B77">
            <w:pPr>
              <w:jc w:val="center"/>
              <w:rPr>
                <w:rFonts w:ascii="Arial" w:eastAsia="Calibri" w:hAnsi="Arial" w:cs="Arial"/>
                <w:sz w:val="22"/>
                <w:szCs w:val="22"/>
              </w:rPr>
            </w:pPr>
            <w:r>
              <w:rPr>
                <w:rFonts w:ascii="Arial" w:eastAsia="Calibri" w:hAnsi="Arial" w:cs="Arial"/>
                <w:sz w:val="22"/>
                <w:szCs w:val="22"/>
              </w:rPr>
              <w:t xml:space="preserve"> </w:t>
            </w:r>
          </w:p>
        </w:tc>
      </w:tr>
    </w:tbl>
    <w:p w:rsidR="00A421D1" w:rsidRDefault="00A421D1" w:rsidP="00A421D1">
      <w:pPr>
        <w:jc w:val="center"/>
        <w:rPr>
          <w:rFonts w:ascii="Arial Bold" w:hAnsi="Arial Bold" w:cs="Arial"/>
          <w:b/>
          <w:bCs/>
          <w:caps/>
          <w:sz w:val="28"/>
          <w:szCs w:val="28"/>
        </w:rPr>
      </w:pPr>
    </w:p>
    <w:p w:rsidR="00A421D1" w:rsidRDefault="00A421D1" w:rsidP="00A421D1">
      <w:pPr>
        <w:rPr>
          <w:rFonts w:ascii="Arial Bold" w:hAnsi="Arial Bold" w:cs="Arial"/>
          <w:b/>
          <w:bCs/>
          <w:caps/>
          <w:sz w:val="28"/>
          <w:szCs w:val="28"/>
        </w:rPr>
      </w:pPr>
    </w:p>
    <w:p w:rsidR="00A421D1" w:rsidRDefault="00A421D1">
      <w:pPr>
        <w:rPr>
          <w:rFonts w:ascii="Arial" w:eastAsia="sans-serif" w:hAnsi="Arial" w:cs="Arial"/>
          <w:sz w:val="22"/>
          <w:szCs w:val="22"/>
          <w:shd w:val="clear" w:color="auto" w:fill="FFFFFF"/>
          <w:lang w:eastAsia="zh-CN"/>
        </w:rPr>
      </w:pPr>
      <w:r>
        <w:rPr>
          <w:rFonts w:ascii="Arial" w:eastAsia="sans-serif" w:hAnsi="Arial" w:cs="Arial"/>
          <w:sz w:val="22"/>
          <w:szCs w:val="22"/>
          <w:shd w:val="clear" w:color="auto" w:fill="FFFFFF"/>
        </w:rPr>
        <w:br w:type="page"/>
      </w:r>
    </w:p>
    <w:p w:rsidR="00FE2E78" w:rsidRDefault="00FE2E78">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sz w:val="22"/>
          <w:szCs w:val="22"/>
          <w:shd w:val="clear" w:color="auto" w:fill="FFFFFF"/>
        </w:rPr>
      </w:pPr>
    </w:p>
    <w:p w:rsidR="00FE2E78" w:rsidRDefault="00FE2E78">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sz w:val="22"/>
          <w:szCs w:val="22"/>
          <w:shd w:val="clear" w:color="auto" w:fill="FFFFFF"/>
        </w:rPr>
      </w:pPr>
    </w:p>
    <w:p w:rsidR="00FE2E78" w:rsidRDefault="00A2647D">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b/>
          <w:bCs/>
          <w:sz w:val="22"/>
          <w:szCs w:val="22"/>
          <w:shd w:val="clear" w:color="auto" w:fill="FFFFFF"/>
        </w:rPr>
      </w:pPr>
      <w:r>
        <w:rPr>
          <w:rFonts w:ascii="Arial" w:eastAsia="sans-serif" w:hAnsi="Arial" w:cs="Arial"/>
          <w:b/>
          <w:bCs/>
          <w:sz w:val="22"/>
          <w:szCs w:val="22"/>
          <w:shd w:val="clear" w:color="auto" w:fill="FFFFFF"/>
        </w:rPr>
        <w:t>Chapter I</w:t>
      </w:r>
    </w:p>
    <w:p w:rsidR="00FE2E78" w:rsidRDefault="00FE2E78">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b/>
          <w:bCs/>
          <w:sz w:val="22"/>
          <w:szCs w:val="22"/>
          <w:shd w:val="clear" w:color="auto" w:fill="FFFFFF"/>
        </w:rPr>
      </w:pPr>
    </w:p>
    <w:p w:rsidR="00FE2E78" w:rsidRDefault="00A2647D">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b/>
          <w:bCs/>
          <w:sz w:val="22"/>
          <w:szCs w:val="22"/>
          <w:shd w:val="clear" w:color="auto" w:fill="FFFFFF"/>
        </w:rPr>
      </w:pPr>
      <w:r>
        <w:rPr>
          <w:rFonts w:ascii="Arial" w:eastAsia="sans-serif" w:hAnsi="Arial" w:cs="Arial"/>
          <w:b/>
          <w:bCs/>
          <w:sz w:val="22"/>
          <w:szCs w:val="22"/>
          <w:shd w:val="clear" w:color="auto" w:fill="FFFFFF"/>
        </w:rPr>
        <w:t>THE PROBLEM AND ITS BACKGROUND</w:t>
      </w:r>
    </w:p>
    <w:p w:rsidR="00FE2E78" w:rsidRDefault="00FE2E78">
      <w:pPr>
        <w:pStyle w:val="NormalWeb"/>
        <w:shd w:val="clear" w:color="auto" w:fill="FFFFFF"/>
        <w:spacing w:before="0" w:beforeAutospacing="0" w:after="0" w:afterAutospacing="0"/>
        <w:ind w:leftChars="100" w:left="240" w:rightChars="87" w:right="209"/>
        <w:jc w:val="center"/>
        <w:textAlignment w:val="baseline"/>
        <w:rPr>
          <w:rFonts w:ascii="Arial" w:eastAsia="sans-serif" w:hAnsi="Arial" w:cs="Arial"/>
          <w:b/>
          <w:bCs/>
          <w:sz w:val="22"/>
          <w:szCs w:val="22"/>
          <w:shd w:val="clear" w:color="auto" w:fill="FFFFFF"/>
        </w:rPr>
      </w:pPr>
    </w:p>
    <w:p w:rsidR="00FE2E78" w:rsidRDefault="00A2647D">
      <w:pPr>
        <w:pStyle w:val="NormalWeb"/>
        <w:shd w:val="clear" w:color="auto" w:fill="FFFFFF"/>
        <w:spacing w:before="0" w:beforeAutospacing="0" w:after="0" w:afterAutospacing="0"/>
        <w:ind w:leftChars="100" w:left="240" w:rightChars="87" w:right="209"/>
        <w:jc w:val="both"/>
        <w:textAlignment w:val="baseline"/>
        <w:rPr>
          <w:rFonts w:ascii="Arial" w:eastAsia="sans-serif" w:hAnsi="Arial" w:cs="Arial"/>
          <w:b/>
          <w:bCs/>
          <w:sz w:val="22"/>
          <w:szCs w:val="22"/>
          <w:shd w:val="clear" w:color="auto" w:fill="FFFFFF"/>
        </w:rPr>
      </w:pPr>
      <w:r>
        <w:rPr>
          <w:rFonts w:ascii="Arial" w:eastAsia="sans-serif" w:hAnsi="Arial" w:cs="Arial"/>
          <w:b/>
          <w:bCs/>
          <w:sz w:val="22"/>
          <w:szCs w:val="22"/>
          <w:shd w:val="clear" w:color="auto" w:fill="FFFFFF"/>
        </w:rPr>
        <w:t>Introduction</w:t>
      </w:r>
    </w:p>
    <w:p w:rsidR="00FE2E78" w:rsidRDefault="00FE2E78">
      <w:pPr>
        <w:pStyle w:val="NormalWeb"/>
        <w:shd w:val="clear" w:color="auto" w:fill="FFFFFF"/>
        <w:spacing w:before="0" w:beforeAutospacing="0" w:after="0" w:afterAutospacing="0"/>
        <w:ind w:leftChars="100" w:left="240" w:rightChars="87" w:right="209"/>
        <w:jc w:val="both"/>
        <w:textAlignment w:val="baseline"/>
        <w:rPr>
          <w:rFonts w:ascii="Arial" w:eastAsia="sans-serif" w:hAnsi="Arial" w:cs="Arial"/>
          <w:sz w:val="22"/>
          <w:szCs w:val="22"/>
          <w:shd w:val="clear" w:color="auto" w:fill="FFFFFF"/>
        </w:rPr>
      </w:pPr>
    </w:p>
    <w:p w:rsidR="00FE2E78" w:rsidRDefault="00A2647D">
      <w:pPr>
        <w:pStyle w:val="NormalWeb"/>
        <w:shd w:val="clear" w:color="auto" w:fill="FFFFFF"/>
        <w:spacing w:before="0" w:beforeAutospacing="0" w:after="0" w:afterAutospacing="0" w:line="360" w:lineRule="auto"/>
        <w:ind w:leftChars="30" w:left="72" w:firstLine="718"/>
        <w:jc w:val="both"/>
        <w:textAlignment w:val="baseline"/>
        <w:rPr>
          <w:rFonts w:ascii="Arial" w:eastAsia="sans-serif" w:hAnsi="Arial" w:cs="Arial"/>
          <w:sz w:val="22"/>
          <w:szCs w:val="22"/>
          <w:shd w:val="clear" w:color="auto" w:fill="FFFFFF"/>
        </w:rPr>
      </w:pPr>
      <w:r>
        <w:rPr>
          <w:rFonts w:ascii="Arial" w:eastAsia="sans-serif" w:hAnsi="Arial" w:cs="Arial"/>
          <w:sz w:val="22"/>
          <w:szCs w:val="22"/>
          <w:shd w:val="clear" w:color="auto" w:fill="FFFFFF"/>
        </w:rPr>
        <w:t>The Philippine education</w:t>
      </w:r>
      <w:r>
        <w:rPr>
          <w:rFonts w:ascii="Arial" w:eastAsia="sans-serif" w:hAnsi="Arial" w:cs="Arial"/>
          <w:sz w:val="22"/>
          <w:szCs w:val="22"/>
          <w:shd w:val="clear" w:color="auto" w:fill="FFFFFF"/>
        </w:rPr>
        <w:t xml:space="preserve">al </w:t>
      </w:r>
      <w:r>
        <w:rPr>
          <w:rFonts w:ascii="Arial" w:eastAsia="sans-serif" w:hAnsi="Arial" w:cs="Arial"/>
          <w:sz w:val="22"/>
          <w:szCs w:val="22"/>
          <w:shd w:val="clear" w:color="auto" w:fill="FFFFFF"/>
        </w:rPr>
        <w:t xml:space="preserve">system is struggling to adapt to the sudden and major shift </w:t>
      </w:r>
      <w:r>
        <w:rPr>
          <w:rFonts w:ascii="Arial" w:eastAsia="sans-serif" w:hAnsi="Arial" w:cs="Arial"/>
          <w:sz w:val="22"/>
          <w:szCs w:val="22"/>
          <w:shd w:val="clear" w:color="auto" w:fill="FFFFFF"/>
        </w:rPr>
        <w:t xml:space="preserve">from traditional </w:t>
      </w:r>
      <w:r>
        <w:rPr>
          <w:rFonts w:ascii="Arial" w:eastAsia="sans-serif" w:hAnsi="Arial" w:cs="Arial"/>
          <w:sz w:val="22"/>
          <w:szCs w:val="22"/>
          <w:shd w:val="clear" w:color="auto" w:fill="FFFFFF"/>
        </w:rPr>
        <w:t xml:space="preserve">to distance learning </w:t>
      </w:r>
      <w:r>
        <w:rPr>
          <w:rFonts w:ascii="Arial" w:eastAsia="sans-serif" w:hAnsi="Arial" w:cs="Arial"/>
          <w:sz w:val="22"/>
          <w:szCs w:val="22"/>
          <w:shd w:val="clear" w:color="auto" w:fill="FFFFFF"/>
        </w:rPr>
        <w:t>during the Covid-19 pandemic.</w:t>
      </w:r>
      <w:r>
        <w:rPr>
          <w:rFonts w:ascii="Arial" w:eastAsia="sans-serif" w:hAnsi="Arial" w:cs="Arial"/>
          <w:sz w:val="22"/>
          <w:szCs w:val="22"/>
          <w:shd w:val="clear" w:color="auto" w:fill="FFFFFF"/>
        </w:rPr>
        <w:t xml:space="preserve"> </w:t>
      </w:r>
      <w:r>
        <w:rPr>
          <w:rFonts w:ascii="Arial" w:eastAsia="sans-serif" w:hAnsi="Arial" w:cs="Arial"/>
          <w:sz w:val="22"/>
          <w:szCs w:val="22"/>
          <w:shd w:val="clear" w:color="auto" w:fill="FFFFFF"/>
        </w:rPr>
        <w:t>The Department of Education (</w:t>
      </w:r>
      <w:proofErr w:type="spellStart"/>
      <w:r>
        <w:rPr>
          <w:rFonts w:ascii="Arial" w:eastAsia="sans-serif" w:hAnsi="Arial" w:cs="Arial"/>
          <w:sz w:val="22"/>
          <w:szCs w:val="22"/>
          <w:shd w:val="clear" w:color="auto" w:fill="FFFFFF"/>
        </w:rPr>
        <w:t>DepEd</w:t>
      </w:r>
      <w:proofErr w:type="spellEnd"/>
      <w:r>
        <w:rPr>
          <w:rFonts w:ascii="Arial" w:eastAsia="sans-serif" w:hAnsi="Arial" w:cs="Arial"/>
          <w:sz w:val="22"/>
          <w:szCs w:val="22"/>
          <w:shd w:val="clear" w:color="auto" w:fill="FFFFFF"/>
        </w:rPr>
        <w:t xml:space="preserve">) </w:t>
      </w:r>
      <w:r>
        <w:rPr>
          <w:rFonts w:ascii="Arial" w:eastAsia="sans-serif" w:hAnsi="Arial" w:cs="Arial"/>
          <w:sz w:val="22"/>
          <w:szCs w:val="22"/>
          <w:shd w:val="clear" w:color="auto" w:fill="FFFFFF"/>
        </w:rPr>
        <w:t xml:space="preserve">has </w:t>
      </w:r>
      <w:r>
        <w:rPr>
          <w:rFonts w:ascii="Arial" w:eastAsia="sans-serif" w:hAnsi="Arial" w:cs="Arial"/>
          <w:sz w:val="22"/>
          <w:szCs w:val="22"/>
          <w:shd w:val="clear" w:color="auto" w:fill="FFFFFF"/>
        </w:rPr>
        <w:t>delayed the opening of the school year and</w:t>
      </w:r>
      <w:r>
        <w:rPr>
          <w:rFonts w:ascii="Arial" w:eastAsia="sans-serif" w:hAnsi="Arial" w:cs="Arial"/>
          <w:sz w:val="22"/>
          <w:szCs w:val="22"/>
          <w:shd w:val="clear" w:color="auto" w:fill="FFFFFF"/>
        </w:rPr>
        <w:t xml:space="preserve"> has</w:t>
      </w:r>
      <w:r>
        <w:rPr>
          <w:rFonts w:ascii="Arial" w:eastAsia="sans-serif" w:hAnsi="Arial" w:cs="Arial"/>
          <w:sz w:val="22"/>
          <w:szCs w:val="22"/>
          <w:shd w:val="clear" w:color="auto" w:fill="FFFFFF"/>
        </w:rPr>
        <w:t xml:space="preserve"> offered Self-</w:t>
      </w:r>
      <w:r>
        <w:rPr>
          <w:rFonts w:ascii="Arial" w:eastAsia="sans-serif" w:hAnsi="Arial" w:cs="Arial"/>
          <w:sz w:val="22"/>
          <w:szCs w:val="22"/>
          <w:shd w:val="clear" w:color="auto" w:fill="FFFFFF"/>
        </w:rPr>
        <w:t>l</w:t>
      </w:r>
      <w:r>
        <w:rPr>
          <w:rFonts w:ascii="Arial" w:eastAsia="sans-serif" w:hAnsi="Arial" w:cs="Arial"/>
          <w:sz w:val="22"/>
          <w:szCs w:val="22"/>
          <w:shd w:val="clear" w:color="auto" w:fill="FFFFFF"/>
        </w:rPr>
        <w:t xml:space="preserve">earning </w:t>
      </w:r>
      <w:r>
        <w:rPr>
          <w:rFonts w:ascii="Arial" w:eastAsia="sans-serif" w:hAnsi="Arial" w:cs="Arial"/>
          <w:sz w:val="22"/>
          <w:szCs w:val="22"/>
          <w:shd w:val="clear" w:color="auto" w:fill="FFFFFF"/>
        </w:rPr>
        <w:t>m</w:t>
      </w:r>
      <w:r>
        <w:rPr>
          <w:rFonts w:ascii="Arial" w:eastAsia="sans-serif" w:hAnsi="Arial" w:cs="Arial"/>
          <w:sz w:val="22"/>
          <w:szCs w:val="22"/>
          <w:shd w:val="clear" w:color="auto" w:fill="FFFFFF"/>
        </w:rPr>
        <w:t xml:space="preserve">odules to students at home. Authorities pledged to provide distance learning access for all students, whether </w:t>
      </w:r>
      <w:r>
        <w:rPr>
          <w:rFonts w:ascii="Arial" w:eastAsia="sans-serif" w:hAnsi="Arial" w:cs="Arial"/>
          <w:sz w:val="22"/>
          <w:szCs w:val="22"/>
          <w:shd w:val="clear" w:color="auto" w:fill="FFFFFF"/>
        </w:rPr>
        <w:t>through radio, television, modular, or online tools.</w:t>
      </w:r>
      <w:r>
        <w:rPr>
          <w:rFonts w:ascii="Arial" w:eastAsia="sans-serif" w:hAnsi="Arial" w:cs="Arial"/>
          <w:sz w:val="22"/>
          <w:szCs w:val="22"/>
          <w:shd w:val="clear" w:color="auto" w:fill="FFFFFF"/>
        </w:rPr>
        <w:t xml:space="preserve"> </w:t>
      </w:r>
      <w:r>
        <w:rPr>
          <w:rFonts w:ascii="Arial" w:eastAsia="sans-serif" w:hAnsi="Arial" w:cs="Arial"/>
          <w:sz w:val="22"/>
          <w:szCs w:val="22"/>
          <w:shd w:val="clear" w:color="auto" w:fill="FFFFFF"/>
        </w:rPr>
        <w:t xml:space="preserve">President Rodrigo </w:t>
      </w:r>
      <w:proofErr w:type="spellStart"/>
      <w:r>
        <w:rPr>
          <w:rFonts w:ascii="Arial" w:eastAsia="sans-serif" w:hAnsi="Arial" w:cs="Arial"/>
          <w:sz w:val="22"/>
          <w:szCs w:val="22"/>
          <w:shd w:val="clear" w:color="auto" w:fill="FFFFFF"/>
        </w:rPr>
        <w:t>Duterte</w:t>
      </w:r>
      <w:proofErr w:type="spellEnd"/>
      <w:r>
        <w:rPr>
          <w:rFonts w:ascii="Arial" w:eastAsia="sans-serif" w:hAnsi="Arial" w:cs="Arial"/>
          <w:sz w:val="22"/>
          <w:szCs w:val="22"/>
          <w:shd w:val="clear" w:color="auto" w:fill="FFFFFF"/>
        </w:rPr>
        <w:t xml:space="preserve"> had previously announced that face-to-face classes </w:t>
      </w:r>
      <w:r>
        <w:rPr>
          <w:rFonts w:ascii="Arial" w:eastAsia="sans-serif" w:hAnsi="Arial" w:cs="Arial"/>
          <w:sz w:val="22"/>
          <w:szCs w:val="22"/>
          <w:shd w:val="clear" w:color="auto" w:fill="FFFFFF"/>
        </w:rPr>
        <w:t xml:space="preserve">has not been </w:t>
      </w:r>
      <w:r>
        <w:rPr>
          <w:rFonts w:ascii="Arial" w:eastAsia="sans-serif" w:hAnsi="Arial" w:cs="Arial"/>
          <w:sz w:val="22"/>
          <w:szCs w:val="22"/>
          <w:shd w:val="clear" w:color="auto" w:fill="FFFFFF"/>
        </w:rPr>
        <w:t>an option until a vaccine is</w:t>
      </w:r>
      <w:r>
        <w:rPr>
          <w:rFonts w:ascii="Arial" w:eastAsia="sans-serif" w:hAnsi="Arial" w:cs="Arial"/>
          <w:sz w:val="22"/>
          <w:szCs w:val="22"/>
          <w:shd w:val="clear" w:color="auto" w:fill="FFFFFF"/>
        </w:rPr>
        <w:t xml:space="preserve"> rolled out</w:t>
      </w:r>
      <w:r>
        <w:rPr>
          <w:rFonts w:ascii="Arial" w:eastAsia="sans-serif" w:hAnsi="Arial" w:cs="Arial"/>
          <w:sz w:val="22"/>
          <w:szCs w:val="22"/>
          <w:shd w:val="clear" w:color="auto" w:fill="FFFFFF"/>
        </w:rPr>
        <w:t xml:space="preserve">, given that the number of cases continues to spike. Despite </w:t>
      </w:r>
      <w:proofErr w:type="spellStart"/>
      <w:r>
        <w:rPr>
          <w:rFonts w:ascii="Arial" w:eastAsia="sans-serif" w:hAnsi="Arial" w:cs="Arial"/>
          <w:sz w:val="22"/>
          <w:szCs w:val="22"/>
          <w:shd w:val="clear" w:color="auto" w:fill="FFFFFF"/>
        </w:rPr>
        <w:t>DepEd’s</w:t>
      </w:r>
      <w:proofErr w:type="spellEnd"/>
      <w:r>
        <w:rPr>
          <w:rFonts w:ascii="Arial" w:eastAsia="sans-serif" w:hAnsi="Arial" w:cs="Arial"/>
          <w:sz w:val="22"/>
          <w:szCs w:val="22"/>
          <w:shd w:val="clear" w:color="auto" w:fill="FFFFFF"/>
        </w:rPr>
        <w:t xml:space="preserve"> assur</w:t>
      </w:r>
      <w:r>
        <w:rPr>
          <w:rFonts w:ascii="Arial" w:eastAsia="sans-serif" w:hAnsi="Arial" w:cs="Arial"/>
          <w:sz w:val="22"/>
          <w:szCs w:val="22"/>
          <w:shd w:val="clear" w:color="auto" w:fill="FFFFFF"/>
        </w:rPr>
        <w:t>ance that every student should be able to handle the new form of learning, difficulties arise for those who lack resources.</w:t>
      </w:r>
    </w:p>
    <w:p w:rsidR="00FE2E78" w:rsidRDefault="00A2647D">
      <w:pPr>
        <w:pStyle w:val="NormalWeb"/>
        <w:shd w:val="clear" w:color="auto" w:fill="FFFFFF"/>
        <w:spacing w:before="0" w:beforeAutospacing="0" w:after="0" w:afterAutospacing="0" w:line="360" w:lineRule="auto"/>
        <w:ind w:leftChars="30" w:left="72" w:firstLine="717"/>
        <w:jc w:val="both"/>
        <w:rPr>
          <w:rFonts w:ascii="Arial" w:eastAsia="Georgia" w:hAnsi="Arial" w:cs="Arial"/>
          <w:sz w:val="22"/>
          <w:szCs w:val="22"/>
          <w:shd w:val="clear" w:color="auto" w:fill="FFFFFF"/>
        </w:rPr>
      </w:pPr>
      <w:r>
        <w:rPr>
          <w:rFonts w:ascii="Arial" w:eastAsia="Georgia" w:hAnsi="Arial" w:cs="Arial"/>
          <w:sz w:val="22"/>
          <w:szCs w:val="22"/>
          <w:shd w:val="clear" w:color="auto" w:fill="FFFFFF"/>
        </w:rPr>
        <w:t xml:space="preserve">COVID-19 has become a global health crisis. As of October 6, 2020, almost 36 million people have been infected and over one million </w:t>
      </w:r>
      <w:r>
        <w:rPr>
          <w:rFonts w:ascii="Arial" w:eastAsia="Georgia" w:hAnsi="Arial" w:cs="Arial"/>
          <w:sz w:val="22"/>
          <w:szCs w:val="22"/>
          <w:shd w:val="clear" w:color="auto" w:fill="FFFFFF"/>
        </w:rPr>
        <w:t>have died. In the Philippines, this translates into almost 325,000 infected and 6,000 deaths (</w:t>
      </w:r>
      <w:proofErr w:type="spellStart"/>
      <w:r w:rsidR="00FE2E78">
        <w:rPr>
          <w:rFonts w:ascii="Arial" w:eastAsia="Georgia" w:hAnsi="Arial" w:cs="Arial"/>
          <w:sz w:val="22"/>
          <w:szCs w:val="22"/>
          <w:shd w:val="clear" w:color="auto" w:fill="FFFFFF"/>
        </w:rPr>
        <w:fldChar w:fldCharType="begin"/>
      </w:r>
      <w:r>
        <w:rPr>
          <w:rFonts w:ascii="Arial" w:eastAsia="Georgia" w:hAnsi="Arial" w:cs="Arial"/>
          <w:sz w:val="22"/>
          <w:szCs w:val="22"/>
          <w:shd w:val="clear" w:color="auto" w:fill="FFFFFF"/>
        </w:rPr>
        <w:instrText xml:space="preserve"> HYPERLINK "https://www.frontiersin.org/articles/10.3389/feduc.2020.576371/full" \l "B48" </w:instrText>
      </w:r>
      <w:r w:rsidR="00FE2E78">
        <w:rPr>
          <w:rFonts w:ascii="Arial" w:eastAsia="Georgia" w:hAnsi="Arial" w:cs="Arial"/>
          <w:sz w:val="22"/>
          <w:szCs w:val="22"/>
          <w:shd w:val="clear" w:color="auto" w:fill="FFFFFF"/>
        </w:rPr>
        <w:fldChar w:fldCharType="separate"/>
      </w:r>
      <w:r>
        <w:rPr>
          <w:rStyle w:val="Hyperlink"/>
          <w:rFonts w:ascii="Arial" w:eastAsia="Georgia" w:hAnsi="Arial" w:cs="Arial"/>
          <w:color w:val="auto"/>
          <w:sz w:val="22"/>
          <w:szCs w:val="22"/>
          <w:u w:val="none"/>
          <w:shd w:val="clear" w:color="auto" w:fill="FFFFFF"/>
        </w:rPr>
        <w:t>Worldometer</w:t>
      </w:r>
      <w:proofErr w:type="spellEnd"/>
      <w:r>
        <w:rPr>
          <w:rStyle w:val="Hyperlink"/>
          <w:rFonts w:ascii="Arial" w:eastAsia="Georgia" w:hAnsi="Arial" w:cs="Arial"/>
          <w:color w:val="auto"/>
          <w:sz w:val="22"/>
          <w:szCs w:val="22"/>
          <w:u w:val="none"/>
          <w:shd w:val="clear" w:color="auto" w:fill="FFFFFF"/>
        </w:rPr>
        <w:t>, 2020</w:t>
      </w:r>
      <w:r w:rsidR="00FE2E78">
        <w:rPr>
          <w:rFonts w:ascii="Arial" w:eastAsia="Georgia" w:hAnsi="Arial" w:cs="Arial"/>
          <w:sz w:val="22"/>
          <w:szCs w:val="22"/>
          <w:shd w:val="clear" w:color="auto" w:fill="FFFFFF"/>
        </w:rPr>
        <w:fldChar w:fldCharType="end"/>
      </w:r>
      <w:r>
        <w:rPr>
          <w:rFonts w:ascii="Arial" w:eastAsia="Georgia" w:hAnsi="Arial" w:cs="Arial"/>
          <w:sz w:val="22"/>
          <w:szCs w:val="22"/>
          <w:shd w:val="clear" w:color="auto" w:fill="FFFFFF"/>
        </w:rPr>
        <w:t xml:space="preserve">). To curb the spread of COVID-19, most governments </w:t>
      </w:r>
      <w:r>
        <w:rPr>
          <w:rFonts w:ascii="Arial" w:eastAsia="Georgia" w:hAnsi="Arial" w:cs="Arial"/>
          <w:sz w:val="22"/>
          <w:szCs w:val="22"/>
          <w:shd w:val="clear" w:color="auto" w:fill="FFFFFF"/>
        </w:rPr>
        <w:t xml:space="preserve">have opted to employ quarantine protocols and temporarily shut down their educational institutions. As a consequence, more than a billion learners have been affected worldwide. Among this number are over 28 million Filipino learners across academic levels </w:t>
      </w:r>
      <w:proofErr w:type="gramStart"/>
      <w:r>
        <w:rPr>
          <w:rFonts w:ascii="Arial" w:eastAsia="Georgia" w:hAnsi="Arial" w:cs="Arial"/>
          <w:sz w:val="22"/>
          <w:szCs w:val="22"/>
          <w:shd w:val="clear" w:color="auto" w:fill="FFFFFF"/>
        </w:rPr>
        <w:t>who</w:t>
      </w:r>
      <w:proofErr w:type="gramEnd"/>
      <w:r>
        <w:rPr>
          <w:rFonts w:ascii="Arial" w:eastAsia="Georgia" w:hAnsi="Arial" w:cs="Arial"/>
          <w:sz w:val="22"/>
          <w:szCs w:val="22"/>
          <w:shd w:val="clear" w:color="auto" w:fill="FFFFFF"/>
        </w:rPr>
        <w:t xml:space="preserve"> have to stay at home and comply with the Philippine government’s quarantine measures (</w:t>
      </w:r>
      <w:hyperlink r:id="rId19" w:anchor="B44" w:history="1">
        <w:r>
          <w:rPr>
            <w:rStyle w:val="Hyperlink"/>
            <w:rFonts w:ascii="Arial" w:eastAsia="Georgia" w:hAnsi="Arial" w:cs="Arial"/>
            <w:color w:val="auto"/>
            <w:sz w:val="22"/>
            <w:szCs w:val="22"/>
            <w:u w:val="none"/>
            <w:shd w:val="clear" w:color="auto" w:fill="FFFFFF"/>
          </w:rPr>
          <w:t>UNESCO, 2020</w:t>
        </w:r>
      </w:hyperlink>
      <w:r>
        <w:rPr>
          <w:rFonts w:ascii="Arial" w:eastAsia="Georgia" w:hAnsi="Arial" w:cs="Arial"/>
          <w:sz w:val="22"/>
          <w:szCs w:val="22"/>
          <w:shd w:val="clear" w:color="auto" w:fill="FFFFFF"/>
        </w:rPr>
        <w:t>).</w:t>
      </w:r>
    </w:p>
    <w:p w:rsidR="00FE2E78" w:rsidRDefault="00A2647D">
      <w:pPr>
        <w:spacing w:line="360" w:lineRule="auto"/>
        <w:ind w:leftChars="30" w:left="72" w:firstLine="718"/>
        <w:jc w:val="both"/>
        <w:rPr>
          <w:rFonts w:ascii="Arial" w:hAnsi="Arial" w:cs="Arial"/>
          <w:sz w:val="22"/>
          <w:szCs w:val="22"/>
        </w:rPr>
      </w:pPr>
      <w:r>
        <w:rPr>
          <w:rFonts w:ascii="Arial" w:eastAsia="sans-serif" w:hAnsi="Arial" w:cs="Arial"/>
          <w:sz w:val="22"/>
          <w:szCs w:val="22"/>
          <w:shd w:val="clear" w:color="auto" w:fill="FFFFFF"/>
        </w:rPr>
        <w:t>L</w:t>
      </w:r>
      <w:r>
        <w:rPr>
          <w:rFonts w:ascii="Arial" w:hAnsi="Arial" w:cs="Arial"/>
          <w:color w:val="000000"/>
          <w:sz w:val="22"/>
          <w:szCs w:val="22"/>
          <w:lang w:eastAsia="zh-CN"/>
        </w:rPr>
        <w:t xml:space="preserve">ockdown is a state of the emergency protocol implemented </w:t>
      </w:r>
      <w:r>
        <w:rPr>
          <w:rFonts w:ascii="Arial" w:hAnsi="Arial" w:cs="Arial"/>
          <w:color w:val="000000"/>
          <w:sz w:val="22"/>
          <w:szCs w:val="22"/>
          <w:lang w:eastAsia="zh-CN"/>
        </w:rPr>
        <w:t>by the government to restrict people from leaving their houses resulting in mass quarantines and stay-at-home across the world since March 2020. The whole educational system has been collapsed during the lockdown period of the corona virus disease 2019 (CO</w:t>
      </w:r>
      <w:r>
        <w:rPr>
          <w:rFonts w:ascii="Arial" w:hAnsi="Arial" w:cs="Arial"/>
          <w:color w:val="000000"/>
          <w:sz w:val="22"/>
          <w:szCs w:val="22"/>
          <w:lang w:eastAsia="zh-CN"/>
        </w:rPr>
        <w:t>VID-19) and most of the college educator have encountered similar kinds of challenges and issues. Informal and non-formal education is also tremendously affected. However, it is a well-established assumption that no pedagogical approach can replace the pea</w:t>
      </w:r>
      <w:r>
        <w:rPr>
          <w:rFonts w:ascii="Arial" w:hAnsi="Arial" w:cs="Arial"/>
          <w:color w:val="000000"/>
          <w:sz w:val="22"/>
          <w:szCs w:val="22"/>
          <w:lang w:eastAsia="zh-CN"/>
        </w:rPr>
        <w:t xml:space="preserve">k position of formal education due to having professor taught direct interaction. </w:t>
      </w:r>
    </w:p>
    <w:p w:rsidR="00FE2E78" w:rsidRDefault="00A2647D">
      <w:pPr>
        <w:pStyle w:val="NormalWeb"/>
        <w:shd w:val="clear" w:color="auto" w:fill="FFFFFF"/>
        <w:spacing w:before="0" w:beforeAutospacing="0" w:after="0" w:afterAutospacing="0" w:line="360" w:lineRule="auto"/>
        <w:ind w:leftChars="30" w:left="72" w:firstLine="718"/>
        <w:jc w:val="both"/>
        <w:rPr>
          <w:rFonts w:ascii="Arial" w:eastAsia="Georgia" w:hAnsi="Arial" w:cs="Arial"/>
          <w:sz w:val="22"/>
          <w:szCs w:val="22"/>
        </w:rPr>
      </w:pPr>
      <w:r>
        <w:rPr>
          <w:rFonts w:ascii="Arial" w:eastAsia="Georgia" w:hAnsi="Arial" w:cs="Arial"/>
          <w:sz w:val="22"/>
          <w:szCs w:val="22"/>
          <w:shd w:val="clear" w:color="auto" w:fill="FFFFFF"/>
        </w:rPr>
        <w:t xml:space="preserve">To respond to the needs of learners, especially of the 3.5 million tertiary-level students enrolled in approximately 2,400 HEIs, certain HEIs in the country have </w:t>
      </w:r>
      <w:r>
        <w:rPr>
          <w:rFonts w:ascii="Arial" w:eastAsia="Georgia" w:hAnsi="Arial" w:cs="Arial"/>
          <w:sz w:val="22"/>
          <w:szCs w:val="22"/>
          <w:shd w:val="clear" w:color="auto" w:fill="FFFFFF"/>
        </w:rPr>
        <w:lastRenderedPageBreak/>
        <w:t>implemented</w:t>
      </w:r>
      <w:r>
        <w:rPr>
          <w:rFonts w:ascii="Arial" w:eastAsia="Georgia" w:hAnsi="Arial" w:cs="Arial"/>
          <w:sz w:val="22"/>
          <w:szCs w:val="22"/>
          <w:shd w:val="clear" w:color="auto" w:fill="FFFFFF"/>
        </w:rPr>
        <w:t xml:space="preserve"> proactive policies for the continuance of education despite the closure. These policies include modified forms of online learning that aim to facilitate student learning activities. Online learning might be in terms of synchronous, real-time lectures and </w:t>
      </w:r>
      <w:r>
        <w:rPr>
          <w:rFonts w:ascii="Arial" w:eastAsia="Georgia" w:hAnsi="Arial" w:cs="Arial"/>
          <w:sz w:val="22"/>
          <w:szCs w:val="22"/>
          <w:shd w:val="clear" w:color="auto" w:fill="FFFFFF"/>
        </w:rPr>
        <w:t>time-based outcomes assessments, or asynchronous, delayed-time activities, like pre-recorded video lectures and time-independent assessments (</w:t>
      </w:r>
      <w:proofErr w:type="spellStart"/>
      <w:r w:rsidR="00FE2E78">
        <w:rPr>
          <w:rFonts w:ascii="Arial" w:eastAsia="Georgia" w:hAnsi="Arial" w:cs="Arial"/>
          <w:sz w:val="22"/>
          <w:szCs w:val="22"/>
          <w:shd w:val="clear" w:color="auto" w:fill="FFFFFF"/>
        </w:rPr>
        <w:fldChar w:fldCharType="begin"/>
      </w:r>
      <w:r>
        <w:rPr>
          <w:rFonts w:ascii="Arial" w:eastAsia="Georgia" w:hAnsi="Arial" w:cs="Arial"/>
          <w:sz w:val="22"/>
          <w:szCs w:val="22"/>
          <w:shd w:val="clear" w:color="auto" w:fill="FFFFFF"/>
        </w:rPr>
        <w:instrText xml:space="preserve"> HYPERLINK "https://www.frontiersin.org/articles/10.3389/feduc.2020.576371/full" \l "B36" </w:instrText>
      </w:r>
      <w:r w:rsidR="00FE2E78">
        <w:rPr>
          <w:rFonts w:ascii="Arial" w:eastAsia="Georgia" w:hAnsi="Arial" w:cs="Arial"/>
          <w:sz w:val="22"/>
          <w:szCs w:val="22"/>
          <w:shd w:val="clear" w:color="auto" w:fill="FFFFFF"/>
        </w:rPr>
        <w:fldChar w:fldCharType="separate"/>
      </w:r>
      <w:r>
        <w:rPr>
          <w:rStyle w:val="Hyperlink"/>
          <w:rFonts w:ascii="Arial" w:eastAsia="Georgia" w:hAnsi="Arial" w:cs="Arial"/>
          <w:color w:val="auto"/>
          <w:sz w:val="22"/>
          <w:szCs w:val="22"/>
          <w:u w:val="none"/>
          <w:shd w:val="clear" w:color="auto" w:fill="FFFFFF"/>
        </w:rPr>
        <w:t>Oztok</w:t>
      </w:r>
      <w:proofErr w:type="spellEnd"/>
      <w:r>
        <w:rPr>
          <w:rStyle w:val="Hyperlink"/>
          <w:rFonts w:ascii="Arial" w:eastAsia="Georgia" w:hAnsi="Arial" w:cs="Arial"/>
          <w:color w:val="auto"/>
          <w:sz w:val="22"/>
          <w:szCs w:val="22"/>
          <w:u w:val="none"/>
          <w:shd w:val="clear" w:color="auto" w:fill="FFFFFF"/>
        </w:rPr>
        <w:t xml:space="preserve"> </w:t>
      </w:r>
      <w:proofErr w:type="gramStart"/>
      <w:r>
        <w:rPr>
          <w:rStyle w:val="Hyperlink"/>
          <w:rFonts w:ascii="Arial" w:eastAsia="Georgia" w:hAnsi="Arial" w:cs="Arial"/>
          <w:color w:val="auto"/>
          <w:sz w:val="22"/>
          <w:szCs w:val="22"/>
          <w:u w:val="none"/>
          <w:shd w:val="clear" w:color="auto" w:fill="FFFFFF"/>
        </w:rPr>
        <w:t>et</w:t>
      </w:r>
      <w:r>
        <w:rPr>
          <w:rStyle w:val="Hyperlink"/>
          <w:rFonts w:ascii="Arial" w:eastAsia="Georgia" w:hAnsi="Arial" w:cs="Arial"/>
          <w:color w:val="auto"/>
          <w:sz w:val="22"/>
          <w:szCs w:val="22"/>
          <w:u w:val="none"/>
          <w:shd w:val="clear" w:color="auto" w:fill="FFFFFF"/>
        </w:rPr>
        <w:t>.</w:t>
      </w:r>
      <w:r>
        <w:rPr>
          <w:rStyle w:val="Hyperlink"/>
          <w:rFonts w:ascii="Arial" w:eastAsia="Georgia" w:hAnsi="Arial" w:cs="Arial"/>
          <w:color w:val="auto"/>
          <w:sz w:val="22"/>
          <w:szCs w:val="22"/>
          <w:u w:val="none"/>
          <w:shd w:val="clear" w:color="auto" w:fill="FFFFFF"/>
        </w:rPr>
        <w:t>al.,</w:t>
      </w:r>
      <w:proofErr w:type="gramEnd"/>
      <w:r>
        <w:rPr>
          <w:rStyle w:val="Hyperlink"/>
          <w:rFonts w:ascii="Arial" w:eastAsia="Georgia" w:hAnsi="Arial" w:cs="Arial"/>
          <w:color w:val="auto"/>
          <w:sz w:val="22"/>
          <w:szCs w:val="22"/>
          <w:u w:val="none"/>
          <w:shd w:val="clear" w:color="auto" w:fill="FFFFFF"/>
        </w:rPr>
        <w:t xml:space="preserve"> 2013</w:t>
      </w:r>
      <w:r w:rsidR="00FE2E78">
        <w:rPr>
          <w:rFonts w:ascii="Arial" w:eastAsia="Georgia" w:hAnsi="Arial" w:cs="Arial"/>
          <w:sz w:val="22"/>
          <w:szCs w:val="22"/>
          <w:shd w:val="clear" w:color="auto" w:fill="FFFFFF"/>
        </w:rPr>
        <w:fldChar w:fldCharType="end"/>
      </w:r>
      <w:r>
        <w:rPr>
          <w:rFonts w:ascii="Arial" w:eastAsia="Georgia" w:hAnsi="Arial" w:cs="Arial"/>
          <w:sz w:val="22"/>
          <w:szCs w:val="22"/>
          <w:shd w:val="clear" w:color="auto" w:fill="FFFFFF"/>
        </w:rPr>
        <w:t xml:space="preserve">). </w:t>
      </w:r>
      <w:proofErr w:type="gramStart"/>
      <w:r>
        <w:rPr>
          <w:rFonts w:ascii="Arial" w:eastAsia="Georgia" w:hAnsi="Arial" w:cs="Arial"/>
          <w:sz w:val="22"/>
          <w:szCs w:val="22"/>
          <w:shd w:val="clear" w:color="auto" w:fill="FFFFFF"/>
        </w:rPr>
        <w:t>Case in point are</w:t>
      </w:r>
      <w:proofErr w:type="gramEnd"/>
      <w:r>
        <w:rPr>
          <w:rFonts w:ascii="Arial" w:eastAsia="Georgia" w:hAnsi="Arial" w:cs="Arial"/>
          <w:sz w:val="22"/>
          <w:szCs w:val="22"/>
          <w:shd w:val="clear" w:color="auto" w:fill="FFFFFF"/>
        </w:rPr>
        <w:t xml:space="preserve"> top universities in the country, viz., De La Salle University (DLSU), </w:t>
      </w:r>
      <w:proofErr w:type="spellStart"/>
      <w:r>
        <w:rPr>
          <w:rFonts w:ascii="Arial" w:eastAsia="Georgia" w:hAnsi="Arial" w:cs="Arial"/>
          <w:sz w:val="22"/>
          <w:szCs w:val="22"/>
          <w:shd w:val="clear" w:color="auto" w:fill="FFFFFF"/>
        </w:rPr>
        <w:t>Ateneo</w:t>
      </w:r>
      <w:proofErr w:type="spellEnd"/>
      <w:r>
        <w:rPr>
          <w:rFonts w:ascii="Arial" w:eastAsia="Georgia" w:hAnsi="Arial" w:cs="Arial"/>
          <w:sz w:val="22"/>
          <w:szCs w:val="22"/>
          <w:shd w:val="clear" w:color="auto" w:fill="FFFFFF"/>
        </w:rPr>
        <w:t xml:space="preserve"> de Manila University (</w:t>
      </w:r>
      <w:proofErr w:type="spellStart"/>
      <w:r>
        <w:rPr>
          <w:rFonts w:ascii="Arial" w:eastAsia="Georgia" w:hAnsi="Arial" w:cs="Arial"/>
          <w:sz w:val="22"/>
          <w:szCs w:val="22"/>
          <w:shd w:val="clear" w:color="auto" w:fill="FFFFFF"/>
        </w:rPr>
        <w:t>A</w:t>
      </w:r>
      <w:r>
        <w:rPr>
          <w:rFonts w:ascii="Arial" w:eastAsia="Georgia" w:hAnsi="Arial" w:cs="Arial"/>
          <w:sz w:val="22"/>
          <w:szCs w:val="22"/>
          <w:shd w:val="clear" w:color="auto" w:fill="FFFFFF"/>
        </w:rPr>
        <w:t>d</w:t>
      </w:r>
      <w:r>
        <w:rPr>
          <w:rFonts w:ascii="Arial" w:eastAsia="Georgia" w:hAnsi="Arial" w:cs="Arial"/>
          <w:sz w:val="22"/>
          <w:szCs w:val="22"/>
          <w:shd w:val="clear" w:color="auto" w:fill="FFFFFF"/>
        </w:rPr>
        <w:t>MU</w:t>
      </w:r>
      <w:proofErr w:type="spellEnd"/>
      <w:r>
        <w:rPr>
          <w:rFonts w:ascii="Arial" w:eastAsia="Georgia" w:hAnsi="Arial" w:cs="Arial"/>
          <w:sz w:val="22"/>
          <w:szCs w:val="22"/>
          <w:shd w:val="clear" w:color="auto" w:fill="FFFFFF"/>
        </w:rPr>
        <w:t xml:space="preserve">), the University of Santo Tomas (UST), and the state-run University of the Philippines, </w:t>
      </w:r>
      <w:proofErr w:type="spellStart"/>
      <w:r>
        <w:rPr>
          <w:rFonts w:ascii="Arial" w:eastAsia="Georgia" w:hAnsi="Arial" w:cs="Arial"/>
          <w:sz w:val="22"/>
          <w:szCs w:val="22"/>
          <w:shd w:val="clear" w:color="auto" w:fill="FFFFFF"/>
        </w:rPr>
        <w:t>Diliman</w:t>
      </w:r>
      <w:proofErr w:type="spellEnd"/>
      <w:r>
        <w:rPr>
          <w:rFonts w:ascii="Arial" w:eastAsia="Georgia" w:hAnsi="Arial" w:cs="Arial"/>
          <w:sz w:val="22"/>
          <w:szCs w:val="22"/>
          <w:shd w:val="clear" w:color="auto" w:fill="FFFFFF"/>
        </w:rPr>
        <w:t xml:space="preserve"> (UPD).</w:t>
      </w:r>
    </w:p>
    <w:p w:rsidR="00FE2E78" w:rsidRDefault="00A2647D">
      <w:pPr>
        <w:spacing w:line="360" w:lineRule="auto"/>
        <w:ind w:leftChars="30" w:left="72" w:firstLine="720"/>
        <w:jc w:val="both"/>
        <w:rPr>
          <w:rFonts w:ascii="Arial" w:hAnsi="Arial" w:cs="Arial"/>
          <w:color w:val="000000"/>
          <w:sz w:val="22"/>
          <w:szCs w:val="22"/>
          <w:lang w:eastAsia="zh-CN"/>
        </w:rPr>
      </w:pPr>
      <w:r>
        <w:rPr>
          <w:rFonts w:ascii="Arial" w:hAnsi="Arial" w:cs="Arial"/>
          <w:color w:val="000000"/>
          <w:sz w:val="22"/>
          <w:szCs w:val="22"/>
          <w:lang w:eastAsia="zh-CN"/>
        </w:rPr>
        <w:t>As the a</w:t>
      </w:r>
      <w:r>
        <w:rPr>
          <w:rFonts w:ascii="Arial" w:hAnsi="Arial" w:cs="Arial"/>
          <w:color w:val="000000"/>
          <w:sz w:val="22"/>
          <w:szCs w:val="22"/>
          <w:lang w:eastAsia="zh-CN"/>
        </w:rPr>
        <w:t>ftermath of COVID-19 cr</w:t>
      </w:r>
      <w:r>
        <w:rPr>
          <w:rFonts w:ascii="Arial" w:hAnsi="Arial" w:cs="Arial"/>
          <w:color w:val="000000"/>
          <w:sz w:val="22"/>
          <w:szCs w:val="22"/>
          <w:lang w:eastAsia="zh-CN"/>
        </w:rPr>
        <w:t>isis exist, online education became a pedagogical shift from traditional method to the modern approach of teaching-learning from classroom, from personal to virtual and from seminars to webinars. Previously, e-learning, distance education and correspondenc</w:t>
      </w:r>
      <w:r>
        <w:rPr>
          <w:rFonts w:ascii="Arial" w:hAnsi="Arial" w:cs="Arial"/>
          <w:color w:val="000000"/>
          <w:sz w:val="22"/>
          <w:szCs w:val="22"/>
          <w:lang w:eastAsia="zh-CN"/>
        </w:rPr>
        <w:t xml:space="preserve">e courses were popularly considered as part of non-formal education, but as of now, it seems that it gradually </w:t>
      </w:r>
      <w:proofErr w:type="gramStart"/>
      <w:r>
        <w:rPr>
          <w:rFonts w:ascii="Arial" w:hAnsi="Arial" w:cs="Arial"/>
          <w:color w:val="000000"/>
          <w:sz w:val="22"/>
          <w:szCs w:val="22"/>
          <w:lang w:eastAsia="zh-CN"/>
        </w:rPr>
        <w:t>replaces  the</w:t>
      </w:r>
      <w:proofErr w:type="gramEnd"/>
      <w:r>
        <w:rPr>
          <w:rFonts w:ascii="Arial" w:hAnsi="Arial" w:cs="Arial"/>
          <w:color w:val="000000"/>
          <w:sz w:val="22"/>
          <w:szCs w:val="22"/>
          <w:lang w:eastAsia="zh-CN"/>
        </w:rPr>
        <w:t xml:space="preserve"> formal education system if the circumstances enduringly persist over the time. </w:t>
      </w:r>
    </w:p>
    <w:p w:rsidR="00FE2E78" w:rsidRDefault="00FE2E78">
      <w:pPr>
        <w:spacing w:line="360" w:lineRule="auto"/>
        <w:ind w:leftChars="100" w:left="240" w:rightChars="87" w:right="209" w:firstLine="718"/>
        <w:jc w:val="both"/>
        <w:rPr>
          <w:rFonts w:ascii="Arial" w:hAnsi="Arial" w:cs="Arial"/>
          <w:color w:val="000000"/>
          <w:sz w:val="22"/>
          <w:szCs w:val="22"/>
          <w:lang w:eastAsia="zh-CN"/>
        </w:rPr>
      </w:pPr>
    </w:p>
    <w:p w:rsidR="00FE2E78" w:rsidRDefault="00A2647D">
      <w:pPr>
        <w:spacing w:line="360" w:lineRule="auto"/>
        <w:ind w:leftChars="100" w:left="240" w:rightChars="87" w:right="209"/>
        <w:rPr>
          <w:rFonts w:ascii="Arial" w:hAnsi="Arial" w:cs="Arial"/>
          <w:b/>
          <w:bCs/>
          <w:color w:val="000000"/>
          <w:sz w:val="22"/>
          <w:szCs w:val="22"/>
          <w:lang w:eastAsia="zh-CN"/>
        </w:rPr>
      </w:pPr>
      <w:r>
        <w:rPr>
          <w:rFonts w:ascii="Arial" w:hAnsi="Arial" w:cs="Arial"/>
          <w:b/>
          <w:bCs/>
          <w:color w:val="000000"/>
          <w:sz w:val="22"/>
          <w:szCs w:val="22"/>
          <w:lang w:eastAsia="zh-CN"/>
        </w:rPr>
        <w:t>Background of the Study</w:t>
      </w:r>
    </w:p>
    <w:p w:rsidR="00FE2E78" w:rsidRDefault="00A2647D">
      <w:pPr>
        <w:spacing w:line="360" w:lineRule="auto"/>
        <w:ind w:leftChars="30" w:left="72"/>
        <w:jc w:val="both"/>
        <w:rPr>
          <w:rFonts w:ascii="Arial" w:hAnsi="Arial" w:cs="Arial"/>
          <w:color w:val="000000"/>
          <w:sz w:val="22"/>
          <w:szCs w:val="22"/>
          <w:lang w:eastAsia="zh-CN"/>
        </w:rPr>
      </w:pPr>
      <w:r>
        <w:rPr>
          <w:rFonts w:ascii="Arial" w:hAnsi="Arial" w:cs="Arial"/>
          <w:color w:val="000000"/>
          <w:sz w:val="22"/>
          <w:szCs w:val="22"/>
          <w:lang w:eastAsia="zh-CN"/>
        </w:rPr>
        <w:tab/>
      </w:r>
      <w:r>
        <w:rPr>
          <w:rFonts w:ascii="Arial" w:hAnsi="Arial" w:cs="Arial"/>
          <w:color w:val="000000"/>
          <w:sz w:val="22"/>
          <w:szCs w:val="22"/>
          <w:lang w:eastAsia="zh-CN"/>
        </w:rPr>
        <w:t>Online teaching-learning became a massive challenge to deal with, and stakeholders are not potentially fit to adjust with the sudden educational change as they are not technologically competent to embrace the current situation. The major challenge while te</w:t>
      </w:r>
      <w:r>
        <w:rPr>
          <w:rFonts w:ascii="Arial" w:hAnsi="Arial" w:cs="Arial"/>
          <w:color w:val="000000"/>
          <w:sz w:val="22"/>
          <w:szCs w:val="22"/>
          <w:lang w:eastAsia="zh-CN"/>
        </w:rPr>
        <w:t>aching online is the unstable network connection. If the videos and audios of the students are kept off, the connection remains more stable, but that mode of teaching seems to teach to a blank wall. It is perceived that some of the students have no essenti</w:t>
      </w:r>
      <w:r>
        <w:rPr>
          <w:rFonts w:ascii="Arial" w:hAnsi="Arial" w:cs="Arial"/>
          <w:color w:val="000000"/>
          <w:sz w:val="22"/>
          <w:szCs w:val="22"/>
          <w:lang w:eastAsia="zh-CN"/>
        </w:rPr>
        <w:t xml:space="preserve">al resources to join online; </w:t>
      </w:r>
      <w:proofErr w:type="gramStart"/>
      <w:r>
        <w:rPr>
          <w:rFonts w:ascii="Arial" w:hAnsi="Arial" w:cs="Arial"/>
          <w:color w:val="000000"/>
          <w:sz w:val="22"/>
          <w:szCs w:val="22"/>
          <w:lang w:eastAsia="zh-CN"/>
        </w:rPr>
        <w:t>There</w:t>
      </w:r>
      <w:proofErr w:type="gramEnd"/>
      <w:r>
        <w:rPr>
          <w:rFonts w:ascii="Arial" w:hAnsi="Arial" w:cs="Arial"/>
          <w:color w:val="000000"/>
          <w:sz w:val="22"/>
          <w:szCs w:val="22"/>
          <w:lang w:eastAsia="zh-CN"/>
        </w:rPr>
        <w:t xml:space="preserve"> it appeared like pushing the digital divide further. Ergo, the difficulties with online teaching are both technical and ideological. Most of the challenges have been related to the students and their responses to the need</w:t>
      </w:r>
      <w:r>
        <w:rPr>
          <w:rFonts w:ascii="Arial" w:hAnsi="Arial" w:cs="Arial"/>
          <w:color w:val="000000"/>
          <w:sz w:val="22"/>
          <w:szCs w:val="22"/>
          <w:lang w:eastAsia="zh-CN"/>
        </w:rPr>
        <w:t xml:space="preserve">s of online teaching, which include uninterrupted electricity connection </w:t>
      </w:r>
      <w:proofErr w:type="gramStart"/>
      <w:r>
        <w:rPr>
          <w:rFonts w:ascii="Arial" w:hAnsi="Arial" w:cs="Arial"/>
          <w:color w:val="000000"/>
          <w:sz w:val="22"/>
          <w:szCs w:val="22"/>
          <w:lang w:eastAsia="zh-CN"/>
        </w:rPr>
        <w:t>and  intermittent</w:t>
      </w:r>
      <w:proofErr w:type="gramEnd"/>
      <w:r>
        <w:rPr>
          <w:rFonts w:ascii="Arial" w:hAnsi="Arial" w:cs="Arial"/>
          <w:color w:val="000000"/>
          <w:sz w:val="22"/>
          <w:szCs w:val="22"/>
          <w:lang w:eastAsia="zh-CN"/>
        </w:rPr>
        <w:t xml:space="preserve"> signal issues. Among others, level of understanding and lack of scope for meaningful interaction are unable to read the face and mood of students, and thus, difficul</w:t>
      </w:r>
      <w:r>
        <w:rPr>
          <w:rFonts w:ascii="Arial" w:hAnsi="Arial" w:cs="Arial"/>
          <w:color w:val="000000"/>
          <w:sz w:val="22"/>
          <w:szCs w:val="22"/>
          <w:lang w:eastAsia="zh-CN"/>
        </w:rPr>
        <w:t xml:space="preserve">t to change the teaching pattern. </w:t>
      </w:r>
    </w:p>
    <w:p w:rsidR="00FE2E78" w:rsidRDefault="00A2647D">
      <w:pPr>
        <w:spacing w:line="360" w:lineRule="auto"/>
        <w:ind w:leftChars="30" w:left="72" w:firstLine="718"/>
        <w:jc w:val="both"/>
        <w:rPr>
          <w:rFonts w:ascii="Arial" w:hAnsi="Arial" w:cs="Arial"/>
          <w:color w:val="000000"/>
          <w:sz w:val="22"/>
          <w:szCs w:val="22"/>
          <w:lang w:eastAsia="zh-CN"/>
        </w:rPr>
      </w:pPr>
      <w:r>
        <w:rPr>
          <w:rFonts w:ascii="Arial" w:hAnsi="Arial" w:cs="Arial"/>
          <w:color w:val="000000"/>
          <w:sz w:val="22"/>
          <w:szCs w:val="22"/>
          <w:lang w:eastAsia="zh-CN"/>
        </w:rPr>
        <w:t xml:space="preserve">Teachers have been in a dilemma as they are not sure of whether the students just switch on the computer to be actively present at the moment or sit somewhere else.  </w:t>
      </w:r>
      <w:r>
        <w:rPr>
          <w:rFonts w:ascii="Arial" w:hAnsi="Arial" w:cs="Arial"/>
          <w:color w:val="000000"/>
          <w:sz w:val="22"/>
          <w:szCs w:val="22"/>
          <w:lang w:eastAsia="zh-CN"/>
        </w:rPr>
        <w:t xml:space="preserve">The </w:t>
      </w:r>
      <w:r>
        <w:rPr>
          <w:rFonts w:ascii="Arial" w:hAnsi="Arial" w:cs="Arial"/>
          <w:color w:val="000000"/>
          <w:sz w:val="22"/>
          <w:szCs w:val="22"/>
          <w:lang w:eastAsia="zh-CN"/>
        </w:rPr>
        <w:t>online classes are any how problems in certain subj</w:t>
      </w:r>
      <w:r>
        <w:rPr>
          <w:rFonts w:ascii="Arial" w:hAnsi="Arial" w:cs="Arial"/>
          <w:color w:val="000000"/>
          <w:sz w:val="22"/>
          <w:szCs w:val="22"/>
          <w:lang w:eastAsia="zh-CN"/>
        </w:rPr>
        <w:t xml:space="preserve">ects where the content is abstract in which any concepts </w:t>
      </w:r>
      <w:proofErr w:type="gramStart"/>
      <w:r>
        <w:rPr>
          <w:rFonts w:ascii="Arial" w:hAnsi="Arial" w:cs="Arial"/>
          <w:color w:val="000000"/>
          <w:sz w:val="22"/>
          <w:szCs w:val="22"/>
          <w:lang w:eastAsia="zh-CN"/>
        </w:rPr>
        <w:t>exist</w:t>
      </w:r>
      <w:proofErr w:type="gramEnd"/>
      <w:r>
        <w:rPr>
          <w:rFonts w:ascii="Arial" w:hAnsi="Arial" w:cs="Arial"/>
          <w:color w:val="000000"/>
          <w:sz w:val="22"/>
          <w:szCs w:val="22"/>
          <w:lang w:eastAsia="zh-CN"/>
        </w:rPr>
        <w:t xml:space="preserve"> that need real face-to-face interaction for complete understanding. Relying on online interaction is detrimental to the health visually and physically too. Students </w:t>
      </w:r>
      <w:r>
        <w:rPr>
          <w:rFonts w:ascii="Arial" w:hAnsi="Arial" w:cs="Arial"/>
          <w:color w:val="000000"/>
          <w:sz w:val="22"/>
          <w:szCs w:val="22"/>
          <w:lang w:eastAsia="zh-CN"/>
        </w:rPr>
        <w:lastRenderedPageBreak/>
        <w:t>who do not have their laptop</w:t>
      </w:r>
      <w:r>
        <w:rPr>
          <w:rFonts w:ascii="Arial" w:hAnsi="Arial" w:cs="Arial"/>
          <w:color w:val="000000"/>
          <w:sz w:val="22"/>
          <w:szCs w:val="22"/>
          <w:lang w:eastAsia="zh-CN"/>
        </w:rPr>
        <w:t xml:space="preserve"> or desktops at home only use their mobile phones to participate in their online classes and it becomes ineffective considering that some mobile phone are low specification. Besides, during the lockdown period, individual families have been struggling with</w:t>
      </w:r>
      <w:r>
        <w:rPr>
          <w:rFonts w:ascii="Arial" w:hAnsi="Arial" w:cs="Arial"/>
          <w:color w:val="000000"/>
          <w:sz w:val="22"/>
          <w:szCs w:val="22"/>
          <w:lang w:eastAsia="zh-CN"/>
        </w:rPr>
        <w:t xml:space="preserve"> financial problem and could not afford to buy new gadgets for their online class. </w:t>
      </w:r>
    </w:p>
    <w:p w:rsidR="00FE2E78" w:rsidRDefault="00FE2E78">
      <w:pPr>
        <w:spacing w:line="360" w:lineRule="auto"/>
        <w:ind w:leftChars="100" w:left="240" w:rightChars="87" w:right="209" w:firstLine="718"/>
        <w:jc w:val="both"/>
        <w:rPr>
          <w:rFonts w:ascii="Arial" w:hAnsi="Arial" w:cs="Arial"/>
          <w:color w:val="000000"/>
          <w:sz w:val="22"/>
          <w:szCs w:val="22"/>
          <w:lang w:eastAsia="zh-CN"/>
        </w:rPr>
      </w:pPr>
    </w:p>
    <w:p w:rsidR="00FE2E78" w:rsidRDefault="00A2647D">
      <w:pPr>
        <w:spacing w:line="360" w:lineRule="auto"/>
        <w:ind w:leftChars="30" w:left="72"/>
        <w:jc w:val="both"/>
        <w:rPr>
          <w:rFonts w:ascii="Arial" w:hAnsi="Arial" w:cs="Arial"/>
          <w:b/>
          <w:bCs/>
          <w:color w:val="000000"/>
          <w:sz w:val="22"/>
          <w:szCs w:val="22"/>
          <w:lang w:eastAsia="zh-CN"/>
        </w:rPr>
      </w:pPr>
      <w:r>
        <w:rPr>
          <w:rFonts w:ascii="Arial" w:hAnsi="Arial" w:cs="Arial"/>
          <w:b/>
          <w:bCs/>
          <w:color w:val="000000"/>
          <w:sz w:val="22"/>
          <w:szCs w:val="22"/>
          <w:lang w:eastAsia="zh-CN"/>
        </w:rPr>
        <w:t>Theoretical Framework</w:t>
      </w:r>
    </w:p>
    <w:p w:rsidR="00FE2E78" w:rsidRDefault="00A2647D">
      <w:pPr>
        <w:spacing w:line="360" w:lineRule="auto"/>
        <w:ind w:leftChars="30" w:left="72" w:firstLine="718"/>
        <w:jc w:val="both"/>
        <w:rPr>
          <w:rFonts w:ascii="Arial" w:hAnsi="Arial" w:cs="Arial"/>
          <w:color w:val="000000"/>
          <w:sz w:val="22"/>
          <w:szCs w:val="22"/>
          <w:lang w:eastAsia="zh-CN"/>
        </w:rPr>
      </w:pPr>
      <w:r>
        <w:rPr>
          <w:rFonts w:ascii="Arial" w:hAnsi="Arial" w:cs="Arial"/>
          <w:color w:val="000000"/>
          <w:sz w:val="22"/>
          <w:szCs w:val="22"/>
          <w:lang w:eastAsia="zh-CN"/>
        </w:rPr>
        <w:t xml:space="preserve">The level of stress both of the professor and the students shows that they do </w:t>
      </w:r>
      <w:proofErr w:type="gramStart"/>
      <w:r>
        <w:rPr>
          <w:rFonts w:ascii="Arial" w:hAnsi="Arial" w:cs="Arial"/>
          <w:color w:val="000000"/>
          <w:sz w:val="22"/>
          <w:szCs w:val="22"/>
          <w:lang w:eastAsia="zh-CN"/>
        </w:rPr>
        <w:t>not  have</w:t>
      </w:r>
      <w:proofErr w:type="gramEnd"/>
      <w:r>
        <w:rPr>
          <w:rFonts w:ascii="Arial" w:hAnsi="Arial" w:cs="Arial"/>
          <w:color w:val="000000"/>
          <w:sz w:val="22"/>
          <w:szCs w:val="22"/>
          <w:lang w:eastAsia="zh-CN"/>
        </w:rPr>
        <w:t xml:space="preserve"> conducive learning environment at home. Since online teaching</w:t>
      </w:r>
      <w:r>
        <w:rPr>
          <w:rFonts w:ascii="Arial" w:hAnsi="Arial" w:cs="Arial"/>
          <w:color w:val="000000"/>
          <w:sz w:val="22"/>
          <w:szCs w:val="22"/>
          <w:lang w:eastAsia="zh-CN"/>
        </w:rPr>
        <w:t xml:space="preserve">-learning is a new experience for both, it </w:t>
      </w:r>
      <w:proofErr w:type="gramStart"/>
      <w:r>
        <w:rPr>
          <w:rFonts w:ascii="Arial" w:hAnsi="Arial" w:cs="Arial"/>
          <w:color w:val="000000"/>
          <w:sz w:val="22"/>
          <w:szCs w:val="22"/>
          <w:lang w:eastAsia="zh-CN"/>
        </w:rPr>
        <w:t>is  noticed</w:t>
      </w:r>
      <w:proofErr w:type="gramEnd"/>
      <w:r>
        <w:rPr>
          <w:rFonts w:ascii="Arial" w:hAnsi="Arial" w:cs="Arial"/>
          <w:color w:val="000000"/>
          <w:sz w:val="22"/>
          <w:szCs w:val="22"/>
          <w:lang w:eastAsia="zh-CN"/>
        </w:rPr>
        <w:t xml:space="preserve"> that the stressful situation has </w:t>
      </w:r>
      <w:proofErr w:type="spellStart"/>
      <w:r>
        <w:rPr>
          <w:rFonts w:ascii="Arial" w:hAnsi="Arial" w:cs="Arial"/>
          <w:color w:val="000000"/>
          <w:sz w:val="22"/>
          <w:szCs w:val="22"/>
          <w:lang w:eastAsia="zh-CN"/>
        </w:rPr>
        <w:t>bee</w:t>
      </w:r>
      <w:proofErr w:type="spellEnd"/>
      <w:r>
        <w:rPr>
          <w:rFonts w:ascii="Arial" w:hAnsi="Arial" w:cs="Arial"/>
          <w:color w:val="000000"/>
          <w:sz w:val="22"/>
          <w:szCs w:val="22"/>
          <w:lang w:eastAsia="zh-CN"/>
        </w:rPr>
        <w:t xml:space="preserve">  involved. </w:t>
      </w:r>
    </w:p>
    <w:p w:rsidR="00FE2E78" w:rsidRDefault="00A2647D">
      <w:pPr>
        <w:spacing w:line="360" w:lineRule="auto"/>
        <w:ind w:leftChars="30" w:left="72" w:firstLine="718"/>
        <w:jc w:val="both"/>
        <w:rPr>
          <w:rFonts w:ascii="Arial" w:eastAsia="Georgia" w:hAnsi="Arial" w:cs="Arial"/>
          <w:sz w:val="22"/>
          <w:szCs w:val="22"/>
          <w:shd w:val="clear" w:color="auto" w:fill="FFFFFF"/>
        </w:rPr>
      </w:pPr>
      <w:r>
        <w:rPr>
          <w:rFonts w:ascii="Arial" w:eastAsia="Georgia" w:hAnsi="Arial" w:cs="Arial"/>
          <w:sz w:val="22"/>
          <w:szCs w:val="22"/>
          <w:shd w:val="clear" w:color="auto" w:fill="FFFFFF"/>
        </w:rPr>
        <w:t>On top of these concerns,</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there are deep socio-economic concerns for online learning in a developing country like the Philippines. Students in far-flung</w:t>
      </w:r>
      <w:r>
        <w:rPr>
          <w:rFonts w:ascii="Arial" w:eastAsia="Georgia" w:hAnsi="Arial" w:cs="Arial"/>
          <w:sz w:val="22"/>
          <w:szCs w:val="22"/>
          <w:shd w:val="clear" w:color="auto" w:fill="FFFFFF"/>
        </w:rPr>
        <w:t xml:space="preserve"> areas in the country do not even have roads or electricity</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T</w:t>
      </w:r>
      <w:r>
        <w:rPr>
          <w:rFonts w:ascii="Arial" w:eastAsia="Georgia" w:hAnsi="Arial" w:cs="Arial"/>
          <w:sz w:val="22"/>
          <w:szCs w:val="22"/>
          <w:shd w:val="clear" w:color="auto" w:fill="FFFFFF"/>
        </w:rPr>
        <w:t xml:space="preserve">hey have less </w:t>
      </w:r>
      <w:r>
        <w:rPr>
          <w:rFonts w:ascii="Arial" w:eastAsia="Georgia" w:hAnsi="Arial" w:cs="Arial"/>
          <w:sz w:val="22"/>
          <w:szCs w:val="22"/>
          <w:shd w:val="clear" w:color="auto" w:fill="FFFFFF"/>
        </w:rPr>
        <w:t>access to computers and the internet. Moreover, given current internet infrastructure, even students in urban areas may have limited internet access. This then results in a “digita</w:t>
      </w:r>
      <w:r>
        <w:rPr>
          <w:rFonts w:ascii="Arial" w:eastAsia="Georgia" w:hAnsi="Arial" w:cs="Arial"/>
          <w:sz w:val="22"/>
          <w:szCs w:val="22"/>
          <w:shd w:val="clear" w:color="auto" w:fill="FFFFFF"/>
        </w:rPr>
        <w:t>l divide” between those who do have access and those who do not.</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The Philippines does not have a national policy dealing directly with online platforms such as Massive Open Online Courses (MOOCs), Open Distance e-learning (</w:t>
      </w:r>
      <w:proofErr w:type="spellStart"/>
      <w:r>
        <w:rPr>
          <w:rFonts w:ascii="Arial" w:eastAsia="Georgia" w:hAnsi="Arial" w:cs="Arial"/>
          <w:sz w:val="22"/>
          <w:szCs w:val="22"/>
          <w:shd w:val="clear" w:color="auto" w:fill="FFFFFF"/>
        </w:rPr>
        <w:t>ODel</w:t>
      </w:r>
      <w:proofErr w:type="spellEnd"/>
      <w:r>
        <w:rPr>
          <w:rFonts w:ascii="Arial" w:eastAsia="Georgia" w:hAnsi="Arial" w:cs="Arial"/>
          <w:sz w:val="22"/>
          <w:szCs w:val="22"/>
          <w:shd w:val="clear" w:color="auto" w:fill="FFFFFF"/>
        </w:rPr>
        <w:t>), and Open Educational Resou</w:t>
      </w:r>
      <w:r>
        <w:rPr>
          <w:rFonts w:ascii="Arial" w:eastAsia="Georgia" w:hAnsi="Arial" w:cs="Arial"/>
          <w:sz w:val="22"/>
          <w:szCs w:val="22"/>
          <w:shd w:val="clear" w:color="auto" w:fill="FFFFFF"/>
        </w:rPr>
        <w:t>rces (OERs). While there are laws, like the </w:t>
      </w:r>
      <w:r>
        <w:rPr>
          <w:rFonts w:ascii="Arial" w:eastAsia="Georgia" w:hAnsi="Arial" w:cs="Arial"/>
          <w:i/>
          <w:iCs/>
          <w:sz w:val="22"/>
          <w:szCs w:val="22"/>
          <w:shd w:val="clear" w:color="auto" w:fill="FFFFFF"/>
        </w:rPr>
        <w:t>Open Distance Learning Act</w:t>
      </w:r>
      <w:r>
        <w:rPr>
          <w:rFonts w:ascii="Arial" w:eastAsia="Georgia" w:hAnsi="Arial" w:cs="Arial"/>
          <w:sz w:val="22"/>
          <w:szCs w:val="22"/>
          <w:shd w:val="clear" w:color="auto" w:fill="FFFFFF"/>
        </w:rPr>
        <w:t> (</w:t>
      </w:r>
      <w:hyperlink r:id="rId20" w:anchor="B43" w:history="1">
        <w:r>
          <w:rPr>
            <w:rStyle w:val="Hyperlink"/>
            <w:rFonts w:ascii="Arial" w:eastAsia="Georgia" w:hAnsi="Arial" w:cs="Arial"/>
            <w:color w:val="auto"/>
            <w:sz w:val="22"/>
            <w:szCs w:val="22"/>
            <w:u w:val="none"/>
            <w:shd w:val="clear" w:color="auto" w:fill="FFFFFF"/>
          </w:rPr>
          <w:t>Sixteenth Philippine Congress, 2014</w:t>
        </w:r>
      </w:hyperlink>
      <w:r>
        <w:rPr>
          <w:rFonts w:ascii="Arial" w:eastAsia="Georgia" w:hAnsi="Arial" w:cs="Arial"/>
          <w:sz w:val="22"/>
          <w:szCs w:val="22"/>
          <w:shd w:val="clear" w:color="auto" w:fill="FFFFFF"/>
        </w:rPr>
        <w:t>), which provide legal bases for funding such platforms,</w:t>
      </w:r>
      <w:r>
        <w:rPr>
          <w:rFonts w:ascii="Arial" w:eastAsia="Georgia" w:hAnsi="Arial" w:cs="Arial"/>
          <w:sz w:val="22"/>
          <w:szCs w:val="22"/>
          <w:shd w:val="clear" w:color="auto" w:fill="FFFFFF"/>
        </w:rPr>
        <w:t xml:space="preserve"> they are not enough as “some national policies will have to be put in place to sustain the growth” of these online platforms (</w:t>
      </w:r>
      <w:proofErr w:type="spellStart"/>
      <w:r w:rsidR="00FE2E78">
        <w:rPr>
          <w:rFonts w:ascii="Arial" w:eastAsia="Georgia" w:hAnsi="Arial" w:cs="Arial"/>
          <w:sz w:val="22"/>
          <w:szCs w:val="22"/>
          <w:shd w:val="clear" w:color="auto" w:fill="FFFFFF"/>
        </w:rPr>
        <w:fldChar w:fldCharType="begin"/>
      </w:r>
      <w:r>
        <w:rPr>
          <w:rFonts w:ascii="Arial" w:eastAsia="Georgia" w:hAnsi="Arial" w:cs="Arial"/>
          <w:sz w:val="22"/>
          <w:szCs w:val="22"/>
          <w:shd w:val="clear" w:color="auto" w:fill="FFFFFF"/>
        </w:rPr>
        <w:instrText xml:space="preserve"> HYPERLINK "https://www.frontiersin.org/articles/10.3389/feduc.2020.576371/full" \l "B8" </w:instrText>
      </w:r>
      <w:r w:rsidR="00FE2E78">
        <w:rPr>
          <w:rFonts w:ascii="Arial" w:eastAsia="Georgia" w:hAnsi="Arial" w:cs="Arial"/>
          <w:sz w:val="22"/>
          <w:szCs w:val="22"/>
          <w:shd w:val="clear" w:color="auto" w:fill="FFFFFF"/>
        </w:rPr>
        <w:fldChar w:fldCharType="separate"/>
      </w:r>
      <w:r>
        <w:rPr>
          <w:rStyle w:val="Hyperlink"/>
          <w:rFonts w:ascii="Arial" w:eastAsia="Georgia" w:hAnsi="Arial" w:cs="Arial"/>
          <w:color w:val="auto"/>
          <w:sz w:val="22"/>
          <w:szCs w:val="22"/>
          <w:u w:val="none"/>
          <w:shd w:val="clear" w:color="auto" w:fill="FFFFFF"/>
        </w:rPr>
        <w:t>Bandalaria</w:t>
      </w:r>
      <w:proofErr w:type="spellEnd"/>
      <w:r>
        <w:rPr>
          <w:rStyle w:val="Hyperlink"/>
          <w:rFonts w:ascii="Arial" w:eastAsia="Georgia" w:hAnsi="Arial" w:cs="Arial"/>
          <w:color w:val="auto"/>
          <w:sz w:val="22"/>
          <w:szCs w:val="22"/>
          <w:u w:val="none"/>
          <w:shd w:val="clear" w:color="auto" w:fill="FFFFFF"/>
        </w:rPr>
        <w:t>, 2019</w:t>
      </w:r>
      <w:r w:rsidR="00FE2E78">
        <w:rPr>
          <w:rFonts w:ascii="Arial" w:eastAsia="Georgia" w:hAnsi="Arial" w:cs="Arial"/>
          <w:sz w:val="22"/>
          <w:szCs w:val="22"/>
          <w:shd w:val="clear" w:color="auto" w:fill="FFFFFF"/>
        </w:rPr>
        <w:fldChar w:fldCharType="end"/>
      </w:r>
      <w:r>
        <w:rPr>
          <w:rFonts w:ascii="Arial" w:eastAsia="Georgia" w:hAnsi="Arial" w:cs="Arial"/>
          <w:sz w:val="22"/>
          <w:szCs w:val="22"/>
          <w:shd w:val="clear" w:color="auto" w:fill="FFFFFF"/>
        </w:rPr>
        <w:t>).</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The Philippines is</w:t>
      </w:r>
      <w:r>
        <w:rPr>
          <w:rFonts w:ascii="Arial" w:eastAsia="Georgia" w:hAnsi="Arial" w:cs="Arial"/>
          <w:sz w:val="22"/>
          <w:szCs w:val="22"/>
          <w:shd w:val="clear" w:color="auto" w:fill="FFFFFF"/>
        </w:rPr>
        <w:t xml:space="preserve"> not the only country facing these problems. Its </w:t>
      </w:r>
      <w:proofErr w:type="gramStart"/>
      <w:r>
        <w:rPr>
          <w:rFonts w:ascii="Arial" w:eastAsia="Georgia" w:hAnsi="Arial" w:cs="Arial"/>
          <w:sz w:val="22"/>
          <w:szCs w:val="22"/>
          <w:shd w:val="clear" w:color="auto" w:fill="FFFFFF"/>
        </w:rPr>
        <w:t>s</w:t>
      </w:r>
      <w:r>
        <w:rPr>
          <w:rFonts w:ascii="Arial" w:eastAsia="Georgia" w:hAnsi="Arial" w:cs="Arial"/>
          <w:sz w:val="22"/>
          <w:szCs w:val="22"/>
          <w:shd w:val="clear" w:color="auto" w:fill="FFFFFF"/>
        </w:rPr>
        <w:t xml:space="preserve">outheast </w:t>
      </w:r>
      <w:proofErr w:type="spellStart"/>
      <w:r>
        <w:rPr>
          <w:rFonts w:ascii="Arial" w:eastAsia="Georgia" w:hAnsi="Arial" w:cs="Arial"/>
          <w:sz w:val="22"/>
          <w:szCs w:val="22"/>
          <w:shd w:val="clear" w:color="auto" w:fill="FFFFFF"/>
        </w:rPr>
        <w:t>a</w:t>
      </w:r>
      <w:r>
        <w:rPr>
          <w:rFonts w:ascii="Arial" w:eastAsia="Georgia" w:hAnsi="Arial" w:cs="Arial"/>
          <w:sz w:val="22"/>
          <w:szCs w:val="22"/>
          <w:shd w:val="clear" w:color="auto" w:fill="FFFFFF"/>
        </w:rPr>
        <w:t>sian</w:t>
      </w:r>
      <w:proofErr w:type="spellEnd"/>
      <w:proofErr w:type="gramEnd"/>
      <w:r>
        <w:rPr>
          <w:rFonts w:ascii="Arial" w:eastAsia="Georgia" w:hAnsi="Arial" w:cs="Arial"/>
          <w:sz w:val="22"/>
          <w:szCs w:val="22"/>
          <w:shd w:val="clear" w:color="auto" w:fill="FFFFFF"/>
        </w:rPr>
        <w:t xml:space="preserve"> neighbors have creatively responded to the same challenges and started to pivot to a new era of education.</w:t>
      </w: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FE2E78">
      <w:pPr>
        <w:spacing w:line="360" w:lineRule="auto"/>
        <w:ind w:leftChars="30" w:left="72"/>
        <w:jc w:val="both"/>
        <w:rPr>
          <w:rFonts w:ascii="Arial" w:eastAsia="Georgia" w:hAnsi="Arial" w:cs="Arial"/>
          <w:sz w:val="22"/>
          <w:szCs w:val="22"/>
          <w:shd w:val="clear" w:color="auto" w:fill="FFFFFF"/>
        </w:rPr>
      </w:pPr>
    </w:p>
    <w:p w:rsidR="00FE2E78" w:rsidRDefault="00A2647D">
      <w:pPr>
        <w:spacing w:line="360" w:lineRule="auto"/>
        <w:ind w:leftChars="30" w:left="72"/>
        <w:jc w:val="both"/>
        <w:rPr>
          <w:rFonts w:ascii="Arial" w:eastAsia="Georgia" w:hAnsi="Arial" w:cs="Arial"/>
          <w:b/>
          <w:bCs/>
          <w:sz w:val="22"/>
          <w:szCs w:val="22"/>
          <w:shd w:val="clear" w:color="auto" w:fill="FFFFFF"/>
        </w:rPr>
      </w:pPr>
      <w:r>
        <w:rPr>
          <w:rFonts w:ascii="Arial" w:eastAsia="Georgia" w:hAnsi="Arial" w:cs="Arial"/>
          <w:b/>
          <w:bCs/>
          <w:sz w:val="22"/>
          <w:szCs w:val="22"/>
          <w:shd w:val="clear" w:color="auto" w:fill="FFFFFF"/>
        </w:rPr>
        <w:lastRenderedPageBreak/>
        <w:t>Conceptual Framework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2"/>
        <w:gridCol w:w="3000"/>
        <w:gridCol w:w="2967"/>
      </w:tblGrid>
      <w:tr w:rsidR="00FE2E78">
        <w:trPr>
          <w:jc w:val="center"/>
        </w:trPr>
        <w:tc>
          <w:tcPr>
            <w:tcW w:w="2842" w:type="dxa"/>
            <w:vAlign w:val="bottom"/>
          </w:tcPr>
          <w:p w:rsidR="00FE2E78" w:rsidRDefault="00FE2E78">
            <w:pPr>
              <w:spacing w:line="360" w:lineRule="auto"/>
              <w:ind w:rightChars="87" w:right="209"/>
              <w:jc w:val="center"/>
              <w:rPr>
                <w:rFonts w:ascii="Arial" w:eastAsia="Georgia" w:hAnsi="Arial" w:cs="Arial"/>
                <w:b/>
                <w:bCs/>
                <w:sz w:val="22"/>
                <w:szCs w:val="22"/>
                <w:shd w:val="clear" w:color="auto" w:fill="FFFFFF"/>
              </w:rPr>
            </w:pPr>
          </w:p>
          <w:p w:rsidR="00FE2E78" w:rsidRDefault="00FE2E78">
            <w:pPr>
              <w:spacing w:line="360" w:lineRule="auto"/>
              <w:ind w:rightChars="87" w:right="209"/>
              <w:jc w:val="center"/>
              <w:rPr>
                <w:rFonts w:ascii="Arial" w:eastAsia="Georgia" w:hAnsi="Arial" w:cs="Arial"/>
                <w:b/>
                <w:bCs/>
                <w:sz w:val="22"/>
                <w:szCs w:val="22"/>
                <w:shd w:val="clear" w:color="auto" w:fill="FFFFFF"/>
              </w:rPr>
            </w:pPr>
            <w:r w:rsidRPr="00FE2E78">
              <w:rPr>
                <w:sz w:val="22"/>
              </w:rPr>
              <w:pict>
                <v:group id="_x0000_s1043" style="position:absolute;left:0;text-align:left;margin-left:.05pt;margin-top:18.4pt;width:435.7pt;height:345.75pt;z-index:251655168" coordorigin="5670,52452" coordsize="8714,6915203" o:gfxdata="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">
                  <v:rect id="Rectangles 2" o:spid="_x0000_s1026" style="position:absolute;left:5670;top:52452;width:2685;height:5015" o:gfxdata="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TtRr4A&#10;AADaAAAADwAAAAAAAAABACAAAAAiAAAAZHJzL2Rvd25yZXYueG1sUEsBAhQAFAAAAAgAh07iQDMv&#10;BZ47AAAAOQAAABAAAAAAAAAAAQAgAAAADQEAAGRycy9zaGFwZXhtbC54bWxQSwUGAAAAAAYABgBb&#10;AQAAtwMAAAAA&#10;" strokeweight="1.5pt">
                    <v:textbox>
                      <w:txbxContent>
                        <w:p w:rsidR="00FE2E78" w:rsidRDefault="00A2647D">
                          <w:pPr>
                            <w:rPr>
                              <w:rFonts w:ascii="Arial" w:hAnsi="Arial" w:cs="Arial"/>
                              <w:sz w:val="22"/>
                              <w:szCs w:val="22"/>
                            </w:rPr>
                          </w:pPr>
                          <w:r>
                            <w:rPr>
                              <w:rFonts w:ascii="Arial" w:hAnsi="Arial" w:cs="Arial"/>
                              <w:sz w:val="22"/>
                              <w:szCs w:val="22"/>
                            </w:rPr>
                            <w:t xml:space="preserve">Profile of the Respondents </w:t>
                          </w:r>
                        </w:p>
                        <w:p w:rsidR="00FE2E78" w:rsidRDefault="00FE2E78">
                          <w:pPr>
                            <w:rPr>
                              <w:rFonts w:ascii="Arial" w:hAnsi="Arial" w:cs="Arial"/>
                              <w:sz w:val="22"/>
                              <w:szCs w:val="22"/>
                            </w:rPr>
                          </w:pPr>
                        </w:p>
                        <w:p w:rsidR="00FE2E78" w:rsidRDefault="00A2647D">
                          <w:pPr>
                            <w:numPr>
                              <w:ilvl w:val="0"/>
                              <w:numId w:val="1"/>
                            </w:numPr>
                            <w:rPr>
                              <w:rFonts w:ascii="Arial" w:hAnsi="Arial" w:cs="Arial"/>
                              <w:sz w:val="22"/>
                              <w:szCs w:val="22"/>
                            </w:rPr>
                          </w:pPr>
                          <w:r>
                            <w:rPr>
                              <w:rFonts w:ascii="Arial" w:hAnsi="Arial" w:cs="Arial"/>
                              <w:sz w:val="22"/>
                              <w:szCs w:val="22"/>
                            </w:rPr>
                            <w:t>Age</w:t>
                          </w:r>
                        </w:p>
                        <w:p w:rsidR="00FE2E78" w:rsidRDefault="00A2647D">
                          <w:pPr>
                            <w:numPr>
                              <w:ilvl w:val="0"/>
                              <w:numId w:val="1"/>
                            </w:numPr>
                            <w:rPr>
                              <w:rFonts w:ascii="Arial" w:hAnsi="Arial" w:cs="Arial"/>
                              <w:sz w:val="22"/>
                              <w:szCs w:val="22"/>
                            </w:rPr>
                          </w:pPr>
                          <w:r>
                            <w:rPr>
                              <w:rFonts w:ascii="Arial" w:hAnsi="Arial" w:cs="Arial"/>
                              <w:sz w:val="22"/>
                              <w:szCs w:val="22"/>
                            </w:rPr>
                            <w:t>Gender</w:t>
                          </w:r>
                        </w:p>
                        <w:p w:rsidR="00FE2E78" w:rsidRDefault="00A2647D">
                          <w:pPr>
                            <w:numPr>
                              <w:ilvl w:val="0"/>
                              <w:numId w:val="1"/>
                            </w:numPr>
                            <w:rPr>
                              <w:rFonts w:ascii="Arial" w:hAnsi="Arial" w:cs="Arial"/>
                              <w:sz w:val="22"/>
                              <w:szCs w:val="22"/>
                            </w:rPr>
                          </w:pPr>
                          <w:r>
                            <w:rPr>
                              <w:rFonts w:ascii="Arial" w:hAnsi="Arial" w:cs="Arial"/>
                              <w:sz w:val="22"/>
                              <w:szCs w:val="22"/>
                            </w:rPr>
                            <w:t xml:space="preserve">Civil </w:t>
                          </w:r>
                          <w:r>
                            <w:rPr>
                              <w:rFonts w:ascii="Arial" w:hAnsi="Arial" w:cs="Arial"/>
                              <w:sz w:val="22"/>
                              <w:szCs w:val="22"/>
                            </w:rPr>
                            <w:t>status</w:t>
                          </w:r>
                        </w:p>
                        <w:p w:rsidR="00FE2E78" w:rsidRDefault="00A2647D">
                          <w:pPr>
                            <w:numPr>
                              <w:ilvl w:val="0"/>
                              <w:numId w:val="1"/>
                            </w:numPr>
                            <w:rPr>
                              <w:rFonts w:ascii="Arial" w:hAnsi="Arial" w:cs="Arial"/>
                              <w:sz w:val="22"/>
                              <w:szCs w:val="22"/>
                            </w:rPr>
                          </w:pPr>
                          <w:r>
                            <w:rPr>
                              <w:rFonts w:ascii="Arial" w:hAnsi="Arial" w:cs="Arial"/>
                              <w:sz w:val="22"/>
                              <w:szCs w:val="22"/>
                            </w:rPr>
                            <w:t>Year level in College</w:t>
                          </w:r>
                        </w:p>
                        <w:p w:rsidR="00FE2E78" w:rsidRDefault="00FE2E78">
                          <w:pPr>
                            <w:rPr>
                              <w:rFonts w:ascii="Arial" w:hAnsi="Arial" w:cs="Arial"/>
                              <w:sz w:val="22"/>
                              <w:szCs w:val="22"/>
                            </w:rPr>
                          </w:pPr>
                        </w:p>
                        <w:p w:rsidR="00FE2E78" w:rsidRDefault="00A2647D">
                          <w:pPr>
                            <w:numPr>
                              <w:ilvl w:val="0"/>
                              <w:numId w:val="1"/>
                            </w:numPr>
                            <w:rPr>
                              <w:rFonts w:ascii="Arial" w:hAnsi="Arial" w:cs="Arial"/>
                              <w:sz w:val="22"/>
                              <w:szCs w:val="22"/>
                            </w:rPr>
                          </w:pPr>
                          <w:r>
                            <w:rPr>
                              <w:rFonts w:ascii="Arial" w:hAnsi="Arial" w:cs="Arial"/>
                              <w:sz w:val="22"/>
                              <w:szCs w:val="22"/>
                            </w:rPr>
                            <w:t>Learning factor</w:t>
                          </w:r>
                        </w:p>
                        <w:p w:rsidR="00FE2E78" w:rsidRDefault="00A2647D">
                          <w:pPr>
                            <w:numPr>
                              <w:ilvl w:val="0"/>
                              <w:numId w:val="1"/>
                            </w:numPr>
                            <w:rPr>
                              <w:rFonts w:ascii="Arial" w:hAnsi="Arial" w:cs="Arial"/>
                              <w:sz w:val="22"/>
                              <w:szCs w:val="22"/>
                            </w:rPr>
                          </w:pPr>
                          <w:r>
                            <w:rPr>
                              <w:rFonts w:ascii="Arial" w:hAnsi="Arial" w:cs="Arial"/>
                              <w:sz w:val="22"/>
                              <w:szCs w:val="22"/>
                            </w:rPr>
                            <w:t>Physical factor</w:t>
                          </w:r>
                        </w:p>
                        <w:p w:rsidR="00FE2E78" w:rsidRDefault="00A2647D">
                          <w:pPr>
                            <w:numPr>
                              <w:ilvl w:val="0"/>
                              <w:numId w:val="1"/>
                            </w:numPr>
                            <w:rPr>
                              <w:rFonts w:ascii="Arial" w:hAnsi="Arial" w:cs="Arial"/>
                              <w:sz w:val="22"/>
                              <w:szCs w:val="22"/>
                            </w:rPr>
                          </w:pPr>
                          <w:r>
                            <w:rPr>
                              <w:rFonts w:ascii="Arial" w:hAnsi="Arial" w:cs="Arial"/>
                              <w:sz w:val="22"/>
                              <w:szCs w:val="22"/>
                            </w:rPr>
                            <w:t>Emotional and social factor</w:t>
                          </w:r>
                        </w:p>
                        <w:p w:rsidR="00FE2E78" w:rsidRDefault="00A2647D">
                          <w:pPr>
                            <w:numPr>
                              <w:ilvl w:val="0"/>
                              <w:numId w:val="1"/>
                            </w:numPr>
                            <w:rPr>
                              <w:rFonts w:ascii="Arial" w:hAnsi="Arial" w:cs="Arial"/>
                              <w:sz w:val="22"/>
                              <w:szCs w:val="22"/>
                            </w:rPr>
                          </w:pPr>
                          <w:r>
                            <w:rPr>
                              <w:rFonts w:ascii="Arial" w:hAnsi="Arial" w:cs="Arial"/>
                              <w:sz w:val="22"/>
                              <w:szCs w:val="22"/>
                            </w:rPr>
                            <w:t>Environmental factor</w:t>
                          </w:r>
                        </w:p>
                      </w:txbxContent>
                    </v:textbox>
                  </v:rect>
                  <v:rect id="Rectangles 3" o:spid="_x0000_s1052" style="position:absolute;left:8670;top:52477;width:2685;height:5015" o:gfxdata="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FnMxvQAA&#10;ANoAAAAPAAAAAAAAAAEAIAAAACIAAABkcnMvZG93bnJldi54bWxQSwECFAAUAAAACACHTuJAMy8F&#10;njsAAAA5AAAAEAAAAAAAAAABACAAAAAMAQAAZHJzL3NoYXBleG1sLnhtbFBLBQYAAAAABgAGAFsB&#10;AAC2AwAAAAA=&#10;" strokeweight="1.5pt">
                    <v:textbox>
                      <w:txbxContent>
                        <w:p w:rsidR="00FE2E78" w:rsidRDefault="00A2647D">
                          <w:pPr>
                            <w:numPr>
                              <w:ilvl w:val="0"/>
                              <w:numId w:val="1"/>
                            </w:numPr>
                            <w:rPr>
                              <w:rFonts w:ascii="Arial" w:hAnsi="Arial" w:cs="Arial"/>
                              <w:sz w:val="22"/>
                              <w:szCs w:val="22"/>
                            </w:rPr>
                          </w:pPr>
                          <w:r>
                            <w:rPr>
                              <w:rFonts w:ascii="Arial" w:hAnsi="Arial" w:cs="Arial"/>
                              <w:sz w:val="22"/>
                              <w:szCs w:val="22"/>
                            </w:rPr>
                            <w:t xml:space="preserve">Assessment  of the </w:t>
                          </w:r>
                          <w:proofErr w:type="spellStart"/>
                          <w:r>
                            <w:rPr>
                              <w:rFonts w:ascii="Arial" w:hAnsi="Arial" w:cs="Arial"/>
                              <w:color w:val="1D1B11"/>
                              <w:sz w:val="22"/>
                              <w:szCs w:val="22"/>
                            </w:rPr>
                            <w:t>the</w:t>
                          </w:r>
                          <w:proofErr w:type="spellEnd"/>
                          <w:r>
                            <w:rPr>
                              <w:rFonts w:ascii="Arial" w:hAnsi="Arial" w:cs="Arial"/>
                              <w:color w:val="1D1B11"/>
                              <w:sz w:val="22"/>
                              <w:szCs w:val="22"/>
                            </w:rPr>
                            <w:t xml:space="preserve"> </w:t>
                          </w:r>
                          <w:r>
                            <w:rPr>
                              <w:rFonts w:ascii="Arial" w:hAnsi="Arial" w:cs="Arial"/>
                              <w:color w:val="1D1B11"/>
                              <w:sz w:val="22"/>
                              <w:szCs w:val="22"/>
                            </w:rPr>
                            <w:t>factors affecting online classes among Entrepreneurship students’ of Quezon City University during pandemic era</w:t>
                          </w:r>
                        </w:p>
                        <w:p w:rsidR="00FE2E78" w:rsidRDefault="00FE2E78">
                          <w:pPr>
                            <w:rPr>
                              <w:rFonts w:ascii="Arial" w:hAnsi="Arial" w:cs="Arial"/>
                              <w:sz w:val="22"/>
                              <w:szCs w:val="22"/>
                            </w:rPr>
                          </w:pPr>
                        </w:p>
                        <w:p w:rsidR="00FE2E78" w:rsidRDefault="00A2647D">
                          <w:pPr>
                            <w:numPr>
                              <w:ilvl w:val="0"/>
                              <w:numId w:val="1"/>
                            </w:numPr>
                            <w:rPr>
                              <w:rFonts w:ascii="Arial" w:hAnsi="Arial" w:cs="Arial"/>
                              <w:sz w:val="22"/>
                              <w:szCs w:val="22"/>
                            </w:rPr>
                          </w:pPr>
                          <w:r>
                            <w:rPr>
                              <w:rFonts w:ascii="Arial" w:hAnsi="Arial" w:cs="Arial"/>
                              <w:color w:val="1D1B11"/>
                              <w:sz w:val="22"/>
                              <w:szCs w:val="22"/>
                            </w:rPr>
                            <w:t>Presentation of analysis and interpretation of gathered data  through survey questionnaire</w:t>
                          </w:r>
                        </w:p>
                      </w:txbxContent>
                    </v:textbox>
                  </v:rect>
                  <v:rect id="Rectangles 4" o:spid="_x0000_s1051" style="position:absolute;left:11700;top:52459;width:2685;height:5015" o:gfxdata="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lrWqr4A&#10;AADaAAAADwAAAAAAAAABACAAAAAiAAAAZHJzL2Rvd25yZXYueG1sUEsBAhQAFAAAAAgAh07iQDMv&#10;BZ47AAAAOQAAABAAAAAAAAAAAQAgAAAADQEAAGRycy9zaGFwZXhtbC54bWxQSwUGAAAAAAYABgBb&#10;AQAAtwMAAAAA&#10;" strokeweight="1.5pt">
                    <v:textbox>
                      <w:txbxContent>
                        <w:p w:rsidR="00FE2E78" w:rsidRDefault="00A2647D">
                          <w:pPr>
                            <w:numPr>
                              <w:ilvl w:val="0"/>
                              <w:numId w:val="1"/>
                            </w:numPr>
                            <w:rPr>
                              <w:rFonts w:ascii="Arial" w:hAnsi="Arial" w:cs="Arial"/>
                              <w:sz w:val="22"/>
                              <w:szCs w:val="22"/>
                            </w:rPr>
                          </w:pPr>
                          <w:r>
                            <w:rPr>
                              <w:rFonts w:ascii="Arial" w:hAnsi="Arial" w:cs="Arial"/>
                              <w:sz w:val="22"/>
                              <w:szCs w:val="22"/>
                            </w:rPr>
                            <w:t>Profile of the respondents identified</w:t>
                          </w:r>
                        </w:p>
                        <w:p w:rsidR="00FE2E78" w:rsidRDefault="00FE2E78">
                          <w:pPr>
                            <w:rPr>
                              <w:rFonts w:ascii="Arial" w:hAnsi="Arial" w:cs="Arial"/>
                              <w:sz w:val="22"/>
                              <w:szCs w:val="22"/>
                            </w:rPr>
                          </w:pPr>
                        </w:p>
                        <w:p w:rsidR="00FE2E78" w:rsidRDefault="00A2647D">
                          <w:pPr>
                            <w:numPr>
                              <w:ilvl w:val="0"/>
                              <w:numId w:val="1"/>
                            </w:numPr>
                            <w:rPr>
                              <w:rFonts w:ascii="Arial" w:hAnsi="Arial" w:cs="Arial"/>
                              <w:sz w:val="22"/>
                              <w:szCs w:val="22"/>
                            </w:rPr>
                          </w:pPr>
                          <w:r>
                            <w:rPr>
                              <w:rFonts w:ascii="Arial" w:hAnsi="Arial" w:cs="Arial"/>
                              <w:sz w:val="22"/>
                              <w:szCs w:val="22"/>
                            </w:rPr>
                            <w:t>Solution and recommendations</w:t>
                          </w:r>
                        </w:p>
                      </w:txbxContent>
                    </v:textbox>
                  </v:rect>
                  <v:line id="Lines 8" o:spid="_x0000_s1050" style="position:absolute" from="8385,54871" to="8730,54872" o:gfxdata="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W9og+tAAAANoAAAAPAAAA&#10;AAAAAAEAIAAAACIAAABkcnMvZG93bnJldi54bWxQSwECFAAUAAAACACHTuJAMy8FnjsAAAA5AAAA&#10;EAAAAAAAAAABACAAAAADAQAAZHJzL3NoYXBleG1sLnhtbFBLBQYAAAAABgAGAFsBAACtAwAAAAA=&#10;" strokeweight="1.5pt">
                    <v:stroke endarrow="block"/>
                  </v:line>
                  <v:line id="Lines 9" o:spid="_x0000_s1049" style="position:absolute" from="11355,54931" to="11685,54932" o:gfxdata="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6LaW5AAAA2gAA&#10;AA8AAAAAAAAAAQAgAAAAIgAAAGRycy9kb3ducmV2LnhtbFBLAQIUABQAAAAIAIdO4kAzLwWeOwAA&#10;ADkAAAAQAAAAAAAAAAEAIAAAAAgBAABkcnMvc2hhcGV4bWwueG1sUEsFBgAAAAAGAAYAWwEAALID&#10;AAAAAA==&#10;" strokeweight="1.5pt">
                    <v:stroke endarrow="block"/>
                  </v:line>
                  <v:rect id="_x0000_s1048" style="position:absolute;left:8746;top:58469;width:2519;height:899" o:gfxdata="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qrYr4A&#10;AADbAAAADwAAAAAAAAABACAAAAAiAAAAZHJzL2Rvd25yZXYueG1sUEsBAhQAFAAAAAgAh07iQDMv&#10;BZ47AAAAOQAAABAAAAAAAAAAAQAgAAAADQEAAGRycy9zaGFwZXhtbC54bWxQSwUGAAAAAAYABgBb&#10;AQAAtwMAAAAA&#10;" strokeweight="1.5pt">
                    <v:textbox>
                      <w:txbxContent>
                        <w:p w:rsidR="00FE2E78" w:rsidRDefault="00FE2E78">
                          <w:pPr>
                            <w:jc w:val="center"/>
                            <w:rPr>
                              <w:rFonts w:ascii="Arial" w:hAnsi="Arial" w:cs="Arial"/>
                              <w:b/>
                              <w:bCs/>
                            </w:rPr>
                          </w:pPr>
                        </w:p>
                        <w:p w:rsidR="00FE2E78" w:rsidRDefault="00A2647D">
                          <w:pPr>
                            <w:jc w:val="center"/>
                            <w:rPr>
                              <w:rFonts w:ascii="Arial" w:hAnsi="Arial" w:cs="Arial"/>
                              <w:b/>
                              <w:bCs/>
                            </w:rPr>
                          </w:pPr>
                          <w:r>
                            <w:rPr>
                              <w:rFonts w:ascii="Arial" w:hAnsi="Arial" w:cs="Arial"/>
                              <w:b/>
                              <w:bCs/>
                            </w:rPr>
                            <w:t>FEED BACK</w:t>
                          </w:r>
                        </w:p>
                      </w:txbxContent>
                    </v:textbox>
                  </v:rect>
                  <v:line id="Lines 11" o:spid="_x0000_s1047" style="position:absolute;flip:x y" from="11280,58967" to="12991,58982" o:gfxdata="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vGuItwAAANsAAAAP&#10;AAAAAAAAAAEAIAAAACIAAABkcnMvZG93bnJldi54bWxQSwECFAAUAAAACACHTuJAMy8FnjsAAAA5&#10;AAAAEAAAAAAAAAABACAAAAAGAQAAZHJzL3NoYXBleG1sLnhtbFBLBQYAAAAABgAGAFsBAACwAwAA&#10;AAA=&#10;" strokeweight="1.5pt">
                    <v:stroke endarrow="block"/>
                  </v:line>
                  <v:line id="Lines 12" o:spid="_x0000_s1046" style="position:absolute" from="12976,57496" to="12990,58995" o:gfxdata="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zivQAA&#10;ANsAAAAPAAAAAAAAAAEAIAAAACIAAABkcnMvZG93bnJldi54bWxQSwECFAAUAAAACACHTuJAMy8F&#10;njsAAAA5AAAAEAAAAAAAAAABACAAAAAMAQAAZHJzL3NoYXBleG1sLnhtbFBLBQYAAAAABgAGAFsB&#10;AAC2AwAAAAA=&#10;" strokeweight="1.5pt"/>
                  <v:line id="Lines 13" o:spid="_x0000_s1045" style="position:absolute;flip:x y" from="6915,57482" to="6931,58967" o:gfxdata="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iJQZLgAAADbAAAA&#10;DwAAAAAAAAABACAAAAAiAAAAZHJzL2Rvd25yZXYueG1sUEsBAhQAFAAAAAgAh07iQDMvBZ47AAAA&#10;OQAAABAAAAAAAAAAAQAgAAAABwEAAGRycy9zaGFwZXhtbC54bWxQSwUGAAAAAAYABgBbAQAAsQMA&#10;AAAA&#10;" strokeweight="1.5pt">
                    <v:stroke endarrow="block"/>
                  </v:line>
                  <v:line id="Lines 14" o:spid="_x0000_s1044" style="position:absolute" from="6901,58966" to="8744,58967" o:gfxdata="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tcQ28AAAA&#10;2wAAAA8AAAAAAAAAAQAgAAAAIgAAAGRycy9kb3ducmV2LnhtbFBLAQIUABQAAAAIAIdO4kAzLwWe&#10;OwAAADkAAAAQAAAAAAAAAAEAIAAAAAsBAABkcnMvc2hhcGV4bWwueG1sUEsFBgAAAAAGAAYAWwEA&#10;ALUDAAAAAA==&#10;" strokeweight="1.5pt"/>
                </v:group>
              </w:pict>
            </w:r>
            <w:r w:rsidR="00A2647D">
              <w:rPr>
                <w:rFonts w:ascii="Arial" w:eastAsia="Georgia" w:hAnsi="Arial" w:cs="Arial"/>
                <w:b/>
                <w:bCs/>
                <w:sz w:val="22"/>
                <w:szCs w:val="22"/>
                <w:shd w:val="clear" w:color="auto" w:fill="FFFFFF"/>
              </w:rPr>
              <w:t>INPUT</w:t>
            </w:r>
          </w:p>
        </w:tc>
        <w:tc>
          <w:tcPr>
            <w:tcW w:w="3000" w:type="dxa"/>
            <w:vAlign w:val="bottom"/>
          </w:tcPr>
          <w:p w:rsidR="00FE2E78" w:rsidRDefault="00A2647D">
            <w:pPr>
              <w:spacing w:line="360" w:lineRule="auto"/>
              <w:ind w:rightChars="87" w:right="209"/>
              <w:jc w:val="center"/>
              <w:rPr>
                <w:rFonts w:ascii="Arial" w:eastAsia="Georgia" w:hAnsi="Arial" w:cs="Arial"/>
                <w:b/>
                <w:bCs/>
                <w:sz w:val="22"/>
                <w:szCs w:val="22"/>
                <w:shd w:val="clear" w:color="auto" w:fill="FFFFFF"/>
              </w:rPr>
            </w:pPr>
            <w:r>
              <w:rPr>
                <w:rFonts w:ascii="Arial" w:eastAsia="Georgia" w:hAnsi="Arial" w:cs="Arial"/>
                <w:b/>
                <w:bCs/>
                <w:sz w:val="22"/>
                <w:szCs w:val="22"/>
                <w:shd w:val="clear" w:color="auto" w:fill="FFFFFF"/>
              </w:rPr>
              <w:t>PROCESS</w:t>
            </w:r>
          </w:p>
        </w:tc>
        <w:tc>
          <w:tcPr>
            <w:tcW w:w="2967" w:type="dxa"/>
            <w:vAlign w:val="bottom"/>
          </w:tcPr>
          <w:p w:rsidR="00FE2E78" w:rsidRDefault="00A2647D">
            <w:pPr>
              <w:spacing w:line="360" w:lineRule="auto"/>
              <w:ind w:rightChars="87" w:right="209"/>
              <w:jc w:val="center"/>
              <w:rPr>
                <w:rFonts w:ascii="Arial" w:eastAsia="Georgia" w:hAnsi="Arial" w:cs="Arial"/>
                <w:b/>
                <w:bCs/>
                <w:sz w:val="22"/>
                <w:szCs w:val="22"/>
                <w:shd w:val="clear" w:color="auto" w:fill="FFFFFF"/>
              </w:rPr>
            </w:pPr>
            <w:r>
              <w:rPr>
                <w:rFonts w:ascii="Arial" w:eastAsia="Georgia" w:hAnsi="Arial" w:cs="Arial"/>
                <w:b/>
                <w:bCs/>
                <w:sz w:val="22"/>
                <w:szCs w:val="22"/>
                <w:shd w:val="clear" w:color="auto" w:fill="FFFFFF"/>
              </w:rPr>
              <w:t>OUTPUT</w:t>
            </w:r>
          </w:p>
        </w:tc>
      </w:tr>
    </w:tbl>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FE2E78">
      <w:pPr>
        <w:spacing w:line="360" w:lineRule="auto"/>
        <w:ind w:leftChars="100" w:left="240" w:rightChars="87" w:right="209" w:firstLine="718"/>
        <w:jc w:val="both"/>
        <w:rPr>
          <w:rFonts w:ascii="Arial" w:eastAsia="Georgia" w:hAnsi="Arial" w:cs="Arial"/>
          <w:sz w:val="22"/>
          <w:szCs w:val="22"/>
          <w:shd w:val="clear" w:color="auto" w:fill="FFFFFF"/>
        </w:rPr>
      </w:pPr>
    </w:p>
    <w:p w:rsidR="00FE2E78" w:rsidRDefault="00A2647D">
      <w:pPr>
        <w:spacing w:line="360" w:lineRule="auto"/>
        <w:ind w:leftChars="30" w:left="72" w:firstLine="718"/>
        <w:jc w:val="both"/>
        <w:rPr>
          <w:rFonts w:ascii="Arial" w:eastAsia="Georgia" w:hAnsi="Arial" w:cs="Arial"/>
          <w:sz w:val="22"/>
          <w:szCs w:val="22"/>
          <w:shd w:val="clear" w:color="auto" w:fill="FFFFFF"/>
        </w:rPr>
      </w:pPr>
      <w:r>
        <w:rPr>
          <w:rFonts w:ascii="Arial" w:eastAsia="Georgia" w:hAnsi="Arial" w:cs="Arial"/>
          <w:sz w:val="22"/>
          <w:szCs w:val="22"/>
          <w:shd w:val="clear" w:color="auto" w:fill="FFFFFF"/>
        </w:rPr>
        <w:t>T</w:t>
      </w:r>
      <w:r>
        <w:rPr>
          <w:rFonts w:ascii="Arial" w:eastAsia="Georgia" w:hAnsi="Arial" w:cs="Arial"/>
          <w:sz w:val="22"/>
          <w:szCs w:val="22"/>
          <w:shd w:val="clear" w:color="auto" w:fill="FFFFFF"/>
        </w:rPr>
        <w:t xml:space="preserve">he conceptual framework discusses the flow of the study. </w:t>
      </w:r>
      <w:r>
        <w:rPr>
          <w:rFonts w:ascii="Arial" w:eastAsia="Georgia" w:hAnsi="Arial" w:cs="Arial"/>
          <w:sz w:val="22"/>
          <w:szCs w:val="22"/>
          <w:shd w:val="clear" w:color="auto" w:fill="FFFFFF"/>
        </w:rPr>
        <w:t>I</w:t>
      </w:r>
      <w:r>
        <w:rPr>
          <w:rFonts w:ascii="Arial" w:eastAsia="Georgia" w:hAnsi="Arial" w:cs="Arial"/>
          <w:sz w:val="22"/>
          <w:szCs w:val="22"/>
          <w:shd w:val="clear" w:color="auto" w:fill="FFFFFF"/>
        </w:rPr>
        <w:t xml:space="preserve">nput box contains the profile variables of the respondents. </w:t>
      </w:r>
      <w:r>
        <w:rPr>
          <w:rFonts w:ascii="Arial" w:eastAsia="Georgia" w:hAnsi="Arial" w:cs="Arial"/>
          <w:sz w:val="22"/>
          <w:szCs w:val="22"/>
          <w:shd w:val="clear" w:color="auto" w:fill="FFFFFF"/>
        </w:rPr>
        <w:t>T</w:t>
      </w:r>
      <w:r>
        <w:rPr>
          <w:rFonts w:ascii="Arial" w:eastAsia="Georgia" w:hAnsi="Arial" w:cs="Arial"/>
          <w:sz w:val="22"/>
          <w:szCs w:val="22"/>
          <w:shd w:val="clear" w:color="auto" w:fill="FFFFFF"/>
        </w:rPr>
        <w:t>he process box contains the research instruments where in the respondents answer the specific questions pertaining to factors affecting o</w:t>
      </w:r>
      <w:r>
        <w:rPr>
          <w:rFonts w:ascii="Arial" w:eastAsia="Georgia" w:hAnsi="Arial" w:cs="Arial"/>
          <w:sz w:val="22"/>
          <w:szCs w:val="22"/>
          <w:shd w:val="clear" w:color="auto" w:fill="FFFFFF"/>
        </w:rPr>
        <w:t xml:space="preserve">nline classes, analysis and interpretation of the collected data. </w:t>
      </w:r>
      <w:r>
        <w:rPr>
          <w:rFonts w:ascii="Arial" w:eastAsia="Georgia" w:hAnsi="Arial" w:cs="Arial"/>
          <w:sz w:val="22"/>
          <w:szCs w:val="22"/>
          <w:shd w:val="clear" w:color="auto" w:fill="FFFFFF"/>
        </w:rPr>
        <w:t>O</w:t>
      </w:r>
      <w:r>
        <w:rPr>
          <w:rFonts w:ascii="Arial" w:eastAsia="Georgia" w:hAnsi="Arial" w:cs="Arial"/>
          <w:sz w:val="22"/>
          <w:szCs w:val="22"/>
          <w:shd w:val="clear" w:color="auto" w:fill="FFFFFF"/>
        </w:rPr>
        <w:t xml:space="preserve">utput box contains the </w:t>
      </w:r>
      <w:proofErr w:type="gramStart"/>
      <w:r>
        <w:rPr>
          <w:rFonts w:ascii="Arial" w:eastAsia="Georgia" w:hAnsi="Arial" w:cs="Arial"/>
          <w:sz w:val="22"/>
          <w:szCs w:val="22"/>
          <w:shd w:val="clear" w:color="auto" w:fill="FFFFFF"/>
        </w:rPr>
        <w:t>derived  goal</w:t>
      </w:r>
      <w:proofErr w:type="gramEnd"/>
      <w:r>
        <w:rPr>
          <w:rFonts w:ascii="Arial" w:eastAsia="Georgia" w:hAnsi="Arial" w:cs="Arial"/>
          <w:sz w:val="22"/>
          <w:szCs w:val="22"/>
          <w:shd w:val="clear" w:color="auto" w:fill="FFFFFF"/>
        </w:rPr>
        <w:t xml:space="preserve"> from the survey and solution to the problem identified.</w:t>
      </w:r>
    </w:p>
    <w:p w:rsidR="00FE2E78" w:rsidRDefault="00FE2E78">
      <w:pPr>
        <w:spacing w:line="360" w:lineRule="auto"/>
        <w:ind w:leftChars="30" w:left="72" w:firstLine="718"/>
        <w:jc w:val="both"/>
        <w:rPr>
          <w:rFonts w:ascii="Arial" w:eastAsia="Georgia" w:hAnsi="Arial" w:cs="Arial"/>
          <w:sz w:val="22"/>
          <w:szCs w:val="22"/>
          <w:shd w:val="clear" w:color="auto" w:fill="FFFFFF"/>
        </w:rPr>
      </w:pPr>
    </w:p>
    <w:p w:rsidR="00FE2E78" w:rsidRDefault="00A2647D">
      <w:pPr>
        <w:spacing w:line="360" w:lineRule="auto"/>
        <w:ind w:leftChars="30" w:left="72"/>
        <w:jc w:val="both"/>
        <w:rPr>
          <w:rFonts w:ascii="Arial" w:eastAsia="Georgia" w:hAnsi="Arial" w:cs="Arial"/>
          <w:b/>
          <w:bCs/>
          <w:sz w:val="22"/>
          <w:szCs w:val="22"/>
          <w:shd w:val="clear" w:color="auto" w:fill="FFFFFF"/>
        </w:rPr>
      </w:pPr>
      <w:r>
        <w:rPr>
          <w:rFonts w:ascii="Arial" w:eastAsia="Georgia" w:hAnsi="Arial" w:cs="Arial"/>
          <w:b/>
          <w:bCs/>
          <w:sz w:val="22"/>
          <w:szCs w:val="22"/>
          <w:shd w:val="clear" w:color="auto" w:fill="FFFFFF"/>
        </w:rPr>
        <w:t>Statement of the Problem</w:t>
      </w:r>
    </w:p>
    <w:p w:rsidR="00FE2E78" w:rsidRDefault="00A2647D">
      <w:pPr>
        <w:spacing w:line="360" w:lineRule="auto"/>
        <w:ind w:leftChars="30" w:left="72" w:firstLine="720"/>
        <w:jc w:val="both"/>
        <w:rPr>
          <w:rFonts w:ascii="Arial" w:hAnsi="Arial" w:cs="Arial"/>
          <w:color w:val="1D1B11"/>
          <w:sz w:val="22"/>
          <w:szCs w:val="22"/>
        </w:rPr>
      </w:pPr>
      <w:r>
        <w:rPr>
          <w:rFonts w:ascii="Arial" w:hAnsi="Arial" w:cs="Arial"/>
          <w:color w:val="1D1B11"/>
          <w:sz w:val="22"/>
          <w:szCs w:val="22"/>
        </w:rPr>
        <w:t>This study aim</w:t>
      </w:r>
      <w:r>
        <w:t>ed</w:t>
      </w:r>
      <w:r>
        <w:rPr>
          <w:rFonts w:ascii="Arial" w:hAnsi="Arial" w:cs="Arial"/>
          <w:color w:val="1D1B11"/>
          <w:sz w:val="22"/>
          <w:szCs w:val="22"/>
        </w:rPr>
        <w:t xml:space="preserve"> to determine the </w:t>
      </w:r>
      <w:r>
        <w:rPr>
          <w:rFonts w:ascii="Arial" w:hAnsi="Arial" w:cs="Arial"/>
          <w:color w:val="1D1B11"/>
          <w:sz w:val="22"/>
          <w:szCs w:val="22"/>
        </w:rPr>
        <w:t>factors affecting online classes amo</w:t>
      </w:r>
      <w:r>
        <w:rPr>
          <w:rFonts w:ascii="Arial" w:hAnsi="Arial" w:cs="Arial"/>
          <w:color w:val="1D1B11"/>
          <w:sz w:val="22"/>
          <w:szCs w:val="22"/>
        </w:rPr>
        <w:t xml:space="preserve">ng Entrepreneurship students of Quezon City University during the pandemic. </w:t>
      </w: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ab/>
        <w:t>Specifically, it</w:t>
      </w:r>
      <w:r>
        <w:rPr>
          <w:rFonts w:ascii="Arial" w:hAnsi="Arial" w:cs="Arial"/>
          <w:color w:val="1D1B11"/>
          <w:sz w:val="22"/>
          <w:szCs w:val="22"/>
        </w:rPr>
        <w:t xml:space="preserve"> sought </w:t>
      </w:r>
      <w:r>
        <w:rPr>
          <w:rFonts w:ascii="Arial" w:hAnsi="Arial" w:cs="Arial"/>
          <w:color w:val="1D1B11"/>
          <w:sz w:val="22"/>
          <w:szCs w:val="22"/>
        </w:rPr>
        <w:t>to answer the following</w:t>
      </w:r>
      <w:r>
        <w:rPr>
          <w:rFonts w:ascii="Arial" w:hAnsi="Arial" w:cs="Arial"/>
          <w:color w:val="1D1B11"/>
          <w:sz w:val="22"/>
          <w:szCs w:val="22"/>
        </w:rPr>
        <w:t xml:space="preserve"> questions:</w:t>
      </w:r>
    </w:p>
    <w:p w:rsidR="00FE2E78" w:rsidRDefault="00A2647D">
      <w:pPr>
        <w:numPr>
          <w:ilvl w:val="0"/>
          <w:numId w:val="2"/>
        </w:numPr>
        <w:spacing w:line="360" w:lineRule="auto"/>
        <w:ind w:leftChars="30" w:left="72" w:firstLine="0"/>
        <w:contextualSpacing/>
        <w:jc w:val="both"/>
        <w:rPr>
          <w:rFonts w:ascii="Arial" w:hAnsi="Arial" w:cs="Arial"/>
          <w:color w:val="1D1B11"/>
          <w:sz w:val="22"/>
          <w:szCs w:val="22"/>
        </w:rPr>
      </w:pPr>
      <w:r>
        <w:rPr>
          <w:rFonts w:ascii="Arial" w:hAnsi="Arial" w:cs="Arial"/>
          <w:color w:val="1D1B11"/>
          <w:sz w:val="22"/>
          <w:szCs w:val="22"/>
        </w:rPr>
        <w:lastRenderedPageBreak/>
        <w:t>What is the profile of the respondents in terms of the following?</w:t>
      </w: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ab/>
      </w:r>
      <w:proofErr w:type="gramStart"/>
      <w:r>
        <w:rPr>
          <w:rFonts w:ascii="Arial" w:hAnsi="Arial" w:cs="Arial"/>
          <w:color w:val="1D1B11"/>
          <w:sz w:val="22"/>
          <w:szCs w:val="22"/>
        </w:rPr>
        <w:t>1.1   age</w:t>
      </w:r>
      <w:proofErr w:type="gramEnd"/>
      <w:r>
        <w:rPr>
          <w:rFonts w:ascii="Arial" w:hAnsi="Arial" w:cs="Arial"/>
          <w:color w:val="1D1B11"/>
          <w:sz w:val="22"/>
          <w:szCs w:val="22"/>
        </w:rPr>
        <w:t>;</w:t>
      </w: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ab/>
      </w:r>
      <w:proofErr w:type="gramStart"/>
      <w:r>
        <w:rPr>
          <w:rFonts w:ascii="Arial" w:hAnsi="Arial" w:cs="Arial"/>
          <w:color w:val="1D1B11"/>
          <w:sz w:val="22"/>
          <w:szCs w:val="22"/>
        </w:rPr>
        <w:t>1.2   gender</w:t>
      </w:r>
      <w:proofErr w:type="gramEnd"/>
      <w:r>
        <w:rPr>
          <w:rFonts w:ascii="Arial" w:hAnsi="Arial" w:cs="Arial"/>
          <w:color w:val="1D1B11"/>
          <w:sz w:val="22"/>
          <w:szCs w:val="22"/>
        </w:rPr>
        <w:t>;</w:t>
      </w: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ab/>
        <w:t>1.3   civil status, and</w:t>
      </w: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ab/>
      </w:r>
      <w:proofErr w:type="gramStart"/>
      <w:r>
        <w:rPr>
          <w:rFonts w:ascii="Arial" w:hAnsi="Arial" w:cs="Arial"/>
          <w:color w:val="1D1B11"/>
          <w:sz w:val="22"/>
          <w:szCs w:val="22"/>
        </w:rPr>
        <w:t xml:space="preserve">1.3   </w:t>
      </w:r>
      <w:r>
        <w:rPr>
          <w:rFonts w:ascii="Arial" w:hAnsi="Arial" w:cs="Arial"/>
          <w:color w:val="1D1B11"/>
          <w:sz w:val="22"/>
          <w:szCs w:val="22"/>
        </w:rPr>
        <w:t>year level in college.</w:t>
      </w:r>
      <w:proofErr w:type="gramEnd"/>
    </w:p>
    <w:p w:rsidR="00FE2E78" w:rsidRDefault="00FE2E78">
      <w:pPr>
        <w:spacing w:line="360" w:lineRule="auto"/>
        <w:ind w:leftChars="30" w:left="72"/>
        <w:jc w:val="both"/>
        <w:rPr>
          <w:rFonts w:ascii="Arial" w:hAnsi="Arial" w:cs="Arial"/>
          <w:color w:val="1D1B11"/>
          <w:sz w:val="22"/>
          <w:szCs w:val="22"/>
        </w:rPr>
      </w:pPr>
    </w:p>
    <w:p w:rsidR="00FE2E78" w:rsidRDefault="00A2647D">
      <w:pPr>
        <w:spacing w:line="360" w:lineRule="auto"/>
        <w:ind w:leftChars="30" w:left="72"/>
        <w:jc w:val="both"/>
        <w:rPr>
          <w:rFonts w:ascii="Arial" w:hAnsi="Arial" w:cs="Arial"/>
          <w:color w:val="1D1B11"/>
          <w:sz w:val="22"/>
          <w:szCs w:val="22"/>
        </w:rPr>
      </w:pPr>
      <w:r>
        <w:rPr>
          <w:rFonts w:ascii="Arial" w:hAnsi="Arial" w:cs="Arial"/>
          <w:color w:val="1D1B11"/>
          <w:sz w:val="22"/>
          <w:szCs w:val="22"/>
        </w:rPr>
        <w:t>2.</w:t>
      </w:r>
      <w:r>
        <w:rPr>
          <w:rFonts w:ascii="Arial" w:hAnsi="Arial" w:cs="Arial"/>
          <w:color w:val="1D1B11"/>
          <w:sz w:val="22"/>
          <w:szCs w:val="22"/>
        </w:rPr>
        <w:tab/>
        <w:t xml:space="preserve">How do the respondents assess the </w:t>
      </w:r>
      <w:r>
        <w:rPr>
          <w:rFonts w:ascii="Arial" w:hAnsi="Arial" w:cs="Arial"/>
          <w:color w:val="1D1B11"/>
          <w:sz w:val="22"/>
          <w:szCs w:val="22"/>
        </w:rPr>
        <w:t xml:space="preserve">factors affecting online classes among Entrepreneurship students of Quezon City University during the pandemic </w:t>
      </w:r>
      <w:r>
        <w:rPr>
          <w:rFonts w:ascii="Arial" w:hAnsi="Arial" w:cs="Arial"/>
          <w:color w:val="1D1B11"/>
          <w:sz w:val="22"/>
          <w:szCs w:val="22"/>
        </w:rPr>
        <w:t xml:space="preserve">in terms of the following </w:t>
      </w:r>
      <w:proofErr w:type="gramStart"/>
      <w:r>
        <w:rPr>
          <w:rFonts w:ascii="Arial" w:hAnsi="Arial" w:cs="Arial"/>
          <w:color w:val="1D1B11"/>
          <w:sz w:val="22"/>
          <w:szCs w:val="22"/>
        </w:rPr>
        <w:t>aspects</w:t>
      </w:r>
      <w:r>
        <w:rPr>
          <w:rFonts w:ascii="Arial" w:hAnsi="Arial" w:cs="Arial"/>
          <w:color w:val="1D1B11"/>
          <w:sz w:val="22"/>
          <w:szCs w:val="22"/>
        </w:rPr>
        <w:t>:</w:t>
      </w:r>
      <w:proofErr w:type="gramEnd"/>
    </w:p>
    <w:p w:rsidR="00FE2E78" w:rsidRDefault="00A2647D">
      <w:pPr>
        <w:spacing w:line="360" w:lineRule="auto"/>
        <w:ind w:leftChars="30" w:left="72"/>
        <w:contextualSpacing/>
        <w:jc w:val="both"/>
        <w:rPr>
          <w:rFonts w:ascii="Arial" w:hAnsi="Arial" w:cs="Arial"/>
          <w:sz w:val="22"/>
          <w:szCs w:val="22"/>
        </w:rPr>
      </w:pPr>
      <w:r>
        <w:rPr>
          <w:rFonts w:ascii="Arial" w:hAnsi="Arial" w:cs="Arial"/>
          <w:sz w:val="22"/>
          <w:szCs w:val="22"/>
        </w:rPr>
        <w:tab/>
        <w:t xml:space="preserve">2.1   </w:t>
      </w:r>
      <w:r>
        <w:rPr>
          <w:rFonts w:ascii="Arial" w:hAnsi="Arial" w:cs="Arial"/>
          <w:sz w:val="22"/>
          <w:szCs w:val="22"/>
        </w:rPr>
        <w:t>Learning factor</w:t>
      </w:r>
      <w:r>
        <w:rPr>
          <w:rFonts w:ascii="Arial" w:hAnsi="Arial" w:cs="Arial"/>
          <w:sz w:val="22"/>
          <w:szCs w:val="22"/>
        </w:rPr>
        <w:t>;</w:t>
      </w:r>
    </w:p>
    <w:p w:rsidR="00FE2E78" w:rsidRDefault="00A2647D">
      <w:pPr>
        <w:spacing w:line="360" w:lineRule="auto"/>
        <w:ind w:leftChars="30" w:left="72"/>
        <w:contextualSpacing/>
        <w:jc w:val="both"/>
        <w:rPr>
          <w:rFonts w:ascii="Arial" w:hAnsi="Arial" w:cs="Arial"/>
          <w:sz w:val="22"/>
          <w:szCs w:val="22"/>
        </w:rPr>
      </w:pPr>
      <w:r>
        <w:rPr>
          <w:rFonts w:ascii="Arial" w:hAnsi="Arial" w:cs="Arial"/>
          <w:sz w:val="22"/>
          <w:szCs w:val="22"/>
        </w:rPr>
        <w:tab/>
        <w:t xml:space="preserve">2.2   </w:t>
      </w:r>
      <w:r>
        <w:rPr>
          <w:rFonts w:ascii="Arial" w:hAnsi="Arial" w:cs="Arial"/>
          <w:sz w:val="22"/>
          <w:szCs w:val="22"/>
        </w:rPr>
        <w:t xml:space="preserve">Physical </w:t>
      </w:r>
      <w:r>
        <w:rPr>
          <w:rFonts w:ascii="Arial" w:hAnsi="Arial" w:cs="Arial"/>
          <w:sz w:val="22"/>
          <w:szCs w:val="22"/>
        </w:rPr>
        <w:t>factor</w:t>
      </w:r>
      <w:r>
        <w:rPr>
          <w:rFonts w:ascii="Arial" w:hAnsi="Arial" w:cs="Arial"/>
          <w:sz w:val="22"/>
          <w:szCs w:val="22"/>
        </w:rPr>
        <w:t>;</w:t>
      </w:r>
    </w:p>
    <w:p w:rsidR="00FE2E78" w:rsidRDefault="00A2647D">
      <w:pPr>
        <w:spacing w:line="360" w:lineRule="auto"/>
        <w:ind w:leftChars="30" w:left="72"/>
        <w:contextualSpacing/>
        <w:jc w:val="both"/>
        <w:rPr>
          <w:rFonts w:ascii="Arial" w:hAnsi="Arial" w:cs="Arial"/>
          <w:sz w:val="22"/>
          <w:szCs w:val="22"/>
        </w:rPr>
      </w:pPr>
      <w:r>
        <w:rPr>
          <w:rFonts w:ascii="Arial" w:hAnsi="Arial" w:cs="Arial"/>
          <w:sz w:val="22"/>
          <w:szCs w:val="22"/>
        </w:rPr>
        <w:tab/>
        <w:t xml:space="preserve">2.3   </w:t>
      </w:r>
      <w:r>
        <w:rPr>
          <w:rFonts w:ascii="Arial" w:hAnsi="Arial" w:cs="Arial"/>
          <w:sz w:val="22"/>
          <w:szCs w:val="22"/>
        </w:rPr>
        <w:t>Emotional factor: and</w:t>
      </w:r>
    </w:p>
    <w:p w:rsidR="00FE2E78" w:rsidRDefault="00A2647D">
      <w:pPr>
        <w:spacing w:line="360" w:lineRule="auto"/>
        <w:ind w:leftChars="30" w:left="72"/>
        <w:contextualSpacing/>
        <w:jc w:val="both"/>
        <w:rPr>
          <w:rFonts w:ascii="Arial" w:hAnsi="Arial" w:cs="Arial"/>
          <w:sz w:val="22"/>
          <w:szCs w:val="22"/>
        </w:rPr>
      </w:pPr>
      <w:r>
        <w:rPr>
          <w:rFonts w:ascii="Arial" w:hAnsi="Arial" w:cs="Arial"/>
          <w:sz w:val="22"/>
          <w:szCs w:val="22"/>
        </w:rPr>
        <w:tab/>
        <w:t xml:space="preserve">2.4   </w:t>
      </w:r>
      <w:r>
        <w:rPr>
          <w:rFonts w:ascii="Arial" w:hAnsi="Arial" w:cs="Arial"/>
          <w:sz w:val="22"/>
          <w:szCs w:val="22"/>
        </w:rPr>
        <w:t>Environmental factor.</w:t>
      </w:r>
    </w:p>
    <w:p w:rsidR="00FE2E78" w:rsidRDefault="00FE2E78">
      <w:pPr>
        <w:spacing w:line="360" w:lineRule="auto"/>
        <w:ind w:leftChars="30" w:left="72"/>
        <w:contextualSpacing/>
        <w:jc w:val="both"/>
        <w:rPr>
          <w:rFonts w:ascii="Arial" w:hAnsi="Arial" w:cs="Arial"/>
          <w:sz w:val="22"/>
          <w:szCs w:val="22"/>
        </w:rPr>
      </w:pPr>
    </w:p>
    <w:p w:rsidR="00FE2E78" w:rsidRDefault="00A2647D">
      <w:pPr>
        <w:numPr>
          <w:ilvl w:val="0"/>
          <w:numId w:val="3"/>
        </w:numPr>
        <w:spacing w:line="360" w:lineRule="auto"/>
        <w:ind w:leftChars="30" w:left="72" w:firstLine="0"/>
        <w:jc w:val="both"/>
        <w:rPr>
          <w:rFonts w:ascii="Arial" w:hAnsi="Arial" w:cs="Arial"/>
          <w:color w:val="1D1B11"/>
          <w:sz w:val="22"/>
          <w:szCs w:val="22"/>
        </w:rPr>
      </w:pPr>
      <w:r>
        <w:rPr>
          <w:rFonts w:ascii="Arial" w:hAnsi="Arial" w:cs="Arial"/>
          <w:color w:val="1D1B11"/>
          <w:sz w:val="22"/>
          <w:szCs w:val="22"/>
        </w:rPr>
        <w:t xml:space="preserve">Is there a significant difference on the respondents’ assessment of the </w:t>
      </w:r>
      <w:r>
        <w:rPr>
          <w:rFonts w:ascii="Arial" w:hAnsi="Arial" w:cs="Arial"/>
          <w:color w:val="1D1B11"/>
          <w:sz w:val="22"/>
          <w:szCs w:val="22"/>
        </w:rPr>
        <w:t xml:space="preserve">factors affecting online classes among Entrepreneurship students of Quezon City University during pandemic </w:t>
      </w:r>
      <w:r>
        <w:rPr>
          <w:rFonts w:ascii="Arial" w:hAnsi="Arial" w:cs="Arial"/>
          <w:color w:val="1D1B11"/>
          <w:sz w:val="22"/>
          <w:szCs w:val="22"/>
        </w:rPr>
        <w:t>in terms o</w:t>
      </w:r>
      <w:r>
        <w:rPr>
          <w:rFonts w:ascii="Arial" w:hAnsi="Arial" w:cs="Arial"/>
          <w:color w:val="1D1B11"/>
          <w:sz w:val="22"/>
          <w:szCs w:val="22"/>
        </w:rPr>
        <w:t xml:space="preserve">f the </w:t>
      </w:r>
      <w:proofErr w:type="spellStart"/>
      <w:r>
        <w:rPr>
          <w:rFonts w:ascii="Arial" w:hAnsi="Arial" w:cs="Arial"/>
          <w:color w:val="1D1B11"/>
          <w:sz w:val="22"/>
          <w:szCs w:val="22"/>
        </w:rPr>
        <w:t>a</w:t>
      </w:r>
      <w:r>
        <w:rPr>
          <w:rFonts w:ascii="Arial" w:hAnsi="Arial" w:cs="Arial"/>
          <w:color w:val="1D1B11"/>
          <w:sz w:val="22"/>
          <w:szCs w:val="22"/>
        </w:rPr>
        <w:t>formentioned</w:t>
      </w:r>
      <w:proofErr w:type="spellEnd"/>
      <w:r>
        <w:rPr>
          <w:rFonts w:ascii="Arial" w:hAnsi="Arial" w:cs="Arial"/>
          <w:color w:val="1D1B11"/>
          <w:sz w:val="22"/>
          <w:szCs w:val="22"/>
        </w:rPr>
        <w:t xml:space="preserve"> aspects </w:t>
      </w:r>
      <w:r>
        <w:rPr>
          <w:rFonts w:ascii="Arial" w:hAnsi="Arial" w:cs="Arial"/>
          <w:color w:val="1D1B11"/>
          <w:sz w:val="22"/>
          <w:szCs w:val="22"/>
        </w:rPr>
        <w:t>when they are group</w:t>
      </w:r>
      <w:r>
        <w:rPr>
          <w:rFonts w:ascii="Arial" w:hAnsi="Arial" w:cs="Arial"/>
          <w:color w:val="1D1B11"/>
          <w:sz w:val="22"/>
          <w:szCs w:val="22"/>
        </w:rPr>
        <w:t>ed</w:t>
      </w:r>
      <w:r>
        <w:rPr>
          <w:rFonts w:ascii="Arial" w:hAnsi="Arial" w:cs="Arial"/>
          <w:color w:val="1D1B11"/>
          <w:sz w:val="22"/>
          <w:szCs w:val="22"/>
        </w:rPr>
        <w:t xml:space="preserve"> according to the respondents’ profile?</w:t>
      </w:r>
    </w:p>
    <w:p w:rsidR="00FE2E78" w:rsidRDefault="00FE2E78">
      <w:pPr>
        <w:spacing w:line="360" w:lineRule="auto"/>
        <w:ind w:leftChars="30" w:left="72"/>
        <w:jc w:val="both"/>
        <w:rPr>
          <w:rFonts w:ascii="Arial" w:hAnsi="Arial" w:cs="Arial"/>
          <w:color w:val="1D1B11"/>
          <w:sz w:val="22"/>
          <w:szCs w:val="22"/>
        </w:rPr>
      </w:pPr>
    </w:p>
    <w:p w:rsidR="00FE2E78" w:rsidRDefault="00A2647D">
      <w:pPr>
        <w:spacing w:line="360" w:lineRule="auto"/>
        <w:ind w:leftChars="30" w:left="72"/>
        <w:jc w:val="both"/>
        <w:rPr>
          <w:rFonts w:ascii="Arial" w:hAnsi="Arial" w:cs="Arial"/>
          <w:b/>
          <w:bCs/>
          <w:color w:val="1D1B11"/>
          <w:sz w:val="22"/>
          <w:szCs w:val="22"/>
        </w:rPr>
      </w:pPr>
      <w:r>
        <w:rPr>
          <w:rFonts w:ascii="Arial" w:hAnsi="Arial" w:cs="Arial"/>
          <w:b/>
          <w:bCs/>
          <w:color w:val="1D1B11"/>
          <w:sz w:val="22"/>
          <w:szCs w:val="22"/>
        </w:rPr>
        <w:t xml:space="preserve"> Hypothesis</w:t>
      </w:r>
    </w:p>
    <w:p w:rsidR="00FE2E78" w:rsidRDefault="00A2647D">
      <w:pPr>
        <w:spacing w:line="360" w:lineRule="auto"/>
        <w:ind w:leftChars="30" w:left="72" w:firstLine="719"/>
        <w:jc w:val="both"/>
        <w:rPr>
          <w:rFonts w:ascii="Arial" w:hAnsi="Arial" w:cs="Arial"/>
          <w:color w:val="1D1B11"/>
          <w:sz w:val="22"/>
          <w:szCs w:val="22"/>
        </w:rPr>
      </w:pPr>
      <w:r>
        <w:rPr>
          <w:rFonts w:ascii="Arial" w:hAnsi="Arial" w:cs="Arial"/>
          <w:color w:val="1D1B11"/>
          <w:sz w:val="22"/>
          <w:szCs w:val="22"/>
        </w:rPr>
        <w:t xml:space="preserve">The hypothesis was tested at .05 margin of error. There was no significant difference on the </w:t>
      </w:r>
      <w:proofErr w:type="gramStart"/>
      <w:r>
        <w:rPr>
          <w:rFonts w:ascii="Arial" w:hAnsi="Arial" w:cs="Arial"/>
          <w:color w:val="1D1B11"/>
          <w:sz w:val="22"/>
          <w:szCs w:val="22"/>
        </w:rPr>
        <w:t>respondents</w:t>
      </w:r>
      <w:proofErr w:type="gramEnd"/>
      <w:r>
        <w:rPr>
          <w:rFonts w:ascii="Arial" w:hAnsi="Arial" w:cs="Arial"/>
          <w:color w:val="1D1B11"/>
          <w:sz w:val="22"/>
          <w:szCs w:val="22"/>
        </w:rPr>
        <w:t xml:space="preserve"> assessment on the factors affecting online </w:t>
      </w:r>
      <w:r>
        <w:rPr>
          <w:rFonts w:ascii="Arial" w:hAnsi="Arial" w:cs="Arial"/>
          <w:color w:val="1D1B11"/>
          <w:sz w:val="22"/>
          <w:szCs w:val="22"/>
        </w:rPr>
        <w:t>classes among Entrepreneurship students of Quezon City University during the pandemic when grouped according to profile.</w:t>
      </w:r>
    </w:p>
    <w:p w:rsidR="00FE2E78" w:rsidRDefault="00FE2E78" w:rsidP="00A421D1">
      <w:pPr>
        <w:spacing w:line="360" w:lineRule="auto"/>
        <w:ind w:leftChars="91" w:left="218" w:firstLineChars="198" w:firstLine="436"/>
        <w:jc w:val="both"/>
        <w:rPr>
          <w:rFonts w:ascii="Arial" w:hAnsi="Arial" w:cs="Arial"/>
          <w:color w:val="1D1B11"/>
          <w:sz w:val="22"/>
          <w:szCs w:val="22"/>
        </w:rPr>
      </w:pPr>
    </w:p>
    <w:p w:rsidR="00FE2E78" w:rsidRDefault="00A2647D">
      <w:pPr>
        <w:autoSpaceDE w:val="0"/>
        <w:autoSpaceDN w:val="0"/>
        <w:adjustRightInd w:val="0"/>
        <w:spacing w:line="360" w:lineRule="auto"/>
        <w:ind w:left="86"/>
        <w:jc w:val="both"/>
        <w:rPr>
          <w:rFonts w:ascii="Arial" w:hAnsi="Arial" w:cs="Arial"/>
          <w:b/>
          <w:bCs/>
          <w:sz w:val="22"/>
          <w:szCs w:val="22"/>
        </w:rPr>
      </w:pPr>
      <w:r>
        <w:rPr>
          <w:rFonts w:ascii="Arial" w:hAnsi="Arial" w:cs="Arial"/>
          <w:b/>
          <w:bCs/>
          <w:sz w:val="22"/>
          <w:szCs w:val="22"/>
        </w:rPr>
        <w:t>Scope and Limitations of the Study</w:t>
      </w:r>
    </w:p>
    <w:p w:rsidR="00FE2E78" w:rsidRDefault="00A2647D">
      <w:pPr>
        <w:spacing w:line="360" w:lineRule="auto"/>
        <w:ind w:left="90" w:firstLine="720"/>
        <w:jc w:val="both"/>
        <w:rPr>
          <w:rFonts w:ascii="Arial" w:hAnsi="Arial" w:cs="Arial"/>
          <w:sz w:val="22"/>
          <w:szCs w:val="22"/>
        </w:rPr>
      </w:pPr>
      <w:r>
        <w:rPr>
          <w:rFonts w:ascii="Arial" w:hAnsi="Arial" w:cs="Arial"/>
          <w:sz w:val="22"/>
          <w:szCs w:val="22"/>
        </w:rPr>
        <w:t>The research</w:t>
      </w:r>
      <w:r>
        <w:rPr>
          <w:rFonts w:ascii="Arial" w:hAnsi="Arial" w:cs="Arial"/>
          <w:sz w:val="22"/>
          <w:szCs w:val="22"/>
        </w:rPr>
        <w:t xml:space="preserve"> was c</w:t>
      </w:r>
      <w:r>
        <w:rPr>
          <w:rFonts w:ascii="Arial" w:hAnsi="Arial" w:cs="Arial"/>
          <w:sz w:val="22"/>
          <w:szCs w:val="22"/>
        </w:rPr>
        <w:t xml:space="preserve">onducted to evaluate and understand the </w:t>
      </w:r>
      <w:r>
        <w:rPr>
          <w:rFonts w:ascii="Arial" w:hAnsi="Arial" w:cs="Arial"/>
          <w:sz w:val="22"/>
          <w:szCs w:val="22"/>
        </w:rPr>
        <w:t>f</w:t>
      </w:r>
      <w:r>
        <w:rPr>
          <w:rFonts w:ascii="Arial" w:hAnsi="Arial" w:cs="Arial"/>
          <w:color w:val="1D1B11"/>
          <w:sz w:val="22"/>
          <w:szCs w:val="22"/>
        </w:rPr>
        <w:t>actors affecting online classes among En</w:t>
      </w:r>
      <w:r>
        <w:rPr>
          <w:rFonts w:ascii="Arial" w:hAnsi="Arial" w:cs="Arial"/>
          <w:color w:val="1D1B11"/>
          <w:sz w:val="22"/>
          <w:szCs w:val="22"/>
        </w:rPr>
        <w:t>trepreneurship students of Quezon City University during the pandemic</w:t>
      </w:r>
      <w:r>
        <w:rPr>
          <w:rFonts w:ascii="Arial" w:hAnsi="Arial" w:cs="Arial"/>
          <w:sz w:val="22"/>
          <w:szCs w:val="22"/>
        </w:rPr>
        <w:t>. This study limit</w:t>
      </w:r>
      <w:r>
        <w:rPr>
          <w:rFonts w:ascii="Arial" w:hAnsi="Arial" w:cs="Arial"/>
          <w:sz w:val="22"/>
          <w:szCs w:val="22"/>
        </w:rPr>
        <w:t>ed</w:t>
      </w:r>
      <w:r>
        <w:rPr>
          <w:rFonts w:ascii="Arial" w:hAnsi="Arial" w:cs="Arial"/>
          <w:sz w:val="22"/>
          <w:szCs w:val="22"/>
        </w:rPr>
        <w:t xml:space="preserve"> itself to the analysis of data derived from </w:t>
      </w:r>
      <w:r>
        <w:rPr>
          <w:rFonts w:ascii="Arial" w:hAnsi="Arial" w:cs="Arial"/>
          <w:sz w:val="22"/>
          <w:szCs w:val="22"/>
        </w:rPr>
        <w:t xml:space="preserve">furnished </w:t>
      </w:r>
      <w:r>
        <w:rPr>
          <w:rFonts w:ascii="Arial" w:hAnsi="Arial" w:cs="Arial"/>
          <w:sz w:val="22"/>
          <w:szCs w:val="22"/>
        </w:rPr>
        <w:t>questionnair</w:t>
      </w:r>
      <w:r>
        <w:rPr>
          <w:rFonts w:ascii="Arial" w:hAnsi="Arial" w:cs="Arial"/>
          <w:sz w:val="22"/>
          <w:szCs w:val="22"/>
        </w:rPr>
        <w:t xml:space="preserve">e and </w:t>
      </w:r>
      <w:r>
        <w:rPr>
          <w:rFonts w:ascii="Arial" w:hAnsi="Arial" w:cs="Arial"/>
          <w:sz w:val="22"/>
          <w:szCs w:val="22"/>
        </w:rPr>
        <w:t>opinion to further clarify the subject</w:t>
      </w:r>
      <w:r>
        <w:rPr>
          <w:rFonts w:ascii="Arial" w:hAnsi="Arial" w:cs="Arial"/>
          <w:sz w:val="22"/>
          <w:szCs w:val="22"/>
        </w:rPr>
        <w:t>-</w:t>
      </w:r>
      <w:r>
        <w:rPr>
          <w:rFonts w:ascii="Arial" w:hAnsi="Arial" w:cs="Arial"/>
          <w:sz w:val="22"/>
          <w:szCs w:val="22"/>
        </w:rPr>
        <w:t xml:space="preserve">matter. The </w:t>
      </w:r>
      <w:r>
        <w:rPr>
          <w:rFonts w:ascii="Arial" w:hAnsi="Arial" w:cs="Arial"/>
          <w:sz w:val="22"/>
          <w:szCs w:val="22"/>
        </w:rPr>
        <w:t xml:space="preserve">gathered </w:t>
      </w:r>
      <w:r>
        <w:rPr>
          <w:rFonts w:ascii="Arial" w:hAnsi="Arial" w:cs="Arial"/>
          <w:sz w:val="22"/>
          <w:szCs w:val="22"/>
        </w:rPr>
        <w:t>data</w:t>
      </w:r>
      <w:r>
        <w:rPr>
          <w:rFonts w:ascii="Arial" w:hAnsi="Arial" w:cs="Arial"/>
          <w:sz w:val="22"/>
          <w:szCs w:val="22"/>
        </w:rPr>
        <w:t xml:space="preserve"> of</w:t>
      </w:r>
      <w:r>
        <w:rPr>
          <w:rFonts w:ascii="Arial" w:hAnsi="Arial" w:cs="Arial"/>
          <w:sz w:val="22"/>
          <w:szCs w:val="22"/>
        </w:rPr>
        <w:t xml:space="preserve"> this research were derived</w:t>
      </w:r>
      <w:r>
        <w:rPr>
          <w:rFonts w:ascii="Arial" w:hAnsi="Arial" w:cs="Arial"/>
          <w:sz w:val="22"/>
          <w:szCs w:val="22"/>
        </w:rPr>
        <w:t xml:space="preserve"> from primary and secondary sources. The primary source of information for this research </w:t>
      </w:r>
      <w:proofErr w:type="gramStart"/>
      <w:r>
        <w:rPr>
          <w:rFonts w:ascii="Arial" w:hAnsi="Arial" w:cs="Arial"/>
          <w:sz w:val="22"/>
          <w:szCs w:val="22"/>
        </w:rPr>
        <w:t xml:space="preserve">was  </w:t>
      </w:r>
      <w:r>
        <w:rPr>
          <w:rFonts w:ascii="Arial" w:hAnsi="Arial" w:cs="Arial"/>
          <w:sz w:val="22"/>
          <w:szCs w:val="22"/>
        </w:rPr>
        <w:t>taken</w:t>
      </w:r>
      <w:proofErr w:type="gramEnd"/>
      <w:r>
        <w:rPr>
          <w:rFonts w:ascii="Arial" w:hAnsi="Arial" w:cs="Arial"/>
          <w:sz w:val="22"/>
          <w:szCs w:val="22"/>
        </w:rPr>
        <w:t xml:space="preserve"> from survey questionnaires which</w:t>
      </w:r>
      <w:r>
        <w:rPr>
          <w:rFonts w:ascii="Arial" w:hAnsi="Arial" w:cs="Arial"/>
          <w:sz w:val="22"/>
          <w:szCs w:val="22"/>
        </w:rPr>
        <w:t xml:space="preserve"> were</w:t>
      </w:r>
      <w:r>
        <w:rPr>
          <w:rFonts w:ascii="Arial" w:hAnsi="Arial" w:cs="Arial"/>
          <w:sz w:val="22"/>
          <w:szCs w:val="22"/>
        </w:rPr>
        <w:t xml:space="preserve"> accomplished by the respondents </w:t>
      </w:r>
      <w:r>
        <w:rPr>
          <w:rFonts w:ascii="Arial" w:hAnsi="Arial" w:cs="Arial"/>
          <w:sz w:val="22"/>
          <w:szCs w:val="22"/>
        </w:rPr>
        <w:t xml:space="preserve">of </w:t>
      </w:r>
      <w:r>
        <w:rPr>
          <w:rFonts w:ascii="Arial" w:hAnsi="Arial" w:cs="Arial"/>
          <w:sz w:val="22"/>
          <w:szCs w:val="22"/>
        </w:rPr>
        <w:t xml:space="preserve"> this study. On the other hand, the secondary sources of data came from published a</w:t>
      </w:r>
      <w:r>
        <w:rPr>
          <w:rFonts w:ascii="Arial" w:hAnsi="Arial" w:cs="Arial"/>
          <w:sz w:val="22"/>
          <w:szCs w:val="22"/>
        </w:rPr>
        <w:t xml:space="preserve">rticles, </w:t>
      </w:r>
      <w:r>
        <w:rPr>
          <w:rFonts w:ascii="Arial" w:hAnsi="Arial" w:cs="Arial"/>
          <w:sz w:val="22"/>
          <w:szCs w:val="22"/>
        </w:rPr>
        <w:lastRenderedPageBreak/>
        <w:t xml:space="preserve">journals, theses, dissertations, and related studies of the </w:t>
      </w:r>
      <w:r>
        <w:rPr>
          <w:rFonts w:ascii="Arial" w:hAnsi="Arial" w:cs="Arial"/>
          <w:sz w:val="22"/>
          <w:szCs w:val="22"/>
        </w:rPr>
        <w:t>f</w:t>
      </w:r>
      <w:r>
        <w:rPr>
          <w:rFonts w:ascii="Arial" w:hAnsi="Arial" w:cs="Arial"/>
          <w:color w:val="1D1B11"/>
          <w:sz w:val="22"/>
          <w:szCs w:val="22"/>
        </w:rPr>
        <w:t>actors affecting online classes among Entrepreneurship students during the pandemic.</w:t>
      </w:r>
      <w:r>
        <w:rPr>
          <w:rFonts w:ascii="Arial" w:hAnsi="Arial" w:cs="Arial"/>
          <w:sz w:val="22"/>
          <w:szCs w:val="22"/>
        </w:rPr>
        <w:t xml:space="preserve">  </w:t>
      </w:r>
    </w:p>
    <w:p w:rsidR="00FE2E78" w:rsidRDefault="00A2647D">
      <w:pPr>
        <w:spacing w:line="360" w:lineRule="auto"/>
        <w:ind w:left="90"/>
        <w:jc w:val="both"/>
        <w:rPr>
          <w:rFonts w:ascii="Arial" w:hAnsi="Arial" w:cs="Arial"/>
          <w:color w:val="1D1B11"/>
          <w:sz w:val="22"/>
          <w:szCs w:val="22"/>
        </w:rPr>
      </w:pPr>
      <w:r>
        <w:rPr>
          <w:rFonts w:ascii="Arial" w:hAnsi="Arial" w:cs="Arial"/>
          <w:color w:val="1D1B11"/>
          <w:sz w:val="22"/>
          <w:szCs w:val="22"/>
        </w:rPr>
        <w:tab/>
        <w:t>The researcher</w:t>
      </w:r>
      <w:r>
        <w:rPr>
          <w:rFonts w:ascii="Arial" w:hAnsi="Arial" w:cs="Arial"/>
          <w:color w:val="1D1B11"/>
          <w:sz w:val="22"/>
          <w:szCs w:val="22"/>
        </w:rPr>
        <w:t>s</w:t>
      </w:r>
      <w:r>
        <w:rPr>
          <w:rFonts w:ascii="Arial" w:hAnsi="Arial" w:cs="Arial"/>
          <w:color w:val="1D1B11"/>
          <w:sz w:val="22"/>
          <w:szCs w:val="22"/>
        </w:rPr>
        <w:t xml:space="preserve"> </w:t>
      </w:r>
      <w:r>
        <w:rPr>
          <w:rFonts w:ascii="Arial" w:hAnsi="Arial" w:cs="Arial"/>
          <w:color w:val="1D1B11"/>
          <w:sz w:val="22"/>
          <w:szCs w:val="22"/>
        </w:rPr>
        <w:t>o</w:t>
      </w:r>
      <w:r>
        <w:rPr>
          <w:rFonts w:ascii="Arial" w:hAnsi="Arial" w:cs="Arial"/>
          <w:color w:val="1D1B11"/>
          <w:sz w:val="22"/>
          <w:szCs w:val="22"/>
        </w:rPr>
        <w:t>nly</w:t>
      </w:r>
      <w:r>
        <w:rPr>
          <w:rFonts w:ascii="Arial" w:hAnsi="Arial" w:cs="Arial"/>
          <w:color w:val="1D1B11"/>
          <w:sz w:val="22"/>
          <w:szCs w:val="22"/>
        </w:rPr>
        <w:t xml:space="preserve"> focused</w:t>
      </w:r>
      <w:r>
        <w:rPr>
          <w:rFonts w:ascii="Arial" w:hAnsi="Arial" w:cs="Arial"/>
          <w:color w:val="1D1B11"/>
          <w:sz w:val="22"/>
          <w:szCs w:val="22"/>
        </w:rPr>
        <w:t xml:space="preserve"> on the </w:t>
      </w:r>
      <w:r>
        <w:rPr>
          <w:rFonts w:ascii="Arial" w:hAnsi="Arial" w:cs="Arial"/>
          <w:color w:val="1D1B11"/>
          <w:sz w:val="22"/>
          <w:szCs w:val="22"/>
        </w:rPr>
        <w:t>factors affecting online classes among Entrepreneurship studen</w:t>
      </w:r>
      <w:r>
        <w:rPr>
          <w:rFonts w:ascii="Arial" w:hAnsi="Arial" w:cs="Arial"/>
          <w:color w:val="1D1B11"/>
          <w:sz w:val="22"/>
          <w:szCs w:val="22"/>
        </w:rPr>
        <w:t>ts of Quezon City University during pandemic being a</w:t>
      </w:r>
      <w:r>
        <w:rPr>
          <w:rFonts w:ascii="Arial" w:hAnsi="Arial" w:cs="Arial"/>
          <w:color w:val="1D1B11"/>
          <w:sz w:val="22"/>
          <w:szCs w:val="22"/>
        </w:rPr>
        <w:t>ssess</w:t>
      </w:r>
      <w:r>
        <w:rPr>
          <w:rFonts w:ascii="Arial" w:hAnsi="Arial" w:cs="Arial"/>
          <w:color w:val="1D1B11"/>
          <w:sz w:val="22"/>
          <w:szCs w:val="22"/>
        </w:rPr>
        <w:t>ed</w:t>
      </w:r>
      <w:r>
        <w:rPr>
          <w:rFonts w:ascii="Arial" w:hAnsi="Arial" w:cs="Arial"/>
          <w:color w:val="1D1B11"/>
          <w:sz w:val="22"/>
          <w:szCs w:val="22"/>
        </w:rPr>
        <w:t xml:space="preserve"> of the </w:t>
      </w:r>
      <w:r>
        <w:rPr>
          <w:rFonts w:ascii="Arial" w:hAnsi="Arial" w:cs="Arial"/>
          <w:color w:val="1D1B11"/>
          <w:sz w:val="22"/>
          <w:szCs w:val="22"/>
        </w:rPr>
        <w:t xml:space="preserve">entrepreneurship students </w:t>
      </w:r>
      <w:r>
        <w:rPr>
          <w:rFonts w:ascii="Arial" w:hAnsi="Arial" w:cs="Arial"/>
          <w:color w:val="1D1B11"/>
          <w:sz w:val="22"/>
          <w:szCs w:val="22"/>
        </w:rPr>
        <w:t xml:space="preserve">using internet and </w:t>
      </w:r>
      <w:r>
        <w:rPr>
          <w:rFonts w:ascii="Arial" w:hAnsi="Arial" w:cs="Arial"/>
          <w:color w:val="1D1B11"/>
          <w:sz w:val="22"/>
          <w:szCs w:val="22"/>
        </w:rPr>
        <w:t>Google classroom.</w:t>
      </w:r>
      <w:r>
        <w:rPr>
          <w:rFonts w:ascii="Arial" w:hAnsi="Arial" w:cs="Arial"/>
          <w:color w:val="1D1B11"/>
          <w:sz w:val="22"/>
          <w:szCs w:val="22"/>
        </w:rPr>
        <w:t xml:space="preserve"> </w:t>
      </w:r>
    </w:p>
    <w:p w:rsidR="00FE2E78" w:rsidRDefault="00A2647D">
      <w:pPr>
        <w:spacing w:line="360" w:lineRule="auto"/>
        <w:ind w:left="90"/>
        <w:jc w:val="both"/>
        <w:rPr>
          <w:rFonts w:ascii="Arial" w:hAnsi="Arial" w:cs="Arial"/>
          <w:color w:val="1D1B11"/>
          <w:sz w:val="22"/>
          <w:szCs w:val="22"/>
        </w:rPr>
      </w:pPr>
      <w:r>
        <w:rPr>
          <w:rFonts w:ascii="Arial" w:hAnsi="Arial" w:cs="Arial"/>
          <w:color w:val="1D1B11"/>
          <w:sz w:val="22"/>
          <w:szCs w:val="22"/>
        </w:rPr>
        <w:tab/>
        <w:t>In this study, the questionnaires were use to collect quantitative data</w:t>
      </w:r>
      <w:r>
        <w:rPr>
          <w:rFonts w:ascii="Arial" w:hAnsi="Arial" w:cs="Arial"/>
          <w:color w:val="1D1B11"/>
          <w:sz w:val="22"/>
          <w:szCs w:val="22"/>
        </w:rPr>
        <w:t xml:space="preserve">, which </w:t>
      </w:r>
      <w:r>
        <w:rPr>
          <w:rFonts w:ascii="Arial" w:hAnsi="Arial" w:cs="Arial"/>
          <w:color w:val="1D1B11"/>
          <w:sz w:val="22"/>
          <w:szCs w:val="22"/>
        </w:rPr>
        <w:t>were presented by means of tabular presentati</w:t>
      </w:r>
      <w:r>
        <w:rPr>
          <w:rFonts w:ascii="Arial" w:hAnsi="Arial" w:cs="Arial"/>
          <w:color w:val="1D1B11"/>
          <w:sz w:val="22"/>
          <w:szCs w:val="22"/>
        </w:rPr>
        <w:t>on and illustration and the differences were highlighted.</w:t>
      </w:r>
    </w:p>
    <w:p w:rsidR="00FE2E78" w:rsidRDefault="00FE2E78">
      <w:pPr>
        <w:spacing w:line="360" w:lineRule="auto"/>
        <w:ind w:left="90"/>
        <w:jc w:val="both"/>
        <w:rPr>
          <w:rFonts w:ascii="Arial" w:hAnsi="Arial" w:cs="Arial"/>
          <w:color w:val="1D1B11"/>
          <w:sz w:val="22"/>
          <w:szCs w:val="22"/>
        </w:rPr>
      </w:pPr>
    </w:p>
    <w:p w:rsidR="00FE2E78" w:rsidRDefault="00A2647D">
      <w:pPr>
        <w:spacing w:line="360" w:lineRule="auto"/>
        <w:ind w:left="91"/>
        <w:jc w:val="both"/>
        <w:rPr>
          <w:rFonts w:ascii="Arial" w:hAnsi="Arial" w:cs="Arial"/>
          <w:color w:val="1D1B11"/>
          <w:sz w:val="22"/>
          <w:szCs w:val="22"/>
        </w:rPr>
      </w:pPr>
      <w:r>
        <w:rPr>
          <w:rFonts w:ascii="Arial" w:hAnsi="Arial" w:cs="Arial"/>
          <w:b/>
          <w:bCs/>
          <w:color w:val="1D1B11"/>
          <w:sz w:val="22"/>
          <w:szCs w:val="22"/>
        </w:rPr>
        <w:t>Significance of the Study</w:t>
      </w:r>
    </w:p>
    <w:p w:rsidR="00FE2E78" w:rsidRDefault="00A2647D">
      <w:pPr>
        <w:spacing w:line="360" w:lineRule="auto"/>
        <w:ind w:left="91" w:firstLine="718"/>
        <w:jc w:val="both"/>
        <w:rPr>
          <w:rFonts w:ascii="Arial" w:hAnsi="Arial" w:cs="Arial"/>
          <w:color w:val="1D1B11"/>
          <w:sz w:val="22"/>
          <w:szCs w:val="22"/>
        </w:rPr>
      </w:pPr>
      <w:r>
        <w:rPr>
          <w:rFonts w:ascii="Arial" w:hAnsi="Arial" w:cs="Arial"/>
          <w:color w:val="1D1B11"/>
          <w:sz w:val="22"/>
          <w:szCs w:val="22"/>
        </w:rPr>
        <w:t>This study will be beneficial to the following:</w:t>
      </w:r>
    </w:p>
    <w:p w:rsidR="00FE2E78" w:rsidRDefault="00A2647D">
      <w:pPr>
        <w:spacing w:line="360" w:lineRule="auto"/>
        <w:ind w:left="90" w:firstLine="718"/>
        <w:jc w:val="both"/>
        <w:rPr>
          <w:rFonts w:ascii="Arial" w:hAnsi="Arial" w:cs="Arial"/>
          <w:color w:val="1D1B11"/>
          <w:sz w:val="22"/>
          <w:szCs w:val="22"/>
        </w:rPr>
      </w:pPr>
      <w:proofErr w:type="gramStart"/>
      <w:r>
        <w:rPr>
          <w:rFonts w:ascii="Arial" w:hAnsi="Arial" w:cs="Arial"/>
          <w:b/>
          <w:bCs/>
          <w:color w:val="1D1B11"/>
          <w:sz w:val="22"/>
          <w:szCs w:val="22"/>
        </w:rPr>
        <w:t>Researcher</w:t>
      </w:r>
      <w:r>
        <w:rPr>
          <w:rFonts w:ascii="Arial" w:hAnsi="Arial" w:cs="Arial"/>
          <w:b/>
          <w:bCs/>
          <w:color w:val="1D1B11"/>
          <w:sz w:val="22"/>
          <w:szCs w:val="22"/>
        </w:rPr>
        <w:t>s</w:t>
      </w:r>
      <w:r>
        <w:rPr>
          <w:rFonts w:ascii="Arial" w:hAnsi="Arial" w:cs="Arial"/>
          <w:b/>
          <w:bCs/>
          <w:color w:val="1D1B11"/>
          <w:sz w:val="22"/>
          <w:szCs w:val="22"/>
        </w:rPr>
        <w:t>.</w:t>
      </w:r>
      <w:proofErr w:type="gramEnd"/>
      <w:r>
        <w:rPr>
          <w:rFonts w:ascii="Arial" w:hAnsi="Arial" w:cs="Arial"/>
          <w:color w:val="1D1B11"/>
          <w:sz w:val="22"/>
          <w:szCs w:val="22"/>
        </w:rPr>
        <w:t xml:space="preserve"> The study is beneficial to the researcher</w:t>
      </w:r>
      <w:r>
        <w:rPr>
          <w:rFonts w:ascii="Arial" w:hAnsi="Arial" w:cs="Arial"/>
          <w:color w:val="1D1B11"/>
          <w:sz w:val="22"/>
          <w:szCs w:val="22"/>
        </w:rPr>
        <w:t>s</w:t>
      </w:r>
      <w:r>
        <w:rPr>
          <w:rFonts w:ascii="Arial" w:hAnsi="Arial" w:cs="Arial"/>
          <w:color w:val="1D1B11"/>
          <w:sz w:val="22"/>
          <w:szCs w:val="22"/>
        </w:rPr>
        <w:t xml:space="preserve"> as </w:t>
      </w:r>
      <w:proofErr w:type="gramStart"/>
      <w:r>
        <w:rPr>
          <w:rFonts w:ascii="Arial" w:hAnsi="Arial" w:cs="Arial"/>
          <w:color w:val="1D1B11"/>
          <w:sz w:val="22"/>
          <w:szCs w:val="22"/>
        </w:rPr>
        <w:t>t</w:t>
      </w:r>
      <w:r>
        <w:rPr>
          <w:rFonts w:ascii="Arial" w:hAnsi="Arial" w:cs="Arial"/>
          <w:color w:val="1D1B11"/>
          <w:sz w:val="22"/>
          <w:szCs w:val="22"/>
        </w:rPr>
        <w:t>he</w:t>
      </w:r>
      <w:r>
        <w:rPr>
          <w:rFonts w:ascii="Arial" w:hAnsi="Arial" w:cs="Arial"/>
          <w:color w:val="1D1B11"/>
          <w:sz w:val="22"/>
          <w:szCs w:val="22"/>
        </w:rPr>
        <w:t>y</w:t>
      </w:r>
      <w:r>
        <w:rPr>
          <w:rFonts w:ascii="Arial" w:hAnsi="Arial" w:cs="Arial"/>
          <w:color w:val="1D1B11"/>
          <w:sz w:val="22"/>
          <w:szCs w:val="22"/>
        </w:rPr>
        <w:t xml:space="preserve">  made</w:t>
      </w:r>
      <w:proofErr w:type="gramEnd"/>
      <w:r>
        <w:rPr>
          <w:rFonts w:ascii="Arial" w:hAnsi="Arial" w:cs="Arial"/>
          <w:color w:val="1D1B11"/>
          <w:sz w:val="22"/>
          <w:szCs w:val="22"/>
        </w:rPr>
        <w:t xml:space="preserve"> a thorough analysis of the </w:t>
      </w:r>
      <w:r>
        <w:rPr>
          <w:rFonts w:ascii="Arial" w:hAnsi="Arial" w:cs="Arial"/>
          <w:color w:val="1D1B11"/>
          <w:sz w:val="22"/>
          <w:szCs w:val="22"/>
        </w:rPr>
        <w:t xml:space="preserve">factors affecting online </w:t>
      </w:r>
      <w:r>
        <w:rPr>
          <w:rFonts w:ascii="Arial" w:hAnsi="Arial" w:cs="Arial"/>
          <w:color w:val="1D1B11"/>
          <w:sz w:val="22"/>
          <w:szCs w:val="22"/>
        </w:rPr>
        <w:t>classes among Entrepreneurship students of Quezon City University during pandemic</w:t>
      </w:r>
    </w:p>
    <w:p w:rsidR="00FE2E78" w:rsidRDefault="00A2647D">
      <w:pPr>
        <w:spacing w:line="360" w:lineRule="auto"/>
        <w:ind w:left="90"/>
        <w:jc w:val="both"/>
        <w:rPr>
          <w:rFonts w:ascii="Arial" w:hAnsi="Arial" w:cs="Arial"/>
          <w:sz w:val="22"/>
          <w:szCs w:val="22"/>
        </w:rPr>
      </w:pPr>
      <w:r>
        <w:rPr>
          <w:rFonts w:ascii="Arial" w:hAnsi="Arial" w:cs="Arial"/>
          <w:b/>
          <w:sz w:val="22"/>
          <w:szCs w:val="22"/>
        </w:rPr>
        <w:tab/>
      </w:r>
      <w:proofErr w:type="gramStart"/>
      <w:r>
        <w:rPr>
          <w:rFonts w:ascii="Arial" w:hAnsi="Arial" w:cs="Arial"/>
          <w:b/>
          <w:bCs/>
          <w:sz w:val="22"/>
          <w:szCs w:val="22"/>
        </w:rPr>
        <w:t>Academe</w:t>
      </w:r>
      <w:r>
        <w:rPr>
          <w:rFonts w:ascii="Arial" w:hAnsi="Arial" w:cs="Arial"/>
          <w:sz w:val="22"/>
          <w:szCs w:val="22"/>
        </w:rPr>
        <w:t>.</w:t>
      </w:r>
      <w:proofErr w:type="gramEnd"/>
      <w:r>
        <w:rPr>
          <w:rFonts w:ascii="Arial" w:hAnsi="Arial" w:cs="Arial"/>
          <w:b/>
          <w:sz w:val="22"/>
          <w:szCs w:val="22"/>
        </w:rPr>
        <w:t xml:space="preserve"> </w:t>
      </w:r>
      <w:r>
        <w:rPr>
          <w:rFonts w:ascii="Arial" w:hAnsi="Arial" w:cs="Arial"/>
          <w:sz w:val="22"/>
          <w:szCs w:val="22"/>
        </w:rPr>
        <w:t xml:space="preserve">It will find the study’s usefulness as reference material in professing the </w:t>
      </w:r>
      <w:r>
        <w:rPr>
          <w:rFonts w:ascii="Arial" w:hAnsi="Arial" w:cs="Arial"/>
          <w:sz w:val="22"/>
          <w:szCs w:val="22"/>
        </w:rPr>
        <w:t>factor affecting online classes among Entrepreneurship students of Quezon City Universit</w:t>
      </w:r>
      <w:r>
        <w:rPr>
          <w:rFonts w:ascii="Arial" w:hAnsi="Arial" w:cs="Arial"/>
          <w:sz w:val="22"/>
          <w:szCs w:val="22"/>
        </w:rPr>
        <w:t xml:space="preserve">y during pandemic. </w:t>
      </w:r>
    </w:p>
    <w:p w:rsidR="00FE2E78" w:rsidRDefault="00A2647D">
      <w:pPr>
        <w:spacing w:line="360" w:lineRule="auto"/>
        <w:ind w:left="90"/>
        <w:jc w:val="both"/>
        <w:rPr>
          <w:rFonts w:ascii="Arial" w:hAnsi="Arial" w:cs="Arial"/>
          <w:sz w:val="22"/>
          <w:szCs w:val="22"/>
          <w:lang/>
        </w:rPr>
      </w:pPr>
      <w:r>
        <w:rPr>
          <w:rFonts w:ascii="Arial" w:hAnsi="Arial" w:cs="Arial"/>
          <w:b/>
          <w:sz w:val="22"/>
          <w:szCs w:val="22"/>
        </w:rPr>
        <w:tab/>
      </w:r>
      <w:r>
        <w:rPr>
          <w:rFonts w:ascii="Arial" w:hAnsi="Arial" w:cs="Arial"/>
          <w:sz w:val="22"/>
          <w:szCs w:val="22"/>
        </w:rPr>
        <w:t xml:space="preserve"> </w:t>
      </w:r>
      <w:proofErr w:type="gramStart"/>
      <w:r>
        <w:rPr>
          <w:rFonts w:ascii="Arial" w:hAnsi="Arial" w:cs="Arial"/>
          <w:b/>
          <w:bCs/>
          <w:sz w:val="22"/>
          <w:szCs w:val="22"/>
          <w:lang/>
        </w:rPr>
        <w:t>Future Researchers.</w:t>
      </w:r>
      <w:proofErr w:type="gramEnd"/>
      <w:r>
        <w:rPr>
          <w:rFonts w:ascii="Arial" w:hAnsi="Arial" w:cs="Arial"/>
          <w:sz w:val="22"/>
          <w:szCs w:val="22"/>
          <w:lang/>
        </w:rPr>
        <w:t xml:space="preserve"> It may contribute to the knowledge that will serve as reference to future researchers who want to pursue further study similar or related the subject matter. </w:t>
      </w:r>
    </w:p>
    <w:p w:rsidR="00FE2E78" w:rsidRDefault="00A2647D">
      <w:pPr>
        <w:spacing w:line="360" w:lineRule="auto"/>
        <w:ind w:left="90"/>
        <w:jc w:val="both"/>
        <w:rPr>
          <w:rFonts w:ascii="Arial" w:hAnsi="Arial" w:cs="Arial"/>
          <w:sz w:val="22"/>
          <w:szCs w:val="22"/>
        </w:rPr>
      </w:pPr>
      <w:r>
        <w:rPr>
          <w:rFonts w:ascii="Arial" w:hAnsi="Arial" w:cs="Arial"/>
          <w:b/>
          <w:sz w:val="22"/>
          <w:szCs w:val="22"/>
          <w:lang/>
        </w:rPr>
        <w:tab/>
      </w:r>
      <w:r>
        <w:rPr>
          <w:rFonts w:ascii="Arial" w:hAnsi="Arial" w:cs="Arial"/>
          <w:b/>
          <w:sz w:val="22"/>
          <w:szCs w:val="22"/>
        </w:rPr>
        <w:t xml:space="preserve"> </w:t>
      </w:r>
      <w:proofErr w:type="gramStart"/>
      <w:r>
        <w:rPr>
          <w:rFonts w:ascii="Arial" w:hAnsi="Arial" w:cs="Arial"/>
          <w:b/>
          <w:bCs/>
          <w:sz w:val="22"/>
          <w:szCs w:val="22"/>
        </w:rPr>
        <w:t>To other Researchers.</w:t>
      </w:r>
      <w:proofErr w:type="gramEnd"/>
      <w:r>
        <w:rPr>
          <w:rFonts w:ascii="Arial" w:hAnsi="Arial" w:cs="Arial"/>
          <w:b/>
          <w:sz w:val="22"/>
          <w:szCs w:val="22"/>
        </w:rPr>
        <w:t xml:space="preserve"> </w:t>
      </w:r>
      <w:r>
        <w:rPr>
          <w:rFonts w:ascii="Arial" w:hAnsi="Arial" w:cs="Arial"/>
          <w:sz w:val="22"/>
          <w:szCs w:val="22"/>
        </w:rPr>
        <w:t xml:space="preserve">This will benefit the other researchers who plan to conduct other studies related to the </w:t>
      </w:r>
      <w:r>
        <w:rPr>
          <w:rFonts w:ascii="Arial" w:hAnsi="Arial" w:cs="Arial"/>
          <w:sz w:val="22"/>
          <w:szCs w:val="22"/>
        </w:rPr>
        <w:t>factor affecting online classes.</w:t>
      </w:r>
    </w:p>
    <w:p w:rsidR="00FE2E78" w:rsidRDefault="00FE2E78">
      <w:pPr>
        <w:spacing w:line="360" w:lineRule="auto"/>
        <w:ind w:left="90"/>
        <w:jc w:val="both"/>
        <w:rPr>
          <w:rFonts w:ascii="Arial" w:hAnsi="Arial" w:cs="Arial"/>
          <w:sz w:val="22"/>
          <w:szCs w:val="22"/>
          <w:lang/>
        </w:rPr>
      </w:pPr>
    </w:p>
    <w:p w:rsidR="00FE2E78" w:rsidRDefault="00A2647D">
      <w:pPr>
        <w:autoSpaceDE w:val="0"/>
        <w:autoSpaceDN w:val="0"/>
        <w:adjustRightInd w:val="0"/>
        <w:spacing w:line="360" w:lineRule="auto"/>
        <w:ind w:left="86"/>
        <w:jc w:val="both"/>
        <w:rPr>
          <w:rFonts w:ascii="Arial" w:hAnsi="Arial" w:cs="Arial"/>
          <w:b/>
          <w:bCs/>
          <w:sz w:val="22"/>
          <w:szCs w:val="22"/>
        </w:rPr>
      </w:pPr>
      <w:r>
        <w:rPr>
          <w:rFonts w:ascii="Arial" w:hAnsi="Arial" w:cs="Arial"/>
          <w:b/>
          <w:bCs/>
          <w:sz w:val="22"/>
          <w:szCs w:val="22"/>
        </w:rPr>
        <w:t>Definition of Terms</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sz w:val="22"/>
          <w:szCs w:val="22"/>
        </w:rPr>
        <w:t>Several terms used throughout this document were defined in this section for clarity. Defining terms may also ser</w:t>
      </w:r>
      <w:r>
        <w:rPr>
          <w:rFonts w:ascii="Arial" w:hAnsi="Arial" w:cs="Arial"/>
          <w:sz w:val="22"/>
          <w:szCs w:val="22"/>
        </w:rPr>
        <w:t xml:space="preserve">ve to communicate limitations in </w:t>
      </w:r>
      <w:r>
        <w:rPr>
          <w:rFonts w:ascii="Arial" w:hAnsi="Arial" w:cs="Arial"/>
          <w:sz w:val="22"/>
          <w:szCs w:val="22"/>
        </w:rPr>
        <w:t>their usage.</w:t>
      </w:r>
      <w:r>
        <w:rPr>
          <w:rFonts w:ascii="Arial" w:hAnsi="Arial" w:cs="Arial"/>
          <w:sz w:val="22"/>
          <w:szCs w:val="22"/>
        </w:rPr>
        <w:t xml:space="preserve"> The following terms were defined with a brief outline of intended meanings.</w:t>
      </w:r>
    </w:p>
    <w:p w:rsidR="00FE2E78" w:rsidRDefault="00A2647D">
      <w:pPr>
        <w:autoSpaceDE w:val="0"/>
        <w:autoSpaceDN w:val="0"/>
        <w:adjustRightInd w:val="0"/>
        <w:spacing w:line="360" w:lineRule="auto"/>
        <w:ind w:left="90" w:firstLine="720"/>
        <w:jc w:val="both"/>
        <w:rPr>
          <w:rFonts w:ascii="Arial" w:eastAsia="sans-serif" w:hAnsi="Arial" w:cs="Arial"/>
          <w:color w:val="000000"/>
          <w:sz w:val="22"/>
          <w:szCs w:val="22"/>
          <w:shd w:val="clear" w:color="auto" w:fill="FFFFFF"/>
        </w:rPr>
      </w:pPr>
      <w:r>
        <w:rPr>
          <w:rFonts w:ascii="Arial" w:hAnsi="Arial" w:cs="Arial"/>
          <w:b/>
          <w:bCs/>
          <w:sz w:val="22"/>
          <w:szCs w:val="22"/>
        </w:rPr>
        <w:t>Asynchronous Learning</w:t>
      </w:r>
      <w:r>
        <w:rPr>
          <w:rFonts w:ascii="Arial" w:hAnsi="Arial" w:cs="Arial"/>
          <w:sz w:val="22"/>
          <w:szCs w:val="22"/>
        </w:rPr>
        <w:t xml:space="preserve"> -</w:t>
      </w:r>
      <w:r>
        <w:rPr>
          <w:rFonts w:ascii="Arial" w:hAnsi="Arial" w:cs="Arial"/>
          <w:color w:val="000000"/>
          <w:sz w:val="22"/>
          <w:szCs w:val="22"/>
        </w:rPr>
        <w:t xml:space="preserve"> It </w:t>
      </w:r>
      <w:r>
        <w:rPr>
          <w:rFonts w:ascii="Arial" w:eastAsia="sans-serif" w:hAnsi="Arial" w:cs="Arial"/>
          <w:color w:val="000000"/>
          <w:sz w:val="22"/>
          <w:szCs w:val="22"/>
          <w:shd w:val="clear" w:color="auto" w:fill="FFFFFF"/>
        </w:rPr>
        <w:t xml:space="preserve">is a general term used to describe forms of education, instruction, and learning that do not occur in the </w:t>
      </w:r>
      <w:r>
        <w:rPr>
          <w:rFonts w:ascii="Arial" w:eastAsia="sans-serif" w:hAnsi="Arial" w:cs="Arial"/>
          <w:color w:val="000000"/>
          <w:sz w:val="22"/>
          <w:szCs w:val="22"/>
          <w:shd w:val="clear" w:color="auto" w:fill="FFFFFF"/>
        </w:rPr>
        <w:t>same place or at the same time. It uses resources that facilitate information sharing outside the constraints of time and place among a network of people.</w:t>
      </w:r>
      <w:r>
        <w:rPr>
          <w:rFonts w:ascii="Arial" w:eastAsia="sans-serif" w:hAnsi="Arial" w:cs="Arial"/>
          <w:color w:val="000000"/>
          <w:sz w:val="22"/>
          <w:szCs w:val="22"/>
          <w:shd w:val="clear" w:color="auto" w:fill="FFFFFF"/>
        </w:rPr>
        <w:t xml:space="preserve"> (wikipedia.org)</w:t>
      </w:r>
    </w:p>
    <w:p w:rsidR="00FE2E78" w:rsidRDefault="00A2647D">
      <w:pPr>
        <w:autoSpaceDE w:val="0"/>
        <w:autoSpaceDN w:val="0"/>
        <w:adjustRightInd w:val="0"/>
        <w:spacing w:line="360" w:lineRule="auto"/>
        <w:ind w:left="90" w:firstLine="720"/>
        <w:jc w:val="both"/>
        <w:rPr>
          <w:rFonts w:ascii="Arial" w:eastAsia="sans-serif" w:hAnsi="Arial" w:cs="Arial"/>
          <w:sz w:val="22"/>
          <w:szCs w:val="22"/>
          <w:shd w:val="clear" w:color="auto" w:fill="FFFFFF"/>
        </w:rPr>
      </w:pPr>
      <w:proofErr w:type="spellStart"/>
      <w:r>
        <w:rPr>
          <w:rFonts w:ascii="Arial" w:eastAsia="sans-serif" w:hAnsi="Arial" w:cs="Arial"/>
          <w:b/>
          <w:bCs/>
          <w:sz w:val="22"/>
          <w:szCs w:val="22"/>
          <w:shd w:val="clear" w:color="auto" w:fill="FFFFFF"/>
        </w:rPr>
        <w:t>Coronavirus</w:t>
      </w:r>
      <w:proofErr w:type="spellEnd"/>
      <w:r>
        <w:rPr>
          <w:rFonts w:ascii="Arial" w:eastAsia="sans-serif" w:hAnsi="Arial" w:cs="Arial"/>
          <w:b/>
          <w:bCs/>
          <w:sz w:val="22"/>
          <w:szCs w:val="22"/>
          <w:shd w:val="clear" w:color="auto" w:fill="FFFFFF"/>
        </w:rPr>
        <w:t xml:space="preserve"> D</w:t>
      </w:r>
      <w:r>
        <w:rPr>
          <w:rFonts w:ascii="Arial" w:eastAsia="sans-serif" w:hAnsi="Arial" w:cs="Arial"/>
          <w:b/>
          <w:bCs/>
          <w:sz w:val="22"/>
          <w:szCs w:val="22"/>
          <w:shd w:val="clear" w:color="auto" w:fill="FFFFFF"/>
        </w:rPr>
        <w:t>is</w:t>
      </w:r>
      <w:r>
        <w:rPr>
          <w:rFonts w:ascii="Arial" w:eastAsia="sans-serif" w:hAnsi="Arial" w:cs="Arial"/>
          <w:b/>
          <w:bCs/>
          <w:sz w:val="22"/>
          <w:szCs w:val="22"/>
          <w:shd w:val="clear" w:color="auto" w:fill="FFFFFF"/>
        </w:rPr>
        <w:t xml:space="preserve">ease 2019 (COVID19) </w:t>
      </w:r>
      <w:r>
        <w:rPr>
          <w:rFonts w:ascii="Arial" w:eastAsia="sans-serif" w:hAnsi="Arial" w:cs="Arial"/>
          <w:sz w:val="22"/>
          <w:szCs w:val="22"/>
          <w:shd w:val="clear" w:color="auto" w:fill="FFFFFF"/>
        </w:rPr>
        <w:t>-</w:t>
      </w:r>
      <w:r>
        <w:rPr>
          <w:rFonts w:ascii="Arial" w:eastAsia="sans-serif" w:hAnsi="Arial" w:cs="Arial"/>
          <w:sz w:val="22"/>
          <w:szCs w:val="22"/>
          <w:shd w:val="clear" w:color="auto" w:fill="FFFFFF"/>
        </w:rPr>
        <w:t xml:space="preserve"> </w:t>
      </w:r>
      <w:r>
        <w:rPr>
          <w:rFonts w:ascii="Arial" w:eastAsia="sans-serif" w:hAnsi="Arial" w:cs="Arial"/>
          <w:sz w:val="22"/>
          <w:szCs w:val="22"/>
          <w:shd w:val="clear" w:color="auto" w:fill="FFFFFF"/>
        </w:rPr>
        <w:t xml:space="preserve">It is </w:t>
      </w:r>
      <w:r>
        <w:rPr>
          <w:rFonts w:ascii="Arial" w:eastAsia="sans-serif" w:hAnsi="Arial" w:cs="Arial"/>
          <w:sz w:val="22"/>
          <w:szCs w:val="22"/>
          <w:shd w:val="clear" w:color="auto" w:fill="FFFFFF"/>
        </w:rPr>
        <w:t>a </w:t>
      </w:r>
      <w:hyperlink r:id="rId21" w:tooltip="" w:history="1">
        <w:r>
          <w:rPr>
            <w:rStyle w:val="Hyperlink"/>
            <w:rFonts w:ascii="Arial" w:eastAsia="sans-serif" w:hAnsi="Arial" w:cs="Arial"/>
            <w:color w:val="auto"/>
            <w:sz w:val="22"/>
            <w:szCs w:val="22"/>
            <w:u w:val="none"/>
            <w:shd w:val="clear" w:color="auto" w:fill="FFFFFF"/>
          </w:rPr>
          <w:t>contagious disease</w:t>
        </w:r>
      </w:hyperlink>
      <w:r>
        <w:rPr>
          <w:rFonts w:ascii="Arial" w:eastAsia="sans-serif" w:hAnsi="Arial" w:cs="Arial"/>
          <w:sz w:val="22"/>
          <w:szCs w:val="22"/>
          <w:shd w:val="clear" w:color="auto" w:fill="FFFFFF"/>
        </w:rPr>
        <w:t> caused by </w:t>
      </w:r>
      <w:hyperlink r:id="rId22" w:tooltip="Severe acute respiratory syndrome coronavirus 2" w:history="1">
        <w:r>
          <w:rPr>
            <w:rStyle w:val="Hyperlink"/>
            <w:rFonts w:ascii="Arial" w:eastAsia="sans-serif" w:hAnsi="Arial" w:cs="Arial"/>
            <w:color w:val="auto"/>
            <w:sz w:val="22"/>
            <w:szCs w:val="22"/>
            <w:u w:val="none"/>
            <w:shd w:val="clear" w:color="auto" w:fill="FFFFFF"/>
          </w:rPr>
          <w:t>severe acute respiratory</w:t>
        </w:r>
        <w:r>
          <w:rPr>
            <w:rStyle w:val="Hyperlink"/>
            <w:rFonts w:ascii="Arial" w:eastAsia="sans-serif" w:hAnsi="Arial" w:cs="Arial"/>
            <w:color w:val="auto"/>
            <w:sz w:val="22"/>
            <w:szCs w:val="22"/>
            <w:u w:val="none"/>
            <w:shd w:val="clear" w:color="auto" w:fill="FFFFFF"/>
          </w:rPr>
          <w:t xml:space="preserve"> syndrome </w:t>
        </w:r>
        <w:proofErr w:type="spellStart"/>
        <w:r>
          <w:rPr>
            <w:rStyle w:val="Hyperlink"/>
            <w:rFonts w:ascii="Arial" w:eastAsia="sans-serif" w:hAnsi="Arial" w:cs="Arial"/>
            <w:color w:val="auto"/>
            <w:sz w:val="22"/>
            <w:szCs w:val="22"/>
            <w:u w:val="none"/>
            <w:shd w:val="clear" w:color="auto" w:fill="FFFFFF"/>
          </w:rPr>
          <w:t>coronavirus</w:t>
        </w:r>
        <w:proofErr w:type="spellEnd"/>
        <w:r>
          <w:rPr>
            <w:rStyle w:val="Hyperlink"/>
            <w:rFonts w:ascii="Arial" w:eastAsia="sans-serif" w:hAnsi="Arial" w:cs="Arial"/>
            <w:color w:val="auto"/>
            <w:sz w:val="22"/>
            <w:szCs w:val="22"/>
            <w:u w:val="none"/>
            <w:shd w:val="clear" w:color="auto" w:fill="FFFFFF"/>
          </w:rPr>
          <w:t xml:space="preserve"> 2</w:t>
        </w:r>
      </w:hyperlink>
      <w:r>
        <w:rPr>
          <w:rFonts w:ascii="Arial" w:eastAsia="sans-serif" w:hAnsi="Arial" w:cs="Arial"/>
          <w:sz w:val="22"/>
          <w:szCs w:val="22"/>
          <w:shd w:val="clear" w:color="auto" w:fill="FFFFFF"/>
        </w:rPr>
        <w:t> (SARS-CoV-2).</w:t>
      </w:r>
      <w:r>
        <w:rPr>
          <w:rFonts w:ascii="Arial" w:eastAsia="sans-serif" w:hAnsi="Arial" w:cs="Arial"/>
          <w:sz w:val="22"/>
          <w:szCs w:val="22"/>
          <w:shd w:val="clear" w:color="auto" w:fill="FFFFFF"/>
        </w:rPr>
        <w:t xml:space="preserve"> (wikipedia.org)</w:t>
      </w:r>
    </w:p>
    <w:p w:rsidR="00FE2E78" w:rsidRDefault="00A2647D">
      <w:pPr>
        <w:autoSpaceDE w:val="0"/>
        <w:autoSpaceDN w:val="0"/>
        <w:adjustRightInd w:val="0"/>
        <w:spacing w:line="360" w:lineRule="auto"/>
        <w:ind w:left="91" w:firstLine="720"/>
        <w:jc w:val="both"/>
        <w:rPr>
          <w:rFonts w:ascii="Arial" w:hAnsi="Arial" w:cs="Arial"/>
          <w:sz w:val="22"/>
          <w:szCs w:val="22"/>
          <w:shd w:val="clear" w:color="auto" w:fill="FFFFFF"/>
        </w:rPr>
      </w:pPr>
      <w:r>
        <w:rPr>
          <w:rFonts w:ascii="Arial" w:hAnsi="Arial" w:cs="Arial"/>
          <w:b/>
          <w:bCs/>
          <w:sz w:val="22"/>
          <w:szCs w:val="22"/>
        </w:rPr>
        <w:lastRenderedPageBreak/>
        <w:t>Digitalization</w:t>
      </w:r>
      <w:r>
        <w:rPr>
          <w:rFonts w:ascii="Arial" w:hAnsi="Arial" w:cs="Arial"/>
          <w:sz w:val="22"/>
          <w:szCs w:val="22"/>
        </w:rPr>
        <w:t xml:space="preserve"> - It </w:t>
      </w:r>
      <w:r>
        <w:rPr>
          <w:rFonts w:ascii="Arial" w:hAnsi="Arial" w:cs="Arial"/>
          <w:sz w:val="22"/>
          <w:szCs w:val="22"/>
          <w:shd w:val="clear" w:color="auto" w:fill="FFFFFF"/>
        </w:rPr>
        <w:t>refers to the use of desktop computers, mobile devices,</w:t>
      </w:r>
      <w:r>
        <w:rPr>
          <w:rFonts w:ascii="Arial" w:hAnsi="Arial" w:cs="Arial"/>
          <w:sz w:val="22"/>
          <w:szCs w:val="22"/>
          <w:shd w:val="clear" w:color="auto" w:fill="FFFFFF"/>
        </w:rPr>
        <w:t> the Internet, software applications, and other types of digital technology to teach students of all ages.</w:t>
      </w:r>
      <w:r>
        <w:rPr>
          <w:rFonts w:ascii="Arial" w:hAnsi="Arial" w:cs="Arial"/>
          <w:sz w:val="22"/>
          <w:szCs w:val="22"/>
          <w:shd w:val="clear" w:color="auto" w:fill="FFFFFF"/>
        </w:rPr>
        <w:t xml:space="preserve"> (google.com)</w:t>
      </w:r>
    </w:p>
    <w:p w:rsidR="00FE2E78" w:rsidRDefault="00A2647D">
      <w:pPr>
        <w:autoSpaceDE w:val="0"/>
        <w:autoSpaceDN w:val="0"/>
        <w:adjustRightInd w:val="0"/>
        <w:spacing w:line="360" w:lineRule="auto"/>
        <w:ind w:left="91" w:firstLine="720"/>
        <w:jc w:val="both"/>
        <w:rPr>
          <w:rFonts w:ascii="Arial" w:hAnsi="Arial" w:cs="Arial"/>
          <w:color w:val="000000"/>
          <w:sz w:val="22"/>
          <w:szCs w:val="22"/>
          <w:shd w:val="clear" w:color="auto" w:fill="FFFFFF"/>
        </w:rPr>
      </w:pPr>
      <w:r>
        <w:rPr>
          <w:rFonts w:ascii="Arial" w:hAnsi="Arial" w:cs="Arial"/>
          <w:b/>
          <w:bCs/>
          <w:color w:val="000000"/>
          <w:sz w:val="22"/>
          <w:szCs w:val="22"/>
          <w:shd w:val="clear" w:color="auto" w:fill="FFFFFF"/>
        </w:rPr>
        <w:t xml:space="preserve">E-Learning </w:t>
      </w:r>
      <w:r>
        <w:rPr>
          <w:rFonts w:ascii="Arial" w:hAnsi="Arial" w:cs="Arial"/>
          <w:color w:val="000000"/>
          <w:sz w:val="22"/>
          <w:szCs w:val="22"/>
          <w:shd w:val="clear" w:color="auto" w:fill="FFFFFF"/>
        </w:rPr>
        <w:t xml:space="preserve">- It </w:t>
      </w:r>
      <w:r>
        <w:rPr>
          <w:rFonts w:ascii="Arial" w:hAnsi="Arial" w:cs="Arial"/>
          <w:color w:val="000000"/>
          <w:sz w:val="22"/>
          <w:szCs w:val="22"/>
          <w:shd w:val="clear" w:color="auto" w:fill="FFFFFF"/>
        </w:rPr>
        <w:t>is</w:t>
      </w:r>
      <w:r>
        <w:rPr>
          <w:rFonts w:ascii="Arial" w:hAnsi="Arial" w:cs="Arial"/>
          <w:color w:val="000000"/>
          <w:sz w:val="22"/>
          <w:szCs w:val="22"/>
          <w:shd w:val="clear" w:color="auto" w:fill="FFFFFF"/>
        </w:rPr>
        <w:t> a learning environment which uses information and communication technologies (ICT's) as platform</w:t>
      </w:r>
      <w:r>
        <w:rPr>
          <w:rFonts w:ascii="Arial" w:hAnsi="Arial" w:cs="Arial"/>
          <w:color w:val="000000"/>
          <w:sz w:val="22"/>
          <w:szCs w:val="22"/>
          <w:shd w:val="clear" w:color="auto" w:fill="FFFFFF"/>
        </w:rPr>
        <w:t>s</w:t>
      </w:r>
      <w:r>
        <w:rPr>
          <w:rFonts w:ascii="Arial" w:hAnsi="Arial" w:cs="Arial"/>
          <w:color w:val="000000"/>
          <w:sz w:val="22"/>
          <w:szCs w:val="22"/>
          <w:shd w:val="clear" w:color="auto" w:fill="FFFFFF"/>
        </w:rPr>
        <w:t xml:space="preserve"> for teaching and learning activities. It has been defined as "pedagogy empowered by technology"</w:t>
      </w:r>
      <w:r>
        <w:rPr>
          <w:rFonts w:ascii="Arial" w:hAnsi="Arial" w:cs="Arial"/>
          <w:color w:val="000000"/>
          <w:sz w:val="22"/>
          <w:szCs w:val="22"/>
          <w:shd w:val="clear" w:color="auto" w:fill="FFFFFF"/>
        </w:rPr>
        <w:t>, though 'digital technology' is more accurate.</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w:t>
      </w:r>
      <w:r>
        <w:rPr>
          <w:rFonts w:ascii="Arial" w:hAnsi="Arial"/>
          <w:color w:val="000000"/>
          <w:sz w:val="22"/>
          <w:szCs w:val="22"/>
          <w:shd w:val="clear" w:color="auto" w:fill="FFFFFF"/>
        </w:rPr>
        <w:t>https://www.learnupon.com/)</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 xml:space="preserve">Emotional Factor </w:t>
      </w:r>
      <w:r>
        <w:rPr>
          <w:rFonts w:ascii="Arial" w:hAnsi="Arial" w:cs="Arial"/>
          <w:sz w:val="22"/>
          <w:szCs w:val="22"/>
        </w:rPr>
        <w:t>- It refers to a performer’s feelings and how these can influence the outcome of any activity. (</w:t>
      </w:r>
      <w:r>
        <w:rPr>
          <w:rFonts w:ascii="Arial" w:hAnsi="Arial"/>
          <w:sz w:val="22"/>
          <w:szCs w:val="22"/>
        </w:rPr>
        <w:t>https://www.satpe.co.uk/)</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Environmental Factor</w:t>
      </w:r>
      <w:r>
        <w:rPr>
          <w:rFonts w:ascii="Arial" w:hAnsi="Arial" w:cs="Arial"/>
          <w:sz w:val="22"/>
          <w:szCs w:val="22"/>
        </w:rPr>
        <w:t xml:space="preserve"> - It refers to the continues process of learning often affected by the environment in which takes place one’s situation that affect his behavioral changes throughout his  life, through direct and indirect experiences. (</w:t>
      </w:r>
      <w:r>
        <w:rPr>
          <w:rFonts w:ascii="Arial" w:hAnsi="Arial"/>
          <w:sz w:val="22"/>
          <w:szCs w:val="22"/>
        </w:rPr>
        <w:t>https://en.wikipedia.org/)</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 xml:space="preserve">Learning </w:t>
      </w:r>
      <w:r>
        <w:rPr>
          <w:rFonts w:ascii="Arial" w:hAnsi="Arial" w:cs="Arial"/>
          <w:b/>
          <w:bCs/>
          <w:sz w:val="22"/>
          <w:szCs w:val="22"/>
        </w:rPr>
        <w:t xml:space="preserve">Factor </w:t>
      </w:r>
      <w:proofErr w:type="gramStart"/>
      <w:r>
        <w:rPr>
          <w:rFonts w:ascii="Arial" w:hAnsi="Arial" w:cs="Arial"/>
          <w:b/>
          <w:bCs/>
          <w:sz w:val="22"/>
          <w:szCs w:val="22"/>
        </w:rPr>
        <w:t>-</w:t>
      </w:r>
      <w:r>
        <w:rPr>
          <w:rFonts w:ascii="Arial" w:hAnsi="Arial" w:cs="Arial"/>
          <w:sz w:val="22"/>
          <w:szCs w:val="22"/>
        </w:rPr>
        <w:t xml:space="preserve">  It</w:t>
      </w:r>
      <w:proofErr w:type="gramEnd"/>
      <w:r>
        <w:rPr>
          <w:rFonts w:ascii="Arial" w:hAnsi="Arial" w:cs="Arial"/>
          <w:sz w:val="22"/>
          <w:szCs w:val="22"/>
        </w:rPr>
        <w:t xml:space="preserve"> is the process of acquiring new knowledge, understanding, skills, attitude, behavior, and preferences from both emotional and intellectual process. .(</w:t>
      </w:r>
      <w:r>
        <w:rPr>
          <w:rFonts w:ascii="Arial" w:hAnsi="Arial"/>
          <w:sz w:val="22"/>
          <w:szCs w:val="22"/>
        </w:rPr>
        <w:t>https://nobaproject.com/)</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Online classes</w:t>
      </w:r>
      <w:r>
        <w:rPr>
          <w:rFonts w:ascii="Arial" w:hAnsi="Arial" w:cs="Arial"/>
          <w:sz w:val="22"/>
          <w:szCs w:val="22"/>
        </w:rPr>
        <w:t xml:space="preserve"> - It refers to the environment created through the u</w:t>
      </w:r>
      <w:r>
        <w:rPr>
          <w:rFonts w:ascii="Arial" w:hAnsi="Arial" w:cs="Arial"/>
          <w:sz w:val="22"/>
          <w:szCs w:val="22"/>
        </w:rPr>
        <w:t xml:space="preserve">se of a learning management system that allows students and teachers to connect </w:t>
      </w:r>
      <w:proofErr w:type="gramStart"/>
      <w:r>
        <w:rPr>
          <w:rFonts w:ascii="Arial" w:hAnsi="Arial" w:cs="Arial"/>
          <w:sz w:val="22"/>
          <w:szCs w:val="22"/>
        </w:rPr>
        <w:t>either synchronously and</w:t>
      </w:r>
      <w:proofErr w:type="gramEnd"/>
      <w:r>
        <w:rPr>
          <w:rFonts w:ascii="Arial" w:hAnsi="Arial" w:cs="Arial"/>
          <w:sz w:val="22"/>
          <w:szCs w:val="22"/>
        </w:rPr>
        <w:t xml:space="preserve"> asynchronously. (</w:t>
      </w:r>
      <w:r>
        <w:rPr>
          <w:rFonts w:ascii="Arial" w:hAnsi="Arial"/>
          <w:sz w:val="22"/>
          <w:szCs w:val="22"/>
        </w:rPr>
        <w:t>https://tophat.com/)</w:t>
      </w:r>
    </w:p>
    <w:p w:rsidR="00FE2E78" w:rsidRDefault="00A2647D">
      <w:pPr>
        <w:autoSpaceDE w:val="0"/>
        <w:autoSpaceDN w:val="0"/>
        <w:adjustRightInd w:val="0"/>
        <w:spacing w:line="360" w:lineRule="auto"/>
        <w:ind w:left="90" w:firstLine="720"/>
        <w:jc w:val="both"/>
        <w:rPr>
          <w:rFonts w:ascii="Arial" w:eastAsia="sans-serif" w:hAnsi="Arial" w:cs="Arial"/>
          <w:sz w:val="22"/>
          <w:szCs w:val="22"/>
          <w:shd w:val="clear" w:color="auto" w:fill="FFFFFF"/>
        </w:rPr>
      </w:pPr>
      <w:r>
        <w:rPr>
          <w:rFonts w:ascii="Arial" w:hAnsi="Arial" w:cs="Arial"/>
          <w:b/>
          <w:bCs/>
          <w:sz w:val="22"/>
          <w:szCs w:val="22"/>
        </w:rPr>
        <w:t xml:space="preserve">Pandemic </w:t>
      </w:r>
      <w:r>
        <w:rPr>
          <w:rFonts w:ascii="Arial" w:hAnsi="Arial" w:cs="Arial"/>
          <w:sz w:val="22"/>
          <w:szCs w:val="22"/>
        </w:rPr>
        <w:t xml:space="preserve">- it </w:t>
      </w:r>
      <w:r>
        <w:rPr>
          <w:rFonts w:ascii="Arial" w:eastAsia="sans-serif" w:hAnsi="Arial" w:cs="Arial"/>
          <w:sz w:val="22"/>
          <w:szCs w:val="22"/>
          <w:shd w:val="clear" w:color="auto" w:fill="FFFFFF"/>
        </w:rPr>
        <w:t>is an </w:t>
      </w:r>
      <w:hyperlink r:id="rId23" w:tooltip="Epidemic" w:history="1">
        <w:r>
          <w:rPr>
            <w:rStyle w:val="Hyperlink"/>
            <w:rFonts w:ascii="Arial" w:eastAsia="sans-serif" w:hAnsi="Arial" w:cs="Arial"/>
            <w:color w:val="auto"/>
            <w:sz w:val="22"/>
            <w:szCs w:val="22"/>
            <w:u w:val="none"/>
            <w:shd w:val="clear" w:color="auto" w:fill="FFFFFF"/>
          </w:rPr>
          <w:t>epidemic</w:t>
        </w:r>
      </w:hyperlink>
      <w:r>
        <w:rPr>
          <w:rFonts w:ascii="Arial" w:eastAsia="sans-serif" w:hAnsi="Arial" w:cs="Arial"/>
          <w:sz w:val="22"/>
          <w:szCs w:val="22"/>
          <w:shd w:val="clear" w:color="auto" w:fill="FFFFFF"/>
        </w:rPr>
        <w:t> of an </w:t>
      </w:r>
      <w:hyperlink r:id="rId24" w:tooltip="Infectious disease" w:history="1">
        <w:r>
          <w:rPr>
            <w:rStyle w:val="Hyperlink"/>
            <w:rFonts w:ascii="Arial" w:eastAsia="sans-serif" w:hAnsi="Arial" w:cs="Arial"/>
            <w:color w:val="auto"/>
            <w:sz w:val="22"/>
            <w:szCs w:val="22"/>
            <w:u w:val="none"/>
            <w:shd w:val="clear" w:color="auto" w:fill="FFFFFF"/>
          </w:rPr>
          <w:t>infectious disease</w:t>
        </w:r>
      </w:hyperlink>
      <w:r>
        <w:rPr>
          <w:rFonts w:ascii="Arial" w:eastAsia="sans-serif" w:hAnsi="Arial" w:cs="Arial"/>
          <w:sz w:val="22"/>
          <w:szCs w:val="22"/>
          <w:shd w:val="clear" w:color="auto" w:fill="FFFFFF"/>
        </w:rPr>
        <w:t> that has spread across a large region, for instance multiple </w:t>
      </w:r>
      <w:hyperlink r:id="rId25" w:tooltip="Continents" w:history="1">
        <w:r>
          <w:rPr>
            <w:rStyle w:val="Hyperlink"/>
            <w:rFonts w:ascii="Arial" w:eastAsia="sans-serif" w:hAnsi="Arial" w:cs="Arial"/>
            <w:color w:val="auto"/>
            <w:sz w:val="22"/>
            <w:szCs w:val="22"/>
            <w:u w:val="none"/>
            <w:shd w:val="clear" w:color="auto" w:fill="FFFFFF"/>
          </w:rPr>
          <w:t>continents</w:t>
        </w:r>
      </w:hyperlink>
      <w:r>
        <w:rPr>
          <w:rFonts w:ascii="Arial" w:eastAsia="sans-serif" w:hAnsi="Arial" w:cs="Arial"/>
          <w:sz w:val="22"/>
          <w:szCs w:val="22"/>
          <w:shd w:val="clear" w:color="auto" w:fill="FFFFFF"/>
        </w:rPr>
        <w:t xml:space="preserve"> or </w:t>
      </w:r>
      <w:r>
        <w:rPr>
          <w:rFonts w:ascii="Arial" w:eastAsia="sans-serif" w:hAnsi="Arial" w:cs="Arial"/>
          <w:sz w:val="22"/>
          <w:szCs w:val="22"/>
          <w:shd w:val="clear" w:color="auto" w:fill="FFFFFF"/>
        </w:rPr>
        <w:t>worldwide, affecting a substantial number of people.</w:t>
      </w:r>
      <w:r>
        <w:rPr>
          <w:rFonts w:ascii="Arial" w:eastAsia="sans-serif" w:hAnsi="Arial" w:cs="Arial"/>
          <w:sz w:val="22"/>
          <w:szCs w:val="22"/>
          <w:shd w:val="clear" w:color="auto" w:fill="FFFFFF"/>
        </w:rPr>
        <w:t xml:space="preserve"> (wikipedia.org)</w:t>
      </w:r>
    </w:p>
    <w:p w:rsidR="00FE2E78" w:rsidRDefault="00A2647D">
      <w:pPr>
        <w:autoSpaceDE w:val="0"/>
        <w:autoSpaceDN w:val="0"/>
        <w:adjustRightInd w:val="0"/>
        <w:spacing w:line="360" w:lineRule="auto"/>
        <w:ind w:left="90" w:firstLine="720"/>
        <w:jc w:val="both"/>
        <w:rPr>
          <w:rFonts w:ascii="Arial" w:eastAsia="sans-serif" w:hAnsi="Arial" w:cs="Arial"/>
          <w:sz w:val="22"/>
          <w:szCs w:val="22"/>
          <w:shd w:val="clear" w:color="auto" w:fill="FFFFFF"/>
        </w:rPr>
      </w:pPr>
      <w:r>
        <w:rPr>
          <w:rFonts w:ascii="Arial" w:eastAsia="sans-serif" w:hAnsi="Arial" w:cs="Arial"/>
          <w:b/>
          <w:bCs/>
          <w:sz w:val="22"/>
          <w:szCs w:val="22"/>
          <w:shd w:val="clear" w:color="auto" w:fill="FFFFFF"/>
        </w:rPr>
        <w:t xml:space="preserve">Pedagogy </w:t>
      </w:r>
      <w:r>
        <w:rPr>
          <w:rFonts w:ascii="Arial" w:eastAsia="sans-serif" w:hAnsi="Arial" w:cs="Arial"/>
          <w:sz w:val="22"/>
          <w:szCs w:val="22"/>
          <w:shd w:val="clear" w:color="auto" w:fill="FFFFFF"/>
        </w:rPr>
        <w:t xml:space="preserve">- </w:t>
      </w:r>
      <w:r>
        <w:rPr>
          <w:rFonts w:ascii="Arial" w:eastAsia="sans-serif" w:hAnsi="Arial" w:cs="Arial"/>
          <w:color w:val="000000"/>
          <w:sz w:val="22"/>
          <w:szCs w:val="22"/>
          <w:shd w:val="clear" w:color="auto" w:fill="FFFFFF"/>
        </w:rPr>
        <w:t xml:space="preserve">It </w:t>
      </w:r>
      <w:r>
        <w:rPr>
          <w:rFonts w:ascii="Arial" w:eastAsia="sans-serif" w:hAnsi="Arial" w:cs="Arial"/>
          <w:color w:val="000000"/>
          <w:sz w:val="22"/>
          <w:szCs w:val="22"/>
          <w:shd w:val="clear" w:color="auto" w:fill="FFFFFF"/>
        </w:rPr>
        <w:t>is the theory and practice of </w:t>
      </w:r>
      <w:hyperlink r:id="rId26" w:tooltip="Learning" w:history="1">
        <w:r>
          <w:rPr>
            <w:rStyle w:val="Hyperlink"/>
            <w:rFonts w:ascii="Arial" w:eastAsia="sans-serif" w:hAnsi="Arial" w:cs="Arial"/>
            <w:color w:val="000000"/>
            <w:sz w:val="22"/>
            <w:szCs w:val="22"/>
            <w:u w:val="none"/>
            <w:shd w:val="clear" w:color="auto" w:fill="FFFFFF"/>
          </w:rPr>
          <w:t>learning</w:t>
        </w:r>
      </w:hyperlink>
      <w:r>
        <w:rPr>
          <w:rFonts w:ascii="Arial" w:eastAsia="sans-serif" w:hAnsi="Arial" w:cs="Arial"/>
          <w:color w:val="000000"/>
          <w:sz w:val="22"/>
          <w:szCs w:val="22"/>
          <w:shd w:val="clear" w:color="auto" w:fill="FFFFFF"/>
        </w:rPr>
        <w:t xml:space="preserve">, and how this process influences, and is influenced by, the </w:t>
      </w:r>
      <w:r>
        <w:rPr>
          <w:rFonts w:ascii="Arial" w:eastAsia="sans-serif" w:hAnsi="Arial" w:cs="Arial"/>
          <w:color w:val="000000"/>
          <w:sz w:val="22"/>
          <w:szCs w:val="22"/>
          <w:shd w:val="clear" w:color="auto" w:fill="FFFFFF"/>
        </w:rPr>
        <w:t>social, political and </w:t>
      </w:r>
      <w:hyperlink r:id="rId27" w:tooltip="Psychological development" w:history="1">
        <w:r>
          <w:rPr>
            <w:rStyle w:val="Hyperlink"/>
            <w:rFonts w:ascii="Arial" w:eastAsia="sans-serif" w:hAnsi="Arial" w:cs="Arial"/>
            <w:color w:val="000000"/>
            <w:sz w:val="22"/>
            <w:szCs w:val="22"/>
            <w:u w:val="none"/>
            <w:shd w:val="clear" w:color="auto" w:fill="FFFFFF"/>
          </w:rPr>
          <w:t>psychological development</w:t>
        </w:r>
      </w:hyperlink>
      <w:r>
        <w:rPr>
          <w:rFonts w:ascii="Arial" w:eastAsia="sans-serif" w:hAnsi="Arial" w:cs="Arial"/>
          <w:color w:val="000000"/>
          <w:sz w:val="22"/>
          <w:szCs w:val="22"/>
          <w:shd w:val="clear" w:color="auto" w:fill="FFFFFF"/>
        </w:rPr>
        <w:t> of learners. Pedagogy, taken as an academic discipline, is the study of how knowledge and skills are impa</w:t>
      </w:r>
      <w:r>
        <w:rPr>
          <w:rFonts w:ascii="Arial" w:eastAsia="sans-serif" w:hAnsi="Arial" w:cs="Arial"/>
          <w:color w:val="000000"/>
          <w:sz w:val="22"/>
          <w:szCs w:val="22"/>
          <w:shd w:val="clear" w:color="auto" w:fill="FFFFFF"/>
        </w:rPr>
        <w:t>rted in an educational context, and it considers the interactions that take place during learning.</w:t>
      </w:r>
      <w:r>
        <w:rPr>
          <w:rFonts w:ascii="Arial" w:eastAsia="sans-serif" w:hAnsi="Arial" w:cs="Arial"/>
          <w:color w:val="000000"/>
          <w:sz w:val="22"/>
          <w:szCs w:val="22"/>
          <w:shd w:val="clear" w:color="auto" w:fill="FFFFFF"/>
        </w:rPr>
        <w:t xml:space="preserve"> (wikipedia.org)</w:t>
      </w:r>
      <w:r>
        <w:rPr>
          <w:rFonts w:ascii="Arial" w:hAnsi="Arial" w:cs="Arial"/>
          <w:color w:val="202124"/>
          <w:sz w:val="22"/>
          <w:szCs w:val="22"/>
          <w:shd w:val="clear" w:color="auto" w:fill="FFFFFF"/>
        </w:rPr>
        <w:t> </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 xml:space="preserve">Physical Factor </w:t>
      </w:r>
      <w:r>
        <w:rPr>
          <w:rFonts w:ascii="Arial" w:hAnsi="Arial" w:cs="Arial"/>
          <w:sz w:val="22"/>
          <w:szCs w:val="22"/>
        </w:rPr>
        <w:t>- It refers to the health, nutrition and physical development affect the learning process</w:t>
      </w:r>
      <w:proofErr w:type="gramStart"/>
      <w:r>
        <w:rPr>
          <w:rFonts w:ascii="Arial" w:hAnsi="Arial" w:cs="Arial"/>
          <w:sz w:val="22"/>
          <w:szCs w:val="22"/>
        </w:rPr>
        <w:t>.(</w:t>
      </w:r>
      <w:proofErr w:type="gramEnd"/>
      <w:r>
        <w:rPr>
          <w:rFonts w:ascii="Arial" w:hAnsi="Arial"/>
          <w:sz w:val="22"/>
          <w:szCs w:val="22"/>
        </w:rPr>
        <w:t>https://www.oxfordreference.com/)</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b/>
          <w:bCs/>
          <w:sz w:val="22"/>
          <w:szCs w:val="22"/>
        </w:rPr>
        <w:t xml:space="preserve">Social Factor </w:t>
      </w:r>
      <w:r>
        <w:rPr>
          <w:rFonts w:ascii="Arial" w:hAnsi="Arial" w:cs="Arial"/>
          <w:sz w:val="22"/>
          <w:szCs w:val="22"/>
        </w:rPr>
        <w:t xml:space="preserve">- It refers to a process in the classroom that takes place when the </w:t>
      </w:r>
      <w:proofErr w:type="gramStart"/>
      <w:r>
        <w:rPr>
          <w:rFonts w:ascii="Arial" w:hAnsi="Arial" w:cs="Arial"/>
          <w:sz w:val="22"/>
          <w:szCs w:val="22"/>
        </w:rPr>
        <w:t>learners interacts</w:t>
      </w:r>
      <w:proofErr w:type="gramEnd"/>
      <w:r>
        <w:rPr>
          <w:rFonts w:ascii="Arial" w:hAnsi="Arial" w:cs="Arial"/>
          <w:sz w:val="22"/>
          <w:szCs w:val="22"/>
        </w:rPr>
        <w:t xml:space="preserve"> with instructors and peers. (google.com)</w:t>
      </w:r>
    </w:p>
    <w:p w:rsidR="00FE2E78" w:rsidRDefault="00A2647D">
      <w:pPr>
        <w:autoSpaceDE w:val="0"/>
        <w:autoSpaceDN w:val="0"/>
        <w:adjustRightInd w:val="0"/>
        <w:spacing w:line="360" w:lineRule="auto"/>
        <w:ind w:left="90" w:firstLine="720"/>
        <w:jc w:val="both"/>
        <w:rPr>
          <w:rFonts w:ascii="Arial" w:hAnsi="Arial" w:cs="Arial"/>
          <w:color w:val="000000"/>
          <w:sz w:val="22"/>
          <w:szCs w:val="22"/>
          <w:shd w:val="clear" w:color="auto" w:fill="FFFFFF"/>
        </w:rPr>
      </w:pPr>
      <w:r>
        <w:rPr>
          <w:rFonts w:ascii="Arial" w:hAnsi="Arial" w:cs="Arial"/>
          <w:b/>
          <w:bCs/>
          <w:sz w:val="22"/>
          <w:szCs w:val="22"/>
        </w:rPr>
        <w:t>Synchronous Learning</w:t>
      </w:r>
      <w:r>
        <w:rPr>
          <w:rFonts w:ascii="Arial" w:hAnsi="Arial" w:cs="Arial"/>
          <w:sz w:val="22"/>
          <w:szCs w:val="22"/>
        </w:rPr>
        <w:t xml:space="preserve"> - </w:t>
      </w:r>
      <w:r>
        <w:rPr>
          <w:rFonts w:ascii="Arial" w:hAnsi="Arial" w:cs="Arial"/>
          <w:color w:val="000000"/>
          <w:sz w:val="22"/>
          <w:szCs w:val="22"/>
        </w:rPr>
        <w:t xml:space="preserve">It </w:t>
      </w:r>
      <w:r>
        <w:rPr>
          <w:rFonts w:ascii="Arial" w:eastAsia="sans-serif" w:hAnsi="Arial" w:cs="Arial"/>
          <w:color w:val="000000"/>
          <w:sz w:val="22"/>
          <w:szCs w:val="22"/>
          <w:shd w:val="clear" w:color="auto" w:fill="FFFFFF"/>
        </w:rPr>
        <w:t>refers to a </w:t>
      </w:r>
      <w:hyperlink r:id="rId28" w:tooltip="Learning" w:history="1">
        <w:r>
          <w:rPr>
            <w:rStyle w:val="Hyperlink"/>
            <w:rFonts w:ascii="Arial" w:eastAsia="sans-serif" w:hAnsi="Arial" w:cs="Arial"/>
            <w:color w:val="000000"/>
            <w:sz w:val="22"/>
            <w:szCs w:val="22"/>
            <w:u w:val="none"/>
            <w:shd w:val="clear" w:color="auto" w:fill="FFFFFF"/>
          </w:rPr>
          <w:t>learning</w:t>
        </w:r>
      </w:hyperlink>
      <w:r>
        <w:rPr>
          <w:rFonts w:ascii="Arial" w:eastAsia="sans-serif" w:hAnsi="Arial" w:cs="Arial"/>
          <w:color w:val="000000"/>
          <w:sz w:val="22"/>
          <w:szCs w:val="22"/>
          <w:shd w:val="clear" w:color="auto" w:fill="FFFFFF"/>
        </w:rPr>
        <w:t> event in which a group of students are engaging in learning at the same time. </w:t>
      </w:r>
      <w:r>
        <w:rPr>
          <w:rFonts w:ascii="Arial" w:eastAsia="sans-serif" w:hAnsi="Arial" w:cs="Arial"/>
          <w:color w:val="000000"/>
          <w:sz w:val="22"/>
          <w:szCs w:val="22"/>
          <w:shd w:val="clear" w:color="auto" w:fill="FFFFFF"/>
        </w:rPr>
        <w:t>(wikipedia.org)</w:t>
      </w:r>
    </w:p>
    <w:p w:rsidR="00FE2E78" w:rsidRDefault="00FE2E78">
      <w:pPr>
        <w:spacing w:line="360" w:lineRule="auto"/>
        <w:contextualSpacing/>
        <w:jc w:val="both"/>
        <w:rPr>
          <w:rFonts w:ascii="Arial" w:hAnsi="Arial" w:cs="Arial"/>
          <w:sz w:val="22"/>
          <w:szCs w:val="22"/>
        </w:rPr>
      </w:pPr>
    </w:p>
    <w:p w:rsidR="00FE2E78" w:rsidRDefault="00FE2E78">
      <w:pPr>
        <w:autoSpaceDE w:val="0"/>
        <w:autoSpaceDN w:val="0"/>
        <w:adjustRightInd w:val="0"/>
        <w:ind w:left="90"/>
        <w:jc w:val="center"/>
        <w:rPr>
          <w:rFonts w:ascii="Arial" w:hAnsi="Arial" w:cs="Arial"/>
          <w:b/>
          <w:bCs/>
          <w:sz w:val="22"/>
          <w:szCs w:val="22"/>
        </w:rPr>
      </w:pPr>
    </w:p>
    <w:p w:rsidR="00FE2E78" w:rsidRDefault="00A2647D">
      <w:pPr>
        <w:autoSpaceDE w:val="0"/>
        <w:autoSpaceDN w:val="0"/>
        <w:adjustRightInd w:val="0"/>
        <w:ind w:left="90"/>
        <w:jc w:val="center"/>
        <w:rPr>
          <w:rFonts w:ascii="Arial" w:hAnsi="Arial" w:cs="Arial"/>
          <w:b/>
          <w:bCs/>
          <w:sz w:val="22"/>
          <w:szCs w:val="22"/>
        </w:rPr>
      </w:pPr>
      <w:r>
        <w:rPr>
          <w:rFonts w:ascii="Arial" w:hAnsi="Arial" w:cs="Arial"/>
          <w:b/>
          <w:bCs/>
          <w:sz w:val="22"/>
          <w:szCs w:val="22"/>
        </w:rPr>
        <w:t>Chapter 2</w:t>
      </w:r>
    </w:p>
    <w:p w:rsidR="00FE2E78" w:rsidRDefault="00FE2E78">
      <w:pPr>
        <w:autoSpaceDE w:val="0"/>
        <w:autoSpaceDN w:val="0"/>
        <w:adjustRightInd w:val="0"/>
        <w:ind w:left="86"/>
        <w:jc w:val="center"/>
        <w:rPr>
          <w:rFonts w:ascii="Arial" w:hAnsi="Arial" w:cs="Arial"/>
          <w:b/>
          <w:sz w:val="22"/>
          <w:szCs w:val="22"/>
        </w:rPr>
      </w:pPr>
    </w:p>
    <w:p w:rsidR="00FE2E78" w:rsidRDefault="00A2647D">
      <w:pPr>
        <w:autoSpaceDE w:val="0"/>
        <w:autoSpaceDN w:val="0"/>
        <w:adjustRightInd w:val="0"/>
        <w:ind w:left="86"/>
        <w:jc w:val="center"/>
        <w:rPr>
          <w:rFonts w:ascii="Arial" w:hAnsi="Arial" w:cs="Arial"/>
          <w:b/>
          <w:sz w:val="22"/>
          <w:szCs w:val="22"/>
        </w:rPr>
      </w:pPr>
      <w:r>
        <w:rPr>
          <w:rFonts w:ascii="Arial" w:hAnsi="Arial" w:cs="Arial"/>
          <w:b/>
          <w:sz w:val="22"/>
          <w:szCs w:val="22"/>
        </w:rPr>
        <w:t>REVIEW OF LITERATURE AND STUDIES</w:t>
      </w:r>
    </w:p>
    <w:p w:rsidR="00FE2E78" w:rsidRDefault="00FE2E78">
      <w:pPr>
        <w:autoSpaceDE w:val="0"/>
        <w:autoSpaceDN w:val="0"/>
        <w:adjustRightInd w:val="0"/>
        <w:ind w:left="86"/>
        <w:jc w:val="center"/>
        <w:rPr>
          <w:rFonts w:ascii="Arial" w:hAnsi="Arial" w:cs="Arial"/>
          <w:b/>
          <w:sz w:val="22"/>
          <w:szCs w:val="22"/>
        </w:rPr>
      </w:pPr>
    </w:p>
    <w:p w:rsidR="00FE2E78" w:rsidRDefault="00A2647D">
      <w:pPr>
        <w:autoSpaceDE w:val="0"/>
        <w:autoSpaceDN w:val="0"/>
        <w:adjustRightInd w:val="0"/>
        <w:spacing w:line="360" w:lineRule="auto"/>
        <w:ind w:left="91"/>
        <w:jc w:val="both"/>
        <w:rPr>
          <w:rFonts w:ascii="Arial" w:hAnsi="Arial" w:cs="Arial"/>
          <w:sz w:val="22"/>
          <w:szCs w:val="22"/>
        </w:rPr>
      </w:pPr>
      <w:r>
        <w:rPr>
          <w:rFonts w:ascii="Arial" w:hAnsi="Arial" w:cs="Arial"/>
          <w:sz w:val="22"/>
          <w:szCs w:val="22"/>
        </w:rPr>
        <w:tab/>
        <w:t xml:space="preserve">This chapter presents the review of literature and studies </w:t>
      </w:r>
      <w:r>
        <w:rPr>
          <w:rFonts w:ascii="Arial" w:hAnsi="Arial" w:cs="Arial"/>
          <w:sz w:val="22"/>
          <w:szCs w:val="22"/>
        </w:rPr>
        <w:t xml:space="preserve">that </w:t>
      </w:r>
      <w:r>
        <w:rPr>
          <w:rFonts w:ascii="Arial" w:hAnsi="Arial" w:cs="Arial"/>
          <w:sz w:val="22"/>
          <w:szCs w:val="22"/>
        </w:rPr>
        <w:t xml:space="preserve">are mainly but not limited to the research, articles on </w:t>
      </w:r>
      <w:r>
        <w:rPr>
          <w:rFonts w:ascii="Arial" w:hAnsi="Arial" w:cs="Arial"/>
          <w:sz w:val="22"/>
          <w:szCs w:val="22"/>
        </w:rPr>
        <w:t xml:space="preserve">agreement </w:t>
      </w:r>
      <w:r>
        <w:rPr>
          <w:rFonts w:ascii="Arial" w:hAnsi="Arial" w:cs="Arial"/>
          <w:sz w:val="22"/>
          <w:szCs w:val="22"/>
        </w:rPr>
        <w:t xml:space="preserve">of </w:t>
      </w:r>
      <w:r>
        <w:rPr>
          <w:rFonts w:ascii="Arial" w:hAnsi="Arial" w:cs="Arial"/>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color w:val="1D1B11"/>
          <w:sz w:val="22"/>
          <w:szCs w:val="22"/>
        </w:rPr>
        <w:t xml:space="preserve">. These </w:t>
      </w:r>
      <w:r>
        <w:rPr>
          <w:rFonts w:ascii="Arial" w:hAnsi="Arial" w:cs="Arial"/>
          <w:sz w:val="22"/>
          <w:szCs w:val="22"/>
        </w:rPr>
        <w:t xml:space="preserve">literature and studies </w:t>
      </w:r>
      <w:r>
        <w:rPr>
          <w:rFonts w:ascii="Arial" w:hAnsi="Arial" w:cs="Arial"/>
          <w:sz w:val="22"/>
          <w:szCs w:val="22"/>
        </w:rPr>
        <w:t xml:space="preserve">are sources </w:t>
      </w:r>
      <w:r>
        <w:rPr>
          <w:rFonts w:ascii="Arial" w:hAnsi="Arial" w:cs="Arial"/>
          <w:sz w:val="22"/>
          <w:szCs w:val="22"/>
        </w:rPr>
        <w:t xml:space="preserve">of information relative to the </w:t>
      </w:r>
      <w:r>
        <w:rPr>
          <w:rFonts w:ascii="Arial" w:hAnsi="Arial" w:cs="Arial"/>
          <w:sz w:val="22"/>
          <w:szCs w:val="22"/>
        </w:rPr>
        <w:t xml:space="preserve">current study. </w:t>
      </w:r>
    </w:p>
    <w:p w:rsidR="00FE2E78" w:rsidRDefault="00FE2E78">
      <w:pPr>
        <w:autoSpaceDE w:val="0"/>
        <w:autoSpaceDN w:val="0"/>
        <w:adjustRightInd w:val="0"/>
        <w:ind w:left="91"/>
        <w:jc w:val="both"/>
        <w:rPr>
          <w:rFonts w:ascii="Arial" w:hAnsi="Arial" w:cs="Arial"/>
          <w:sz w:val="22"/>
          <w:szCs w:val="22"/>
        </w:rPr>
      </w:pPr>
    </w:p>
    <w:p w:rsidR="00FE2E78" w:rsidRDefault="00A2647D">
      <w:pPr>
        <w:autoSpaceDE w:val="0"/>
        <w:autoSpaceDN w:val="0"/>
        <w:adjustRightInd w:val="0"/>
        <w:ind w:left="91"/>
        <w:jc w:val="both"/>
        <w:rPr>
          <w:rFonts w:ascii="Arial" w:hAnsi="Arial" w:cs="Arial"/>
          <w:b/>
          <w:bCs/>
          <w:sz w:val="22"/>
          <w:szCs w:val="22"/>
        </w:rPr>
      </w:pPr>
      <w:r>
        <w:rPr>
          <w:rFonts w:ascii="Arial" w:hAnsi="Arial" w:cs="Arial"/>
          <w:b/>
          <w:bCs/>
          <w:sz w:val="22"/>
          <w:szCs w:val="22"/>
        </w:rPr>
        <w:t>Online Classes</w:t>
      </w:r>
    </w:p>
    <w:p w:rsidR="00FE2E78" w:rsidRDefault="00FE2E78">
      <w:pPr>
        <w:autoSpaceDE w:val="0"/>
        <w:autoSpaceDN w:val="0"/>
        <w:adjustRightInd w:val="0"/>
        <w:ind w:left="91"/>
        <w:jc w:val="both"/>
        <w:rPr>
          <w:rFonts w:ascii="Arial" w:hAnsi="Arial" w:cs="Arial"/>
          <w:b/>
          <w:bCs/>
          <w:sz w:val="22"/>
          <w:szCs w:val="22"/>
        </w:rPr>
      </w:pPr>
    </w:p>
    <w:p w:rsidR="00FE2E78" w:rsidRDefault="00A2647D">
      <w:pPr>
        <w:pStyle w:val="NormalWeb"/>
        <w:spacing w:before="0" w:beforeAutospacing="0" w:after="0" w:afterAutospacing="0" w:line="360" w:lineRule="auto"/>
        <w:ind w:leftChars="30" w:left="72" w:firstLine="718"/>
        <w:jc w:val="both"/>
        <w:rPr>
          <w:rFonts w:ascii="Arial" w:hAnsi="Arial" w:cs="Arial"/>
          <w:sz w:val="22"/>
          <w:szCs w:val="22"/>
        </w:rPr>
      </w:pPr>
      <w:r>
        <w:rPr>
          <w:rFonts w:ascii="Arial" w:hAnsi="Arial" w:cs="Arial"/>
          <w:sz w:val="22"/>
          <w:szCs w:val="22"/>
        </w:rPr>
        <w:t>T</w:t>
      </w:r>
      <w:r>
        <w:rPr>
          <w:rFonts w:ascii="Arial" w:hAnsi="Arial" w:cs="Arial"/>
          <w:sz w:val="22"/>
          <w:szCs w:val="22"/>
        </w:rPr>
        <w:t xml:space="preserve">he Philippines enters various lockdown every month with Manila on its third strictest lockdown this 2021 since the COVID-19 pandemic broke out last year online classes in the Philippines will continue. Most students and </w:t>
      </w:r>
      <w:r>
        <w:rPr>
          <w:rFonts w:ascii="Arial" w:hAnsi="Arial" w:cs="Arial"/>
          <w:sz w:val="22"/>
          <w:szCs w:val="22"/>
        </w:rPr>
        <w:t>teachers would like to go back to face-to-face classes, but they really can’t do anything, for now, other than follow the government’s recommendation to continue mobile learning. For students who cannot participate in online learning, there are flexible op</w:t>
      </w:r>
      <w:r>
        <w:rPr>
          <w:rFonts w:ascii="Arial" w:hAnsi="Arial" w:cs="Arial"/>
          <w:sz w:val="22"/>
          <w:szCs w:val="22"/>
        </w:rPr>
        <w:t>tions for completing course requirements throughout the academic year (</w:t>
      </w:r>
      <w:hyperlink w:anchor="B15" w:tgtFrame="_blank" w:history="1">
        <w:r>
          <w:rPr>
            <w:rStyle w:val="Hyperlink"/>
            <w:rFonts w:ascii="Arial" w:hAnsi="Arial" w:cs="Arial"/>
            <w:color w:val="auto"/>
            <w:sz w:val="22"/>
            <w:szCs w:val="22"/>
            <w:u w:val="none"/>
          </w:rPr>
          <w:t>De La Salle University, 2020a</w:t>
        </w:r>
      </w:hyperlink>
      <w:r>
        <w:rPr>
          <w:rFonts w:ascii="Arial" w:hAnsi="Arial" w:cs="Arial"/>
          <w:sz w:val="22"/>
          <w:szCs w:val="22"/>
        </w:rPr>
        <w:t xml:space="preserve">). </w:t>
      </w:r>
      <w:proofErr w:type="gramStart"/>
      <w:r>
        <w:rPr>
          <w:rFonts w:ascii="Arial" w:hAnsi="Arial" w:cs="Arial"/>
          <w:sz w:val="22"/>
          <w:szCs w:val="22"/>
        </w:rPr>
        <w:t xml:space="preserve">ADMU has suspended synchronous online classes but continued asynchronous online learning so that “all students can </w:t>
      </w:r>
      <w:r>
        <w:rPr>
          <w:rFonts w:ascii="Arial" w:hAnsi="Arial" w:cs="Arial"/>
          <w:sz w:val="22"/>
          <w:szCs w:val="22"/>
        </w:rPr>
        <w:t>learn at their own pace” (</w:t>
      </w:r>
      <w:proofErr w:type="spellStart"/>
      <w:r w:rsidR="00FE2E78">
        <w:rPr>
          <w:rFonts w:ascii="Arial" w:hAnsi="Arial" w:cs="Arial"/>
          <w:sz w:val="22"/>
          <w:szCs w:val="22"/>
        </w:rPr>
        <w:fldChar w:fldCharType="begin"/>
      </w:r>
      <w:r>
        <w:rPr>
          <w:rFonts w:ascii="Arial" w:hAnsi="Arial" w:cs="Arial"/>
          <w:sz w:val="22"/>
          <w:szCs w:val="22"/>
        </w:rPr>
        <w:instrText xml:space="preserve"> HYPERLINK "" \l "B47" \t "_blank" </w:instrText>
      </w:r>
      <w:r w:rsidR="00FE2E78">
        <w:rPr>
          <w:rFonts w:ascii="Arial" w:hAnsi="Arial" w:cs="Arial"/>
          <w:sz w:val="22"/>
          <w:szCs w:val="22"/>
        </w:rPr>
        <w:fldChar w:fldCharType="separate"/>
      </w:r>
      <w:r>
        <w:rPr>
          <w:rStyle w:val="Hyperlink"/>
          <w:rFonts w:ascii="Arial" w:hAnsi="Arial" w:cs="Arial"/>
          <w:color w:val="auto"/>
          <w:sz w:val="22"/>
          <w:szCs w:val="22"/>
          <w:u w:val="none"/>
        </w:rPr>
        <w:t>Villarin</w:t>
      </w:r>
      <w:proofErr w:type="spellEnd"/>
      <w:r>
        <w:rPr>
          <w:rStyle w:val="Hyperlink"/>
          <w:rFonts w:ascii="Arial" w:hAnsi="Arial" w:cs="Arial"/>
          <w:color w:val="auto"/>
          <w:sz w:val="22"/>
          <w:szCs w:val="22"/>
          <w:u w:val="none"/>
        </w:rPr>
        <w:t>, 2020</w:t>
      </w:r>
      <w:r w:rsidR="00FE2E78">
        <w:rPr>
          <w:rFonts w:ascii="Arial" w:hAnsi="Arial" w:cs="Arial"/>
          <w:sz w:val="22"/>
          <w:szCs w:val="22"/>
        </w:rPr>
        <w:fldChar w:fldCharType="end"/>
      </w:r>
      <w:r>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the</w:t>
      </w:r>
      <w:proofErr w:type="gramEnd"/>
      <w:r>
        <w:rPr>
          <w:rFonts w:ascii="Arial" w:hAnsi="Arial" w:cs="Arial"/>
          <w:sz w:val="22"/>
          <w:szCs w:val="22"/>
        </w:rPr>
        <w:t xml:space="preserve"> HEIs’ pivot to modified forms of online learning attempts to concreti</w:t>
      </w:r>
      <w:r>
        <w:rPr>
          <w:rFonts w:ascii="Arial" w:hAnsi="Arial" w:cs="Arial"/>
          <w:sz w:val="22"/>
          <w:szCs w:val="22"/>
        </w:rPr>
        <w:t>z</w:t>
      </w:r>
      <w:r>
        <w:rPr>
          <w:rFonts w:ascii="Arial" w:hAnsi="Arial" w:cs="Arial"/>
          <w:sz w:val="22"/>
          <w:szCs w:val="22"/>
        </w:rPr>
        <w:t>e the government’s stance to continue learning despite the pandemic. As the Philippine’s Department o</w:t>
      </w:r>
      <w:r>
        <w:rPr>
          <w:rFonts w:ascii="Arial" w:hAnsi="Arial" w:cs="Arial"/>
          <w:sz w:val="22"/>
          <w:szCs w:val="22"/>
        </w:rPr>
        <w:t>f Education (</w:t>
      </w:r>
      <w:proofErr w:type="spellStart"/>
      <w:r>
        <w:rPr>
          <w:rFonts w:ascii="Arial" w:hAnsi="Arial" w:cs="Arial"/>
          <w:sz w:val="22"/>
          <w:szCs w:val="22"/>
        </w:rPr>
        <w:t>DepEd</w:t>
      </w:r>
      <w:proofErr w:type="spellEnd"/>
      <w:r>
        <w:rPr>
          <w:rFonts w:ascii="Arial" w:hAnsi="Arial" w:cs="Arial"/>
          <w:sz w:val="22"/>
          <w:szCs w:val="22"/>
        </w:rPr>
        <w:t xml:space="preserve">) Secretary, Leonor </w:t>
      </w:r>
      <w:proofErr w:type="spellStart"/>
      <w:r>
        <w:rPr>
          <w:rFonts w:ascii="Arial" w:hAnsi="Arial" w:cs="Arial"/>
          <w:sz w:val="22"/>
          <w:szCs w:val="22"/>
        </w:rPr>
        <w:t>Briones</w:t>
      </w:r>
      <w:proofErr w:type="spellEnd"/>
      <w:r>
        <w:rPr>
          <w:rFonts w:ascii="Arial" w:hAnsi="Arial" w:cs="Arial"/>
          <w:sz w:val="22"/>
          <w:szCs w:val="22"/>
        </w:rPr>
        <w:t xml:space="preserve"> quipped, “Education must continue even in times of crisis whether it may be a calamity, disaster, emergency, quarantine, or even war” (</w:t>
      </w:r>
      <w:hyperlink w:anchor="B19" w:tgtFrame="_blank" w:history="1">
        <w:r>
          <w:rPr>
            <w:rStyle w:val="Hyperlink"/>
            <w:rFonts w:ascii="Arial" w:hAnsi="Arial" w:cs="Arial"/>
            <w:color w:val="auto"/>
            <w:sz w:val="22"/>
            <w:szCs w:val="22"/>
            <w:u w:val="none"/>
          </w:rPr>
          <w:t>Department of Education, 2020</w:t>
        </w:r>
      </w:hyperlink>
      <w:r>
        <w:rPr>
          <w:rFonts w:ascii="Arial" w:hAnsi="Arial" w:cs="Arial"/>
          <w:sz w:val="22"/>
          <w:szCs w:val="22"/>
        </w:rPr>
        <w:t>). The P</w:t>
      </w:r>
      <w:r>
        <w:rPr>
          <w:rFonts w:ascii="Arial" w:hAnsi="Arial" w:cs="Arial"/>
          <w:sz w:val="22"/>
          <w:szCs w:val="22"/>
        </w:rPr>
        <w:t>hilippines’ Commission on Higher Education (</w:t>
      </w:r>
      <w:proofErr w:type="spellStart"/>
      <w:r>
        <w:rPr>
          <w:rFonts w:ascii="Arial" w:hAnsi="Arial" w:cs="Arial"/>
          <w:sz w:val="22"/>
          <w:szCs w:val="22"/>
        </w:rPr>
        <w:t>CHEd</w:t>
      </w:r>
      <w:proofErr w:type="spellEnd"/>
      <w:r>
        <w:rPr>
          <w:rFonts w:ascii="Arial" w:hAnsi="Arial" w:cs="Arial"/>
          <w:sz w:val="22"/>
          <w:szCs w:val="22"/>
        </w:rPr>
        <w:t>), on the other hand, advised HEIs to continue the “deployment of available flexible learning and other alternative modes of delivery in lieu of on-campus learning” (</w:t>
      </w:r>
      <w:hyperlink w:anchor="B13" w:tgtFrame="_blank" w:history="1">
        <w:r>
          <w:rPr>
            <w:rStyle w:val="Hyperlink"/>
            <w:rFonts w:ascii="Arial" w:hAnsi="Arial" w:cs="Arial"/>
            <w:color w:val="auto"/>
            <w:sz w:val="22"/>
            <w:szCs w:val="22"/>
            <w:u w:val="none"/>
          </w:rPr>
          <w:t>Commiss</w:t>
        </w:r>
        <w:r>
          <w:rPr>
            <w:rStyle w:val="Hyperlink"/>
            <w:rFonts w:ascii="Arial" w:hAnsi="Arial" w:cs="Arial"/>
            <w:color w:val="auto"/>
            <w:sz w:val="22"/>
            <w:szCs w:val="22"/>
            <w:u w:val="none"/>
          </w:rPr>
          <w:t>ion on Higher Education, 2020</w:t>
        </w:r>
      </w:hyperlink>
      <w:r>
        <w:rPr>
          <w:rFonts w:ascii="Arial" w:hAnsi="Arial" w:cs="Arial"/>
          <w:sz w:val="22"/>
          <w:szCs w:val="22"/>
        </w:rPr>
        <w:t>). These pronouncements aim to encourage the continuance of learning. Without implementing rules and regulations, however, private HEIs are left to make their own policies. </w:t>
      </w:r>
    </w:p>
    <w:p w:rsidR="00FE2E78" w:rsidRDefault="00A2647D">
      <w:pPr>
        <w:pStyle w:val="NormalWeb"/>
        <w:spacing w:before="0" w:beforeAutospacing="0" w:after="0" w:afterAutospacing="0" w:line="360" w:lineRule="auto"/>
        <w:ind w:leftChars="30" w:left="72" w:firstLine="718"/>
        <w:jc w:val="both"/>
        <w:rPr>
          <w:rFonts w:ascii="Arial" w:hAnsi="Arial" w:cs="Arial"/>
          <w:sz w:val="22"/>
          <w:szCs w:val="22"/>
        </w:rPr>
      </w:pPr>
      <w:r>
        <w:rPr>
          <w:rFonts w:ascii="Arial" w:hAnsi="Arial" w:cs="Arial"/>
          <w:sz w:val="22"/>
          <w:szCs w:val="22"/>
        </w:rPr>
        <w:t xml:space="preserve">There is an issue about the “lack of environments </w:t>
      </w:r>
      <w:r>
        <w:rPr>
          <w:rFonts w:ascii="Arial" w:hAnsi="Arial" w:cs="Arial"/>
          <w:sz w:val="22"/>
          <w:szCs w:val="22"/>
        </w:rPr>
        <w:t>conducive to learning at home and the effectiveness of the online lectures” (</w:t>
      </w:r>
      <w:proofErr w:type="spellStart"/>
      <w:r w:rsidR="00FE2E78">
        <w:rPr>
          <w:rFonts w:ascii="Arial" w:hAnsi="Arial" w:cs="Arial"/>
          <w:sz w:val="22"/>
          <w:szCs w:val="22"/>
        </w:rPr>
        <w:fldChar w:fldCharType="begin"/>
      </w:r>
      <w:r>
        <w:rPr>
          <w:rFonts w:ascii="Arial" w:hAnsi="Arial" w:cs="Arial"/>
          <w:sz w:val="22"/>
          <w:szCs w:val="22"/>
        </w:rPr>
        <w:instrText xml:space="preserve"> HYPERLINK "" \l "B6" \t "_blank" </w:instrText>
      </w:r>
      <w:r w:rsidR="00FE2E78">
        <w:rPr>
          <w:rFonts w:ascii="Arial" w:hAnsi="Arial" w:cs="Arial"/>
          <w:sz w:val="22"/>
          <w:szCs w:val="22"/>
        </w:rPr>
        <w:fldChar w:fldCharType="separate"/>
      </w:r>
      <w:r>
        <w:rPr>
          <w:rStyle w:val="Hyperlink"/>
          <w:rFonts w:ascii="Arial" w:hAnsi="Arial" w:cs="Arial"/>
          <w:color w:val="auto"/>
          <w:sz w:val="22"/>
          <w:szCs w:val="22"/>
          <w:u w:val="none"/>
        </w:rPr>
        <w:t>Bagayas</w:t>
      </w:r>
      <w:proofErr w:type="spellEnd"/>
      <w:r>
        <w:rPr>
          <w:rStyle w:val="Hyperlink"/>
          <w:rFonts w:ascii="Arial" w:hAnsi="Arial" w:cs="Arial"/>
          <w:color w:val="auto"/>
          <w:sz w:val="22"/>
          <w:szCs w:val="22"/>
          <w:u w:val="none"/>
        </w:rPr>
        <w:t>, 2020</w:t>
      </w:r>
      <w:r w:rsidR="00FE2E78">
        <w:rPr>
          <w:rFonts w:ascii="Arial" w:hAnsi="Arial" w:cs="Arial"/>
          <w:sz w:val="22"/>
          <w:szCs w:val="22"/>
        </w:rPr>
        <w:fldChar w:fldCharType="end"/>
      </w:r>
      <w:r>
        <w:rPr>
          <w:rFonts w:ascii="Arial" w:hAnsi="Arial" w:cs="Arial"/>
          <w:sz w:val="22"/>
          <w:szCs w:val="22"/>
        </w:rPr>
        <w:t xml:space="preserve">). Social media </w:t>
      </w:r>
      <w:proofErr w:type="spellStart"/>
      <w:r>
        <w:rPr>
          <w:rFonts w:ascii="Arial" w:hAnsi="Arial" w:cs="Arial"/>
          <w:sz w:val="22"/>
          <w:szCs w:val="22"/>
        </w:rPr>
        <w:t>hashtags</w:t>
      </w:r>
      <w:proofErr w:type="spellEnd"/>
      <w:r>
        <w:rPr>
          <w:rFonts w:ascii="Arial" w:hAnsi="Arial" w:cs="Arial"/>
          <w:sz w:val="22"/>
          <w:szCs w:val="22"/>
        </w:rPr>
        <w:t xml:space="preserve"> like, #</w:t>
      </w:r>
      <w:proofErr w:type="spellStart"/>
      <w:r>
        <w:rPr>
          <w:rFonts w:ascii="Arial" w:hAnsi="Arial" w:cs="Arial"/>
          <w:sz w:val="22"/>
          <w:szCs w:val="22"/>
        </w:rPr>
        <w:t>NoStudentLeftBehind</w:t>
      </w:r>
      <w:proofErr w:type="spellEnd"/>
      <w:r>
        <w:rPr>
          <w:rFonts w:ascii="Arial" w:hAnsi="Arial" w:cs="Arial"/>
          <w:sz w:val="22"/>
          <w:szCs w:val="22"/>
        </w:rPr>
        <w:t>, #</w:t>
      </w:r>
      <w:proofErr w:type="spellStart"/>
      <w:r>
        <w:rPr>
          <w:rFonts w:ascii="Arial" w:hAnsi="Arial" w:cs="Arial"/>
          <w:sz w:val="22"/>
          <w:szCs w:val="22"/>
        </w:rPr>
        <w:t>NoSchoolLeftBehind</w:t>
      </w:r>
      <w:proofErr w:type="spellEnd"/>
      <w:r>
        <w:rPr>
          <w:rFonts w:ascii="Arial" w:hAnsi="Arial" w:cs="Arial"/>
          <w:sz w:val="22"/>
          <w:szCs w:val="22"/>
        </w:rPr>
        <w:t>, #</w:t>
      </w:r>
      <w:proofErr w:type="spellStart"/>
      <w:r>
        <w:rPr>
          <w:rFonts w:ascii="Arial" w:hAnsi="Arial" w:cs="Arial"/>
          <w:sz w:val="22"/>
          <w:szCs w:val="22"/>
        </w:rPr>
        <w:t>EndOnlineClasses</w:t>
      </w:r>
      <w:proofErr w:type="spellEnd"/>
      <w:r>
        <w:rPr>
          <w:rFonts w:ascii="Arial" w:hAnsi="Arial" w:cs="Arial"/>
          <w:sz w:val="22"/>
          <w:szCs w:val="22"/>
        </w:rPr>
        <w:t>, #</w:t>
      </w:r>
      <w:proofErr w:type="spellStart"/>
      <w:r>
        <w:rPr>
          <w:rFonts w:ascii="Arial" w:hAnsi="Arial" w:cs="Arial"/>
          <w:sz w:val="22"/>
          <w:szCs w:val="22"/>
        </w:rPr>
        <w:t>EndTheSem</w:t>
      </w:r>
      <w:proofErr w:type="spellEnd"/>
      <w:r>
        <w:rPr>
          <w:rFonts w:ascii="Arial" w:hAnsi="Arial" w:cs="Arial"/>
          <w:sz w:val="22"/>
          <w:szCs w:val="22"/>
        </w:rPr>
        <w:t>, and #</w:t>
      </w:r>
      <w:proofErr w:type="spellStart"/>
      <w:r>
        <w:rPr>
          <w:rFonts w:ascii="Arial" w:hAnsi="Arial" w:cs="Arial"/>
          <w:sz w:val="22"/>
          <w:szCs w:val="22"/>
        </w:rPr>
        <w:t>NoToOnlineClasses</w:t>
      </w:r>
      <w:proofErr w:type="spellEnd"/>
      <w:r>
        <w:rPr>
          <w:rFonts w:ascii="Arial" w:hAnsi="Arial" w:cs="Arial"/>
          <w:sz w:val="22"/>
          <w:szCs w:val="22"/>
        </w:rPr>
        <w:t xml:space="preserve"> s</w:t>
      </w:r>
      <w:r>
        <w:rPr>
          <w:rFonts w:ascii="Arial" w:hAnsi="Arial" w:cs="Arial"/>
          <w:sz w:val="22"/>
          <w:szCs w:val="22"/>
        </w:rPr>
        <w:t xml:space="preserve">trengthen these sentiments further. The other concerns, however, have already been noted by experts in the field of distance education. First, there is the </w:t>
      </w:r>
      <w:r>
        <w:rPr>
          <w:rFonts w:ascii="Arial" w:hAnsi="Arial" w:cs="Arial"/>
          <w:sz w:val="22"/>
          <w:szCs w:val="22"/>
        </w:rPr>
        <w:lastRenderedPageBreak/>
        <w:t>issue of social integration and peer culture, and the possibility of transmission of values in a “vi</w:t>
      </w:r>
      <w:r>
        <w:rPr>
          <w:rFonts w:ascii="Arial" w:hAnsi="Arial" w:cs="Arial"/>
          <w:sz w:val="22"/>
          <w:szCs w:val="22"/>
        </w:rPr>
        <w:t>rtual” classroom. Since there is a lack of human interaction in the learning process, students may learn less in such a set-up as opposed to those in the traditional classroom (</w:t>
      </w:r>
      <w:hyperlink w:anchor="B20" w:tgtFrame="_blank" w:history="1">
        <w:r>
          <w:rPr>
            <w:rStyle w:val="Hyperlink"/>
            <w:rFonts w:ascii="Arial" w:hAnsi="Arial" w:cs="Arial"/>
            <w:color w:val="auto"/>
            <w:sz w:val="22"/>
            <w:szCs w:val="22"/>
            <w:u w:val="none"/>
          </w:rPr>
          <w:t xml:space="preserve">Edge and </w:t>
        </w:r>
        <w:proofErr w:type="spellStart"/>
        <w:r>
          <w:rPr>
            <w:rStyle w:val="Hyperlink"/>
            <w:rFonts w:ascii="Arial" w:hAnsi="Arial" w:cs="Arial"/>
            <w:color w:val="auto"/>
            <w:sz w:val="22"/>
            <w:szCs w:val="22"/>
            <w:u w:val="none"/>
          </w:rPr>
          <w:t>Loegering</w:t>
        </w:r>
        <w:proofErr w:type="spellEnd"/>
        <w:r>
          <w:rPr>
            <w:rStyle w:val="Hyperlink"/>
            <w:rFonts w:ascii="Arial" w:hAnsi="Arial" w:cs="Arial"/>
            <w:color w:val="auto"/>
            <w:sz w:val="22"/>
            <w:szCs w:val="22"/>
            <w:u w:val="none"/>
          </w:rPr>
          <w:t>, 2000</w:t>
        </w:r>
      </w:hyperlink>
      <w:r>
        <w:rPr>
          <w:rFonts w:ascii="Arial" w:hAnsi="Arial" w:cs="Arial"/>
          <w:sz w:val="22"/>
          <w:szCs w:val="22"/>
        </w:rPr>
        <w:t>; </w:t>
      </w:r>
      <w:proofErr w:type="spellStart"/>
      <w:r w:rsidR="00FE2E78">
        <w:rPr>
          <w:rFonts w:ascii="Arial" w:hAnsi="Arial" w:cs="Arial"/>
          <w:sz w:val="22"/>
          <w:szCs w:val="22"/>
        </w:rPr>
        <w:fldChar w:fldCharType="begin"/>
      </w:r>
      <w:r>
        <w:rPr>
          <w:rFonts w:ascii="Arial" w:hAnsi="Arial" w:cs="Arial"/>
          <w:sz w:val="22"/>
          <w:szCs w:val="22"/>
        </w:rPr>
        <w:instrText xml:space="preserve"> HYPERLINK "" \</w:instrText>
      </w:r>
      <w:r>
        <w:rPr>
          <w:rFonts w:ascii="Arial" w:hAnsi="Arial" w:cs="Arial"/>
          <w:sz w:val="22"/>
          <w:szCs w:val="22"/>
        </w:rPr>
        <w:instrText xml:space="preserve">l "B22" \t "_blank" </w:instrText>
      </w:r>
      <w:r w:rsidR="00FE2E78">
        <w:rPr>
          <w:rFonts w:ascii="Arial" w:hAnsi="Arial" w:cs="Arial"/>
          <w:sz w:val="22"/>
          <w:szCs w:val="22"/>
        </w:rPr>
        <w:fldChar w:fldCharType="separate"/>
      </w:r>
      <w:r>
        <w:rPr>
          <w:rStyle w:val="Hyperlink"/>
          <w:rFonts w:ascii="Arial" w:hAnsi="Arial" w:cs="Arial"/>
          <w:color w:val="auto"/>
          <w:sz w:val="22"/>
          <w:szCs w:val="22"/>
          <w:u w:val="none"/>
        </w:rPr>
        <w:t>Gamage</w:t>
      </w:r>
      <w:proofErr w:type="spellEnd"/>
      <w:r>
        <w:rPr>
          <w:rStyle w:val="Hyperlink"/>
          <w:rFonts w:ascii="Arial" w:hAnsi="Arial" w:cs="Arial"/>
          <w:color w:val="auto"/>
          <w:sz w:val="22"/>
          <w:szCs w:val="22"/>
          <w:u w:val="none"/>
        </w:rPr>
        <w:t xml:space="preserve"> et al., 2020</w:t>
      </w:r>
      <w:r w:rsidR="00FE2E78">
        <w:rPr>
          <w:rFonts w:ascii="Arial" w:hAnsi="Arial" w:cs="Arial"/>
          <w:sz w:val="22"/>
          <w:szCs w:val="22"/>
        </w:rPr>
        <w:fldChar w:fldCharType="end"/>
      </w:r>
      <w:r>
        <w:rPr>
          <w:rFonts w:ascii="Arial" w:hAnsi="Arial" w:cs="Arial"/>
          <w:sz w:val="22"/>
          <w:szCs w:val="22"/>
        </w:rPr>
        <w:t>). Second, there is also an issue on the unnaturalness and the results of online learning, since it goes against how natural teaching and learning supposedly take place (</w:t>
      </w:r>
      <w:proofErr w:type="spellStart"/>
      <w:r w:rsidR="00FE2E78">
        <w:rPr>
          <w:rFonts w:ascii="Arial" w:hAnsi="Arial" w:cs="Arial"/>
          <w:sz w:val="22"/>
          <w:szCs w:val="22"/>
        </w:rPr>
        <w:fldChar w:fldCharType="begin"/>
      </w:r>
      <w:r>
        <w:rPr>
          <w:rFonts w:ascii="Arial" w:hAnsi="Arial" w:cs="Arial"/>
          <w:sz w:val="22"/>
          <w:szCs w:val="22"/>
        </w:rPr>
        <w:instrText xml:space="preserve"> HYPERLINK "" \l "B28" \t "_blank" </w:instrText>
      </w:r>
      <w:r w:rsidR="00FE2E78">
        <w:rPr>
          <w:rFonts w:ascii="Arial" w:hAnsi="Arial" w:cs="Arial"/>
          <w:sz w:val="22"/>
          <w:szCs w:val="22"/>
        </w:rPr>
        <w:fldChar w:fldCharType="separate"/>
      </w:r>
      <w:r>
        <w:rPr>
          <w:rStyle w:val="Hyperlink"/>
          <w:rFonts w:ascii="Arial" w:hAnsi="Arial" w:cs="Arial"/>
          <w:color w:val="auto"/>
          <w:sz w:val="22"/>
          <w:szCs w:val="22"/>
          <w:u w:val="none"/>
        </w:rPr>
        <w:t>Larreamen</w:t>
      </w:r>
      <w:r>
        <w:rPr>
          <w:rStyle w:val="Hyperlink"/>
          <w:rFonts w:ascii="Arial" w:hAnsi="Arial" w:cs="Arial"/>
          <w:color w:val="auto"/>
          <w:sz w:val="22"/>
          <w:szCs w:val="22"/>
          <w:u w:val="none"/>
        </w:rPr>
        <w:t>dy-Joerns</w:t>
      </w:r>
      <w:proofErr w:type="spellEnd"/>
      <w:r>
        <w:rPr>
          <w:rStyle w:val="Hyperlink"/>
          <w:rFonts w:ascii="Arial" w:hAnsi="Arial" w:cs="Arial"/>
          <w:color w:val="auto"/>
          <w:sz w:val="22"/>
          <w:szCs w:val="22"/>
          <w:u w:val="none"/>
        </w:rPr>
        <w:t xml:space="preserve"> and </w:t>
      </w:r>
      <w:proofErr w:type="spellStart"/>
      <w:r>
        <w:rPr>
          <w:rStyle w:val="Hyperlink"/>
          <w:rFonts w:ascii="Arial" w:hAnsi="Arial" w:cs="Arial"/>
          <w:color w:val="auto"/>
          <w:sz w:val="22"/>
          <w:szCs w:val="22"/>
          <w:u w:val="none"/>
        </w:rPr>
        <w:t>Leinhardt</w:t>
      </w:r>
      <w:proofErr w:type="spellEnd"/>
      <w:r>
        <w:rPr>
          <w:rStyle w:val="Hyperlink"/>
          <w:rFonts w:ascii="Arial" w:hAnsi="Arial" w:cs="Arial"/>
          <w:color w:val="auto"/>
          <w:sz w:val="22"/>
          <w:szCs w:val="22"/>
          <w:u w:val="none"/>
        </w:rPr>
        <w:t>, 2006</w:t>
      </w:r>
      <w:r w:rsidR="00FE2E78">
        <w:rPr>
          <w:rFonts w:ascii="Arial" w:hAnsi="Arial" w:cs="Arial"/>
          <w:sz w:val="22"/>
          <w:szCs w:val="22"/>
        </w:rPr>
        <w:fldChar w:fldCharType="end"/>
      </w:r>
      <w:r>
        <w:rPr>
          <w:rFonts w:ascii="Arial" w:hAnsi="Arial" w:cs="Arial"/>
          <w:sz w:val="22"/>
          <w:szCs w:val="22"/>
        </w:rPr>
        <w:t>; </w:t>
      </w:r>
      <w:proofErr w:type="spellStart"/>
      <w:r w:rsidR="00FE2E78">
        <w:rPr>
          <w:rFonts w:ascii="Arial" w:hAnsi="Arial" w:cs="Arial"/>
          <w:sz w:val="22"/>
          <w:szCs w:val="22"/>
        </w:rPr>
        <w:fldChar w:fldCharType="begin"/>
      </w:r>
      <w:r>
        <w:rPr>
          <w:rFonts w:ascii="Arial" w:hAnsi="Arial" w:cs="Arial"/>
          <w:sz w:val="22"/>
          <w:szCs w:val="22"/>
        </w:rPr>
        <w:instrText xml:space="preserve"> HYPERLINK "" \l "B1" \t "_blank" </w:instrText>
      </w:r>
      <w:r w:rsidR="00FE2E78">
        <w:rPr>
          <w:rFonts w:ascii="Arial" w:hAnsi="Arial" w:cs="Arial"/>
          <w:sz w:val="22"/>
          <w:szCs w:val="22"/>
        </w:rPr>
        <w:fldChar w:fldCharType="separate"/>
      </w:r>
      <w:r>
        <w:rPr>
          <w:rStyle w:val="Hyperlink"/>
          <w:rFonts w:ascii="Arial" w:hAnsi="Arial" w:cs="Arial"/>
          <w:color w:val="auto"/>
          <w:sz w:val="22"/>
          <w:szCs w:val="22"/>
          <w:u w:val="none"/>
        </w:rPr>
        <w:t>Adnan</w:t>
      </w:r>
      <w:proofErr w:type="spellEnd"/>
      <w:r>
        <w:rPr>
          <w:rStyle w:val="Hyperlink"/>
          <w:rFonts w:ascii="Arial" w:hAnsi="Arial" w:cs="Arial"/>
          <w:color w:val="auto"/>
          <w:sz w:val="22"/>
          <w:szCs w:val="22"/>
          <w:u w:val="none"/>
        </w:rPr>
        <w:t xml:space="preserve"> and Anwar, 2020</w:t>
      </w:r>
      <w:r w:rsidR="00FE2E78">
        <w:rPr>
          <w:rFonts w:ascii="Arial" w:hAnsi="Arial" w:cs="Arial"/>
          <w:sz w:val="22"/>
          <w:szCs w:val="22"/>
        </w:rPr>
        <w:fldChar w:fldCharType="end"/>
      </w:r>
      <w:r>
        <w:rPr>
          <w:rFonts w:ascii="Arial" w:hAnsi="Arial" w:cs="Arial"/>
          <w:sz w:val="22"/>
          <w:szCs w:val="22"/>
        </w:rPr>
        <w:t>). The lack of face-to-face human interaction in the online learning space and process appears disconcerting to both educators and learners alike. Perhaps, some tea</w:t>
      </w:r>
      <w:r>
        <w:rPr>
          <w:rFonts w:ascii="Arial" w:hAnsi="Arial" w:cs="Arial"/>
          <w:sz w:val="22"/>
          <w:szCs w:val="22"/>
        </w:rPr>
        <w:t>chers might go back to basics and distribute annotated physical textbooks to their students through courier services. As long as the education sector is engaged, teachers and students have ample support, the curriculum and content of the learning modules a</w:t>
      </w:r>
      <w:r>
        <w:rPr>
          <w:rFonts w:ascii="Arial" w:hAnsi="Arial" w:cs="Arial"/>
          <w:sz w:val="22"/>
          <w:szCs w:val="22"/>
        </w:rPr>
        <w:t>re well-defined and personalized, technological limitations are acknowledged, and user-friendly and enjoyable materials are present, education will continue one way or another (</w:t>
      </w:r>
      <w:hyperlink w:anchor="B41" w:tgtFrame="_blank" w:history="1">
        <w:r>
          <w:rPr>
            <w:rStyle w:val="Hyperlink"/>
            <w:rFonts w:ascii="Arial" w:hAnsi="Arial" w:cs="Arial"/>
            <w:color w:val="auto"/>
            <w:sz w:val="22"/>
            <w:szCs w:val="22"/>
            <w:u w:val="none"/>
          </w:rPr>
          <w:t>Ramos et al., 2007</w:t>
        </w:r>
      </w:hyperlink>
      <w:r>
        <w:rPr>
          <w:rFonts w:ascii="Arial" w:hAnsi="Arial" w:cs="Arial"/>
          <w:sz w:val="22"/>
          <w:szCs w:val="22"/>
        </w:rPr>
        <w:t>; </w:t>
      </w:r>
      <w:hyperlink w:anchor="B3" w:tgtFrame="_blank" w:history="1">
        <w:r>
          <w:rPr>
            <w:rStyle w:val="Hyperlink"/>
            <w:rFonts w:ascii="Arial" w:hAnsi="Arial" w:cs="Arial"/>
            <w:color w:val="auto"/>
            <w:sz w:val="22"/>
            <w:szCs w:val="22"/>
            <w:u w:val="none"/>
          </w:rPr>
          <w:t>Ali, 2020</w:t>
        </w:r>
      </w:hyperlink>
      <w:r>
        <w:rPr>
          <w:rFonts w:ascii="Arial" w:hAnsi="Arial" w:cs="Arial"/>
          <w:sz w:val="22"/>
          <w:szCs w:val="22"/>
        </w:rPr>
        <w:t>). Such support presuppose</w:t>
      </w:r>
      <w:bookmarkStart w:id="0" w:name="_GoBack"/>
      <w:bookmarkEnd w:id="0"/>
      <w:r>
        <w:rPr>
          <w:rFonts w:ascii="Arial" w:hAnsi="Arial" w:cs="Arial"/>
          <w:sz w:val="22"/>
          <w:szCs w:val="22"/>
        </w:rPr>
        <w:t xml:space="preserve">s </w:t>
      </w:r>
      <w:proofErr w:type="gramStart"/>
      <w:r>
        <w:rPr>
          <w:rFonts w:ascii="Arial" w:hAnsi="Arial" w:cs="Arial"/>
          <w:sz w:val="22"/>
          <w:szCs w:val="22"/>
        </w:rPr>
        <w:t>a collaboration</w:t>
      </w:r>
      <w:proofErr w:type="gramEnd"/>
      <w:r>
        <w:rPr>
          <w:rFonts w:ascii="Arial" w:hAnsi="Arial" w:cs="Arial"/>
          <w:sz w:val="22"/>
          <w:szCs w:val="22"/>
        </w:rPr>
        <w:t xml:space="preserve"> between teachers and policymakers and authorities to develop the relevant referenced programs as well. </w:t>
      </w:r>
    </w:p>
    <w:p w:rsidR="00FE2E78" w:rsidRDefault="00A2647D">
      <w:pPr>
        <w:pStyle w:val="NormalWeb"/>
        <w:spacing w:before="0" w:beforeAutospacing="0" w:after="0" w:afterAutospacing="0" w:line="360" w:lineRule="auto"/>
        <w:ind w:leftChars="30" w:left="72" w:firstLine="718"/>
        <w:jc w:val="both"/>
        <w:rPr>
          <w:rFonts w:ascii="Arial" w:hAnsi="Arial" w:cs="Arial"/>
          <w:sz w:val="22"/>
          <w:szCs w:val="22"/>
        </w:rPr>
      </w:pPr>
      <w:r>
        <w:rPr>
          <w:rFonts w:ascii="Arial" w:hAnsi="Arial" w:cs="Arial"/>
          <w:sz w:val="22"/>
          <w:szCs w:val="22"/>
        </w:rPr>
        <w:t>Online classes in the Philippines are courses delivered over the internet and are a</w:t>
      </w:r>
      <w:r>
        <w:rPr>
          <w:rFonts w:ascii="Arial" w:hAnsi="Arial" w:cs="Arial"/>
          <w:sz w:val="22"/>
          <w:szCs w:val="22"/>
        </w:rPr>
        <w:t xml:space="preserve"> popular form of flexible learning. Because of the pandemic, mobile learning is the only option to keep up with your studies. Students can choose to take classes online or in a modular format. As a result of the pandemic, educational institutions, includin</w:t>
      </w:r>
      <w:r>
        <w:rPr>
          <w:rFonts w:ascii="Arial" w:hAnsi="Arial" w:cs="Arial"/>
          <w:sz w:val="22"/>
          <w:szCs w:val="22"/>
        </w:rPr>
        <w:t xml:space="preserve">g instructors and students, were forced to migrate online with which they were unfamiliar. The students were unprepared for such a change in their lives. As a result, the purpose of this study will be to determine what factors affect students and how they </w:t>
      </w:r>
      <w:r>
        <w:rPr>
          <w:rFonts w:ascii="Arial" w:hAnsi="Arial" w:cs="Arial"/>
          <w:sz w:val="22"/>
          <w:szCs w:val="22"/>
        </w:rPr>
        <w:t xml:space="preserve">perceive these changes as shown in their satisfaction levels. </w:t>
      </w:r>
      <w:proofErr w:type="gramStart"/>
      <w:r>
        <w:rPr>
          <w:rFonts w:ascii="Arial" w:hAnsi="Arial" w:cs="Arial"/>
          <w:sz w:val="22"/>
          <w:szCs w:val="22"/>
        </w:rPr>
        <w:t>(</w:t>
      </w:r>
      <w:proofErr w:type="spellStart"/>
      <w:r>
        <w:rPr>
          <w:rFonts w:ascii="Arial" w:hAnsi="Arial" w:cs="Arial"/>
          <w:sz w:val="22"/>
          <w:szCs w:val="22"/>
        </w:rPr>
        <w:t>Gopal</w:t>
      </w:r>
      <w:proofErr w:type="spellEnd"/>
      <w:r>
        <w:rPr>
          <w:rFonts w:ascii="Arial" w:hAnsi="Arial" w:cs="Arial"/>
          <w:sz w:val="22"/>
          <w:szCs w:val="22"/>
        </w:rPr>
        <w:t xml:space="preserve"> et al</w:t>
      </w:r>
      <w:r>
        <w:rPr>
          <w:rFonts w:ascii="Arial" w:hAnsi="Arial" w:cs="Arial"/>
          <w:sz w:val="22"/>
          <w:szCs w:val="22"/>
        </w:rPr>
        <w:t>.</w:t>
      </w:r>
      <w:r>
        <w:rPr>
          <w:rFonts w:ascii="Arial" w:hAnsi="Arial" w:cs="Arial"/>
          <w:sz w:val="22"/>
          <w:szCs w:val="22"/>
        </w:rPr>
        <w:t>, 2021).</w:t>
      </w:r>
      <w:proofErr w:type="gramEnd"/>
      <w:r>
        <w:rPr>
          <w:rFonts w:ascii="Arial" w:hAnsi="Arial" w:cs="Arial"/>
          <w:sz w:val="22"/>
          <w:szCs w:val="22"/>
        </w:rPr>
        <w:t xml:space="preserve"> </w:t>
      </w:r>
    </w:p>
    <w:p w:rsidR="00FE2E78" w:rsidRDefault="00FE2E78">
      <w:pPr>
        <w:rPr>
          <w:rFonts w:ascii="Segoe UI" w:eastAsia="Segoe UI" w:hAnsi="Segoe UI"/>
          <w:color w:val="333333"/>
          <w:shd w:val="clear" w:color="auto" w:fill="FCFCFC"/>
        </w:rPr>
      </w:pPr>
    </w:p>
    <w:p w:rsidR="00FE2E78" w:rsidRDefault="00A2647D">
      <w:pPr>
        <w:autoSpaceDE w:val="0"/>
        <w:autoSpaceDN w:val="0"/>
        <w:adjustRightInd w:val="0"/>
        <w:spacing w:line="360" w:lineRule="auto"/>
        <w:ind w:left="91"/>
        <w:jc w:val="both"/>
        <w:rPr>
          <w:rFonts w:ascii="Arial" w:hAnsi="Arial" w:cs="Arial"/>
          <w:b/>
          <w:bCs/>
          <w:sz w:val="22"/>
          <w:szCs w:val="22"/>
        </w:rPr>
      </w:pPr>
      <w:r>
        <w:rPr>
          <w:rFonts w:ascii="Arial" w:hAnsi="Arial" w:cs="Arial"/>
          <w:b/>
          <w:bCs/>
          <w:sz w:val="22"/>
          <w:szCs w:val="22"/>
        </w:rPr>
        <w:t>Pandemic era</w:t>
      </w:r>
    </w:p>
    <w:p w:rsidR="00FE2E78" w:rsidRDefault="00A2647D">
      <w:pPr>
        <w:autoSpaceDE w:val="0"/>
        <w:autoSpaceDN w:val="0"/>
        <w:adjustRightInd w:val="0"/>
        <w:spacing w:line="360" w:lineRule="auto"/>
        <w:ind w:left="91" w:firstLine="718"/>
        <w:jc w:val="both"/>
        <w:rPr>
          <w:rFonts w:ascii="Arial" w:eastAsia="Georgia" w:hAnsi="Arial" w:cs="Arial"/>
          <w:sz w:val="22"/>
          <w:szCs w:val="22"/>
          <w:shd w:val="clear" w:color="auto" w:fill="FFFFFF"/>
        </w:rPr>
      </w:pPr>
      <w:r>
        <w:rPr>
          <w:rFonts w:ascii="Arial" w:eastAsia="Georgia" w:hAnsi="Arial" w:cs="Arial"/>
          <w:sz w:val="22"/>
          <w:szCs w:val="22"/>
          <w:shd w:val="clear" w:color="auto" w:fill="FFFFFF"/>
        </w:rPr>
        <w:t xml:space="preserve">The word pandemic was, for </w:t>
      </w:r>
      <w:proofErr w:type="spellStart"/>
      <w:r>
        <w:rPr>
          <w:rFonts w:ascii="Arial" w:eastAsia="Georgia" w:hAnsi="Arial" w:cs="Arial"/>
          <w:sz w:val="22"/>
          <w:szCs w:val="22"/>
          <w:shd w:val="clear" w:color="auto" w:fill="FFFFFF"/>
        </w:rPr>
        <w:t>mos</w:t>
      </w:r>
      <w:proofErr w:type="spellEnd"/>
      <w:r>
        <w:rPr>
          <w:rFonts w:ascii="Arial" w:eastAsia="Georgia" w:hAnsi="Arial" w:cs="Arial"/>
          <w:sz w:val="22"/>
          <w:szCs w:val="22"/>
          <w:shd w:val="clear" w:color="auto" w:fill="FFFFFF"/>
        </w:rPr>
        <w:t xml:space="preserve"> people, associated with disaster movies and history books. Despite repeated warning about the very real risk of occurrence from infectious disease experts, it felt remote and distant, not something for most people to worry ab</w:t>
      </w:r>
      <w:r>
        <w:rPr>
          <w:rFonts w:ascii="Arial" w:eastAsia="Georgia" w:hAnsi="Arial" w:cs="Arial"/>
          <w:sz w:val="22"/>
          <w:szCs w:val="22"/>
          <w:shd w:val="clear" w:color="auto" w:fill="FFFFFF"/>
        </w:rPr>
        <w:t xml:space="preserve">out day to day, that experience has now been transformed almost everywhere (doi.org published 2021). </w:t>
      </w:r>
      <w:r>
        <w:rPr>
          <w:rFonts w:ascii="Arial" w:eastAsia="Georgia" w:hAnsi="Arial" w:cs="Arial"/>
          <w:sz w:val="22"/>
          <w:szCs w:val="22"/>
          <w:shd w:val="clear" w:color="auto" w:fill="FFFFFF"/>
        </w:rPr>
        <w:t>COVID-19 has become a global health crisis. As of October 6, 2020, almost 36 million people have been infected and over one million have died. In the Phili</w:t>
      </w:r>
      <w:r>
        <w:rPr>
          <w:rFonts w:ascii="Arial" w:eastAsia="Georgia" w:hAnsi="Arial" w:cs="Arial"/>
          <w:sz w:val="22"/>
          <w:szCs w:val="22"/>
          <w:shd w:val="clear" w:color="auto" w:fill="FFFFFF"/>
        </w:rPr>
        <w:t>ppines, this translates into almost 325,000 infected and 6,000 deaths (</w:t>
      </w:r>
      <w:proofErr w:type="spellStart"/>
      <w:r w:rsidR="00FE2E78">
        <w:rPr>
          <w:rFonts w:ascii="Arial" w:eastAsia="Georgia" w:hAnsi="Arial" w:cs="Arial"/>
          <w:sz w:val="22"/>
          <w:szCs w:val="22"/>
          <w:shd w:val="clear" w:color="auto" w:fill="FFFFFF"/>
        </w:rPr>
        <w:fldChar w:fldCharType="begin"/>
      </w:r>
      <w:r>
        <w:rPr>
          <w:rFonts w:ascii="Arial" w:eastAsia="Georgia" w:hAnsi="Arial" w:cs="Arial"/>
          <w:sz w:val="22"/>
          <w:szCs w:val="22"/>
          <w:shd w:val="clear" w:color="auto" w:fill="FFFFFF"/>
        </w:rPr>
        <w:instrText xml:space="preserve"> HYPERLINK "https://www.frontiersin.org/articles/10.3389/feduc.2020.576371/full" \l "B48" </w:instrText>
      </w:r>
      <w:r w:rsidR="00FE2E78">
        <w:rPr>
          <w:rFonts w:ascii="Arial" w:eastAsia="Georgia" w:hAnsi="Arial" w:cs="Arial"/>
          <w:sz w:val="22"/>
          <w:szCs w:val="22"/>
          <w:shd w:val="clear" w:color="auto" w:fill="FFFFFF"/>
        </w:rPr>
        <w:fldChar w:fldCharType="separate"/>
      </w:r>
      <w:r>
        <w:rPr>
          <w:rStyle w:val="Hyperlink"/>
          <w:rFonts w:ascii="Arial" w:eastAsia="Georgia" w:hAnsi="Arial" w:cs="Arial"/>
          <w:color w:val="auto"/>
          <w:sz w:val="22"/>
          <w:szCs w:val="22"/>
          <w:u w:val="none"/>
          <w:shd w:val="clear" w:color="auto" w:fill="FFFFFF"/>
        </w:rPr>
        <w:t>Worldometer</w:t>
      </w:r>
      <w:proofErr w:type="spellEnd"/>
      <w:r>
        <w:rPr>
          <w:rStyle w:val="Hyperlink"/>
          <w:rFonts w:ascii="Arial" w:eastAsia="Georgia" w:hAnsi="Arial" w:cs="Arial"/>
          <w:color w:val="auto"/>
          <w:sz w:val="22"/>
          <w:szCs w:val="22"/>
          <w:u w:val="none"/>
          <w:shd w:val="clear" w:color="auto" w:fill="FFFFFF"/>
        </w:rPr>
        <w:t>, 2020</w:t>
      </w:r>
      <w:r w:rsidR="00FE2E78">
        <w:rPr>
          <w:rFonts w:ascii="Arial" w:eastAsia="Georgia" w:hAnsi="Arial" w:cs="Arial"/>
          <w:sz w:val="22"/>
          <w:szCs w:val="22"/>
          <w:shd w:val="clear" w:color="auto" w:fill="FFFFFF"/>
        </w:rPr>
        <w:fldChar w:fldCharType="end"/>
      </w:r>
      <w:r>
        <w:rPr>
          <w:rFonts w:ascii="Arial" w:eastAsia="Georgia" w:hAnsi="Arial" w:cs="Arial"/>
          <w:sz w:val="22"/>
          <w:szCs w:val="22"/>
          <w:shd w:val="clear" w:color="auto" w:fill="FFFFFF"/>
        </w:rPr>
        <w:t xml:space="preserve">). To curb the spread of COVID-19, most governments have opted to employ </w:t>
      </w:r>
      <w:r>
        <w:rPr>
          <w:rFonts w:ascii="Arial" w:eastAsia="Georgia" w:hAnsi="Arial" w:cs="Arial"/>
          <w:sz w:val="22"/>
          <w:szCs w:val="22"/>
          <w:shd w:val="clear" w:color="auto" w:fill="FFFFFF"/>
        </w:rPr>
        <w:lastRenderedPageBreak/>
        <w:t>qu</w:t>
      </w:r>
      <w:r>
        <w:rPr>
          <w:rFonts w:ascii="Arial" w:eastAsia="Georgia" w:hAnsi="Arial" w:cs="Arial"/>
          <w:sz w:val="22"/>
          <w:szCs w:val="22"/>
          <w:shd w:val="clear" w:color="auto" w:fill="FFFFFF"/>
        </w:rPr>
        <w:t xml:space="preserve">arantine protocols and temporarily shut down their educational institutions. As a consequence, more than a billion learners have been affected worldwide. Among this number are over 28 million Filipino learners across academic levels </w:t>
      </w:r>
      <w:proofErr w:type="gramStart"/>
      <w:r>
        <w:rPr>
          <w:rFonts w:ascii="Arial" w:eastAsia="Georgia" w:hAnsi="Arial" w:cs="Arial"/>
          <w:sz w:val="22"/>
          <w:szCs w:val="22"/>
          <w:shd w:val="clear" w:color="auto" w:fill="FFFFFF"/>
        </w:rPr>
        <w:t>who</w:t>
      </w:r>
      <w:proofErr w:type="gramEnd"/>
      <w:r>
        <w:rPr>
          <w:rFonts w:ascii="Arial" w:eastAsia="Georgia" w:hAnsi="Arial" w:cs="Arial"/>
          <w:sz w:val="22"/>
          <w:szCs w:val="22"/>
          <w:shd w:val="clear" w:color="auto" w:fill="FFFFFF"/>
        </w:rPr>
        <w:t xml:space="preserve"> have to stay at hom</w:t>
      </w:r>
      <w:r>
        <w:rPr>
          <w:rFonts w:ascii="Arial" w:eastAsia="Georgia" w:hAnsi="Arial" w:cs="Arial"/>
          <w:sz w:val="22"/>
          <w:szCs w:val="22"/>
          <w:shd w:val="clear" w:color="auto" w:fill="FFFFFF"/>
        </w:rPr>
        <w:t>e and comply with the Philippine government’s quarantine measures (</w:t>
      </w:r>
      <w:hyperlink r:id="rId29" w:anchor="B44" w:history="1">
        <w:r>
          <w:rPr>
            <w:rStyle w:val="Hyperlink"/>
            <w:rFonts w:ascii="Arial" w:eastAsia="Georgia" w:hAnsi="Arial" w:cs="Arial"/>
            <w:color w:val="auto"/>
            <w:sz w:val="22"/>
            <w:szCs w:val="22"/>
            <w:u w:val="none"/>
            <w:shd w:val="clear" w:color="auto" w:fill="FFFFFF"/>
          </w:rPr>
          <w:t>UNESCO, 2020</w:t>
        </w:r>
      </w:hyperlink>
      <w:r>
        <w:rPr>
          <w:rFonts w:ascii="Arial" w:eastAsia="Georgia" w:hAnsi="Arial" w:cs="Arial"/>
          <w:sz w:val="22"/>
          <w:szCs w:val="22"/>
          <w:shd w:val="clear" w:color="auto" w:fill="FFFFFF"/>
        </w:rPr>
        <w:t>).</w:t>
      </w:r>
      <w:r>
        <w:rPr>
          <w:rFonts w:ascii="Arial" w:eastAsia="Georgia" w:hAnsi="Arial" w:cs="Arial"/>
          <w:sz w:val="22"/>
          <w:szCs w:val="22"/>
          <w:shd w:val="clear" w:color="auto" w:fill="FFFFFF"/>
        </w:rPr>
        <w:t xml:space="preserve"> As we move into 2021 and vaccine roll out scales up, many will be hoping that we </w:t>
      </w:r>
      <w:r>
        <w:rPr>
          <w:rFonts w:ascii="Arial" w:eastAsia="Georgia" w:hAnsi="Arial" w:cs="Arial"/>
          <w:sz w:val="22"/>
          <w:szCs w:val="22"/>
          <w:shd w:val="clear" w:color="auto" w:fill="FFFFFF"/>
        </w:rPr>
        <w:t xml:space="preserve">can put the COVID-19 pandemic behind us. However, even if we manage a speedy recovery, we need to know that COVID-19 was an unavoidable and requires more self-reflection and capacity for change (doi.org published: January 2021). </w:t>
      </w:r>
    </w:p>
    <w:p w:rsidR="00FE2E78" w:rsidRDefault="00A2647D">
      <w:pPr>
        <w:spacing w:line="360" w:lineRule="auto"/>
        <w:ind w:leftChars="30" w:left="72" w:firstLine="720"/>
        <w:jc w:val="both"/>
        <w:rPr>
          <w:rFonts w:ascii="Arial" w:hAnsi="Arial" w:cs="Arial"/>
          <w:sz w:val="22"/>
          <w:szCs w:val="22"/>
          <w:lang w:eastAsia="zh-CN"/>
        </w:rPr>
      </w:pPr>
      <w:r>
        <w:rPr>
          <w:rFonts w:ascii="Arial" w:hAnsi="Arial" w:cs="Arial"/>
          <w:sz w:val="22"/>
          <w:szCs w:val="22"/>
        </w:rPr>
        <w:t xml:space="preserve">Most of the governments </w:t>
      </w:r>
      <w:r>
        <w:rPr>
          <w:rFonts w:ascii="Arial" w:hAnsi="Arial" w:cs="Arial"/>
          <w:sz w:val="22"/>
          <w:szCs w:val="22"/>
        </w:rPr>
        <w:t>around the world have initiated a common goal to curb the spread</w:t>
      </w:r>
      <w:r>
        <w:rPr>
          <w:rFonts w:ascii="Arial" w:hAnsi="Arial" w:cs="Arial"/>
          <w:sz w:val="22"/>
          <w:szCs w:val="22"/>
        </w:rPr>
        <w:t xml:space="preserve"> </w:t>
      </w:r>
      <w:r>
        <w:rPr>
          <w:rFonts w:ascii="Arial" w:hAnsi="Arial" w:cs="Arial"/>
          <w:sz w:val="22"/>
          <w:szCs w:val="22"/>
        </w:rPr>
        <w:t>of this highly contagious disease by imposing lockdown, social/physical distancing, avoiding</w:t>
      </w:r>
      <w:r>
        <w:rPr>
          <w:rFonts w:ascii="Arial" w:hAnsi="Arial" w:cs="Arial"/>
          <w:sz w:val="22"/>
          <w:szCs w:val="22"/>
        </w:rPr>
        <w:t xml:space="preserve"> </w:t>
      </w:r>
      <w:r>
        <w:rPr>
          <w:rFonts w:ascii="Arial" w:hAnsi="Arial" w:cs="Arial"/>
          <w:sz w:val="22"/>
          <w:szCs w:val="22"/>
        </w:rPr>
        <w:t>face-to-face teaching-learning, and restrictions on immigration. Around 600 million school-going l</w:t>
      </w:r>
      <w:r>
        <w:rPr>
          <w:rFonts w:ascii="Arial" w:hAnsi="Arial" w:cs="Arial"/>
          <w:sz w:val="22"/>
          <w:szCs w:val="22"/>
        </w:rPr>
        <w:t>earners are affected across the world due to the closing down of educational</w:t>
      </w:r>
      <w:r>
        <w:rPr>
          <w:rFonts w:ascii="Arial" w:hAnsi="Arial" w:cs="Arial"/>
          <w:sz w:val="22"/>
          <w:szCs w:val="22"/>
        </w:rPr>
        <w:t xml:space="preserve"> </w:t>
      </w:r>
      <w:r>
        <w:rPr>
          <w:rFonts w:ascii="Arial" w:hAnsi="Arial" w:cs="Arial"/>
          <w:sz w:val="22"/>
          <w:szCs w:val="22"/>
        </w:rPr>
        <w:t>institutions (</w:t>
      </w:r>
      <w:proofErr w:type="spellStart"/>
      <w:r>
        <w:rPr>
          <w:rFonts w:ascii="Arial" w:hAnsi="Arial" w:cs="Arial"/>
          <w:sz w:val="22"/>
          <w:szCs w:val="22"/>
        </w:rPr>
        <w:t>Goyal</w:t>
      </w:r>
      <w:proofErr w:type="spellEnd"/>
      <w:r>
        <w:rPr>
          <w:rFonts w:ascii="Arial" w:hAnsi="Arial" w:cs="Arial"/>
          <w:sz w:val="22"/>
          <w:szCs w:val="22"/>
        </w:rPr>
        <w:t>, 2020).</w:t>
      </w:r>
      <w:r>
        <w:rPr>
          <w:rFonts w:ascii="Arial" w:hAnsi="Arial" w:cs="Arial"/>
          <w:sz w:val="22"/>
          <w:szCs w:val="22"/>
        </w:rPr>
        <w:t xml:space="preserve"> </w:t>
      </w:r>
      <w:r>
        <w:rPr>
          <w:rFonts w:ascii="Arial" w:hAnsi="Arial" w:cs="Arial"/>
          <w:sz w:val="22"/>
          <w:szCs w:val="22"/>
        </w:rPr>
        <w:t xml:space="preserve">Consequently, Education systems have also received their part and witnessed the treats of the outbreak of COVID-19. On one side, most of the countries </w:t>
      </w:r>
      <w:r>
        <w:rPr>
          <w:rFonts w:ascii="Arial" w:hAnsi="Arial" w:cs="Arial"/>
          <w:sz w:val="22"/>
          <w:szCs w:val="22"/>
        </w:rPr>
        <w:t>around the world provisionally stopped their educational institutions in an attempt to avoid the spread of the</w:t>
      </w:r>
      <w:hyperlink r:id="rId30" w:tgtFrame="_blank" w:history="1">
        <w:r>
          <w:rPr>
            <w:rStyle w:val="Hyperlink"/>
            <w:rFonts w:ascii="Arial" w:hAnsi="Arial" w:cs="Arial"/>
            <w:color w:val="auto"/>
            <w:sz w:val="22"/>
            <w:szCs w:val="22"/>
            <w:u w:val="none"/>
          </w:rPr>
          <w:t> </w:t>
        </w:r>
        <w:r>
          <w:rPr>
            <w:rStyle w:val="Hyperlink"/>
            <w:rFonts w:ascii="Arial" w:hAnsi="Arial" w:cs="Arial"/>
            <w:color w:val="auto"/>
            <w:sz w:val="22"/>
            <w:szCs w:val="22"/>
            <w:u w:val="none"/>
          </w:rPr>
          <w:t>COVID-19 pandemic,</w:t>
        </w:r>
      </w:hyperlink>
      <w:r>
        <w:rPr>
          <w:rFonts w:ascii="Arial" w:hAnsi="Arial" w:cs="Arial"/>
          <w:sz w:val="22"/>
          <w:szCs w:val="22"/>
        </w:rPr>
        <w:t> according to, a UNESCO report on Ap</w:t>
      </w:r>
      <w:r>
        <w:rPr>
          <w:rFonts w:ascii="Arial" w:hAnsi="Arial" w:cs="Arial"/>
          <w:sz w:val="22"/>
          <w:szCs w:val="22"/>
        </w:rPr>
        <w:t>ril 25, 2020, the numbers of affected learners in 146 countries worldwide are 1,186,161,728 where 67.7% of the total enrolled learners. On the other side, almost all countries in the world have moved to online mode of education systems to cover the gaps cr</w:t>
      </w:r>
      <w:r>
        <w:rPr>
          <w:rFonts w:ascii="Arial" w:hAnsi="Arial" w:cs="Arial"/>
          <w:sz w:val="22"/>
          <w:szCs w:val="22"/>
        </w:rPr>
        <w:t>eated by this pandemic, this is what the key role of technology has been sensed by those who were not paying attention and importance to the use of technology in education systems, mostly in underdeveloped countries. However, students are just kept learnin</w:t>
      </w:r>
      <w:r>
        <w:rPr>
          <w:rFonts w:ascii="Arial" w:hAnsi="Arial" w:cs="Arial"/>
          <w:sz w:val="22"/>
          <w:szCs w:val="22"/>
        </w:rPr>
        <w:t>g to utilize the use of technology in developing countries where required facilities are accessible such as high-speed internet and online resources. But the same situation in underdeveloped countries where there is a lake of high speed internet and less f</w:t>
      </w:r>
      <w:r>
        <w:rPr>
          <w:rFonts w:ascii="Arial" w:hAnsi="Arial" w:cs="Arial"/>
          <w:sz w:val="22"/>
          <w:szCs w:val="22"/>
        </w:rPr>
        <w:t>amiliarity with technology and digital devices is covered different alternatives like radio and television broadcasting to help students learn and use their time well while staying at home</w:t>
      </w:r>
      <w:r>
        <w:rPr>
          <w:rFonts w:ascii="Arial" w:hAnsi="Arial" w:cs="Arial"/>
          <w:sz w:val="22"/>
          <w:szCs w:val="22"/>
        </w:rPr>
        <w:t>.</w:t>
      </w:r>
      <w:r>
        <w:rPr>
          <w:rFonts w:ascii="Arial" w:hAnsi="Arial" w:cs="Arial"/>
          <w:sz w:val="22"/>
          <w:szCs w:val="22"/>
        </w:rPr>
        <w:t> </w:t>
      </w:r>
    </w:p>
    <w:p w:rsidR="00FE2E78" w:rsidRDefault="00FE2E78">
      <w:pPr>
        <w:spacing w:line="360" w:lineRule="auto"/>
        <w:ind w:leftChars="30" w:left="72" w:firstLine="718"/>
        <w:jc w:val="both"/>
        <w:rPr>
          <w:rFonts w:ascii="Arial" w:hAnsi="Arial" w:cs="Arial"/>
          <w:sz w:val="22"/>
          <w:szCs w:val="22"/>
          <w:lang w:eastAsia="zh-CN"/>
        </w:rPr>
      </w:pPr>
    </w:p>
    <w:p w:rsidR="00FE2E78" w:rsidRDefault="00A2647D">
      <w:pPr>
        <w:autoSpaceDE w:val="0"/>
        <w:autoSpaceDN w:val="0"/>
        <w:adjustRightInd w:val="0"/>
        <w:spacing w:line="360" w:lineRule="auto"/>
        <w:ind w:left="91"/>
        <w:jc w:val="both"/>
        <w:rPr>
          <w:rFonts w:ascii="Arial" w:hAnsi="Arial" w:cs="Arial"/>
          <w:b/>
          <w:bCs/>
          <w:sz w:val="22"/>
          <w:szCs w:val="22"/>
        </w:rPr>
      </w:pPr>
      <w:r>
        <w:rPr>
          <w:rFonts w:ascii="Arial" w:hAnsi="Arial" w:cs="Arial"/>
          <w:b/>
          <w:bCs/>
          <w:sz w:val="22"/>
          <w:szCs w:val="22"/>
        </w:rPr>
        <w:t>The Learning Factors</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Due to the global pandemic COVID-19, many s</w:t>
      </w:r>
      <w:r>
        <w:rPr>
          <w:rFonts w:ascii="Arial" w:hAnsi="Arial" w:cs="Arial"/>
          <w:sz w:val="22"/>
          <w:szCs w:val="22"/>
        </w:rPr>
        <w:t xml:space="preserve">ections of the world are currently on lockdown and the impact of the pandemic can be observed throughout all industries, including education. During the widespread of the virus all schools and universities around the world have </w:t>
      </w:r>
      <w:proofErr w:type="gramStart"/>
      <w:r>
        <w:rPr>
          <w:rFonts w:ascii="Arial" w:hAnsi="Arial" w:cs="Arial"/>
          <w:sz w:val="22"/>
          <w:szCs w:val="22"/>
        </w:rPr>
        <w:t>been  affected</w:t>
      </w:r>
      <w:proofErr w:type="gramEnd"/>
      <w:r>
        <w:rPr>
          <w:rFonts w:ascii="Arial" w:hAnsi="Arial" w:cs="Arial"/>
          <w:sz w:val="22"/>
          <w:szCs w:val="22"/>
        </w:rPr>
        <w:t>, and many edu</w:t>
      </w:r>
      <w:r>
        <w:rPr>
          <w:rFonts w:ascii="Arial" w:hAnsi="Arial" w:cs="Arial"/>
          <w:sz w:val="22"/>
          <w:szCs w:val="22"/>
        </w:rPr>
        <w:t xml:space="preserve">cational institutions get forced to continue </w:t>
      </w:r>
      <w:r>
        <w:rPr>
          <w:rFonts w:ascii="Arial" w:hAnsi="Arial" w:cs="Arial"/>
          <w:sz w:val="22"/>
          <w:szCs w:val="22"/>
        </w:rPr>
        <w:lastRenderedPageBreak/>
        <w:t>giving courses online because it is the only option. Amidst this situation, the institutions have been forced to switch from face-to-face to e-learning. Since the transition from traditional to online teaching a</w:t>
      </w:r>
      <w:r>
        <w:rPr>
          <w:rFonts w:ascii="Arial" w:hAnsi="Arial" w:cs="Arial"/>
          <w:sz w:val="22"/>
          <w:szCs w:val="22"/>
        </w:rPr>
        <w:t xml:space="preserve">nd pedagogical approaches were so rapid, some higher educational institution (HEIs) have not been able to fully incorporate content digitalization. As a result, it has become important for every educational institution to sustain its teaching standards as </w:t>
      </w:r>
      <w:r>
        <w:rPr>
          <w:rFonts w:ascii="Arial" w:hAnsi="Arial" w:cs="Arial"/>
          <w:sz w:val="22"/>
          <w:szCs w:val="22"/>
        </w:rPr>
        <w:t xml:space="preserve">well as enrollment during this trying time. A lot of HEIs may be </w:t>
      </w:r>
      <w:proofErr w:type="spellStart"/>
      <w:r>
        <w:rPr>
          <w:rFonts w:ascii="Arial" w:hAnsi="Arial" w:cs="Arial"/>
          <w:sz w:val="22"/>
          <w:szCs w:val="22"/>
        </w:rPr>
        <w:t>findin</w:t>
      </w:r>
      <w:proofErr w:type="spellEnd"/>
      <w:r>
        <w:rPr>
          <w:rFonts w:ascii="Arial" w:hAnsi="Arial" w:cs="Arial"/>
          <w:sz w:val="22"/>
          <w:szCs w:val="22"/>
        </w:rPr>
        <w:t xml:space="preserve"> it difficult to shift from traditional to online teaching at this time as they become unable to </w:t>
      </w:r>
      <w:proofErr w:type="spellStart"/>
      <w:r>
        <w:rPr>
          <w:rFonts w:ascii="Arial" w:hAnsi="Arial" w:cs="Arial"/>
          <w:sz w:val="22"/>
          <w:szCs w:val="22"/>
        </w:rPr>
        <w:t>to</w:t>
      </w:r>
      <w:proofErr w:type="spellEnd"/>
      <w:r>
        <w:rPr>
          <w:rFonts w:ascii="Arial" w:hAnsi="Arial" w:cs="Arial"/>
          <w:sz w:val="22"/>
          <w:szCs w:val="22"/>
        </w:rPr>
        <w:t xml:space="preserve"> keep up with others’ paces. As a result, it is critical for educational institutions </w:t>
      </w:r>
      <w:r>
        <w:rPr>
          <w:rFonts w:ascii="Arial" w:hAnsi="Arial" w:cs="Arial"/>
          <w:sz w:val="22"/>
          <w:szCs w:val="22"/>
        </w:rPr>
        <w:t>to comprehend the variables that are significant in persuading students to continue taking online courses in the future (</w:t>
      </w:r>
      <w:proofErr w:type="spellStart"/>
      <w:r>
        <w:rPr>
          <w:rFonts w:ascii="Arial" w:hAnsi="Arial" w:cs="Arial"/>
          <w:sz w:val="22"/>
          <w:szCs w:val="22"/>
        </w:rPr>
        <w:t>Maheshwari</w:t>
      </w:r>
      <w:proofErr w:type="spellEnd"/>
      <w:r>
        <w:rPr>
          <w:rFonts w:ascii="Arial" w:hAnsi="Arial" w:cs="Arial"/>
          <w:sz w:val="22"/>
          <w:szCs w:val="22"/>
        </w:rPr>
        <w:t>, 2021).</w:t>
      </w:r>
    </w:p>
    <w:p w:rsidR="00FE2E78" w:rsidRDefault="00FE2E78">
      <w:pPr>
        <w:jc w:val="both"/>
        <w:rPr>
          <w:rFonts w:ascii="Arial" w:hAnsi="Arial" w:cs="Arial"/>
          <w:sz w:val="22"/>
          <w:szCs w:val="22"/>
        </w:rPr>
      </w:pPr>
    </w:p>
    <w:p w:rsidR="00FE2E78" w:rsidRDefault="00A2647D">
      <w:pPr>
        <w:jc w:val="center"/>
        <w:rPr>
          <w:rFonts w:ascii="Arial" w:hAnsi="Arial" w:cs="Arial"/>
          <w:i/>
          <w:iCs/>
          <w:sz w:val="22"/>
          <w:szCs w:val="22"/>
        </w:rPr>
      </w:pPr>
      <w:r>
        <w:rPr>
          <w:rFonts w:ascii="Arial" w:hAnsi="Arial" w:cs="Arial"/>
          <w:i/>
          <w:iCs/>
          <w:sz w:val="22"/>
          <w:szCs w:val="22"/>
        </w:rPr>
        <w:t>Speed, quality and cost of internet hinder the proper delivery of study materials to meet deadlines.</w:t>
      </w:r>
    </w:p>
    <w:p w:rsidR="00FE2E78" w:rsidRDefault="00FE2E78">
      <w:pPr>
        <w:jc w:val="center"/>
        <w:rPr>
          <w:rFonts w:ascii="Arial" w:hAnsi="Arial" w:cs="Arial"/>
          <w:i/>
          <w:iCs/>
          <w:sz w:val="22"/>
          <w:szCs w:val="22"/>
        </w:rPr>
      </w:pP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 xml:space="preserve">The </w:t>
      </w:r>
      <w:r>
        <w:rPr>
          <w:rFonts w:ascii="Arial" w:hAnsi="Arial" w:cs="Arial"/>
          <w:sz w:val="22"/>
          <w:szCs w:val="22"/>
        </w:rPr>
        <w:t>availability of internet in provincial and rural areas, the speed and cost of internet, the availability of electronic devices to access the internet, and the lack of interaction between students and lecturers are among the most prominent issues related wi</w:t>
      </w:r>
      <w:r>
        <w:rPr>
          <w:rFonts w:ascii="Arial" w:hAnsi="Arial" w:cs="Arial"/>
          <w:sz w:val="22"/>
          <w:szCs w:val="22"/>
        </w:rPr>
        <w:t>th online education in general. To improve online education in general, it is advised that platforms for online learning be provided, that students be provided with electronic devices to access the internet, that internet speed be improved, that lower or e</w:t>
      </w:r>
      <w:r>
        <w:rPr>
          <w:rFonts w:ascii="Arial" w:hAnsi="Arial" w:cs="Arial"/>
          <w:sz w:val="22"/>
          <w:szCs w:val="22"/>
        </w:rPr>
        <w:t xml:space="preserve">ven free internet packages be provided during the </w:t>
      </w:r>
      <w:proofErr w:type="gramStart"/>
      <w:r>
        <w:rPr>
          <w:rFonts w:ascii="Arial" w:hAnsi="Arial" w:cs="Arial"/>
          <w:sz w:val="22"/>
          <w:szCs w:val="22"/>
        </w:rPr>
        <w:t>pandemic, that lecturers be provided with professional training,</w:t>
      </w:r>
      <w:proofErr w:type="gramEnd"/>
      <w:r>
        <w:rPr>
          <w:rFonts w:ascii="Arial" w:hAnsi="Arial" w:cs="Arial"/>
          <w:sz w:val="22"/>
          <w:szCs w:val="22"/>
        </w:rPr>
        <w:t xml:space="preserve"> and that student-teacher contact be improved. The s</w:t>
      </w:r>
      <w:r>
        <w:rPr>
          <w:rFonts w:ascii="Arial" w:hAnsi="Arial" w:cs="Arial"/>
          <w:sz w:val="22"/>
          <w:szCs w:val="22"/>
        </w:rPr>
        <w:t>tudents think that it is difficult to fulfill the learning skills competencies acquired th</w:t>
      </w:r>
      <w:r>
        <w:rPr>
          <w:rFonts w:ascii="Arial" w:hAnsi="Arial" w:cs="Arial"/>
          <w:sz w:val="22"/>
          <w:szCs w:val="22"/>
        </w:rPr>
        <w:t>ru online education system. Online education could be improved by making it more interactive, showing the activities in real situation, giving concise information, and providing different tools for learning (</w:t>
      </w:r>
      <w:proofErr w:type="spellStart"/>
      <w:r>
        <w:rPr>
          <w:rFonts w:ascii="Arial" w:hAnsi="Arial" w:cs="Arial"/>
          <w:sz w:val="22"/>
          <w:szCs w:val="22"/>
        </w:rPr>
        <w:t>Mahdy</w:t>
      </w:r>
      <w:proofErr w:type="spellEnd"/>
      <w:r>
        <w:rPr>
          <w:rFonts w:ascii="Arial" w:hAnsi="Arial" w:cs="Arial"/>
          <w:sz w:val="22"/>
          <w:szCs w:val="22"/>
        </w:rPr>
        <w:t xml:space="preserve">, 2020). </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A study recognizes the importance</w:t>
      </w:r>
      <w:r>
        <w:rPr>
          <w:rFonts w:ascii="Arial" w:hAnsi="Arial"/>
          <w:sz w:val="22"/>
          <w:szCs w:val="22"/>
        </w:rPr>
        <w:t xml:space="preserve"> of individual factors in the adoption and effective use of the e-learning facilities which will improve the private HEIs by recognizing the social dimensions of e-learning adoption and use such as the academic and professional goals, interest and needs, s</w:t>
      </w:r>
      <w:r>
        <w:rPr>
          <w:rFonts w:ascii="Arial" w:hAnsi="Arial"/>
          <w:sz w:val="22"/>
          <w:szCs w:val="22"/>
        </w:rPr>
        <w:t xml:space="preserve">ources of work pattern and social network (Singh and </w:t>
      </w:r>
      <w:proofErr w:type="spellStart"/>
      <w:r>
        <w:rPr>
          <w:rFonts w:ascii="Arial" w:hAnsi="Arial"/>
          <w:sz w:val="22"/>
          <w:szCs w:val="22"/>
        </w:rPr>
        <w:t>Hardaker</w:t>
      </w:r>
      <w:proofErr w:type="spellEnd"/>
      <w:r>
        <w:rPr>
          <w:rFonts w:ascii="Arial" w:hAnsi="Arial"/>
          <w:sz w:val="22"/>
          <w:szCs w:val="22"/>
        </w:rPr>
        <w:t>, 2014).</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 xml:space="preserve">The study of </w:t>
      </w:r>
      <w:proofErr w:type="spellStart"/>
      <w:r>
        <w:rPr>
          <w:rFonts w:ascii="Arial" w:hAnsi="Arial"/>
          <w:sz w:val="22"/>
          <w:szCs w:val="22"/>
        </w:rPr>
        <w:t>Eze</w:t>
      </w:r>
      <w:proofErr w:type="spellEnd"/>
      <w:r>
        <w:rPr>
          <w:rFonts w:ascii="Arial" w:hAnsi="Arial"/>
          <w:sz w:val="22"/>
          <w:szCs w:val="22"/>
        </w:rPr>
        <w:t>, et.al (2020) reveals that technology-related factors (ease of use, speed accessibility and service delivery), organization-related factors (training support and diversi</w:t>
      </w:r>
      <w:r>
        <w:rPr>
          <w:rFonts w:ascii="Arial" w:hAnsi="Arial"/>
          <w:sz w:val="22"/>
          <w:szCs w:val="22"/>
        </w:rPr>
        <w:t xml:space="preserve">ty), environment-related factors (attitudes of the users) and impact-related factors </w:t>
      </w:r>
      <w:r>
        <w:rPr>
          <w:rFonts w:ascii="Arial" w:hAnsi="Arial"/>
          <w:sz w:val="22"/>
          <w:szCs w:val="22"/>
        </w:rPr>
        <w:lastRenderedPageBreak/>
        <w:t xml:space="preserve">(learning experience, skill development, academic performance, and degree of engagement) influence the students’ adoption of e-learning facilities.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sz w:val="22"/>
          <w:szCs w:val="22"/>
        </w:rPr>
        <w:t xml:space="preserve">They also have to do </w:t>
      </w:r>
      <w:r>
        <w:rPr>
          <w:rFonts w:ascii="Arial" w:hAnsi="Arial"/>
          <w:sz w:val="22"/>
          <w:szCs w:val="22"/>
        </w:rPr>
        <w:t>with how much effort the production side has to invest into the student support services. The students will be very confused and in need of a lot of advice (administrative concerns, technological challenges, how to be an online learner, and so on) in a con</w:t>
      </w:r>
      <w:r>
        <w:rPr>
          <w:rFonts w:ascii="Arial" w:hAnsi="Arial"/>
          <w:sz w:val="22"/>
          <w:szCs w:val="22"/>
        </w:rPr>
        <w:t>text where e-learning is new and ICT literacy is poor (</w:t>
      </w:r>
      <w:proofErr w:type="spellStart"/>
      <w:r>
        <w:rPr>
          <w:rFonts w:ascii="Arial" w:hAnsi="Arial"/>
          <w:sz w:val="22"/>
          <w:szCs w:val="22"/>
        </w:rPr>
        <w:t>Andersson</w:t>
      </w:r>
      <w:proofErr w:type="spellEnd"/>
      <w:r>
        <w:rPr>
          <w:rFonts w:ascii="Arial" w:hAnsi="Arial"/>
          <w:sz w:val="22"/>
          <w:szCs w:val="22"/>
        </w:rPr>
        <w:t>, 2008).</w:t>
      </w:r>
    </w:p>
    <w:p w:rsidR="00FE2E78" w:rsidRDefault="00FE2E78">
      <w:pPr>
        <w:jc w:val="both"/>
        <w:rPr>
          <w:rFonts w:ascii="Arial" w:hAnsi="Arial" w:cs="Arial"/>
          <w:sz w:val="22"/>
          <w:szCs w:val="22"/>
        </w:rPr>
      </w:pPr>
    </w:p>
    <w:p w:rsidR="00FE2E78" w:rsidRDefault="00A2647D">
      <w:pPr>
        <w:jc w:val="center"/>
        <w:rPr>
          <w:rFonts w:ascii="Arial" w:hAnsi="Arial" w:cs="Arial"/>
          <w:i/>
          <w:iCs/>
          <w:sz w:val="22"/>
          <w:szCs w:val="22"/>
        </w:rPr>
      </w:pPr>
      <w:proofErr w:type="gramStart"/>
      <w:r>
        <w:rPr>
          <w:rFonts w:ascii="Arial" w:hAnsi="Arial" w:cs="Arial"/>
          <w:i/>
          <w:iCs/>
          <w:sz w:val="22"/>
          <w:szCs w:val="22"/>
        </w:rPr>
        <w:t>Professor’s technical know-how on various modes of instructions and platforms.</w:t>
      </w:r>
      <w:proofErr w:type="gramEnd"/>
    </w:p>
    <w:p w:rsidR="00FE2E78" w:rsidRDefault="00FE2E78">
      <w:pPr>
        <w:jc w:val="both"/>
        <w:rPr>
          <w:rFonts w:ascii="Arial" w:hAnsi="Arial" w:cs="Arial"/>
          <w:b/>
          <w:bCs/>
          <w:sz w:val="22"/>
          <w:szCs w:val="22"/>
        </w:rPr>
      </w:pP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 xml:space="preserve">Online teachers must be technologically knowledgeable and conversant with the latest online tools and </w:t>
      </w:r>
      <w:r>
        <w:rPr>
          <w:rFonts w:ascii="Arial" w:hAnsi="Arial"/>
          <w:sz w:val="22"/>
          <w:szCs w:val="22"/>
        </w:rPr>
        <w:t>technologies because classes are delivered via online. Teachers can stay updated on the latest advancements by incorporating technologies into their daily lives. Teachers who think outside the box and prioritize creative thinking are better suited to assis</w:t>
      </w:r>
      <w:r>
        <w:rPr>
          <w:rFonts w:ascii="Arial" w:hAnsi="Arial"/>
          <w:sz w:val="22"/>
          <w:szCs w:val="22"/>
        </w:rPr>
        <w:t>t students flourish in a digital learning environment. Teachers may use online learning to innovate and create compelling learning experiences for their students. A lack of training is another reason why college teachers are still struggling with education</w:t>
      </w:r>
      <w:r>
        <w:rPr>
          <w:rFonts w:ascii="Arial" w:hAnsi="Arial"/>
          <w:sz w:val="22"/>
          <w:szCs w:val="22"/>
        </w:rPr>
        <w:t xml:space="preserve"> technology. Professors from previous generations did not receive any education technology training when they were learning to teach in higher education because education technology did not exist at the </w:t>
      </w:r>
      <w:proofErr w:type="spellStart"/>
      <w:r>
        <w:rPr>
          <w:rFonts w:ascii="Arial" w:hAnsi="Arial"/>
          <w:sz w:val="22"/>
          <w:szCs w:val="22"/>
        </w:rPr>
        <w:t>time.Even</w:t>
      </w:r>
      <w:proofErr w:type="spellEnd"/>
      <w:r>
        <w:rPr>
          <w:rFonts w:ascii="Arial" w:hAnsi="Arial"/>
          <w:sz w:val="22"/>
          <w:szCs w:val="22"/>
        </w:rPr>
        <w:t xml:space="preserve"> </w:t>
      </w:r>
      <w:proofErr w:type="gramStart"/>
      <w:r>
        <w:rPr>
          <w:rFonts w:ascii="Arial" w:hAnsi="Arial"/>
          <w:sz w:val="22"/>
          <w:szCs w:val="22"/>
        </w:rPr>
        <w:t>today,</w:t>
      </w:r>
      <w:proofErr w:type="gramEnd"/>
      <w:r>
        <w:rPr>
          <w:rFonts w:ascii="Arial" w:hAnsi="Arial"/>
          <w:sz w:val="22"/>
          <w:szCs w:val="22"/>
        </w:rPr>
        <w:t xml:space="preserve"> however, there is a scarcity of educ</w:t>
      </w:r>
      <w:r>
        <w:rPr>
          <w:rFonts w:ascii="Arial" w:hAnsi="Arial"/>
          <w:sz w:val="22"/>
          <w:szCs w:val="22"/>
        </w:rPr>
        <w:t>ation technology training, both in the form of ongoing training for existing academics and in the form of initial training for qualified professionals. To summarize, college instructors continue to struggle with education technology because they are unfami</w:t>
      </w:r>
      <w:r>
        <w:rPr>
          <w:rFonts w:ascii="Arial" w:hAnsi="Arial"/>
          <w:sz w:val="22"/>
          <w:szCs w:val="22"/>
        </w:rPr>
        <w:t>liar with the full variety of education technology available and do not always know how to use it appropriately (Lynch, 2018).</w:t>
      </w:r>
    </w:p>
    <w:p w:rsidR="00FE2E78" w:rsidRDefault="00A2647D">
      <w:pPr>
        <w:autoSpaceDE w:val="0"/>
        <w:autoSpaceDN w:val="0"/>
        <w:adjustRightInd w:val="0"/>
        <w:spacing w:line="360" w:lineRule="auto"/>
        <w:ind w:left="91" w:firstLine="718"/>
        <w:jc w:val="both"/>
        <w:rPr>
          <w:rFonts w:ascii="Arial" w:hAnsi="Arial" w:cs="Arial"/>
          <w:sz w:val="22"/>
          <w:szCs w:val="22"/>
        </w:rPr>
      </w:pPr>
      <w:proofErr w:type="gramStart"/>
      <w:r>
        <w:rPr>
          <w:rFonts w:ascii="Arial" w:hAnsi="Arial" w:cs="Arial"/>
          <w:sz w:val="22"/>
          <w:szCs w:val="22"/>
        </w:rPr>
        <w:t>According to Hendricks, et.al.</w:t>
      </w:r>
      <w:proofErr w:type="gramEnd"/>
      <w:r>
        <w:rPr>
          <w:rFonts w:ascii="Arial" w:hAnsi="Arial" w:cs="Arial"/>
          <w:sz w:val="22"/>
          <w:szCs w:val="22"/>
        </w:rPr>
        <w:t xml:space="preserve"> (</w:t>
      </w:r>
      <w:proofErr w:type="spellStart"/>
      <w:r>
        <w:rPr>
          <w:rFonts w:ascii="Arial" w:hAnsi="Arial" w:cs="Arial"/>
          <w:sz w:val="22"/>
          <w:szCs w:val="22"/>
        </w:rPr>
        <w:t>n.d</w:t>
      </w:r>
      <w:proofErr w:type="spellEnd"/>
      <w:r>
        <w:rPr>
          <w:rFonts w:ascii="Arial" w:hAnsi="Arial" w:cs="Arial"/>
          <w:sz w:val="22"/>
          <w:szCs w:val="22"/>
        </w:rPr>
        <w:t>.) regardless of the delivery mode, professors have a major impact and influence in the classr</w:t>
      </w:r>
      <w:r>
        <w:rPr>
          <w:rFonts w:ascii="Arial" w:hAnsi="Arial" w:cs="Arial"/>
          <w:sz w:val="22"/>
          <w:szCs w:val="22"/>
        </w:rPr>
        <w:t xml:space="preserve">oom. In an online learning environment, the mere presence of the instructor is found to positively impact the student’s level of affective learning, cognition, and motivation. It is important for professors to begin redesigning courses to promote positive </w:t>
      </w:r>
      <w:r>
        <w:rPr>
          <w:rFonts w:ascii="Arial" w:hAnsi="Arial" w:cs="Arial"/>
          <w:sz w:val="22"/>
          <w:szCs w:val="22"/>
        </w:rPr>
        <w:t>professor-student relationship and engaging lessons with student support. Professors must understand the technological aspects of online courses when redesigning and teaching online courses. Technological needs are ever changing in education, as with any c</w:t>
      </w:r>
      <w:r>
        <w:rPr>
          <w:rFonts w:ascii="Arial" w:hAnsi="Arial" w:cs="Arial"/>
          <w:sz w:val="22"/>
          <w:szCs w:val="22"/>
        </w:rPr>
        <w:t>hange, professor who teaches online must remain updated on the technological changes related to online platforms. Thus, there will always be a need for professors to constantly gain insight through quality professional development to implement the most upd</w:t>
      </w:r>
      <w:r>
        <w:rPr>
          <w:rFonts w:ascii="Arial" w:hAnsi="Arial" w:cs="Arial"/>
          <w:sz w:val="22"/>
          <w:szCs w:val="22"/>
        </w:rPr>
        <w:t>ated technology available.</w:t>
      </w:r>
    </w:p>
    <w:p w:rsidR="00FE2E78" w:rsidRDefault="00FE2E78">
      <w:pPr>
        <w:spacing w:line="360" w:lineRule="auto"/>
        <w:jc w:val="center"/>
        <w:rPr>
          <w:rFonts w:ascii="Arial" w:hAnsi="Arial" w:cs="Arial"/>
          <w:i/>
          <w:iCs/>
          <w:sz w:val="22"/>
          <w:szCs w:val="22"/>
        </w:rPr>
      </w:pPr>
    </w:p>
    <w:p w:rsidR="00FE2E78" w:rsidRDefault="00FE2E78">
      <w:pPr>
        <w:spacing w:line="360" w:lineRule="auto"/>
        <w:jc w:val="center"/>
        <w:rPr>
          <w:rFonts w:ascii="Arial" w:hAnsi="Arial" w:cs="Arial"/>
          <w:i/>
          <w:iCs/>
          <w:sz w:val="22"/>
          <w:szCs w:val="22"/>
        </w:rPr>
      </w:pPr>
    </w:p>
    <w:p w:rsidR="00FE2E78" w:rsidRDefault="00A2647D">
      <w:pPr>
        <w:spacing w:line="360" w:lineRule="auto"/>
        <w:jc w:val="center"/>
        <w:rPr>
          <w:rFonts w:ascii="Arial" w:hAnsi="Arial" w:cs="Arial"/>
          <w:i/>
          <w:iCs/>
          <w:sz w:val="22"/>
          <w:szCs w:val="22"/>
        </w:rPr>
      </w:pPr>
      <w:proofErr w:type="gramStart"/>
      <w:r>
        <w:rPr>
          <w:rFonts w:ascii="Arial" w:hAnsi="Arial" w:cs="Arial"/>
          <w:i/>
          <w:iCs/>
          <w:sz w:val="22"/>
          <w:szCs w:val="22"/>
        </w:rPr>
        <w:t>Student’s span of attention during class discussion.</w:t>
      </w:r>
      <w:proofErr w:type="gramEnd"/>
    </w:p>
    <w:p w:rsidR="00FE2E78" w:rsidRDefault="00FE2E78">
      <w:pPr>
        <w:jc w:val="center"/>
        <w:rPr>
          <w:rFonts w:ascii="Arial" w:hAnsi="Arial" w:cs="Arial"/>
          <w:i/>
          <w:iCs/>
          <w:sz w:val="22"/>
          <w:szCs w:val="22"/>
        </w:rPr>
      </w:pP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According to some psychologists, the average student's attention span is 10 to 15 minutes despite the fact that most university classes are 50 to 90 minutes. It is natural f</w:t>
      </w:r>
      <w:r>
        <w:rPr>
          <w:rFonts w:ascii="Arial" w:hAnsi="Arial"/>
          <w:sz w:val="22"/>
          <w:szCs w:val="22"/>
        </w:rPr>
        <w:t>or students' attention levels to fluctuate depending on their motivation, mood, and perception of the material's importance among other things.</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 xml:space="preserve">The students in the 21st century do not have the same attention span as students in the previous ten or twenty </w:t>
      </w:r>
      <w:r>
        <w:rPr>
          <w:rFonts w:ascii="Arial" w:hAnsi="Arial"/>
          <w:sz w:val="22"/>
          <w:szCs w:val="22"/>
        </w:rPr>
        <w:t>years. According to educational studies, kids focus on a single activity for 10-18 minutes, seven to eight minutes, or even two minutes. According to research, students' capacity to keep attention decreases during the class hour, even if they lose focus fo</w:t>
      </w:r>
      <w:r>
        <w:rPr>
          <w:rFonts w:ascii="Arial" w:hAnsi="Arial"/>
          <w:sz w:val="22"/>
          <w:szCs w:val="22"/>
        </w:rPr>
        <w:t>r little than a minute before refocusing. Additionally, when teachers use student-centered pedagogies, kids focus more successfully. Since students are more actively engaged at the start of class, aside from the first few minutes when they are settling in,</w:t>
      </w:r>
      <w:r>
        <w:rPr>
          <w:rFonts w:ascii="Arial" w:hAnsi="Arial"/>
          <w:sz w:val="22"/>
          <w:szCs w:val="22"/>
        </w:rPr>
        <w:t xml:space="preserve"> it may be more efficient to start with lectures and transition to an activity around 20-25 minutes into the class hour. Teachers can then return to summarize the exercise, which will increase student interest and engagement because it is a reflection of w</w:t>
      </w:r>
      <w:r>
        <w:rPr>
          <w:rFonts w:ascii="Arial" w:hAnsi="Arial"/>
          <w:sz w:val="22"/>
          <w:szCs w:val="22"/>
        </w:rPr>
        <w:t>hat they just did. Regardless of the format, research suggests that incorporating activities and varying material delivery formats helps keep students engaged (Blake, 2021).</w:t>
      </w:r>
    </w:p>
    <w:p w:rsidR="00FE2E78" w:rsidRDefault="00A2647D">
      <w:pPr>
        <w:autoSpaceDE w:val="0"/>
        <w:autoSpaceDN w:val="0"/>
        <w:adjustRightInd w:val="0"/>
        <w:spacing w:line="360" w:lineRule="auto"/>
        <w:ind w:left="91" w:firstLine="718"/>
        <w:jc w:val="both"/>
        <w:rPr>
          <w:rFonts w:ascii="Arial" w:hAnsi="Arial" w:cs="Arial"/>
          <w:sz w:val="22"/>
          <w:szCs w:val="22"/>
          <w:lang w:val="en-PH"/>
        </w:rPr>
      </w:pPr>
      <w:proofErr w:type="gramStart"/>
      <w:r>
        <w:rPr>
          <w:rFonts w:ascii="Arial" w:hAnsi="Arial" w:cs="Arial"/>
          <w:sz w:val="22"/>
          <w:szCs w:val="22"/>
          <w:lang w:val="en-PH"/>
        </w:rPr>
        <w:t xml:space="preserve">In the study of </w:t>
      </w:r>
      <w:proofErr w:type="spellStart"/>
      <w:r>
        <w:rPr>
          <w:rFonts w:ascii="Arial" w:hAnsi="Arial" w:cs="Arial"/>
          <w:sz w:val="22"/>
          <w:szCs w:val="22"/>
          <w:lang w:val="en-PH"/>
        </w:rPr>
        <w:t>Cicekei</w:t>
      </w:r>
      <w:proofErr w:type="spellEnd"/>
      <w:r>
        <w:rPr>
          <w:rFonts w:ascii="Arial" w:hAnsi="Arial" w:cs="Arial"/>
          <w:sz w:val="22"/>
          <w:szCs w:val="22"/>
          <w:lang w:val="en-PH"/>
        </w:rPr>
        <w:t>, et.al.</w:t>
      </w:r>
      <w:proofErr w:type="gramEnd"/>
      <w:r>
        <w:rPr>
          <w:rFonts w:ascii="Arial" w:hAnsi="Arial" w:cs="Arial"/>
          <w:sz w:val="22"/>
          <w:szCs w:val="22"/>
          <w:lang w:val="en-PH"/>
        </w:rPr>
        <w:t xml:space="preserve"> (2019)</w:t>
      </w:r>
      <w:r>
        <w:t>,</w:t>
      </w:r>
      <w:r>
        <w:rPr>
          <w:rFonts w:ascii="Arial" w:hAnsi="Arial" w:cs="Arial"/>
          <w:sz w:val="22"/>
          <w:szCs w:val="22"/>
          <w:lang w:val="en-PH"/>
        </w:rPr>
        <w:t xml:space="preserve"> it was observed that the teachers perceive</w:t>
      </w:r>
      <w:r>
        <w:rPr>
          <w:rFonts w:ascii="Arial" w:hAnsi="Arial" w:cs="Arial"/>
          <w:sz w:val="22"/>
          <w:szCs w:val="22"/>
          <w:lang w:val="en-PH"/>
        </w:rPr>
        <w:t>d the attention problems that the students experienced during the course mostly as a problem arising from the students themselves while the students associate this problem not only with themselves, but also with other students, teachers and the environment</w:t>
      </w:r>
      <w:r>
        <w:rPr>
          <w:rFonts w:ascii="Arial" w:hAnsi="Arial" w:cs="Arial"/>
          <w:sz w:val="22"/>
          <w:szCs w:val="22"/>
          <w:lang w:val="en-PH"/>
        </w:rPr>
        <w:t>. Some psychologist</w:t>
      </w:r>
      <w:r>
        <w:rPr>
          <w:rFonts w:ascii="Arial" w:hAnsi="Arial" w:cs="Arial"/>
          <w:sz w:val="22"/>
          <w:szCs w:val="22"/>
        </w:rPr>
        <w:t>s</w:t>
      </w:r>
      <w:r>
        <w:rPr>
          <w:rFonts w:ascii="Arial" w:hAnsi="Arial" w:cs="Arial"/>
          <w:sz w:val="22"/>
          <w:szCs w:val="22"/>
          <w:lang w:val="en-PH"/>
        </w:rPr>
        <w:t xml:space="preserve"> claim </w:t>
      </w:r>
      <w:r>
        <w:rPr>
          <w:rFonts w:ascii="Arial" w:hAnsi="Arial" w:cs="Arial"/>
          <w:sz w:val="22"/>
          <w:szCs w:val="22"/>
        </w:rPr>
        <w:t xml:space="preserve">that </w:t>
      </w:r>
      <w:r>
        <w:rPr>
          <w:rFonts w:ascii="Arial" w:hAnsi="Arial" w:cs="Arial"/>
          <w:sz w:val="22"/>
          <w:szCs w:val="22"/>
          <w:lang w:val="en-PH"/>
        </w:rPr>
        <w:t xml:space="preserve">the typical student’s attention span is about 10 to 15 minutes long, yet most university classes last 90 minutes. It is natural for </w:t>
      </w:r>
      <w:proofErr w:type="gramStart"/>
      <w:r>
        <w:rPr>
          <w:rFonts w:ascii="Arial" w:hAnsi="Arial" w:cs="Arial"/>
          <w:sz w:val="22"/>
          <w:szCs w:val="22"/>
          <w:lang w:val="en-PH"/>
        </w:rPr>
        <w:t>students</w:t>
      </w:r>
      <w:proofErr w:type="gramEnd"/>
      <w:r>
        <w:rPr>
          <w:rFonts w:ascii="Arial" w:hAnsi="Arial" w:cs="Arial"/>
          <w:sz w:val="22"/>
          <w:szCs w:val="22"/>
          <w:lang w:val="en-PH"/>
        </w:rPr>
        <w:t xml:space="preserve"> attention levels to vary according to motivation, mood, perceived relevance of the </w:t>
      </w:r>
      <w:r>
        <w:rPr>
          <w:rFonts w:ascii="Arial" w:hAnsi="Arial" w:cs="Arial"/>
          <w:sz w:val="22"/>
          <w:szCs w:val="22"/>
          <w:lang w:val="en-PH"/>
        </w:rPr>
        <w:t>material, and other factors.</w:t>
      </w:r>
    </w:p>
    <w:p w:rsidR="00FE2E78" w:rsidRDefault="00FE2E78">
      <w:pPr>
        <w:jc w:val="both"/>
        <w:rPr>
          <w:rFonts w:ascii="Arial" w:hAnsi="Arial" w:cs="Arial"/>
          <w:sz w:val="22"/>
          <w:szCs w:val="22"/>
        </w:rPr>
      </w:pPr>
    </w:p>
    <w:p w:rsidR="00FE2E78" w:rsidRDefault="00A2647D">
      <w:pPr>
        <w:jc w:val="center"/>
        <w:rPr>
          <w:rFonts w:ascii="Arial" w:hAnsi="Arial" w:cs="Arial"/>
          <w:i/>
          <w:iCs/>
          <w:sz w:val="22"/>
          <w:szCs w:val="22"/>
        </w:rPr>
      </w:pPr>
      <w:r>
        <w:rPr>
          <w:rFonts w:ascii="Arial" w:hAnsi="Arial" w:cs="Arial"/>
          <w:i/>
          <w:iCs/>
          <w:sz w:val="22"/>
          <w:szCs w:val="22"/>
        </w:rPr>
        <w:t>Professors motivate students to participate in the class recitation but they remain passive.</w:t>
      </w:r>
    </w:p>
    <w:p w:rsidR="00FE2E78" w:rsidRDefault="00FE2E78">
      <w:pPr>
        <w:jc w:val="both"/>
        <w:rPr>
          <w:rFonts w:ascii="Arial" w:hAnsi="Arial" w:cs="Arial"/>
          <w:b/>
          <w:bCs/>
          <w:sz w:val="22"/>
          <w:szCs w:val="22"/>
        </w:rPr>
      </w:pPr>
    </w:p>
    <w:p w:rsidR="00FE2E78" w:rsidRDefault="00A2647D">
      <w:pPr>
        <w:autoSpaceDE w:val="0"/>
        <w:autoSpaceDN w:val="0"/>
        <w:adjustRightInd w:val="0"/>
        <w:spacing w:line="360" w:lineRule="auto"/>
        <w:ind w:left="91" w:firstLine="718"/>
        <w:jc w:val="both"/>
        <w:rPr>
          <w:rFonts w:ascii="Arial" w:eastAsia="Calibri" w:hAnsi="Arial" w:cs="Arial"/>
          <w:sz w:val="22"/>
          <w:szCs w:val="22"/>
          <w:lang w:eastAsia="en-PH"/>
        </w:rPr>
      </w:pPr>
      <w:r>
        <w:rPr>
          <w:rFonts w:ascii="Arial" w:eastAsia="Calibri" w:hAnsi="Arial" w:cs="Arial"/>
          <w:sz w:val="22"/>
          <w:szCs w:val="22"/>
          <w:lang w:eastAsia="en-PH"/>
        </w:rPr>
        <w:t>According to Ramos (2018), to be motivated means to be moved to do something. A person who feels no impetus or inspiration to act is</w:t>
      </w:r>
      <w:r>
        <w:rPr>
          <w:rFonts w:ascii="Arial" w:eastAsia="Calibri" w:hAnsi="Arial" w:cs="Arial"/>
          <w:sz w:val="22"/>
          <w:szCs w:val="22"/>
          <w:lang w:eastAsia="en-PH"/>
        </w:rPr>
        <w:t xml:space="preserve"> thus characterized as unmotivated, whereas someone who is energized or activated toward an end is considered motivated. In the classroom setting, </w:t>
      </w:r>
      <w:proofErr w:type="gramStart"/>
      <w:r>
        <w:rPr>
          <w:rFonts w:ascii="Arial" w:eastAsia="Calibri" w:hAnsi="Arial" w:cs="Arial"/>
          <w:sz w:val="22"/>
          <w:szCs w:val="22"/>
          <w:lang w:eastAsia="en-PH"/>
        </w:rPr>
        <w:t>students</w:t>
      </w:r>
      <w:proofErr w:type="gramEnd"/>
      <w:r>
        <w:rPr>
          <w:rFonts w:ascii="Arial" w:eastAsia="Calibri" w:hAnsi="Arial" w:cs="Arial"/>
          <w:sz w:val="22"/>
          <w:szCs w:val="22"/>
          <w:lang w:eastAsia="en-PH"/>
        </w:rPr>
        <w:t xml:space="preserve"> motivation refers to the degree to which a </w:t>
      </w:r>
      <w:proofErr w:type="spellStart"/>
      <w:r>
        <w:rPr>
          <w:rFonts w:ascii="Arial" w:eastAsia="Calibri" w:hAnsi="Arial" w:cs="Arial"/>
          <w:sz w:val="22"/>
          <w:szCs w:val="22"/>
          <w:lang w:eastAsia="en-PH"/>
        </w:rPr>
        <w:t>students</w:t>
      </w:r>
      <w:proofErr w:type="spellEnd"/>
      <w:r>
        <w:rPr>
          <w:rFonts w:ascii="Arial" w:eastAsia="Calibri" w:hAnsi="Arial" w:cs="Arial"/>
          <w:sz w:val="22"/>
          <w:szCs w:val="22"/>
          <w:lang w:eastAsia="en-PH"/>
        </w:rPr>
        <w:t xml:space="preserve"> puts </w:t>
      </w:r>
      <w:r>
        <w:rPr>
          <w:rFonts w:ascii="Arial" w:eastAsia="Calibri" w:hAnsi="Arial" w:cs="Arial"/>
          <w:sz w:val="22"/>
          <w:szCs w:val="22"/>
          <w:lang w:eastAsia="en-PH"/>
        </w:rPr>
        <w:lastRenderedPageBreak/>
        <w:t>effort into a focus on learning in order to</w:t>
      </w:r>
      <w:r>
        <w:rPr>
          <w:rFonts w:ascii="Arial" w:eastAsia="Calibri" w:hAnsi="Arial" w:cs="Arial"/>
          <w:sz w:val="22"/>
          <w:szCs w:val="22"/>
          <w:lang w:eastAsia="en-PH"/>
        </w:rPr>
        <w:t xml:space="preserve"> achieve successful outcomes. Motivations and engagement are very important for sound student learning.</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eastAsia="Calibri" w:hAnsi="Arial"/>
          <w:sz w:val="22"/>
          <w:szCs w:val="22"/>
          <w:lang w:eastAsia="en-PH"/>
        </w:rPr>
        <w:t>In situations where the educational tradition is very teacher-centered, it is important to recognize that implementing e-learning requires a significant</w:t>
      </w:r>
      <w:r>
        <w:rPr>
          <w:rFonts w:ascii="Arial" w:eastAsia="Calibri" w:hAnsi="Arial"/>
          <w:sz w:val="22"/>
          <w:szCs w:val="22"/>
          <w:lang w:eastAsia="en-PH"/>
        </w:rPr>
        <w:t xml:space="preserve"> shift, and learner-centered learning must be supported by interactivity, feedback, and self-assessment tools like continuous </w:t>
      </w:r>
      <w:proofErr w:type="spellStart"/>
      <w:r>
        <w:rPr>
          <w:rFonts w:ascii="Arial" w:eastAsia="Calibri" w:hAnsi="Arial"/>
          <w:sz w:val="22"/>
          <w:szCs w:val="22"/>
          <w:lang w:eastAsia="en-PH"/>
        </w:rPr>
        <w:t>assessments.The</w:t>
      </w:r>
      <w:proofErr w:type="spellEnd"/>
      <w:r>
        <w:rPr>
          <w:rFonts w:ascii="Arial" w:eastAsia="Calibri" w:hAnsi="Arial"/>
          <w:sz w:val="22"/>
          <w:szCs w:val="22"/>
          <w:lang w:eastAsia="en-PH"/>
        </w:rPr>
        <w:t xml:space="preserve"> rookie e-learner wants to know that someone is there (as a substitute for the classroom teacher they sorely miss),</w:t>
      </w:r>
      <w:r>
        <w:rPr>
          <w:rFonts w:ascii="Arial" w:eastAsia="Calibri" w:hAnsi="Arial"/>
          <w:sz w:val="22"/>
          <w:szCs w:val="22"/>
          <w:lang w:eastAsia="en-PH"/>
        </w:rPr>
        <w:t xml:space="preserve"> and any e-learner, no matter how self-managing, wants to keep track of his progress (</w:t>
      </w:r>
      <w:proofErr w:type="spellStart"/>
      <w:r>
        <w:rPr>
          <w:rFonts w:ascii="Arial" w:hAnsi="Arial"/>
          <w:sz w:val="22"/>
          <w:szCs w:val="22"/>
        </w:rPr>
        <w:t>Andersson</w:t>
      </w:r>
      <w:proofErr w:type="spellEnd"/>
      <w:r>
        <w:rPr>
          <w:rFonts w:ascii="Arial" w:hAnsi="Arial"/>
          <w:sz w:val="22"/>
          <w:szCs w:val="22"/>
        </w:rPr>
        <w:t>, 2008).</w:t>
      </w:r>
    </w:p>
    <w:p w:rsidR="00FE2E78" w:rsidRDefault="00A2647D">
      <w:pPr>
        <w:autoSpaceDE w:val="0"/>
        <w:autoSpaceDN w:val="0"/>
        <w:adjustRightInd w:val="0"/>
        <w:spacing w:line="360" w:lineRule="auto"/>
        <w:ind w:left="91" w:firstLine="718"/>
        <w:jc w:val="both"/>
        <w:rPr>
          <w:rFonts w:ascii="Arial" w:hAnsi="Arial"/>
          <w:sz w:val="22"/>
          <w:szCs w:val="22"/>
          <w:lang w:eastAsia="en-PH"/>
        </w:rPr>
      </w:pPr>
      <w:r>
        <w:rPr>
          <w:rFonts w:ascii="Arial" w:hAnsi="Arial"/>
          <w:sz w:val="22"/>
          <w:szCs w:val="22"/>
          <w:lang w:eastAsia="en-PH"/>
        </w:rPr>
        <w:t>According to D. Johnson (2017), motivation has an impact on students' learning. Though pupils are born with the aptitude to learn, they depend much on t</w:t>
      </w:r>
      <w:r>
        <w:rPr>
          <w:rFonts w:ascii="Arial" w:hAnsi="Arial"/>
          <w:sz w:val="22"/>
          <w:szCs w:val="22"/>
          <w:lang w:eastAsia="en-PH"/>
        </w:rPr>
        <w:t>he engagement of teachers. Students' energy, ambition, and excitement for a subject or endeavor can fade at times, necessitating further reinforcement from outside sources. External assistance is frequently provided by teachers, who are responsible for cre</w:t>
      </w:r>
      <w:r>
        <w:rPr>
          <w:rFonts w:ascii="Arial" w:hAnsi="Arial"/>
          <w:sz w:val="22"/>
          <w:szCs w:val="22"/>
          <w:lang w:eastAsia="en-PH"/>
        </w:rPr>
        <w:t>ating a supportive environment that supports and promotes pupils' learning. Teachers' support for growing students' autonomy, relevance, relatedness, competency, teachers' interests, and teachers' self-efficacy about teaching their subject is seen as a key</w:t>
      </w:r>
      <w:r>
        <w:rPr>
          <w:rFonts w:ascii="Arial" w:hAnsi="Arial"/>
          <w:sz w:val="22"/>
          <w:szCs w:val="22"/>
          <w:lang w:eastAsia="en-PH"/>
        </w:rPr>
        <w:t xml:space="preserve"> factor in promoting students' motivation. Although students' desire to study might be intrinsic or extrinsic, the teacher's involvement in supporting their learning and establishing the ideal environment will help them learn more effectively.</w:t>
      </w:r>
    </w:p>
    <w:p w:rsidR="00FE2E78" w:rsidRDefault="00FE2E78">
      <w:pPr>
        <w:jc w:val="both"/>
        <w:rPr>
          <w:rFonts w:ascii="Arial" w:hAnsi="Arial" w:cs="Arial"/>
          <w:b/>
          <w:bCs/>
          <w:sz w:val="22"/>
          <w:szCs w:val="22"/>
        </w:rPr>
      </w:pPr>
    </w:p>
    <w:p w:rsidR="00FE2E78" w:rsidRDefault="00A2647D">
      <w:pPr>
        <w:jc w:val="center"/>
        <w:rPr>
          <w:rFonts w:ascii="Arial" w:hAnsi="Arial" w:cs="Arial"/>
          <w:i/>
          <w:iCs/>
          <w:sz w:val="22"/>
          <w:szCs w:val="22"/>
        </w:rPr>
      </w:pPr>
      <w:r>
        <w:rPr>
          <w:rFonts w:ascii="Arial" w:hAnsi="Arial" w:cs="Arial"/>
          <w:i/>
          <w:iCs/>
          <w:sz w:val="22"/>
          <w:szCs w:val="22"/>
        </w:rPr>
        <w:t>Students te</w:t>
      </w:r>
      <w:r>
        <w:rPr>
          <w:rFonts w:ascii="Arial" w:hAnsi="Arial" w:cs="Arial"/>
          <w:i/>
          <w:iCs/>
          <w:sz w:val="22"/>
          <w:szCs w:val="22"/>
        </w:rPr>
        <w:t xml:space="preserve">nd to multi-task by playing computer games, sending message, and using </w:t>
      </w:r>
      <w:proofErr w:type="spellStart"/>
      <w:proofErr w:type="gramStart"/>
      <w:r>
        <w:rPr>
          <w:rFonts w:ascii="Arial" w:hAnsi="Arial" w:cs="Arial"/>
          <w:i/>
          <w:iCs/>
          <w:sz w:val="22"/>
          <w:szCs w:val="22"/>
        </w:rPr>
        <w:t>Facebook</w:t>
      </w:r>
      <w:proofErr w:type="spellEnd"/>
      <w:r>
        <w:rPr>
          <w:rFonts w:ascii="Arial" w:hAnsi="Arial" w:cs="Arial"/>
          <w:i/>
          <w:iCs/>
          <w:sz w:val="22"/>
          <w:szCs w:val="22"/>
        </w:rPr>
        <w:t xml:space="preserve">  during</w:t>
      </w:r>
      <w:proofErr w:type="gramEnd"/>
      <w:r>
        <w:rPr>
          <w:rFonts w:ascii="Arial" w:hAnsi="Arial" w:cs="Arial"/>
          <w:i/>
          <w:iCs/>
          <w:sz w:val="22"/>
          <w:szCs w:val="22"/>
        </w:rPr>
        <w:t xml:space="preserve"> online classes.</w:t>
      </w:r>
    </w:p>
    <w:p w:rsidR="00FE2E78" w:rsidRDefault="00FE2E78">
      <w:pPr>
        <w:jc w:val="both"/>
        <w:rPr>
          <w:rFonts w:ascii="Arial" w:hAnsi="Arial" w:cs="Arial"/>
          <w:sz w:val="22"/>
          <w:szCs w:val="22"/>
        </w:rPr>
      </w:pP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Evidence from the psychology, cognitive science, and neuroscience suggest that when students do multitask while doing schoolwork, their learning is far</w:t>
      </w:r>
      <w:r>
        <w:rPr>
          <w:rFonts w:ascii="Arial" w:hAnsi="Arial" w:cs="Arial"/>
          <w:sz w:val="22"/>
          <w:szCs w:val="22"/>
        </w:rPr>
        <w:t xml:space="preserve"> spottier and shallower than if the work had their full attention. They understand and remember less, and they have greater difficulty transferring their learning to new context (Schmidt, 2020).</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 xml:space="preserve">According to research, college students frequently engage in </w:t>
      </w:r>
      <w:r>
        <w:rPr>
          <w:rFonts w:ascii="Arial" w:hAnsi="Arial"/>
          <w:sz w:val="22"/>
          <w:szCs w:val="22"/>
        </w:rPr>
        <w:t xml:space="preserve">many online activities at the same time when using the Internet (Moreno et. al., 2012). In other words, when college students are online, they tend to multitask. This may also be true in online learning environments. Research by </w:t>
      </w:r>
      <w:proofErr w:type="spellStart"/>
      <w:r>
        <w:rPr>
          <w:rFonts w:ascii="Arial" w:hAnsi="Arial"/>
          <w:sz w:val="22"/>
          <w:szCs w:val="22"/>
        </w:rPr>
        <w:t>Manwaring</w:t>
      </w:r>
      <w:proofErr w:type="spellEnd"/>
      <w:r>
        <w:rPr>
          <w:rFonts w:ascii="Arial" w:hAnsi="Arial"/>
          <w:sz w:val="22"/>
          <w:szCs w:val="22"/>
        </w:rPr>
        <w:t xml:space="preserve">, Larsen, Graham, </w:t>
      </w:r>
      <w:proofErr w:type="spellStart"/>
      <w:r>
        <w:rPr>
          <w:rFonts w:ascii="Arial" w:hAnsi="Arial"/>
          <w:sz w:val="22"/>
          <w:szCs w:val="22"/>
        </w:rPr>
        <w:t>Henrie</w:t>
      </w:r>
      <w:proofErr w:type="spellEnd"/>
      <w:r>
        <w:rPr>
          <w:rFonts w:ascii="Arial" w:hAnsi="Arial"/>
          <w:sz w:val="22"/>
          <w:szCs w:val="22"/>
        </w:rPr>
        <w:t>, and Halverson (2017) discovered that multitasking increased throughout the online section of mixed university courses (i.e., courses that combine face-to-face and online learning). If multitasking is more common in online courses than in face-to-fa</w:t>
      </w:r>
      <w:r>
        <w:rPr>
          <w:rFonts w:ascii="Arial" w:hAnsi="Arial"/>
          <w:sz w:val="22"/>
          <w:szCs w:val="22"/>
        </w:rPr>
        <w:t xml:space="preserve">ce courses, theory and empirical evidence imply </w:t>
      </w:r>
      <w:r>
        <w:rPr>
          <w:rFonts w:ascii="Arial" w:hAnsi="Arial"/>
          <w:sz w:val="22"/>
          <w:szCs w:val="22"/>
        </w:rPr>
        <w:lastRenderedPageBreak/>
        <w:t xml:space="preserve">that primary task performance suffers as a result. This is due to the fact that our cognitive ability for completing any activity. </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If a student has never taken a distance learning course before, it is likely</w:t>
      </w:r>
      <w:r>
        <w:rPr>
          <w:rFonts w:ascii="Arial" w:hAnsi="Arial"/>
          <w:sz w:val="22"/>
          <w:szCs w:val="22"/>
        </w:rPr>
        <w:t xml:space="preserve"> to be difficult for him to make the adjustment. The students may not have access to a home environment that promotes successful study habits, such as a quiet space devoid of distractions. This may be compounded by the fact that more family members are wor</w:t>
      </w:r>
      <w:r>
        <w:rPr>
          <w:rFonts w:ascii="Arial" w:hAnsi="Arial"/>
          <w:sz w:val="22"/>
          <w:szCs w:val="22"/>
        </w:rPr>
        <w:t>king from home or are unemployed (</w:t>
      </w:r>
      <w:proofErr w:type="spellStart"/>
      <w:r>
        <w:rPr>
          <w:rFonts w:ascii="Arial" w:hAnsi="Arial"/>
          <w:sz w:val="22"/>
          <w:szCs w:val="22"/>
        </w:rPr>
        <w:t>Brynjolfsson</w:t>
      </w:r>
      <w:proofErr w:type="spellEnd"/>
      <w:r>
        <w:t>,</w:t>
      </w:r>
      <w:r>
        <w:rPr>
          <w:rFonts w:ascii="Arial" w:hAnsi="Arial"/>
          <w:sz w:val="22"/>
          <w:szCs w:val="22"/>
        </w:rPr>
        <w:t xml:space="preserve"> et al., 2020). </w:t>
      </w:r>
      <w:proofErr w:type="gramStart"/>
      <w:r>
        <w:rPr>
          <w:rFonts w:ascii="Arial" w:hAnsi="Arial"/>
          <w:sz w:val="22"/>
          <w:szCs w:val="22"/>
        </w:rPr>
        <w:t>the</w:t>
      </w:r>
      <w:proofErr w:type="gramEnd"/>
      <w:r>
        <w:rPr>
          <w:rFonts w:ascii="Arial" w:hAnsi="Arial"/>
          <w:sz w:val="22"/>
          <w:szCs w:val="22"/>
        </w:rPr>
        <w:t xml:space="preserve"> students must deal with personal habits tied to digital gadgets, in addition to interruptions from family members, while they study from home without the supervision of teachers to keep the</w:t>
      </w:r>
      <w:r>
        <w:rPr>
          <w:rFonts w:ascii="Arial" w:hAnsi="Arial"/>
          <w:sz w:val="22"/>
          <w:szCs w:val="22"/>
        </w:rPr>
        <w:t>m on course. The students in middle school, high school, and college were only able to stay on task for 65 percent of the time in 15-minute increments at home in one study, with typical on-task runs lasting less than 6 minutes (Rosen, Carrier, &amp; Cheever, 2</w:t>
      </w:r>
      <w:r>
        <w:rPr>
          <w:rFonts w:ascii="Arial" w:hAnsi="Arial"/>
          <w:sz w:val="22"/>
          <w:szCs w:val="22"/>
        </w:rPr>
        <w:t xml:space="preserve">013). The social media - </w:t>
      </w:r>
      <w:proofErr w:type="spellStart"/>
      <w:r>
        <w:rPr>
          <w:rFonts w:ascii="Arial" w:hAnsi="Arial"/>
          <w:sz w:val="22"/>
          <w:szCs w:val="22"/>
        </w:rPr>
        <w:t>Facebook</w:t>
      </w:r>
      <w:proofErr w:type="spellEnd"/>
      <w:r>
        <w:rPr>
          <w:rFonts w:ascii="Arial" w:hAnsi="Arial"/>
          <w:sz w:val="22"/>
          <w:szCs w:val="22"/>
        </w:rPr>
        <w:t>, as well as texting while studying, were said to be the main distractions. Despite the overwhelming evidence of multitasking's negative impacts on student performance, many students appear to be overconfident in their abil</w:t>
      </w:r>
      <w:r>
        <w:rPr>
          <w:rFonts w:ascii="Arial" w:hAnsi="Arial"/>
          <w:sz w:val="22"/>
          <w:szCs w:val="22"/>
        </w:rPr>
        <w:t>ity to multitask efficiently (</w:t>
      </w:r>
      <w:proofErr w:type="spellStart"/>
      <w:r>
        <w:rPr>
          <w:rFonts w:ascii="Arial" w:hAnsi="Arial"/>
          <w:sz w:val="22"/>
          <w:szCs w:val="22"/>
        </w:rPr>
        <w:t>Kirschner</w:t>
      </w:r>
      <w:proofErr w:type="spellEnd"/>
      <w:r>
        <w:rPr>
          <w:rFonts w:ascii="Arial" w:hAnsi="Arial"/>
          <w:sz w:val="22"/>
          <w:szCs w:val="22"/>
        </w:rPr>
        <w:t xml:space="preserve"> &amp; </w:t>
      </w:r>
      <w:proofErr w:type="spellStart"/>
      <w:r>
        <w:rPr>
          <w:rFonts w:ascii="Arial" w:hAnsi="Arial"/>
          <w:sz w:val="22"/>
          <w:szCs w:val="22"/>
        </w:rPr>
        <w:t>Bruyckere</w:t>
      </w:r>
      <w:proofErr w:type="spellEnd"/>
      <w:r>
        <w:rPr>
          <w:rFonts w:ascii="Arial" w:hAnsi="Arial"/>
          <w:sz w:val="22"/>
          <w:szCs w:val="22"/>
        </w:rPr>
        <w:t>, 2017).</w:t>
      </w:r>
    </w:p>
    <w:p w:rsidR="00FE2E78" w:rsidRDefault="00A2647D">
      <w:pPr>
        <w:autoSpaceDE w:val="0"/>
        <w:autoSpaceDN w:val="0"/>
        <w:adjustRightInd w:val="0"/>
        <w:spacing w:line="360" w:lineRule="auto"/>
        <w:ind w:left="91" w:firstLine="718"/>
        <w:jc w:val="both"/>
        <w:rPr>
          <w:rFonts w:ascii="Arial" w:eastAsia="STIXGeneral-Regular" w:hAnsi="Arial"/>
          <w:sz w:val="22"/>
          <w:szCs w:val="22"/>
        </w:rPr>
      </w:pPr>
      <w:r>
        <w:rPr>
          <w:rFonts w:ascii="Arial" w:eastAsia="STIXGeneral-Regular" w:hAnsi="Arial"/>
          <w:sz w:val="22"/>
          <w:szCs w:val="22"/>
        </w:rPr>
        <w:t xml:space="preserve">The COVID-19 pandemic, a public health crisis of worldwide importance, announced by the World Health Organization (WHO) in January 2020 as an outbreak, has made distance education through the </w:t>
      </w:r>
      <w:r>
        <w:rPr>
          <w:rFonts w:ascii="Arial" w:eastAsia="STIXGeneral-Regular" w:hAnsi="Arial"/>
          <w:sz w:val="22"/>
          <w:szCs w:val="22"/>
        </w:rPr>
        <w:t>E-learning system an urgent and irreplaceable requirement. As a result, the effectiveness of E-learning and students’ online learning outcomes become a matter of concern for universities in particular and society in general. There has been a significant in</w:t>
      </w:r>
      <w:r>
        <w:rPr>
          <w:rFonts w:ascii="Arial" w:eastAsia="STIXGeneral-Regular" w:hAnsi="Arial"/>
          <w:sz w:val="22"/>
          <w:szCs w:val="22"/>
        </w:rPr>
        <w:t>crease in research on factors affecting students’ online learning outcomes (Pan</w:t>
      </w:r>
      <w:r>
        <w:rPr>
          <w:rFonts w:ascii="Arial" w:eastAsia="STIXGeneral-Regular" w:hAnsi="Arial"/>
          <w:sz w:val="22"/>
          <w:szCs w:val="22"/>
        </w:rPr>
        <w:t xml:space="preserve"> </w:t>
      </w:r>
      <w:r>
        <w:rPr>
          <w:rFonts w:ascii="Arial" w:eastAsia="STIXGeneral-Regular" w:hAnsi="Arial"/>
          <w:sz w:val="22"/>
          <w:szCs w:val="22"/>
        </w:rPr>
        <w:t>et al</w:t>
      </w:r>
      <w:r>
        <w:rPr>
          <w:rFonts w:ascii="Arial" w:eastAsia="STIXGeneral-Regular" w:hAnsi="Arial"/>
          <w:sz w:val="22"/>
          <w:szCs w:val="22"/>
        </w:rPr>
        <w:t>.</w:t>
      </w:r>
      <w:r>
        <w:rPr>
          <w:rFonts w:ascii="Arial" w:eastAsia="STIXGeneral-Regular" w:hAnsi="Arial"/>
          <w:sz w:val="22"/>
          <w:szCs w:val="22"/>
        </w:rPr>
        <w:t>, 2021).</w:t>
      </w:r>
      <w:r>
        <w:rPr>
          <w:rFonts w:ascii="Arial" w:eastAsia="STIXGeneral-Regular" w:hAnsi="Arial"/>
          <w:sz w:val="22"/>
          <w:szCs w:val="22"/>
        </w:rPr>
        <w:t xml:space="preserve"> </w:t>
      </w:r>
      <w:r>
        <w:rPr>
          <w:rFonts w:ascii="Arial" w:eastAsia="STIXGeneral-Regular" w:hAnsi="Arial"/>
          <w:sz w:val="22"/>
          <w:szCs w:val="22"/>
        </w:rPr>
        <w:t xml:space="preserve">The COVID-19 pandemic situation has impacted the entire education system, especially universities, and brought a new phase in education “e-learning.” The </w:t>
      </w:r>
      <w:r>
        <w:rPr>
          <w:rFonts w:ascii="Arial" w:eastAsia="STIXGeneral-Regular" w:hAnsi="Arial"/>
          <w:sz w:val="22"/>
          <w:szCs w:val="22"/>
        </w:rPr>
        <w:t>learning supported with electronic technology like online classes and portals to access the courses outside the classroom is known as e-learning. This study aimed to point out the variables influencing the quality of e-learning, such as administrative supp</w:t>
      </w:r>
      <w:r>
        <w:rPr>
          <w:rFonts w:ascii="Arial" w:eastAsia="STIXGeneral-Regular" w:hAnsi="Arial"/>
          <w:sz w:val="22"/>
          <w:szCs w:val="22"/>
        </w:rPr>
        <w:t xml:space="preserve">ort, course content, course design, instructor characteristics, learner characteristics, social support, and technological support. </w:t>
      </w:r>
      <w:proofErr w:type="gramStart"/>
      <w:r>
        <w:rPr>
          <w:rFonts w:ascii="Arial" w:eastAsia="STIXGeneral-Regular" w:hAnsi="Arial"/>
          <w:sz w:val="22"/>
          <w:szCs w:val="22"/>
        </w:rPr>
        <w:t>(</w:t>
      </w:r>
      <w:proofErr w:type="spellStart"/>
      <w:r>
        <w:rPr>
          <w:rFonts w:ascii="Arial" w:eastAsia="STIXGeneral-Regular" w:hAnsi="Arial"/>
          <w:sz w:val="22"/>
          <w:szCs w:val="22"/>
        </w:rPr>
        <w:t>Elumalai</w:t>
      </w:r>
      <w:proofErr w:type="spellEnd"/>
      <w:r>
        <w:rPr>
          <w:rFonts w:ascii="Arial" w:eastAsia="STIXGeneral-Regular" w:hAnsi="Arial"/>
          <w:sz w:val="22"/>
          <w:szCs w:val="22"/>
        </w:rPr>
        <w:t xml:space="preserve"> et</w:t>
      </w:r>
      <w:r>
        <w:rPr>
          <w:rFonts w:ascii="Arial" w:eastAsia="STIXGeneral-Regular" w:hAnsi="Arial"/>
          <w:sz w:val="22"/>
          <w:szCs w:val="22"/>
        </w:rPr>
        <w:t xml:space="preserve"> </w:t>
      </w:r>
      <w:r>
        <w:rPr>
          <w:rFonts w:ascii="Arial" w:eastAsia="STIXGeneral-Regular" w:hAnsi="Arial"/>
          <w:sz w:val="22"/>
          <w:szCs w:val="22"/>
        </w:rPr>
        <w:t>al., 2020)</w:t>
      </w:r>
      <w:r>
        <w:rPr>
          <w:rFonts w:ascii="Arial" w:eastAsia="STIXGeneral-Regular" w:hAnsi="Arial"/>
          <w:sz w:val="22"/>
          <w:szCs w:val="22"/>
        </w:rPr>
        <w:t>.</w:t>
      </w:r>
      <w:proofErr w:type="gramEnd"/>
      <w:r>
        <w:rPr>
          <w:rFonts w:ascii="Arial" w:eastAsia="STIXGeneral-Regular" w:hAnsi="Arial"/>
          <w:sz w:val="22"/>
          <w:szCs w:val="22"/>
        </w:rPr>
        <w:t xml:space="preserve">  </w:t>
      </w:r>
      <w:r>
        <w:rPr>
          <w:rFonts w:ascii="Arial" w:eastAsia="STIXGeneral-Regular" w:hAnsi="Arial"/>
          <w:sz w:val="22"/>
          <w:szCs w:val="22"/>
        </w:rPr>
        <w:t xml:space="preserve">According to </w:t>
      </w:r>
      <w:proofErr w:type="spellStart"/>
      <w:r>
        <w:rPr>
          <w:rFonts w:ascii="Arial" w:eastAsia="STIXGeneral-Regular" w:hAnsi="Arial"/>
          <w:sz w:val="22"/>
          <w:szCs w:val="22"/>
        </w:rPr>
        <w:t>Helma</w:t>
      </w:r>
      <w:proofErr w:type="spellEnd"/>
      <w:r>
        <w:rPr>
          <w:rFonts w:ascii="Arial" w:eastAsia="STIXGeneral-Regular" w:hAnsi="Arial"/>
          <w:sz w:val="22"/>
          <w:szCs w:val="22"/>
        </w:rPr>
        <w:t xml:space="preserve"> &amp; </w:t>
      </w:r>
      <w:proofErr w:type="spellStart"/>
      <w:r>
        <w:rPr>
          <w:rFonts w:ascii="Arial" w:eastAsia="STIXGeneral-Regular" w:hAnsi="Arial"/>
          <w:sz w:val="22"/>
          <w:szCs w:val="22"/>
        </w:rPr>
        <w:t>Murni</w:t>
      </w:r>
      <w:proofErr w:type="spellEnd"/>
      <w:r>
        <w:rPr>
          <w:rFonts w:ascii="Arial" w:eastAsia="STIXGeneral-Regular" w:hAnsi="Arial"/>
          <w:sz w:val="22"/>
          <w:szCs w:val="22"/>
        </w:rPr>
        <w:t xml:space="preserve"> (2021), </w:t>
      </w:r>
      <w:proofErr w:type="gramStart"/>
      <w:r>
        <w:rPr>
          <w:rFonts w:ascii="Arial" w:eastAsia="STIXGeneral-Regular" w:hAnsi="Arial"/>
          <w:sz w:val="22"/>
          <w:szCs w:val="22"/>
        </w:rPr>
        <w:t>The</w:t>
      </w:r>
      <w:proofErr w:type="gramEnd"/>
      <w:r>
        <w:rPr>
          <w:rFonts w:ascii="Arial" w:eastAsia="STIXGeneral-Regular" w:hAnsi="Arial"/>
          <w:sz w:val="22"/>
          <w:szCs w:val="22"/>
        </w:rPr>
        <w:t xml:space="preserve"> factors affecting of learning outcomes during the Covid-19 </w:t>
      </w:r>
      <w:r>
        <w:rPr>
          <w:rFonts w:ascii="Arial" w:eastAsia="STIXGeneral-Regular" w:hAnsi="Arial"/>
          <w:sz w:val="22"/>
          <w:szCs w:val="22"/>
        </w:rPr>
        <w:t xml:space="preserve">pandemic are student background, learning attitude, and learning style. In particular, the indicators that influence student learning outcomes are the ease of obtaining internet access, the need for time to study that is not under the </w:t>
      </w:r>
      <w:r>
        <w:rPr>
          <w:rFonts w:ascii="Arial" w:eastAsia="STIXGeneral-Regular" w:hAnsi="Arial"/>
          <w:sz w:val="22"/>
          <w:szCs w:val="22"/>
        </w:rPr>
        <w:lastRenderedPageBreak/>
        <w:t>schedule, not confide</w:t>
      </w:r>
      <w:r>
        <w:rPr>
          <w:rFonts w:ascii="Arial" w:eastAsia="STIXGeneral-Regular" w:hAnsi="Arial"/>
          <w:sz w:val="22"/>
          <w:szCs w:val="22"/>
        </w:rPr>
        <w:t>nce in solving Real Analysis problems/exercises, not being able to understand Real Analysis material independently, and student learning styles.</w:t>
      </w:r>
    </w:p>
    <w:p w:rsidR="00FE2E78" w:rsidRDefault="00A2647D">
      <w:pPr>
        <w:autoSpaceDE w:val="0"/>
        <w:autoSpaceDN w:val="0"/>
        <w:adjustRightInd w:val="0"/>
        <w:spacing w:line="360" w:lineRule="auto"/>
        <w:ind w:left="91" w:firstLine="718"/>
        <w:jc w:val="both"/>
        <w:rPr>
          <w:rFonts w:ascii="Arial" w:eastAsia="STIXGeneral-Regular" w:hAnsi="Arial"/>
          <w:sz w:val="22"/>
          <w:szCs w:val="22"/>
        </w:rPr>
      </w:pPr>
      <w:r>
        <w:rPr>
          <w:rFonts w:ascii="Arial" w:eastAsia="STIXGeneral-Regular" w:hAnsi="Arial"/>
          <w:sz w:val="22"/>
          <w:szCs w:val="22"/>
        </w:rPr>
        <w:t xml:space="preserve">The provision and usage of online and e-learning systems are becoming the main challenge for many universities </w:t>
      </w:r>
      <w:r>
        <w:rPr>
          <w:rFonts w:ascii="Arial" w:eastAsia="STIXGeneral-Regular" w:hAnsi="Arial"/>
          <w:sz w:val="22"/>
          <w:szCs w:val="22"/>
        </w:rPr>
        <w:t>during the COVID-19 pandemic. E-learning system such as Blackboard has several fantastic features that would be valuable for use during this COVID-19 pandemic. However, the successful usage of e-learning systems relies on understanding the adoption factors</w:t>
      </w:r>
      <w:r>
        <w:rPr>
          <w:rFonts w:ascii="Arial" w:eastAsia="STIXGeneral-Regular" w:hAnsi="Arial"/>
          <w:sz w:val="22"/>
          <w:szCs w:val="22"/>
        </w:rPr>
        <w:t xml:space="preserve"> as well as the main challenges that face the current e-learning systems. There is a lack of agreement about the critical challenges and factors that shape the successful usage of e-learning systems during the COVID-19 pandemic; hence, a clear gap has been</w:t>
      </w:r>
      <w:r>
        <w:rPr>
          <w:rFonts w:ascii="Arial" w:eastAsia="STIXGeneral-Regular" w:hAnsi="Arial"/>
          <w:sz w:val="22"/>
          <w:szCs w:val="22"/>
        </w:rPr>
        <w:t xml:space="preserve"> identified in the knowledge of the critical challenges and factors of e-learning usage during this pandemic</w:t>
      </w:r>
      <w:r>
        <w:rPr>
          <w:rFonts w:ascii="Arial" w:eastAsia="STIXGeneral-Regular" w:hAnsi="Arial"/>
          <w:sz w:val="22"/>
          <w:szCs w:val="22"/>
        </w:rPr>
        <w:t xml:space="preserve"> </w:t>
      </w:r>
      <w:r>
        <w:rPr>
          <w:rFonts w:ascii="Arial" w:eastAsia="STIXGeneral-Regular" w:hAnsi="Arial"/>
          <w:sz w:val="22"/>
          <w:szCs w:val="22"/>
        </w:rPr>
        <w:t>(</w:t>
      </w:r>
      <w:proofErr w:type="spellStart"/>
      <w:r>
        <w:rPr>
          <w:rFonts w:ascii="Arial" w:eastAsia="STIXGeneral-Regular" w:hAnsi="Arial"/>
          <w:sz w:val="22"/>
          <w:szCs w:val="22"/>
        </w:rPr>
        <w:t>Almaiah</w:t>
      </w:r>
      <w:proofErr w:type="spellEnd"/>
      <w:r>
        <w:rPr>
          <w:rFonts w:ascii="Arial" w:eastAsia="STIXGeneral-Regular" w:hAnsi="Arial"/>
          <w:sz w:val="22"/>
          <w:szCs w:val="22"/>
        </w:rPr>
        <w:t xml:space="preserve"> et</w:t>
      </w:r>
      <w:r>
        <w:rPr>
          <w:rFonts w:ascii="Arial" w:eastAsia="STIXGeneral-Regular" w:hAnsi="Arial"/>
          <w:sz w:val="22"/>
          <w:szCs w:val="22"/>
        </w:rPr>
        <w:t xml:space="preserve"> </w:t>
      </w:r>
      <w:r>
        <w:rPr>
          <w:rFonts w:ascii="Arial" w:eastAsia="STIXGeneral-Regular" w:hAnsi="Arial"/>
          <w:sz w:val="22"/>
          <w:szCs w:val="22"/>
        </w:rPr>
        <w:t>al., 2020).</w:t>
      </w:r>
      <w:r>
        <w:rPr>
          <w:rFonts w:ascii="Arial" w:eastAsia="STIXGeneral-Regular" w:hAnsi="Arial"/>
          <w:sz w:val="22"/>
          <w:szCs w:val="22"/>
        </w:rPr>
        <w:t xml:space="preserve"> </w:t>
      </w:r>
      <w:r>
        <w:rPr>
          <w:rFonts w:ascii="Arial" w:eastAsia="STIXGeneral-Regular" w:hAnsi="Arial"/>
          <w:sz w:val="22"/>
          <w:szCs w:val="22"/>
        </w:rPr>
        <w:t>Educational institutions worldwide had to shift the teaching delivery mode from face-to-face to online teaching during COVI</w:t>
      </w:r>
      <w:r>
        <w:rPr>
          <w:rFonts w:ascii="Arial" w:eastAsia="STIXGeneral-Regular" w:hAnsi="Arial"/>
          <w:sz w:val="22"/>
          <w:szCs w:val="22"/>
        </w:rPr>
        <w:t>D-19. Most of the universities in Vietnam were based on face-to-face learning until the sudden outbreak of COVID-19</w:t>
      </w:r>
      <w:r>
        <w:rPr>
          <w:rFonts w:ascii="Arial" w:eastAsia="STIXGeneral-Regular" w:hAnsi="Arial"/>
          <w:sz w:val="22"/>
          <w:szCs w:val="22"/>
        </w:rPr>
        <w:t xml:space="preserve"> </w:t>
      </w:r>
      <w:r>
        <w:rPr>
          <w:rFonts w:ascii="Arial" w:eastAsia="STIXGeneral-Regular" w:hAnsi="Arial"/>
          <w:sz w:val="22"/>
          <w:szCs w:val="22"/>
        </w:rPr>
        <w:t>(</w:t>
      </w:r>
      <w:proofErr w:type="spellStart"/>
      <w:r>
        <w:rPr>
          <w:rFonts w:ascii="Arial" w:eastAsia="STIXGeneral-Regular" w:hAnsi="Arial"/>
          <w:sz w:val="22"/>
          <w:szCs w:val="22"/>
        </w:rPr>
        <w:t>Maheshwari</w:t>
      </w:r>
      <w:proofErr w:type="spellEnd"/>
      <w:r>
        <w:rPr>
          <w:rFonts w:ascii="Arial" w:eastAsia="STIXGeneral-Regular" w:hAnsi="Arial"/>
          <w:sz w:val="22"/>
          <w:szCs w:val="22"/>
        </w:rPr>
        <w:t>, 2021).</w:t>
      </w:r>
      <w:r>
        <w:rPr>
          <w:rFonts w:ascii="Arial" w:eastAsia="STIXGeneral-Regular" w:hAnsi="Arial"/>
          <w:sz w:val="22"/>
          <w:szCs w:val="22"/>
        </w:rPr>
        <w:t xml:space="preserve"> </w:t>
      </w:r>
      <w:r>
        <w:rPr>
          <w:rFonts w:ascii="Arial" w:eastAsia="STIXGeneral-Regular" w:hAnsi="Arial"/>
          <w:sz w:val="22"/>
          <w:szCs w:val="22"/>
        </w:rPr>
        <w:t xml:space="preserve">Many universities and </w:t>
      </w:r>
      <w:proofErr w:type="gramStart"/>
      <w:r>
        <w:rPr>
          <w:rFonts w:ascii="Arial" w:eastAsia="STIXGeneral-Regular" w:hAnsi="Arial"/>
          <w:sz w:val="22"/>
          <w:szCs w:val="22"/>
        </w:rPr>
        <w:t>colleges</w:t>
      </w:r>
      <w:proofErr w:type="gramEnd"/>
      <w:r>
        <w:rPr>
          <w:rFonts w:ascii="Arial" w:eastAsia="STIXGeneral-Regular" w:hAnsi="Arial"/>
          <w:sz w:val="22"/>
          <w:szCs w:val="22"/>
        </w:rPr>
        <w:t xml:space="preserve"> worldwide suspended classroom teaching due to the novel </w:t>
      </w:r>
      <w:proofErr w:type="spellStart"/>
      <w:r>
        <w:rPr>
          <w:rFonts w:ascii="Arial" w:eastAsia="STIXGeneral-Regular" w:hAnsi="Arial"/>
          <w:sz w:val="22"/>
          <w:szCs w:val="22"/>
        </w:rPr>
        <w:t>coronavirus</w:t>
      </w:r>
      <w:proofErr w:type="spellEnd"/>
      <w:r>
        <w:rPr>
          <w:rFonts w:ascii="Arial" w:eastAsia="STIXGeneral-Regular" w:hAnsi="Arial"/>
          <w:sz w:val="22"/>
          <w:szCs w:val="22"/>
        </w:rPr>
        <w:t xml:space="preserve"> pandemic and switched</w:t>
      </w:r>
      <w:r>
        <w:rPr>
          <w:rFonts w:ascii="Arial" w:eastAsia="STIXGeneral-Regular" w:hAnsi="Arial"/>
          <w:sz w:val="22"/>
          <w:szCs w:val="22"/>
        </w:rPr>
        <w:t xml:space="preserve"> to online teaching. The current cross-sectional study was carried out to analyze the impact of the COVID-19 lockdown on the academic performance of veterinary medical students and researchers. </w:t>
      </w:r>
      <w:proofErr w:type="gramStart"/>
      <w:r>
        <w:rPr>
          <w:rFonts w:ascii="Arial" w:eastAsia="STIXGeneral-Regular" w:hAnsi="Arial"/>
          <w:sz w:val="22"/>
          <w:szCs w:val="22"/>
        </w:rPr>
        <w:t>(</w:t>
      </w:r>
      <w:proofErr w:type="spellStart"/>
      <w:r>
        <w:rPr>
          <w:rFonts w:ascii="Arial" w:eastAsia="STIXGeneral-Regular" w:hAnsi="Arial"/>
          <w:sz w:val="22"/>
          <w:szCs w:val="22"/>
        </w:rPr>
        <w:t>Mahdy</w:t>
      </w:r>
      <w:proofErr w:type="spellEnd"/>
      <w:r>
        <w:rPr>
          <w:rFonts w:ascii="Arial" w:eastAsia="STIXGeneral-Regular" w:hAnsi="Arial"/>
          <w:sz w:val="22"/>
          <w:szCs w:val="22"/>
        </w:rPr>
        <w:t>, 2020).</w:t>
      </w:r>
      <w:proofErr w:type="gramEnd"/>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eastAsia="STIXGeneral-Regular" w:hAnsi="Arial"/>
          <w:sz w:val="22"/>
          <w:szCs w:val="22"/>
        </w:rPr>
        <w:t>Online learning systems owing to their nature a</w:t>
      </w:r>
      <w:r>
        <w:rPr>
          <w:rFonts w:ascii="Arial" w:eastAsia="STIXGeneral-Regular" w:hAnsi="Arial"/>
          <w:sz w:val="22"/>
          <w:szCs w:val="22"/>
        </w:rPr>
        <w:t xml:space="preserve">re free of restrictions of time or place and can prove to be a useful platform for students where they can continue their studies when it is not possible for them to go to a university in person owing to different reasons. </w:t>
      </w:r>
      <w:proofErr w:type="gramStart"/>
      <w:r>
        <w:rPr>
          <w:rFonts w:ascii="Arial" w:eastAsia="STIXGeneral-Regular" w:hAnsi="Arial"/>
          <w:sz w:val="22"/>
          <w:szCs w:val="22"/>
        </w:rPr>
        <w:t>(Mustafa, 2021).</w:t>
      </w:r>
      <w:proofErr w:type="gramEnd"/>
      <w:r>
        <w:rPr>
          <w:rFonts w:ascii="Arial" w:eastAsia="STIXGeneral-Regular" w:hAnsi="Arial"/>
          <w:sz w:val="22"/>
          <w:szCs w:val="22"/>
        </w:rPr>
        <w:t xml:space="preserve"> Virtual “online”</w:t>
      </w:r>
      <w:r>
        <w:rPr>
          <w:rFonts w:ascii="Arial" w:eastAsia="STIXGeneral-Regular" w:hAnsi="Arial"/>
          <w:sz w:val="22"/>
          <w:szCs w:val="22"/>
        </w:rPr>
        <w:t xml:space="preserve"> teaching has been adopted by most universities around the world during the COVID-19 outbreak. This study aims to investigate the factors that might affect students’ preference for virtual learning. Since the second wave of such a pandemic is expected to o</w:t>
      </w:r>
      <w:r>
        <w:rPr>
          <w:rFonts w:ascii="Arial" w:eastAsia="STIXGeneral-Regular" w:hAnsi="Arial"/>
          <w:sz w:val="22"/>
          <w:szCs w:val="22"/>
        </w:rPr>
        <w:t>ccur, professors and teaching assistants may want to be prepared and aware to create an effective virtual learning environment for students</w:t>
      </w:r>
      <w:r>
        <w:rPr>
          <w:rFonts w:ascii="Arial" w:eastAsia="STIXGeneral-Regular" w:hAnsi="Arial"/>
          <w:sz w:val="22"/>
          <w:szCs w:val="22"/>
        </w:rPr>
        <w:t xml:space="preserve"> </w:t>
      </w:r>
      <w:r>
        <w:rPr>
          <w:rFonts w:ascii="Arial" w:eastAsia="STIXGeneral-Regular" w:hAnsi="Arial"/>
          <w:sz w:val="22"/>
          <w:szCs w:val="22"/>
        </w:rPr>
        <w:t>(Al-</w:t>
      </w:r>
      <w:proofErr w:type="spellStart"/>
      <w:r>
        <w:rPr>
          <w:rFonts w:ascii="Arial" w:eastAsia="STIXGeneral-Regular" w:hAnsi="Arial"/>
          <w:sz w:val="22"/>
          <w:szCs w:val="22"/>
        </w:rPr>
        <w:t>Azzam</w:t>
      </w:r>
      <w:proofErr w:type="spellEnd"/>
      <w:r>
        <w:rPr>
          <w:rFonts w:ascii="Arial" w:eastAsia="STIXGeneral-Regular" w:hAnsi="Arial"/>
          <w:sz w:val="22"/>
          <w:szCs w:val="22"/>
        </w:rPr>
        <w:t xml:space="preserve"> &amp; </w:t>
      </w:r>
      <w:proofErr w:type="spellStart"/>
      <w:r>
        <w:rPr>
          <w:rFonts w:ascii="Arial" w:eastAsia="STIXGeneral-Regular" w:hAnsi="Arial"/>
          <w:sz w:val="22"/>
          <w:szCs w:val="22"/>
        </w:rPr>
        <w:t>Gombedza</w:t>
      </w:r>
      <w:proofErr w:type="spellEnd"/>
      <w:r>
        <w:rPr>
          <w:rFonts w:ascii="Arial" w:eastAsia="STIXGeneral-Regular" w:hAnsi="Arial"/>
          <w:sz w:val="22"/>
          <w:szCs w:val="22"/>
        </w:rPr>
        <w:t>, 2020).</w:t>
      </w:r>
      <w:r>
        <w:rPr>
          <w:rFonts w:ascii="Arial" w:eastAsia="STIXGeneral-Regular" w:hAnsi="Arial"/>
          <w:sz w:val="22"/>
          <w:szCs w:val="22"/>
        </w:rPr>
        <w:t xml:space="preserve"> </w:t>
      </w:r>
      <w:r>
        <w:rPr>
          <w:rFonts w:ascii="Arial" w:eastAsia="STIXGeneral-Regular" w:hAnsi="Arial"/>
          <w:sz w:val="22"/>
          <w:szCs w:val="22"/>
        </w:rPr>
        <w:t>Recently, the emergence of COVID-19 has witnessed a high acceleration towards the use o</w:t>
      </w:r>
      <w:r>
        <w:rPr>
          <w:rFonts w:ascii="Arial" w:eastAsia="STIXGeneral-Regular" w:hAnsi="Arial"/>
          <w:sz w:val="22"/>
          <w:szCs w:val="22"/>
        </w:rPr>
        <w:t>f information and communication technologies in educational institutions. To cope with these sudden conditions, many educational institutions, including universities, have made distance electronic platforms available to their students and teachers. However</w:t>
      </w:r>
      <w:r>
        <w:rPr>
          <w:rFonts w:ascii="Arial" w:eastAsia="STIXGeneral-Regular" w:hAnsi="Arial"/>
          <w:sz w:val="22"/>
          <w:szCs w:val="22"/>
        </w:rPr>
        <w:t xml:space="preserve">, the limited adoption and use of these new electronic platforms among students is considerable concern among teachers and parents. The use of technologies during COVID-19 is beneficial for educational institutions and the more frequently and more diverse </w:t>
      </w:r>
      <w:r>
        <w:rPr>
          <w:rFonts w:ascii="Arial" w:eastAsia="STIXGeneral-Regular" w:hAnsi="Arial"/>
          <w:sz w:val="22"/>
          <w:szCs w:val="22"/>
        </w:rPr>
        <w:t xml:space="preserve">the </w:t>
      </w:r>
      <w:r>
        <w:rPr>
          <w:rFonts w:ascii="Arial" w:eastAsia="STIXGeneral-Regular" w:hAnsi="Arial"/>
          <w:sz w:val="22"/>
          <w:szCs w:val="22"/>
        </w:rPr>
        <w:lastRenderedPageBreak/>
        <w:t xml:space="preserve">technology being used the better. There is a growing paradigm shift towards technologically driven research, teaching, and learning to improve a student’s </w:t>
      </w:r>
      <w:proofErr w:type="gramStart"/>
      <w:r>
        <w:rPr>
          <w:rFonts w:ascii="Arial" w:eastAsia="STIXGeneral-Regular" w:hAnsi="Arial"/>
          <w:sz w:val="22"/>
          <w:szCs w:val="22"/>
        </w:rPr>
        <w:t>productivity(</w:t>
      </w:r>
      <w:proofErr w:type="gramEnd"/>
      <w:r>
        <w:rPr>
          <w:rFonts w:ascii="Arial" w:eastAsia="STIXGeneral-Regular" w:hAnsi="Arial"/>
          <w:sz w:val="22"/>
          <w:szCs w:val="22"/>
        </w:rPr>
        <w:t xml:space="preserve"> 2021).</w:t>
      </w:r>
    </w:p>
    <w:p w:rsidR="00FE2E78" w:rsidRDefault="00A2647D">
      <w:pPr>
        <w:autoSpaceDE w:val="0"/>
        <w:autoSpaceDN w:val="0"/>
        <w:adjustRightInd w:val="0"/>
        <w:spacing w:line="360" w:lineRule="auto"/>
        <w:ind w:left="91" w:hanging="91"/>
        <w:jc w:val="both"/>
        <w:rPr>
          <w:rFonts w:ascii="Arial" w:hAnsi="Arial" w:cs="Arial"/>
          <w:sz w:val="22"/>
          <w:szCs w:val="22"/>
        </w:rPr>
      </w:pPr>
      <w:r>
        <w:rPr>
          <w:rFonts w:ascii="Arial" w:hAnsi="Arial"/>
          <w:sz w:val="22"/>
          <w:szCs w:val="22"/>
        </w:rPr>
        <w:t xml:space="preserve"> </w:t>
      </w:r>
      <w:r>
        <w:rPr>
          <w:rFonts w:ascii="Arial" w:hAnsi="Arial" w:cs="Arial"/>
          <w:b/>
          <w:bCs/>
          <w:sz w:val="22"/>
          <w:szCs w:val="22"/>
        </w:rPr>
        <w:t xml:space="preserve">Physical Factor </w:t>
      </w:r>
      <w:r>
        <w:rPr>
          <w:rFonts w:ascii="Arial" w:hAnsi="Arial" w:cs="Arial"/>
          <w:sz w:val="22"/>
          <w:szCs w:val="22"/>
        </w:rPr>
        <w:tab/>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In 2020, a global pandemic occurred caused by a virus COV</w:t>
      </w:r>
      <w:r>
        <w:rPr>
          <w:rFonts w:ascii="Arial" w:hAnsi="Arial" w:cs="Arial"/>
          <w:sz w:val="22"/>
          <w:szCs w:val="22"/>
        </w:rPr>
        <w:t>ID-19.  According to WHO (2020)</w:t>
      </w:r>
      <w:r>
        <w:t>,</w:t>
      </w:r>
      <w:r>
        <w:rPr>
          <w:rFonts w:ascii="Arial" w:hAnsi="Arial" w:cs="Arial"/>
          <w:sz w:val="22"/>
          <w:szCs w:val="22"/>
        </w:rPr>
        <w:t xml:space="preserve"> Covid-19 was originated in Wuhan, China, caused by a virus called SARS-Cov-2.  It was </w:t>
      </w:r>
      <w:r>
        <w:rPr>
          <w:rFonts w:ascii="Arial" w:hAnsi="Arial" w:cs="Arial"/>
          <w:sz w:val="22"/>
          <w:szCs w:val="22"/>
        </w:rPr>
        <w:t>o</w:t>
      </w:r>
      <w:r>
        <w:rPr>
          <w:rFonts w:ascii="Arial" w:hAnsi="Arial" w:cs="Arial"/>
          <w:sz w:val="22"/>
          <w:szCs w:val="22"/>
        </w:rPr>
        <w:t>n December 21,</w:t>
      </w:r>
      <w:r>
        <w:rPr>
          <w:rFonts w:ascii="Arial" w:hAnsi="Arial" w:cs="Arial"/>
          <w:sz w:val="22"/>
          <w:szCs w:val="22"/>
        </w:rPr>
        <w:t xml:space="preserve"> </w:t>
      </w:r>
      <w:r>
        <w:rPr>
          <w:rFonts w:ascii="Arial" w:hAnsi="Arial" w:cs="Arial"/>
          <w:sz w:val="22"/>
          <w:szCs w:val="22"/>
        </w:rPr>
        <w:t xml:space="preserve">2019 when WHO learned about the cluster cases of COVID -19. An alarming number of affected individuals within China and </w:t>
      </w:r>
      <w:r>
        <w:rPr>
          <w:rFonts w:ascii="Arial" w:hAnsi="Arial" w:cs="Arial"/>
          <w:sz w:val="22"/>
          <w:szCs w:val="22"/>
        </w:rPr>
        <w:t>other countries like Canada, Finland, and Australia thus by January 30, 2020, the Emergency Committee of WHO declared an outbreak of COVID-19 (Lee, 2020).</w:t>
      </w:r>
      <w:r>
        <w:rPr>
          <w:rFonts w:ascii="Arial" w:hAnsi="Arial" w:cs="Arial"/>
          <w:sz w:val="22"/>
          <w:szCs w:val="22"/>
        </w:rPr>
        <w:t xml:space="preserve">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 xml:space="preserve">According to </w:t>
      </w:r>
      <w:proofErr w:type="spellStart"/>
      <w:r>
        <w:rPr>
          <w:rFonts w:ascii="Arial" w:hAnsi="Arial" w:cs="Arial"/>
          <w:sz w:val="22"/>
          <w:szCs w:val="22"/>
        </w:rPr>
        <w:t>Edrada</w:t>
      </w:r>
      <w:proofErr w:type="spellEnd"/>
      <w:r>
        <w:rPr>
          <w:rFonts w:ascii="Arial" w:hAnsi="Arial" w:cs="Arial"/>
          <w:sz w:val="22"/>
          <w:szCs w:val="22"/>
        </w:rPr>
        <w:t xml:space="preserve"> E. </w:t>
      </w:r>
      <w:proofErr w:type="gramStart"/>
      <w:r>
        <w:rPr>
          <w:rFonts w:ascii="Arial" w:hAnsi="Arial" w:cs="Arial"/>
          <w:sz w:val="22"/>
          <w:szCs w:val="22"/>
        </w:rPr>
        <w:t>et</w:t>
      </w:r>
      <w:proofErr w:type="gramEnd"/>
      <w:r>
        <w:rPr>
          <w:rFonts w:ascii="Arial" w:hAnsi="Arial" w:cs="Arial"/>
          <w:sz w:val="22"/>
          <w:szCs w:val="22"/>
        </w:rPr>
        <w:t xml:space="preserve">. </w:t>
      </w:r>
      <w:r>
        <w:rPr>
          <w:rFonts w:ascii="Arial" w:hAnsi="Arial" w:cs="Arial"/>
          <w:sz w:val="22"/>
          <w:szCs w:val="22"/>
        </w:rPr>
        <w:t>al. (2020)</w:t>
      </w:r>
      <w:r>
        <w:rPr>
          <w:rFonts w:ascii="Arial" w:hAnsi="Arial" w:cs="Arial"/>
          <w:sz w:val="22"/>
          <w:szCs w:val="22"/>
        </w:rPr>
        <w:t>,</w:t>
      </w:r>
      <w:r>
        <w:rPr>
          <w:rFonts w:ascii="Arial" w:hAnsi="Arial" w:cs="Arial"/>
          <w:sz w:val="22"/>
          <w:szCs w:val="22"/>
        </w:rPr>
        <w:t xml:space="preserve"> first suspected cases of COVID-19 was reported on January 22,</w:t>
      </w:r>
      <w:r>
        <w:rPr>
          <w:rFonts w:ascii="Arial" w:hAnsi="Arial" w:cs="Arial"/>
          <w:sz w:val="22"/>
          <w:szCs w:val="22"/>
        </w:rPr>
        <w:t xml:space="preserve"> </w:t>
      </w:r>
      <w:proofErr w:type="gramStart"/>
      <w:r>
        <w:rPr>
          <w:rFonts w:ascii="Arial" w:hAnsi="Arial" w:cs="Arial"/>
          <w:sz w:val="22"/>
          <w:szCs w:val="22"/>
        </w:rPr>
        <w:t>2020,</w:t>
      </w:r>
      <w:proofErr w:type="gramEnd"/>
      <w:r>
        <w:rPr>
          <w:rFonts w:ascii="Arial" w:hAnsi="Arial" w:cs="Arial"/>
          <w:sz w:val="22"/>
          <w:szCs w:val="22"/>
        </w:rPr>
        <w:t xml:space="preserve"> both are Chinese nationals traveling for vacation.  Both were confined in San </w:t>
      </w:r>
      <w:proofErr w:type="spellStart"/>
      <w:r>
        <w:rPr>
          <w:rFonts w:ascii="Arial" w:hAnsi="Arial" w:cs="Arial"/>
          <w:sz w:val="22"/>
          <w:szCs w:val="22"/>
        </w:rPr>
        <w:t>Lazaro</w:t>
      </w:r>
      <w:proofErr w:type="spellEnd"/>
      <w:r>
        <w:rPr>
          <w:rFonts w:ascii="Arial" w:hAnsi="Arial" w:cs="Arial"/>
          <w:sz w:val="22"/>
          <w:szCs w:val="22"/>
        </w:rPr>
        <w:t xml:space="preserve"> Hospital</w:t>
      </w:r>
      <w:r>
        <w:rPr>
          <w:rFonts w:ascii="Arial" w:hAnsi="Arial" w:cs="Arial"/>
          <w:sz w:val="22"/>
          <w:szCs w:val="22"/>
        </w:rPr>
        <w:t>.</w:t>
      </w:r>
      <w:r>
        <w:rPr>
          <w:rFonts w:ascii="Arial" w:hAnsi="Arial" w:cs="Arial"/>
          <w:sz w:val="22"/>
          <w:szCs w:val="22"/>
        </w:rPr>
        <w:t xml:space="preserve"> </w:t>
      </w:r>
      <w:r>
        <w:rPr>
          <w:rFonts w:ascii="Arial" w:hAnsi="Arial" w:cs="Arial"/>
          <w:sz w:val="22"/>
          <w:szCs w:val="22"/>
        </w:rPr>
        <w:t>T</w:t>
      </w:r>
      <w:r>
        <w:rPr>
          <w:rFonts w:ascii="Arial" w:hAnsi="Arial" w:cs="Arial"/>
          <w:sz w:val="22"/>
          <w:szCs w:val="22"/>
        </w:rPr>
        <w:t>he illustration show</w:t>
      </w:r>
      <w:r>
        <w:rPr>
          <w:rFonts w:ascii="Arial" w:hAnsi="Arial" w:cs="Arial"/>
          <w:sz w:val="22"/>
          <w:szCs w:val="22"/>
        </w:rPr>
        <w:t>ed</w:t>
      </w:r>
      <w:r>
        <w:rPr>
          <w:rFonts w:ascii="Arial" w:hAnsi="Arial" w:cs="Arial"/>
          <w:sz w:val="22"/>
          <w:szCs w:val="22"/>
        </w:rPr>
        <w:t xml:space="preserve"> the travel path of the two Chinese Nationals.</w:t>
      </w:r>
      <w:r>
        <w:rPr>
          <w:rFonts w:ascii="Arial" w:hAnsi="Arial" w:cs="Arial"/>
          <w:sz w:val="22"/>
          <w:szCs w:val="22"/>
        </w:rPr>
        <w:t xml:space="preserve"> P</w:t>
      </w:r>
      <w:r>
        <w:rPr>
          <w:rFonts w:ascii="Arial" w:hAnsi="Arial" w:cs="Arial"/>
          <w:sz w:val="22"/>
          <w:szCs w:val="22"/>
        </w:rPr>
        <w:t>rior to pandemic</w:t>
      </w:r>
      <w:r>
        <w:rPr>
          <w:rFonts w:ascii="Arial" w:hAnsi="Arial" w:cs="Arial"/>
          <w:sz w:val="22"/>
          <w:szCs w:val="22"/>
        </w:rPr>
        <w:t>,</w:t>
      </w:r>
      <w:r>
        <w:rPr>
          <w:rFonts w:ascii="Arial" w:hAnsi="Arial" w:cs="Arial"/>
          <w:sz w:val="22"/>
          <w:szCs w:val="22"/>
        </w:rPr>
        <w:t xml:space="preserve"> online learning ha</w:t>
      </w:r>
      <w:r>
        <w:rPr>
          <w:rFonts w:ascii="Arial" w:hAnsi="Arial" w:cs="Arial"/>
          <w:sz w:val="22"/>
          <w:szCs w:val="22"/>
        </w:rPr>
        <w:t>d</w:t>
      </w:r>
      <w:r>
        <w:rPr>
          <w:rFonts w:ascii="Arial" w:hAnsi="Arial" w:cs="Arial"/>
          <w:sz w:val="22"/>
          <w:szCs w:val="22"/>
        </w:rPr>
        <w:t xml:space="preserve"> been a method of learning </w:t>
      </w:r>
      <w:proofErr w:type="gramStart"/>
      <w:r>
        <w:rPr>
          <w:rFonts w:ascii="Arial" w:hAnsi="Arial" w:cs="Arial"/>
          <w:sz w:val="22"/>
          <w:szCs w:val="22"/>
        </w:rPr>
        <w:t>specially</w:t>
      </w:r>
      <w:proofErr w:type="gramEnd"/>
      <w:r>
        <w:rPr>
          <w:rFonts w:ascii="Arial" w:hAnsi="Arial" w:cs="Arial"/>
          <w:sz w:val="22"/>
          <w:szCs w:val="22"/>
        </w:rPr>
        <w:t xml:space="preserve"> on higher</w:t>
      </w:r>
      <w:r>
        <w:rPr>
          <w:rFonts w:ascii="Arial" w:hAnsi="Arial" w:cs="Arial"/>
          <w:sz w:val="22"/>
          <w:szCs w:val="22"/>
        </w:rPr>
        <w:t xml:space="preserve"> education.   Dr. </w:t>
      </w:r>
      <w:proofErr w:type="spellStart"/>
      <w:r>
        <w:rPr>
          <w:rFonts w:ascii="Arial" w:hAnsi="Arial" w:cs="Arial"/>
          <w:sz w:val="22"/>
          <w:szCs w:val="22"/>
        </w:rPr>
        <w:t>Harasim</w:t>
      </w:r>
      <w:proofErr w:type="spellEnd"/>
      <w:r>
        <w:rPr>
          <w:rFonts w:ascii="Arial" w:hAnsi="Arial" w:cs="Arial"/>
          <w:sz w:val="22"/>
          <w:szCs w:val="22"/>
        </w:rPr>
        <w:t xml:space="preserve"> cited by </w:t>
      </w:r>
      <w:r>
        <w:rPr>
          <w:rFonts w:ascii="Arial" w:hAnsi="Arial" w:cs="Arial"/>
          <w:sz w:val="22"/>
          <w:szCs w:val="22"/>
        </w:rPr>
        <w:t>(</w:t>
      </w:r>
      <w:proofErr w:type="spellStart"/>
      <w:r>
        <w:rPr>
          <w:rFonts w:ascii="Arial" w:hAnsi="Arial" w:cs="Arial"/>
          <w:sz w:val="22"/>
          <w:szCs w:val="22"/>
        </w:rPr>
        <w:t>Scigliano</w:t>
      </w:r>
      <w:proofErr w:type="spellEnd"/>
      <w:r>
        <w:rPr>
          <w:rFonts w:ascii="Arial" w:hAnsi="Arial" w:cs="Arial"/>
          <w:sz w:val="22"/>
          <w:szCs w:val="22"/>
        </w:rPr>
        <w:t>,</w:t>
      </w:r>
      <w:r>
        <w:rPr>
          <w:rFonts w:ascii="Arial" w:hAnsi="Arial" w:cs="Arial"/>
          <w:sz w:val="22"/>
          <w:szCs w:val="22"/>
        </w:rPr>
        <w:t xml:space="preserve"> 2000)</w:t>
      </w:r>
      <w:r>
        <w:t xml:space="preserve">, </w:t>
      </w:r>
      <w:r>
        <w:rPr>
          <w:rFonts w:ascii="Arial" w:hAnsi="Arial" w:cs="Arial"/>
          <w:sz w:val="22"/>
          <w:szCs w:val="22"/>
        </w:rPr>
        <w:t xml:space="preserve"> </w:t>
      </w:r>
      <w:r>
        <w:rPr>
          <w:rFonts w:ascii="Arial" w:hAnsi="Arial" w:cs="Arial"/>
          <w:sz w:val="22"/>
          <w:szCs w:val="22"/>
        </w:rPr>
        <w:t xml:space="preserve">claimed that online education as a new paradigm for learning </w:t>
      </w:r>
      <w:r>
        <w:rPr>
          <w:rFonts w:ascii="Arial" w:hAnsi="Arial" w:cs="Arial"/>
          <w:sz w:val="22"/>
          <w:szCs w:val="22"/>
        </w:rPr>
        <w:t>wherein the twenty first century opens new innovative discipline of learning to with the help of the web.  Another point is online education</w:t>
      </w:r>
      <w:r>
        <w:rPr>
          <w:rFonts w:ascii="Arial" w:hAnsi="Arial" w:cs="Arial"/>
          <w:sz w:val="22"/>
          <w:szCs w:val="22"/>
        </w:rPr>
        <w:t xml:space="preserve"> serves as platform of collaboration of teachers and students</w:t>
      </w:r>
      <w:r>
        <w:rPr>
          <w:rFonts w:ascii="Arial" w:hAnsi="Arial" w:cs="Arial"/>
          <w:sz w:val="22"/>
          <w:szCs w:val="22"/>
        </w:rPr>
        <w:t>. A</w:t>
      </w:r>
      <w:r>
        <w:rPr>
          <w:rFonts w:ascii="Arial" w:hAnsi="Arial" w:cs="Arial"/>
          <w:sz w:val="22"/>
          <w:szCs w:val="22"/>
        </w:rPr>
        <w:t>s stated in the research of Wallace (2003)</w:t>
      </w:r>
      <w:r>
        <w:rPr>
          <w:rFonts w:ascii="Arial" w:hAnsi="Arial" w:cs="Arial"/>
          <w:sz w:val="22"/>
          <w:szCs w:val="22"/>
        </w:rPr>
        <w:t xml:space="preserve">, </w:t>
      </w:r>
      <w:r>
        <w:rPr>
          <w:rFonts w:ascii="Arial" w:hAnsi="Arial" w:cs="Arial"/>
          <w:sz w:val="22"/>
          <w:szCs w:val="22"/>
        </w:rPr>
        <w:t>online becomes a community of transmission of information.  In the United States</w:t>
      </w:r>
      <w:r>
        <w:rPr>
          <w:rFonts w:ascii="Arial" w:hAnsi="Arial" w:cs="Arial"/>
          <w:sz w:val="22"/>
          <w:szCs w:val="22"/>
        </w:rPr>
        <w:t>,</w:t>
      </w:r>
      <w:r>
        <w:rPr>
          <w:rFonts w:ascii="Arial" w:hAnsi="Arial" w:cs="Arial"/>
          <w:sz w:val="22"/>
          <w:szCs w:val="22"/>
        </w:rPr>
        <w:t xml:space="preserve"> several colleges and universities ha</w:t>
      </w:r>
      <w:r>
        <w:rPr>
          <w:rFonts w:ascii="Arial" w:hAnsi="Arial" w:cs="Arial"/>
          <w:sz w:val="22"/>
          <w:szCs w:val="22"/>
        </w:rPr>
        <w:t>ve</w:t>
      </w:r>
      <w:r>
        <w:rPr>
          <w:rFonts w:ascii="Arial" w:hAnsi="Arial" w:cs="Arial"/>
          <w:sz w:val="22"/>
          <w:szCs w:val="22"/>
        </w:rPr>
        <w:t xml:space="preserve"> shifted from traditional cl</w:t>
      </w:r>
      <w:r>
        <w:rPr>
          <w:rFonts w:ascii="Arial" w:hAnsi="Arial" w:cs="Arial"/>
          <w:sz w:val="22"/>
          <w:szCs w:val="22"/>
        </w:rPr>
        <w:t>asses into either online or blended to have competitive edge and make classes more accessible to increasing number of students (</w:t>
      </w:r>
      <w:proofErr w:type="spellStart"/>
      <w:r>
        <w:rPr>
          <w:rFonts w:ascii="Arial" w:hAnsi="Arial" w:cs="Arial"/>
          <w:sz w:val="22"/>
          <w:szCs w:val="22"/>
        </w:rPr>
        <w:t>Keengwe</w:t>
      </w:r>
      <w:proofErr w:type="spellEnd"/>
      <w:r>
        <w:rPr>
          <w:rFonts w:ascii="Arial" w:hAnsi="Arial" w:cs="Arial"/>
          <w:sz w:val="22"/>
          <w:szCs w:val="22"/>
        </w:rPr>
        <w:t xml:space="preserve">, J. &amp; Kidd, </w:t>
      </w:r>
      <w:proofErr w:type="gramStart"/>
      <w:r>
        <w:rPr>
          <w:rFonts w:ascii="Arial" w:hAnsi="Arial" w:cs="Arial"/>
          <w:sz w:val="22"/>
          <w:szCs w:val="22"/>
        </w:rPr>
        <w:t>T</w:t>
      </w:r>
      <w:proofErr w:type="gramEnd"/>
      <w:r>
        <w:rPr>
          <w:rFonts w:ascii="Arial" w:hAnsi="Arial" w:cs="Arial"/>
          <w:sz w:val="22"/>
          <w:szCs w:val="22"/>
        </w:rPr>
        <w:t>. 2010</w:t>
      </w:r>
      <w:r>
        <w:rPr>
          <w:rFonts w:ascii="Arial" w:hAnsi="Arial" w:cs="Arial"/>
          <w:sz w:val="22"/>
          <w:szCs w:val="22"/>
        </w:rPr>
        <w:t xml:space="preserve">).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In a total of 195 countries all over the world, 191 counties were affected by COVID-19 (UNESCO, 2</w:t>
      </w:r>
      <w:r>
        <w:rPr>
          <w:rFonts w:ascii="Arial" w:hAnsi="Arial" w:cs="Arial"/>
          <w:sz w:val="22"/>
          <w:szCs w:val="22"/>
        </w:rPr>
        <w:t xml:space="preserve">020b). Around 429 universities across the world were shut down and started conducting online classes and e-learning (UNESCO, 2020a). COVID -19 has changed the complete phase of the education sectors. At this global pandemic time, administrators, teachers, </w:t>
      </w:r>
      <w:r>
        <w:rPr>
          <w:rFonts w:ascii="Arial" w:hAnsi="Arial" w:cs="Arial"/>
          <w:sz w:val="22"/>
          <w:szCs w:val="22"/>
        </w:rPr>
        <w:t xml:space="preserve">and students had the dilemma of how to achieve the overall objectives of the institutions and individuals. In March 2020, the Center for Disease Control and </w:t>
      </w:r>
      <w:proofErr w:type="gramStart"/>
      <w:r>
        <w:rPr>
          <w:rFonts w:ascii="Arial" w:hAnsi="Arial" w:cs="Arial"/>
          <w:sz w:val="22"/>
          <w:szCs w:val="22"/>
        </w:rPr>
        <w:t>Prevention  issued</w:t>
      </w:r>
      <w:proofErr w:type="gramEnd"/>
      <w:r>
        <w:rPr>
          <w:rFonts w:ascii="Arial" w:hAnsi="Arial" w:cs="Arial"/>
          <w:sz w:val="22"/>
          <w:szCs w:val="22"/>
        </w:rPr>
        <w:t xml:space="preserve"> guidelines on the alternative teaching methods to communicate the class works an</w:t>
      </w:r>
      <w:r>
        <w:rPr>
          <w:rFonts w:ascii="Arial" w:hAnsi="Arial" w:cs="Arial"/>
          <w:sz w:val="22"/>
          <w:szCs w:val="22"/>
        </w:rPr>
        <w:t xml:space="preserve">d assignments to the students. The popular virtual classroom applications are ZOOM, Google Classroom, </w:t>
      </w:r>
      <w:proofErr w:type="spellStart"/>
      <w:r>
        <w:rPr>
          <w:rFonts w:ascii="Arial" w:hAnsi="Arial" w:cs="Arial"/>
          <w:sz w:val="22"/>
          <w:szCs w:val="22"/>
        </w:rPr>
        <w:t>Moodle</w:t>
      </w:r>
      <w:proofErr w:type="spellEnd"/>
      <w:r>
        <w:rPr>
          <w:rFonts w:ascii="Arial" w:hAnsi="Arial" w:cs="Arial"/>
          <w:sz w:val="22"/>
          <w:szCs w:val="22"/>
        </w:rPr>
        <w:t>, and Blackboard and play a vital role in the transition from face-to-face classes to online and e-learning system (Stone, 2020). The COVID -19 pand</w:t>
      </w:r>
      <w:r>
        <w:rPr>
          <w:rFonts w:ascii="Arial" w:hAnsi="Arial" w:cs="Arial"/>
          <w:sz w:val="22"/>
          <w:szCs w:val="22"/>
        </w:rPr>
        <w:t xml:space="preserve">emic </w:t>
      </w:r>
      <w:proofErr w:type="gramStart"/>
      <w:r>
        <w:rPr>
          <w:rFonts w:ascii="Arial" w:hAnsi="Arial" w:cs="Arial"/>
          <w:sz w:val="22"/>
          <w:szCs w:val="22"/>
        </w:rPr>
        <w:t>situation</w:t>
      </w:r>
      <w:proofErr w:type="gramEnd"/>
      <w:r>
        <w:rPr>
          <w:rFonts w:ascii="Arial" w:hAnsi="Arial" w:cs="Arial"/>
          <w:sz w:val="22"/>
          <w:szCs w:val="22"/>
        </w:rPr>
        <w:t xml:space="preserve"> has impacted the entire education system, especially universities, which brought a new </w:t>
      </w:r>
      <w:r>
        <w:rPr>
          <w:rFonts w:ascii="Arial" w:hAnsi="Arial" w:cs="Arial"/>
          <w:sz w:val="22"/>
          <w:szCs w:val="22"/>
        </w:rPr>
        <w:lastRenderedPageBreak/>
        <w:t>phase in education “e-learning.” Learning supported with electronic technology such as online classes and portals to access the courses outside the classr</w:t>
      </w:r>
      <w:r>
        <w:rPr>
          <w:rFonts w:ascii="Arial" w:hAnsi="Arial" w:cs="Arial"/>
          <w:sz w:val="22"/>
          <w:szCs w:val="22"/>
        </w:rPr>
        <w:t>oom is known as e-learning (</w:t>
      </w:r>
      <w:proofErr w:type="spellStart"/>
      <w:r>
        <w:rPr>
          <w:rFonts w:ascii="Arial" w:hAnsi="Arial" w:cs="Arial"/>
          <w:sz w:val="22"/>
          <w:szCs w:val="22"/>
        </w:rPr>
        <w:t>Ngampornchai</w:t>
      </w:r>
      <w:proofErr w:type="spellEnd"/>
      <w:r>
        <w:rPr>
          <w:rFonts w:ascii="Arial" w:hAnsi="Arial" w:cs="Arial"/>
          <w:sz w:val="22"/>
          <w:szCs w:val="22"/>
        </w:rPr>
        <w:t xml:space="preserve"> &amp; Adams, 2016). Though adopting e-learning is a challenge for the teachers and students (</w:t>
      </w:r>
      <w:proofErr w:type="spellStart"/>
      <w:r>
        <w:rPr>
          <w:rFonts w:ascii="Arial" w:hAnsi="Arial" w:cs="Arial"/>
          <w:sz w:val="22"/>
          <w:szCs w:val="22"/>
        </w:rPr>
        <w:t>Kuhad</w:t>
      </w:r>
      <w:proofErr w:type="spellEnd"/>
      <w:r>
        <w:rPr>
          <w:rFonts w:ascii="Arial" w:hAnsi="Arial" w:cs="Arial"/>
          <w:sz w:val="22"/>
          <w:szCs w:val="22"/>
        </w:rPr>
        <w:t>, 2020), academicians are incorporating this phase of e-learning by equipping the gadgets and internet facilities for the</w:t>
      </w:r>
      <w:r>
        <w:rPr>
          <w:rFonts w:ascii="Arial" w:hAnsi="Arial" w:cs="Arial"/>
          <w:sz w:val="22"/>
          <w:szCs w:val="22"/>
        </w:rPr>
        <w:t xml:space="preserve"> smooth flow of e-learning.</w:t>
      </w:r>
      <w:r>
        <w:rPr>
          <w:rFonts w:ascii="Arial" w:hAnsi="Arial" w:cs="Arial"/>
          <w:sz w:val="22"/>
          <w:szCs w:val="22"/>
        </w:rPr>
        <w:t xml:space="preserve"> </w:t>
      </w:r>
      <w:r>
        <w:rPr>
          <w:rFonts w:ascii="Arial" w:hAnsi="Arial" w:cs="Arial"/>
          <w:sz w:val="22"/>
          <w:szCs w:val="22"/>
        </w:rPr>
        <w:tab/>
        <w:t xml:space="preserve">In </w:t>
      </w:r>
      <w:proofErr w:type="gramStart"/>
      <w:r>
        <w:rPr>
          <w:rFonts w:ascii="Arial" w:hAnsi="Arial" w:cs="Arial"/>
          <w:sz w:val="22"/>
          <w:szCs w:val="22"/>
        </w:rPr>
        <w:t>the emerge</w:t>
      </w:r>
      <w:proofErr w:type="gramEnd"/>
      <w:r>
        <w:rPr>
          <w:rFonts w:ascii="Arial" w:hAnsi="Arial" w:cs="Arial"/>
          <w:sz w:val="22"/>
          <w:szCs w:val="22"/>
        </w:rPr>
        <w:t xml:space="preserve"> of the pandemic</w:t>
      </w:r>
      <w:r>
        <w:rPr>
          <w:rFonts w:ascii="Arial" w:hAnsi="Arial" w:cs="Arial"/>
          <w:sz w:val="22"/>
          <w:szCs w:val="22"/>
        </w:rPr>
        <w:t>,</w:t>
      </w:r>
      <w:r>
        <w:rPr>
          <w:rFonts w:ascii="Arial" w:hAnsi="Arial" w:cs="Arial"/>
          <w:sz w:val="22"/>
          <w:szCs w:val="22"/>
        </w:rPr>
        <w:t xml:space="preserve"> education was one of the greatly affected even the higher education was affected. In a survey by </w:t>
      </w:r>
      <w:proofErr w:type="spellStart"/>
      <w:r>
        <w:rPr>
          <w:rFonts w:ascii="Arial" w:hAnsi="Arial" w:cs="Arial"/>
          <w:sz w:val="22"/>
          <w:szCs w:val="22"/>
          <w:shd w:val="clear" w:color="auto" w:fill="FFFFFF"/>
        </w:rPr>
        <w:t>Marinoni</w:t>
      </w:r>
      <w:proofErr w:type="spellEnd"/>
      <w:r>
        <w:rPr>
          <w:rFonts w:ascii="Arial" w:hAnsi="Arial" w:cs="Arial"/>
          <w:sz w:val="22"/>
          <w:szCs w:val="22"/>
          <w:shd w:val="clear" w:color="auto" w:fill="FFFFFF"/>
        </w:rPr>
        <w:t xml:space="preserve">, G., </w:t>
      </w:r>
      <w:proofErr w:type="spellStart"/>
      <w:r>
        <w:rPr>
          <w:rFonts w:ascii="Arial" w:hAnsi="Arial" w:cs="Arial"/>
          <w:sz w:val="22"/>
          <w:szCs w:val="22"/>
          <w:shd w:val="clear" w:color="auto" w:fill="FFFFFF"/>
        </w:rPr>
        <w:t>Van’t</w:t>
      </w:r>
      <w:proofErr w:type="spellEnd"/>
      <w:r>
        <w:rPr>
          <w:rFonts w:ascii="Arial" w:hAnsi="Arial" w:cs="Arial"/>
          <w:sz w:val="22"/>
          <w:szCs w:val="22"/>
          <w:shd w:val="clear" w:color="auto" w:fill="FFFFFF"/>
        </w:rPr>
        <w:t xml:space="preserve"> Land, H., &amp; Jensen, T. (2020)</w:t>
      </w:r>
      <w:r>
        <w:rPr>
          <w:rFonts w:ascii="Arial" w:hAnsi="Arial" w:cs="Arial"/>
          <w:sz w:val="22"/>
          <w:szCs w:val="22"/>
          <w:shd w:val="clear" w:color="auto" w:fill="FFFFFF"/>
        </w:rPr>
        <w:t xml:space="preserve">, </w:t>
      </w:r>
      <w:r>
        <w:rPr>
          <w:rFonts w:ascii="Arial" w:hAnsi="Arial" w:cs="Arial"/>
          <w:sz w:val="22"/>
          <w:szCs w:val="22"/>
        </w:rPr>
        <w:t xml:space="preserve">59% of HEI campuses were forced to </w:t>
      </w:r>
      <w:proofErr w:type="gramStart"/>
      <w:r>
        <w:rPr>
          <w:rFonts w:ascii="Arial" w:hAnsi="Arial" w:cs="Arial"/>
          <w:sz w:val="22"/>
          <w:szCs w:val="22"/>
        </w:rPr>
        <w:t>closed</w:t>
      </w:r>
      <w:proofErr w:type="gramEnd"/>
      <w:r>
        <w:rPr>
          <w:rFonts w:ascii="Arial" w:hAnsi="Arial" w:cs="Arial"/>
          <w:sz w:val="22"/>
          <w:szCs w:val="22"/>
        </w:rPr>
        <w:t xml:space="preserve"> due to</w:t>
      </w:r>
      <w:r>
        <w:rPr>
          <w:rFonts w:ascii="Arial" w:hAnsi="Arial" w:cs="Arial"/>
          <w:sz w:val="22"/>
          <w:szCs w:val="22"/>
        </w:rPr>
        <w:t xml:space="preserve"> COVID-19.  </w:t>
      </w:r>
      <w:r>
        <w:rPr>
          <w:rFonts w:ascii="Arial" w:hAnsi="Arial" w:cs="Arial"/>
          <w:sz w:val="22"/>
          <w:szCs w:val="22"/>
        </w:rPr>
        <w:tab/>
        <w:t>Therefore, HEI</w:t>
      </w:r>
      <w:r>
        <w:rPr>
          <w:rFonts w:ascii="Arial" w:hAnsi="Arial" w:cs="Arial"/>
          <w:sz w:val="22"/>
          <w:szCs w:val="22"/>
        </w:rPr>
        <w:t>s</w:t>
      </w:r>
      <w:r>
        <w:rPr>
          <w:rFonts w:ascii="Arial" w:hAnsi="Arial" w:cs="Arial"/>
          <w:sz w:val="22"/>
          <w:szCs w:val="22"/>
        </w:rPr>
        <w:t xml:space="preserve"> shifted to online classes to ensure safety of stakeholders while continuing the learning process.  Several challenges surface</w:t>
      </w:r>
      <w:r>
        <w:rPr>
          <w:rFonts w:ascii="Arial" w:hAnsi="Arial" w:cs="Arial"/>
          <w:sz w:val="22"/>
          <w:szCs w:val="22"/>
        </w:rPr>
        <w:t>d</w:t>
      </w:r>
      <w:r>
        <w:rPr>
          <w:rFonts w:ascii="Arial" w:hAnsi="Arial" w:cs="Arial"/>
          <w:sz w:val="22"/>
          <w:szCs w:val="22"/>
        </w:rPr>
        <w:t xml:space="preserve"> as classes shifted from traditional to online.  Among these challenges </w:t>
      </w:r>
      <w:r>
        <w:rPr>
          <w:rFonts w:ascii="Arial" w:hAnsi="Arial" w:cs="Arial"/>
          <w:sz w:val="22"/>
          <w:szCs w:val="22"/>
        </w:rPr>
        <w:t xml:space="preserve">was </w:t>
      </w:r>
      <w:r>
        <w:rPr>
          <w:rFonts w:ascii="Arial" w:hAnsi="Arial" w:cs="Arial"/>
          <w:sz w:val="22"/>
          <w:szCs w:val="22"/>
        </w:rPr>
        <w:t xml:space="preserve">the health and safety.  </w:t>
      </w:r>
      <w:r>
        <w:rPr>
          <w:rFonts w:ascii="Arial" w:hAnsi="Arial" w:cs="Arial"/>
          <w:sz w:val="22"/>
          <w:szCs w:val="22"/>
        </w:rPr>
        <w:t>In setting-up online classes</w:t>
      </w:r>
      <w:r>
        <w:rPr>
          <w:rFonts w:ascii="Arial" w:hAnsi="Arial" w:cs="Arial"/>
          <w:sz w:val="22"/>
          <w:szCs w:val="22"/>
        </w:rPr>
        <w:t>,</w:t>
      </w:r>
      <w:r>
        <w:rPr>
          <w:rFonts w:ascii="Arial" w:hAnsi="Arial" w:cs="Arial"/>
          <w:sz w:val="22"/>
          <w:szCs w:val="22"/>
        </w:rPr>
        <w:t xml:space="preserve"> health and safety of the stakeholders is a top priority (</w:t>
      </w:r>
      <w:proofErr w:type="spellStart"/>
      <w:r>
        <w:rPr>
          <w:rFonts w:ascii="Arial" w:hAnsi="Arial" w:cs="Arial"/>
          <w:sz w:val="22"/>
          <w:szCs w:val="22"/>
        </w:rPr>
        <w:t>Sahu</w:t>
      </w:r>
      <w:proofErr w:type="spellEnd"/>
      <w:r>
        <w:rPr>
          <w:rFonts w:ascii="Arial" w:hAnsi="Arial" w:cs="Arial"/>
          <w:sz w:val="22"/>
          <w:szCs w:val="22"/>
        </w:rPr>
        <w:t>, 2</w:t>
      </w:r>
      <w:r>
        <w:rPr>
          <w:rFonts w:ascii="Arial" w:hAnsi="Arial" w:cs="Arial"/>
          <w:sz w:val="22"/>
          <w:szCs w:val="22"/>
        </w:rPr>
        <w:t>020).</w:t>
      </w:r>
    </w:p>
    <w:p w:rsidR="00FE2E78" w:rsidRDefault="00FE2E78">
      <w:pPr>
        <w:autoSpaceDE w:val="0"/>
        <w:autoSpaceDN w:val="0"/>
        <w:adjustRightInd w:val="0"/>
        <w:spacing w:line="360" w:lineRule="auto"/>
        <w:ind w:left="91" w:firstLine="718"/>
        <w:jc w:val="both"/>
        <w:rPr>
          <w:rFonts w:ascii="Arial" w:hAnsi="Arial" w:cs="Arial"/>
          <w:sz w:val="22"/>
          <w:szCs w:val="22"/>
        </w:rPr>
      </w:pPr>
    </w:p>
    <w:p w:rsidR="00FE2E78" w:rsidRDefault="00A2647D">
      <w:pPr>
        <w:autoSpaceDE w:val="0"/>
        <w:autoSpaceDN w:val="0"/>
        <w:adjustRightInd w:val="0"/>
        <w:spacing w:line="360" w:lineRule="auto"/>
        <w:ind w:firstLineChars="5" w:firstLine="11"/>
        <w:jc w:val="both"/>
        <w:rPr>
          <w:rFonts w:ascii="Arial" w:hAnsi="Arial" w:cs="Arial"/>
          <w:b/>
          <w:bCs/>
          <w:sz w:val="22"/>
          <w:szCs w:val="22"/>
        </w:rPr>
      </w:pPr>
      <w:r>
        <w:rPr>
          <w:rFonts w:ascii="Arial" w:hAnsi="Arial" w:cs="Arial"/>
          <w:b/>
          <w:bCs/>
          <w:sz w:val="22"/>
          <w:szCs w:val="22"/>
        </w:rPr>
        <w:t xml:space="preserve">Physical Effects of Online classes to student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Migrating to online classes limits the movement of student</w:t>
      </w:r>
      <w:r>
        <w:rPr>
          <w:rFonts w:ascii="Arial" w:hAnsi="Arial" w:cs="Arial"/>
          <w:sz w:val="22"/>
          <w:szCs w:val="22"/>
        </w:rPr>
        <w:t>s</w:t>
      </w:r>
      <w:r>
        <w:rPr>
          <w:rFonts w:ascii="Arial" w:hAnsi="Arial" w:cs="Arial"/>
          <w:sz w:val="22"/>
          <w:szCs w:val="22"/>
        </w:rPr>
        <w:t xml:space="preserve"> being confi</w:t>
      </w:r>
      <w:r>
        <w:rPr>
          <w:rFonts w:ascii="Arial" w:hAnsi="Arial" w:cs="Arial"/>
          <w:sz w:val="22"/>
          <w:szCs w:val="22"/>
        </w:rPr>
        <w:t xml:space="preserve">ned at </w:t>
      </w:r>
      <w:r>
        <w:rPr>
          <w:rFonts w:ascii="Arial" w:hAnsi="Arial" w:cs="Arial"/>
          <w:sz w:val="22"/>
          <w:szCs w:val="22"/>
        </w:rPr>
        <w:t>home.  One concern is the dec</w:t>
      </w:r>
      <w:r>
        <w:rPr>
          <w:rFonts w:ascii="Arial" w:hAnsi="Arial" w:cs="Arial"/>
          <w:sz w:val="22"/>
          <w:szCs w:val="22"/>
        </w:rPr>
        <w:t xml:space="preserve">rease in physical activities and </w:t>
      </w:r>
      <w:proofErr w:type="gramStart"/>
      <w:r>
        <w:rPr>
          <w:rFonts w:ascii="Arial" w:hAnsi="Arial" w:cs="Arial"/>
          <w:sz w:val="22"/>
          <w:szCs w:val="22"/>
        </w:rPr>
        <w:t>develop</w:t>
      </w:r>
      <w:proofErr w:type="gramEnd"/>
      <w:r>
        <w:rPr>
          <w:rFonts w:ascii="Arial" w:hAnsi="Arial" w:cs="Arial"/>
          <w:sz w:val="22"/>
          <w:szCs w:val="22"/>
        </w:rPr>
        <w:t xml:space="preserve"> sedentary behavior.  </w:t>
      </w:r>
      <w:r>
        <w:rPr>
          <w:rFonts w:ascii="Arial" w:hAnsi="Arial" w:cs="Arial"/>
          <w:sz w:val="22"/>
          <w:szCs w:val="22"/>
        </w:rPr>
        <w:t>The s</w:t>
      </w:r>
      <w:r>
        <w:rPr>
          <w:rFonts w:ascii="Arial" w:hAnsi="Arial" w:cs="Arial"/>
          <w:sz w:val="22"/>
          <w:szCs w:val="22"/>
        </w:rPr>
        <w:t xml:space="preserve">edentary </w:t>
      </w:r>
      <w:r>
        <w:rPr>
          <w:rFonts w:ascii="Arial" w:hAnsi="Arial" w:cs="Arial"/>
          <w:sz w:val="22"/>
          <w:szCs w:val="22"/>
        </w:rPr>
        <w:t>b</w:t>
      </w:r>
      <w:r>
        <w:rPr>
          <w:rFonts w:ascii="Arial" w:hAnsi="Arial" w:cs="Arial"/>
          <w:sz w:val="22"/>
          <w:szCs w:val="22"/>
        </w:rPr>
        <w:t>ehavior may result to negative health due to limited physical activities Tremblay</w:t>
      </w:r>
      <w:r>
        <w:t xml:space="preserve"> </w:t>
      </w:r>
      <w:r>
        <w:rPr>
          <w:rFonts w:ascii="Arial" w:hAnsi="Arial" w:cs="Arial"/>
          <w:sz w:val="22"/>
          <w:szCs w:val="22"/>
        </w:rPr>
        <w:t>M. et</w:t>
      </w:r>
      <w:r>
        <w:rPr>
          <w:rFonts w:ascii="Arial" w:hAnsi="Arial" w:cs="Arial"/>
          <w:sz w:val="22"/>
          <w:szCs w:val="22"/>
        </w:rPr>
        <w:t xml:space="preserve"> </w:t>
      </w:r>
      <w:r>
        <w:rPr>
          <w:rFonts w:ascii="Arial" w:hAnsi="Arial" w:cs="Arial"/>
          <w:sz w:val="22"/>
          <w:szCs w:val="22"/>
        </w:rPr>
        <w:t>al.</w:t>
      </w:r>
      <w:r>
        <w:rPr>
          <w:rFonts w:ascii="Arial" w:hAnsi="Arial" w:cs="Arial"/>
          <w:sz w:val="22"/>
          <w:szCs w:val="22"/>
        </w:rPr>
        <w:t>,</w:t>
      </w:r>
      <w:r>
        <w:rPr>
          <w:rFonts w:ascii="Arial" w:hAnsi="Arial" w:cs="Arial"/>
          <w:sz w:val="22"/>
          <w:szCs w:val="22"/>
        </w:rPr>
        <w:t xml:space="preserve"> 2010). In a study </w:t>
      </w:r>
      <w:r>
        <w:rPr>
          <w:rFonts w:ascii="Arial" w:hAnsi="Arial" w:cs="Arial"/>
          <w:sz w:val="22"/>
          <w:szCs w:val="22"/>
        </w:rPr>
        <w:t xml:space="preserve">conducted </w:t>
      </w:r>
      <w:r>
        <w:rPr>
          <w:rFonts w:ascii="Arial" w:hAnsi="Arial" w:cs="Arial"/>
          <w:sz w:val="22"/>
          <w:szCs w:val="22"/>
        </w:rPr>
        <w:t>by Blanco, C et</w:t>
      </w:r>
      <w:r>
        <w:rPr>
          <w:rFonts w:ascii="Arial" w:hAnsi="Arial" w:cs="Arial"/>
          <w:sz w:val="22"/>
          <w:szCs w:val="22"/>
        </w:rPr>
        <w:t xml:space="preserve"> al.,</w:t>
      </w:r>
      <w:r>
        <w:rPr>
          <w:rFonts w:ascii="Arial" w:hAnsi="Arial" w:cs="Arial"/>
          <w:sz w:val="22"/>
          <w:szCs w:val="22"/>
        </w:rPr>
        <w:t xml:space="preserve"> (2020) </w:t>
      </w:r>
      <w:r>
        <w:rPr>
          <w:rFonts w:ascii="Arial" w:hAnsi="Arial" w:cs="Arial"/>
          <w:sz w:val="22"/>
          <w:szCs w:val="22"/>
        </w:rPr>
        <w:t>it showed that</w:t>
      </w:r>
      <w:r>
        <w:rPr>
          <w:rFonts w:ascii="Arial" w:hAnsi="Arial" w:cs="Arial"/>
          <w:sz w:val="22"/>
          <w:szCs w:val="22"/>
        </w:rPr>
        <w:t xml:space="preserve"> there might be </w:t>
      </w:r>
      <w:r>
        <w:rPr>
          <w:rFonts w:ascii="Arial" w:hAnsi="Arial" w:cs="Arial"/>
          <w:sz w:val="22"/>
          <w:szCs w:val="22"/>
        </w:rPr>
        <w:t>an increased in sitting time due to online classes physical activities also increases among student especially male student.  In a similar study</w:t>
      </w:r>
      <w:r>
        <w:rPr>
          <w:rFonts w:ascii="Arial" w:hAnsi="Arial" w:cs="Arial"/>
          <w:sz w:val="22"/>
          <w:szCs w:val="22"/>
        </w:rPr>
        <w:t>,</w:t>
      </w:r>
      <w:r>
        <w:rPr>
          <w:rFonts w:ascii="Arial" w:hAnsi="Arial" w:cs="Arial"/>
          <w:sz w:val="22"/>
          <w:szCs w:val="22"/>
        </w:rPr>
        <w:t xml:space="preserve"> increase in Body Mass Index (BMI) is one of the effects of closure of universities due to pandemic (</w:t>
      </w:r>
      <w:r>
        <w:rPr>
          <w:rFonts w:ascii="Arial" w:hAnsi="Arial" w:cs="Arial"/>
          <w:sz w:val="22"/>
          <w:szCs w:val="22"/>
          <w:shd w:val="clear" w:color="auto" w:fill="FFFFFF"/>
        </w:rPr>
        <w:t>Barkley, J</w:t>
      </w:r>
      <w:r>
        <w:rPr>
          <w:rFonts w:ascii="Arial" w:hAnsi="Arial" w:cs="Arial"/>
          <w:sz w:val="22"/>
          <w:szCs w:val="22"/>
          <w:shd w:val="clear" w:color="auto" w:fill="FFFFFF"/>
        </w:rPr>
        <w:t>. E. et</w:t>
      </w:r>
      <w:r>
        <w:rPr>
          <w:rFonts w:ascii="Arial" w:hAnsi="Arial" w:cs="Arial"/>
          <w:sz w:val="22"/>
          <w:szCs w:val="22"/>
          <w:shd w:val="clear" w:color="auto" w:fill="FFFFFF"/>
        </w:rPr>
        <w:t xml:space="preserve"> </w:t>
      </w:r>
      <w:r>
        <w:rPr>
          <w:rFonts w:ascii="Arial" w:hAnsi="Arial" w:cs="Arial"/>
          <w:sz w:val="22"/>
          <w:szCs w:val="22"/>
          <w:shd w:val="clear" w:color="auto" w:fill="FFFFFF"/>
        </w:rPr>
        <w:t>al</w:t>
      </w:r>
      <w:r>
        <w:rPr>
          <w:rFonts w:ascii="Arial" w:hAnsi="Arial" w:cs="Arial"/>
          <w:sz w:val="22"/>
          <w:szCs w:val="22"/>
          <w:shd w:val="clear" w:color="auto" w:fill="FFFFFF"/>
        </w:rPr>
        <w:t>.,</w:t>
      </w:r>
      <w:r>
        <w:rPr>
          <w:rFonts w:ascii="Arial" w:hAnsi="Arial" w:cs="Arial"/>
          <w:sz w:val="22"/>
          <w:szCs w:val="22"/>
          <w:shd w:val="clear" w:color="auto" w:fill="FFFFFF"/>
        </w:rPr>
        <w:t xml:space="preserve"> 2020)</w:t>
      </w:r>
      <w:r>
        <w:rPr>
          <w:rFonts w:ascii="Arial" w:hAnsi="Arial" w:cs="Arial"/>
          <w:sz w:val="22"/>
          <w:szCs w:val="22"/>
        </w:rPr>
        <w:t xml:space="preserve">. BMI as defined by Centers for Disease Control and Prevention (2021) refers to the person’s weight over </w:t>
      </w:r>
      <w:r>
        <w:rPr>
          <w:rFonts w:ascii="Arial" w:hAnsi="Arial" w:cs="Arial"/>
          <w:sz w:val="22"/>
          <w:szCs w:val="22"/>
        </w:rPr>
        <w:t>his</w:t>
      </w:r>
      <w:r>
        <w:rPr>
          <w:rFonts w:ascii="Arial" w:hAnsi="Arial" w:cs="Arial"/>
          <w:sz w:val="22"/>
          <w:szCs w:val="22"/>
        </w:rPr>
        <w:t xml:space="preserve"> height in meter</w:t>
      </w:r>
      <w:r>
        <w:rPr>
          <w:rFonts w:ascii="Arial" w:hAnsi="Arial" w:cs="Arial"/>
          <w:sz w:val="22"/>
          <w:szCs w:val="22"/>
        </w:rPr>
        <w:t>.</w:t>
      </w:r>
      <w:r>
        <w:rPr>
          <w:rFonts w:ascii="Arial" w:hAnsi="Arial" w:cs="Arial"/>
          <w:sz w:val="22"/>
          <w:szCs w:val="22"/>
        </w:rPr>
        <w:t xml:space="preserve"> BMI also indicates body fat</w:t>
      </w:r>
      <w:r>
        <w:rPr>
          <w:rFonts w:ascii="Arial" w:hAnsi="Arial" w:cs="Arial"/>
          <w:sz w:val="22"/>
          <w:szCs w:val="22"/>
        </w:rPr>
        <w:t xml:space="preserve"> and</w:t>
      </w:r>
      <w:r>
        <w:rPr>
          <w:rFonts w:ascii="Arial" w:hAnsi="Arial" w:cs="Arial"/>
          <w:sz w:val="22"/>
          <w:szCs w:val="22"/>
        </w:rPr>
        <w:t xml:space="preserve"> it is also a tool to measure obesity.  Diabetes, </w:t>
      </w:r>
      <w:r>
        <w:rPr>
          <w:rFonts w:ascii="Arial" w:hAnsi="Arial" w:cs="Arial"/>
          <w:sz w:val="22"/>
          <w:szCs w:val="22"/>
        </w:rPr>
        <w:t>h</w:t>
      </w:r>
      <w:r>
        <w:rPr>
          <w:rFonts w:ascii="Arial" w:hAnsi="Arial" w:cs="Arial"/>
          <w:sz w:val="22"/>
          <w:szCs w:val="22"/>
        </w:rPr>
        <w:t xml:space="preserve">igh blood pressure, </w:t>
      </w:r>
      <w:proofErr w:type="spellStart"/>
      <w:r>
        <w:rPr>
          <w:rFonts w:ascii="Arial" w:hAnsi="Arial" w:cs="Arial"/>
          <w:sz w:val="22"/>
          <w:szCs w:val="22"/>
        </w:rPr>
        <w:t>hearth</w:t>
      </w:r>
      <w:proofErr w:type="spellEnd"/>
      <w:r>
        <w:rPr>
          <w:rFonts w:ascii="Arial" w:hAnsi="Arial" w:cs="Arial"/>
          <w:sz w:val="22"/>
          <w:szCs w:val="22"/>
        </w:rPr>
        <w:t xml:space="preserve"> disease, stroke, sleep apnea </w:t>
      </w:r>
      <w:r>
        <w:rPr>
          <w:rFonts w:ascii="Arial" w:hAnsi="Arial" w:cs="Arial"/>
          <w:sz w:val="22"/>
          <w:szCs w:val="22"/>
        </w:rPr>
        <w:t>are</w:t>
      </w:r>
      <w:r>
        <w:rPr>
          <w:rFonts w:ascii="Arial" w:hAnsi="Arial" w:cs="Arial"/>
          <w:sz w:val="22"/>
          <w:szCs w:val="22"/>
        </w:rPr>
        <w:t xml:space="preserve"> some of the many health risks of overweight or obesity according to National Institute of Diabetes and Digestive and Kidney Diseases (2018).</w:t>
      </w:r>
      <w:r>
        <w:rPr>
          <w:rFonts w:ascii="Arial" w:hAnsi="Arial" w:cs="Arial"/>
          <w:sz w:val="22"/>
          <w:szCs w:val="22"/>
        </w:rPr>
        <w:t xml:space="preserve">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Body pain is also a result of sedentary behavior, with</w:t>
      </w:r>
      <w:r>
        <w:rPr>
          <w:rFonts w:ascii="Arial" w:hAnsi="Arial" w:cs="Arial"/>
          <w:sz w:val="22"/>
          <w:szCs w:val="22"/>
        </w:rPr>
        <w:t xml:space="preserve"> the increased in screen time and longer sitting time, students complained body pain. Figure below illustrate</w:t>
      </w:r>
      <w:r>
        <w:rPr>
          <w:rFonts w:ascii="Arial" w:hAnsi="Arial" w:cs="Arial"/>
          <w:sz w:val="22"/>
          <w:szCs w:val="22"/>
        </w:rPr>
        <w:t>s</w:t>
      </w:r>
      <w:r>
        <w:rPr>
          <w:rFonts w:ascii="Arial" w:hAnsi="Arial" w:cs="Arial"/>
          <w:sz w:val="22"/>
          <w:szCs w:val="22"/>
        </w:rPr>
        <w:t xml:space="preserve"> the hierarchy of body discomforts during the lock down. In addition, in a study result by </w:t>
      </w:r>
      <w:proofErr w:type="spellStart"/>
      <w:r>
        <w:rPr>
          <w:rFonts w:ascii="Arial" w:hAnsi="Arial" w:cs="Arial"/>
          <w:sz w:val="22"/>
          <w:szCs w:val="22"/>
        </w:rPr>
        <w:t>Do</w:t>
      </w:r>
      <w:r>
        <w:rPr>
          <w:rFonts w:ascii="Arial" w:hAnsi="Arial" w:cs="Arial"/>
          <w:sz w:val="22"/>
          <w:szCs w:val="22"/>
        </w:rPr>
        <w:t>l</w:t>
      </w:r>
      <w:proofErr w:type="spellEnd"/>
      <w:r>
        <w:rPr>
          <w:rFonts w:ascii="Arial" w:hAnsi="Arial" w:cs="Arial"/>
          <w:sz w:val="22"/>
          <w:szCs w:val="22"/>
        </w:rPr>
        <w:t xml:space="preserve"> </w:t>
      </w:r>
      <w:r>
        <w:rPr>
          <w:rFonts w:ascii="Arial" w:hAnsi="Arial" w:cs="Arial"/>
          <w:sz w:val="22"/>
          <w:szCs w:val="22"/>
        </w:rPr>
        <w:t>(2016)</w:t>
      </w:r>
      <w:r>
        <w:rPr>
          <w:rFonts w:ascii="Arial" w:hAnsi="Arial" w:cs="Arial"/>
          <w:sz w:val="22"/>
          <w:szCs w:val="22"/>
        </w:rPr>
        <w:t>,</w:t>
      </w:r>
      <w:r>
        <w:rPr>
          <w:rFonts w:ascii="Arial" w:hAnsi="Arial" w:cs="Arial"/>
          <w:sz w:val="22"/>
          <w:szCs w:val="22"/>
        </w:rPr>
        <w:t xml:space="preserve"> college students who are moderate user</w:t>
      </w:r>
      <w:r>
        <w:rPr>
          <w:rFonts w:ascii="Arial" w:hAnsi="Arial" w:cs="Arial"/>
          <w:sz w:val="22"/>
          <w:szCs w:val="22"/>
        </w:rPr>
        <w:t>s</w:t>
      </w:r>
      <w:r>
        <w:rPr>
          <w:rFonts w:ascii="Arial" w:hAnsi="Arial" w:cs="Arial"/>
          <w:sz w:val="22"/>
          <w:szCs w:val="22"/>
        </w:rPr>
        <w:t xml:space="preserve"> of </w:t>
      </w:r>
      <w:r>
        <w:rPr>
          <w:rFonts w:ascii="Arial" w:hAnsi="Arial" w:cs="Arial"/>
          <w:sz w:val="22"/>
          <w:szCs w:val="22"/>
        </w:rPr>
        <w:t>internet or computer experience fatigue and body pain</w:t>
      </w:r>
      <w:r>
        <w:rPr>
          <w:rFonts w:ascii="Arial" w:hAnsi="Arial" w:cs="Arial"/>
          <w:sz w:val="22"/>
          <w:szCs w:val="22"/>
        </w:rPr>
        <w:t xml:space="preserve"> that are s</w:t>
      </w:r>
      <w:r>
        <w:rPr>
          <w:rFonts w:ascii="Arial" w:hAnsi="Arial" w:cs="Arial"/>
          <w:sz w:val="22"/>
          <w:szCs w:val="22"/>
        </w:rPr>
        <w:t xml:space="preserve">ignificantly experienced by female students than male in areas </w:t>
      </w:r>
      <w:r>
        <w:rPr>
          <w:rFonts w:ascii="Arial" w:hAnsi="Arial" w:cs="Arial"/>
          <w:sz w:val="22"/>
          <w:szCs w:val="22"/>
        </w:rPr>
        <w:t xml:space="preserve">of </w:t>
      </w:r>
      <w:r>
        <w:rPr>
          <w:rFonts w:ascii="Arial" w:hAnsi="Arial" w:cs="Arial"/>
          <w:sz w:val="22"/>
          <w:szCs w:val="22"/>
        </w:rPr>
        <w:t>eye, neck, and shoulder.</w:t>
      </w:r>
      <w:r>
        <w:rPr>
          <w:rFonts w:ascii="Arial" w:hAnsi="Arial" w:cs="Arial"/>
          <w:sz w:val="22"/>
          <w:szCs w:val="22"/>
        </w:rPr>
        <w:t xml:space="preserve"> </w:t>
      </w:r>
      <w:r>
        <w:rPr>
          <w:rFonts w:ascii="Arial" w:hAnsi="Arial" w:cs="Arial"/>
          <w:sz w:val="22"/>
          <w:szCs w:val="22"/>
        </w:rPr>
        <w:t>New step-up of classes resulted to 57.01% increase in screen time among students, and as result there</w:t>
      </w:r>
      <w:r>
        <w:rPr>
          <w:rFonts w:ascii="Arial" w:hAnsi="Arial" w:cs="Arial"/>
          <w:sz w:val="22"/>
          <w:szCs w:val="22"/>
        </w:rPr>
        <w:t xml:space="preserve"> is also an increase in the digital eye strain 19 (</w:t>
      </w:r>
      <w:proofErr w:type="spellStart"/>
      <w:r>
        <w:rPr>
          <w:rFonts w:ascii="Arial" w:hAnsi="Arial" w:cs="Arial"/>
          <w:sz w:val="22"/>
          <w:szCs w:val="22"/>
        </w:rPr>
        <w:t>Ganne</w:t>
      </w:r>
      <w:proofErr w:type="spellEnd"/>
      <w:r>
        <w:rPr>
          <w:rFonts w:ascii="Arial" w:hAnsi="Arial" w:cs="Arial"/>
          <w:sz w:val="22"/>
          <w:szCs w:val="22"/>
        </w:rPr>
        <w:t xml:space="preserve">, </w:t>
      </w:r>
      <w:r>
        <w:rPr>
          <w:rFonts w:ascii="Arial" w:hAnsi="Arial" w:cs="Arial"/>
          <w:sz w:val="22"/>
          <w:szCs w:val="22"/>
        </w:rPr>
        <w:lastRenderedPageBreak/>
        <w:t>P. et al.</w:t>
      </w:r>
      <w:r>
        <w:rPr>
          <w:rFonts w:ascii="Arial" w:hAnsi="Arial" w:cs="Arial"/>
          <w:sz w:val="22"/>
          <w:szCs w:val="22"/>
        </w:rPr>
        <w:t>,</w:t>
      </w:r>
      <w:r>
        <w:rPr>
          <w:rFonts w:ascii="Arial" w:hAnsi="Arial" w:cs="Arial"/>
          <w:sz w:val="22"/>
          <w:szCs w:val="22"/>
        </w:rPr>
        <w:t xml:space="preserve"> 2020). Screen Time </w:t>
      </w:r>
      <w:r>
        <w:rPr>
          <w:rFonts w:ascii="Arial" w:hAnsi="Arial" w:cs="Arial"/>
          <w:sz w:val="22"/>
          <w:szCs w:val="22"/>
        </w:rPr>
        <w:t>is a</w:t>
      </w:r>
      <w:r>
        <w:rPr>
          <w:rFonts w:ascii="Arial" w:hAnsi="Arial" w:cs="Arial"/>
          <w:sz w:val="22"/>
          <w:szCs w:val="22"/>
        </w:rPr>
        <w:t xml:space="preserve"> term used in front of any digital screen (</w:t>
      </w:r>
      <w:proofErr w:type="spellStart"/>
      <w:r>
        <w:rPr>
          <w:rFonts w:ascii="Arial" w:hAnsi="Arial" w:cs="Arial"/>
          <w:sz w:val="22"/>
          <w:szCs w:val="22"/>
        </w:rPr>
        <w:t>Kaneshiro</w:t>
      </w:r>
      <w:proofErr w:type="spellEnd"/>
      <w:r>
        <w:rPr>
          <w:rFonts w:ascii="Arial" w:hAnsi="Arial" w:cs="Arial"/>
          <w:sz w:val="22"/>
          <w:szCs w:val="22"/>
        </w:rPr>
        <w:t xml:space="preserve">, (2019). Whereas </w:t>
      </w:r>
      <w:r>
        <w:rPr>
          <w:rFonts w:ascii="Arial" w:hAnsi="Arial" w:cs="Arial"/>
          <w:sz w:val="22"/>
          <w:szCs w:val="22"/>
        </w:rPr>
        <w:t>e</w:t>
      </w:r>
      <w:r>
        <w:rPr>
          <w:rFonts w:ascii="Arial" w:hAnsi="Arial" w:cs="Arial"/>
          <w:sz w:val="22"/>
          <w:szCs w:val="22"/>
        </w:rPr>
        <w:t xml:space="preserve">ye </w:t>
      </w:r>
      <w:r>
        <w:rPr>
          <w:rFonts w:ascii="Arial" w:hAnsi="Arial" w:cs="Arial"/>
          <w:sz w:val="22"/>
          <w:szCs w:val="22"/>
        </w:rPr>
        <w:t>s</w:t>
      </w:r>
      <w:r>
        <w:rPr>
          <w:rFonts w:ascii="Arial" w:hAnsi="Arial" w:cs="Arial"/>
          <w:sz w:val="22"/>
          <w:szCs w:val="22"/>
        </w:rPr>
        <w:t>train as defined by Mayo Clinic (2020)</w:t>
      </w:r>
      <w:r>
        <w:rPr>
          <w:rFonts w:ascii="Arial" w:hAnsi="Arial" w:cs="Arial"/>
          <w:sz w:val="22"/>
          <w:szCs w:val="22"/>
        </w:rPr>
        <w:t>, as</w:t>
      </w:r>
      <w:r>
        <w:rPr>
          <w:rFonts w:ascii="Arial" w:hAnsi="Arial" w:cs="Arial"/>
          <w:sz w:val="22"/>
          <w:szCs w:val="22"/>
        </w:rPr>
        <w:t xml:space="preserve"> a condition when eyes get tired due to staring</w:t>
      </w:r>
      <w:r>
        <w:rPr>
          <w:rFonts w:ascii="Arial" w:hAnsi="Arial" w:cs="Arial"/>
          <w:sz w:val="22"/>
          <w:szCs w:val="22"/>
        </w:rPr>
        <w:t xml:space="preserve"> at computer and other digital device in an extended period.  </w:t>
      </w:r>
      <w:r>
        <w:rPr>
          <w:rFonts w:ascii="Arial" w:hAnsi="Arial" w:cs="Arial"/>
          <w:sz w:val="22"/>
          <w:szCs w:val="22"/>
        </w:rPr>
        <w:t>The s</w:t>
      </w:r>
      <w:r>
        <w:rPr>
          <w:rFonts w:ascii="Arial" w:hAnsi="Arial" w:cs="Arial"/>
          <w:sz w:val="22"/>
          <w:szCs w:val="22"/>
        </w:rPr>
        <w:t>ymptoms include itching, watery or dry eyes, headaches, and increased sensitivity to light.  On the other hand, to avoid digital eye</w:t>
      </w:r>
      <w:r>
        <w:rPr>
          <w:rFonts w:ascii="Arial" w:hAnsi="Arial" w:cs="Arial"/>
          <w:sz w:val="22"/>
          <w:szCs w:val="22"/>
        </w:rPr>
        <w:t xml:space="preserve"> </w:t>
      </w:r>
      <w:r>
        <w:rPr>
          <w:rFonts w:ascii="Arial" w:hAnsi="Arial" w:cs="Arial"/>
          <w:sz w:val="22"/>
          <w:szCs w:val="22"/>
        </w:rPr>
        <w:t>strain</w:t>
      </w:r>
      <w:r>
        <w:rPr>
          <w:rFonts w:ascii="Arial" w:hAnsi="Arial" w:cs="Arial"/>
          <w:sz w:val="22"/>
          <w:szCs w:val="22"/>
        </w:rPr>
        <w:t>,</w:t>
      </w:r>
      <w:r>
        <w:rPr>
          <w:rFonts w:ascii="Arial" w:hAnsi="Arial" w:cs="Arial"/>
          <w:sz w:val="22"/>
          <w:szCs w:val="22"/>
        </w:rPr>
        <w:t xml:space="preserve"> intervention can be made such as frequent blinki</w:t>
      </w:r>
      <w:r>
        <w:rPr>
          <w:rFonts w:ascii="Arial" w:hAnsi="Arial" w:cs="Arial"/>
          <w:sz w:val="22"/>
          <w:szCs w:val="22"/>
        </w:rPr>
        <w:t>ng, 20-20- rule (every 20 minutes take 20 second break by shifting vision), human factors and ergonomic intervention, proper lighting and angle of the screen.</w:t>
      </w:r>
      <w:r>
        <w:rPr>
          <w:rFonts w:ascii="Arial" w:hAnsi="Arial" w:cs="Arial"/>
          <w:sz w:val="22"/>
          <w:szCs w:val="22"/>
        </w:rPr>
        <w:t xml:space="preserve"> </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cs="Arial"/>
          <w:sz w:val="22"/>
          <w:szCs w:val="22"/>
          <w:shd w:val="clear" w:color="auto" w:fill="FFFFFF"/>
        </w:rPr>
        <w:t>U</w:t>
      </w:r>
      <w:r>
        <w:rPr>
          <w:rFonts w:ascii="Arial" w:hAnsi="Arial" w:cs="Arial"/>
          <w:sz w:val="22"/>
          <w:szCs w:val="22"/>
          <w:shd w:val="clear" w:color="auto" w:fill="FFFFFF"/>
        </w:rPr>
        <w:t>NESCO (</w:t>
      </w:r>
      <w:hyperlink r:id="rId31" w:anchor="CR68" w:history="1">
        <w:r>
          <w:rPr>
            <w:rStyle w:val="Hyperlink"/>
            <w:rFonts w:ascii="Arial" w:hAnsi="Arial" w:cs="Arial"/>
            <w:color w:val="auto"/>
            <w:sz w:val="22"/>
            <w:szCs w:val="22"/>
            <w:u w:val="none"/>
            <w:shd w:val="clear" w:color="auto" w:fill="FFFFFF"/>
          </w:rPr>
          <w:t>2020</w:t>
        </w:r>
      </w:hyperlink>
      <w:r>
        <w:rPr>
          <w:rFonts w:ascii="Arial" w:hAnsi="Arial" w:cs="Arial"/>
          <w:sz w:val="22"/>
          <w:szCs w:val="22"/>
          <w:shd w:val="clear" w:color="auto" w:fill="FFFFFF"/>
        </w:rPr>
        <w:t>)</w:t>
      </w:r>
      <w:r>
        <w:rPr>
          <w:rFonts w:ascii="Arial" w:hAnsi="Arial" w:cs="Arial"/>
          <w:sz w:val="22"/>
          <w:szCs w:val="22"/>
          <w:shd w:val="clear" w:color="auto" w:fill="FFFFFF"/>
        </w:rPr>
        <w:t>,</w:t>
      </w:r>
      <w:r>
        <w:rPr>
          <w:rFonts w:ascii="Arial" w:hAnsi="Arial" w:cs="Arial"/>
          <w:sz w:val="22"/>
          <w:szCs w:val="22"/>
          <w:shd w:val="clear" w:color="auto" w:fill="FFFFFF"/>
        </w:rPr>
        <w:t xml:space="preserve"> confirms that universities and schools closure have several adverse consequences on students such as interrupted learning which results in students and youth being deprived of opportunities for growth and development. Therefore, online digital learning sy</w:t>
      </w:r>
      <w:r>
        <w:rPr>
          <w:rFonts w:ascii="Arial" w:hAnsi="Arial" w:cs="Arial"/>
          <w:sz w:val="22"/>
          <w:szCs w:val="22"/>
          <w:shd w:val="clear" w:color="auto" w:fill="FFFFFF"/>
        </w:rPr>
        <w:t>stems can address this problem with easy access to these systems and offer fast internet connections.</w:t>
      </w:r>
      <w:r>
        <w:rPr>
          <w:rFonts w:ascii="Arial" w:hAnsi="Arial" w:cs="Arial"/>
          <w:sz w:val="22"/>
          <w:szCs w:val="22"/>
          <w:shd w:val="clear" w:color="auto" w:fill="FFFFFF"/>
        </w:rPr>
        <w:t xml:space="preserve"> </w:t>
      </w:r>
      <w:r>
        <w:rPr>
          <w:rFonts w:ascii="Arial" w:hAnsi="Arial" w:cs="Arial"/>
          <w:sz w:val="22"/>
          <w:szCs w:val="22"/>
          <w:shd w:val="clear" w:color="auto" w:fill="FFFFFF"/>
        </w:rPr>
        <w:t>The success of e-learning system depends on students’ willingness and acceptance to use this system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and </w:t>
      </w:r>
      <w:proofErr w:type="spellStart"/>
      <w:r>
        <w:rPr>
          <w:rFonts w:ascii="Arial" w:hAnsi="Arial" w:cs="Arial"/>
          <w:sz w:val="22"/>
          <w:szCs w:val="22"/>
          <w:shd w:val="clear" w:color="auto" w:fill="FFFFFF"/>
        </w:rPr>
        <w:t>Jalil</w:t>
      </w:r>
      <w:proofErr w:type="spellEnd"/>
      <w:r>
        <w:rPr>
          <w:rFonts w:ascii="Arial" w:hAnsi="Arial" w:cs="Arial"/>
          <w:sz w:val="22"/>
          <w:szCs w:val="22"/>
          <w:shd w:val="clear" w:color="auto" w:fill="FFFFFF"/>
        </w:rPr>
        <w:t> </w:t>
      </w:r>
      <w:hyperlink r:id="rId32" w:anchor="CR18" w:history="1">
        <w:r>
          <w:rPr>
            <w:rStyle w:val="Hyperlink"/>
            <w:rFonts w:ascii="Arial" w:hAnsi="Arial" w:cs="Arial"/>
            <w:color w:val="auto"/>
            <w:sz w:val="22"/>
            <w:szCs w:val="22"/>
            <w:u w:val="none"/>
            <w:shd w:val="clear" w:color="auto" w:fill="FFFFFF"/>
          </w:rPr>
          <w:t>2014</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and </w:t>
      </w:r>
      <w:proofErr w:type="spellStart"/>
      <w:r>
        <w:rPr>
          <w:rFonts w:ascii="Arial" w:hAnsi="Arial" w:cs="Arial"/>
          <w:sz w:val="22"/>
          <w:szCs w:val="22"/>
          <w:shd w:val="clear" w:color="auto" w:fill="FFFFFF"/>
        </w:rPr>
        <w:t>Alismaiel</w:t>
      </w:r>
      <w:proofErr w:type="spellEnd"/>
      <w:r>
        <w:rPr>
          <w:rFonts w:ascii="Arial" w:hAnsi="Arial" w:cs="Arial"/>
          <w:sz w:val="22"/>
          <w:szCs w:val="22"/>
          <w:shd w:val="clear" w:color="auto" w:fill="FFFFFF"/>
        </w:rPr>
        <w:t> </w:t>
      </w:r>
      <w:hyperlink r:id="rId33" w:anchor="CR14" w:history="1">
        <w:r>
          <w:rPr>
            <w:rStyle w:val="Hyperlink"/>
            <w:rFonts w:ascii="Arial" w:hAnsi="Arial" w:cs="Arial"/>
            <w:color w:val="auto"/>
            <w:sz w:val="22"/>
            <w:szCs w:val="22"/>
            <w:u w:val="none"/>
            <w:shd w:val="clear" w:color="auto" w:fill="FFFFFF"/>
          </w:rPr>
          <w:t>2019</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Shawai</w:t>
      </w:r>
      <w:proofErr w:type="spellEnd"/>
      <w:r>
        <w:rPr>
          <w:rFonts w:ascii="Arial" w:hAnsi="Arial" w:cs="Arial"/>
          <w:sz w:val="22"/>
          <w:szCs w:val="22"/>
          <w:shd w:val="clear" w:color="auto" w:fill="FFFFFF"/>
        </w:rPr>
        <w:t xml:space="preserve"> and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w:t>
      </w:r>
      <w:hyperlink r:id="rId34" w:anchor="CR60" w:history="1">
        <w:r>
          <w:rPr>
            <w:rStyle w:val="Hyperlink"/>
            <w:rFonts w:ascii="Arial" w:hAnsi="Arial" w:cs="Arial"/>
            <w:color w:val="auto"/>
            <w:sz w:val="22"/>
            <w:szCs w:val="22"/>
            <w:u w:val="none"/>
            <w:shd w:val="clear" w:color="auto" w:fill="FFFFFF"/>
          </w:rPr>
          <w:t>2</w:t>
        </w:r>
        <w:r>
          <w:rPr>
            <w:rStyle w:val="Hyperlink"/>
            <w:rFonts w:ascii="Arial" w:hAnsi="Arial" w:cs="Arial"/>
            <w:color w:val="auto"/>
            <w:sz w:val="22"/>
            <w:szCs w:val="22"/>
            <w:u w:val="none"/>
            <w:shd w:val="clear" w:color="auto" w:fill="FFFFFF"/>
          </w:rPr>
          <w:t>018</w:t>
        </w:r>
      </w:hyperlink>
      <w:r>
        <w:rPr>
          <w:rFonts w:ascii="Arial" w:hAnsi="Arial" w:cs="Arial"/>
          <w:sz w:val="22"/>
          <w:szCs w:val="22"/>
          <w:shd w:val="clear" w:color="auto" w:fill="FFFFFF"/>
        </w:rPr>
        <w:t>)</w:t>
      </w:r>
      <w:r>
        <w:t>,</w:t>
      </w:r>
      <w:r>
        <w:rPr>
          <w:rFonts w:ascii="Arial" w:hAnsi="Arial" w:cs="Arial"/>
          <w:sz w:val="22"/>
          <w:szCs w:val="22"/>
          <w:shd w:val="clear" w:color="auto" w:fill="FFFFFF"/>
        </w:rPr>
        <w:t xml:space="preserve"> a lack of e-learning system usage hampers the realization of benefits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et al. </w:t>
      </w:r>
      <w:hyperlink r:id="rId35" w:anchor="CR22" w:history="1">
        <w:r>
          <w:rPr>
            <w:rStyle w:val="Hyperlink"/>
            <w:rFonts w:ascii="Arial" w:hAnsi="Arial" w:cs="Arial"/>
            <w:color w:val="auto"/>
            <w:sz w:val="22"/>
            <w:szCs w:val="22"/>
            <w:u w:val="none"/>
            <w:shd w:val="clear" w:color="auto" w:fill="FFFFFF"/>
          </w:rPr>
          <w:t>2019a</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et al. </w:t>
      </w:r>
      <w:hyperlink r:id="rId36" w:anchor="CR23" w:history="1">
        <w:r>
          <w:rPr>
            <w:rStyle w:val="Hyperlink"/>
            <w:rFonts w:ascii="Arial" w:hAnsi="Arial" w:cs="Arial"/>
            <w:color w:val="auto"/>
            <w:sz w:val="22"/>
            <w:szCs w:val="22"/>
            <w:u w:val="none"/>
            <w:shd w:val="clear" w:color="auto" w:fill="FFFFFF"/>
          </w:rPr>
          <w:t>2019b</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and Al-</w:t>
      </w:r>
      <w:proofErr w:type="spellStart"/>
      <w:r>
        <w:rPr>
          <w:rFonts w:ascii="Arial" w:hAnsi="Arial" w:cs="Arial"/>
          <w:sz w:val="22"/>
          <w:szCs w:val="22"/>
          <w:shd w:val="clear" w:color="auto" w:fill="FFFFFF"/>
        </w:rPr>
        <w:t>Khasawneh</w:t>
      </w:r>
      <w:proofErr w:type="spellEnd"/>
      <w:r>
        <w:rPr>
          <w:rFonts w:ascii="Arial" w:hAnsi="Arial" w:cs="Arial"/>
          <w:sz w:val="22"/>
          <w:szCs w:val="22"/>
          <w:shd w:val="clear" w:color="auto" w:fill="FFFFFF"/>
        </w:rPr>
        <w:t> </w:t>
      </w:r>
      <w:hyperlink r:id="rId37" w:anchor="CR15" w:history="1">
        <w:r>
          <w:rPr>
            <w:rStyle w:val="Hyperlink"/>
            <w:rFonts w:ascii="Arial" w:hAnsi="Arial" w:cs="Arial"/>
            <w:color w:val="auto"/>
            <w:sz w:val="22"/>
            <w:szCs w:val="22"/>
            <w:u w:val="none"/>
            <w:shd w:val="clear" w:color="auto" w:fill="FFFFFF"/>
          </w:rPr>
          <w:t>2020</w:t>
        </w:r>
      </w:hyperlink>
      <w:r>
        <w:rPr>
          <w:rFonts w:ascii="Arial" w:hAnsi="Arial" w:cs="Arial"/>
          <w:sz w:val="22"/>
          <w:szCs w:val="22"/>
          <w:shd w:val="clear" w:color="auto" w:fill="FFFFFF"/>
        </w:rPr>
        <w:t>). Th</w:t>
      </w:r>
      <w:r>
        <w:rPr>
          <w:rFonts w:ascii="Arial" w:hAnsi="Arial" w:cs="Arial"/>
          <w:sz w:val="22"/>
          <w:szCs w:val="22"/>
          <w:shd w:val="clear" w:color="auto" w:fill="FFFFFF"/>
        </w:rPr>
        <w:t>e</w:t>
      </w:r>
      <w:r>
        <w:rPr>
          <w:rFonts w:ascii="Arial" w:hAnsi="Arial" w:cs="Arial"/>
          <w:sz w:val="22"/>
          <w:szCs w:val="22"/>
          <w:shd w:val="clear" w:color="auto" w:fill="FFFFFF"/>
        </w:rPr>
        <w:t xml:space="preserve"> result</w:t>
      </w:r>
      <w:r>
        <w:rPr>
          <w:rFonts w:ascii="Arial" w:hAnsi="Arial" w:cs="Arial"/>
          <w:sz w:val="22"/>
          <w:szCs w:val="22"/>
          <w:shd w:val="clear" w:color="auto" w:fill="FFFFFF"/>
        </w:rPr>
        <w:t xml:space="preserve"> i</w:t>
      </w:r>
      <w:r>
        <w:rPr>
          <w:rFonts w:ascii="Arial" w:hAnsi="Arial" w:cs="Arial"/>
          <w:sz w:val="22"/>
          <w:szCs w:val="22"/>
          <w:shd w:val="clear" w:color="auto" w:fill="FFFFFF"/>
        </w:rPr>
        <w:t>s</w:t>
      </w:r>
      <w:r>
        <w:rPr>
          <w:rFonts w:ascii="Arial" w:hAnsi="Arial" w:cs="Arial"/>
          <w:sz w:val="22"/>
          <w:szCs w:val="22"/>
          <w:shd w:val="clear" w:color="auto" w:fill="FFFFFF"/>
        </w:rPr>
        <w:t xml:space="preserve"> </w:t>
      </w:r>
      <w:r>
        <w:rPr>
          <w:rFonts w:ascii="Arial" w:hAnsi="Arial" w:cs="Arial"/>
          <w:sz w:val="22"/>
          <w:szCs w:val="22"/>
          <w:shd w:val="clear" w:color="auto" w:fill="FFFFFF"/>
        </w:rPr>
        <w:t>an unsuccessful system and is a waste of universities money (</w:t>
      </w:r>
      <w:proofErr w:type="spellStart"/>
      <w:r>
        <w:rPr>
          <w:rFonts w:ascii="Arial" w:hAnsi="Arial" w:cs="Arial"/>
          <w:sz w:val="22"/>
          <w:szCs w:val="22"/>
          <w:shd w:val="clear" w:color="auto" w:fill="FFFFFF"/>
        </w:rPr>
        <w:t>Naveed</w:t>
      </w:r>
      <w:proofErr w:type="spellEnd"/>
      <w:r>
        <w:rPr>
          <w:rFonts w:ascii="Arial" w:hAnsi="Arial" w:cs="Arial"/>
          <w:sz w:val="22"/>
          <w:szCs w:val="22"/>
          <w:shd w:val="clear" w:color="auto" w:fill="FFFFFF"/>
        </w:rPr>
        <w:t xml:space="preserve"> et</w:t>
      </w:r>
      <w:r>
        <w:rPr>
          <w:rFonts w:ascii="Arial" w:hAnsi="Arial" w:cs="Arial"/>
          <w:sz w:val="22"/>
          <w:szCs w:val="22"/>
          <w:shd w:val="clear" w:color="auto" w:fill="FFFFFF"/>
        </w:rPr>
        <w:t>.</w:t>
      </w:r>
      <w:r>
        <w:rPr>
          <w:rFonts w:ascii="Arial" w:hAnsi="Arial" w:cs="Arial"/>
          <w:sz w:val="22"/>
          <w:szCs w:val="22"/>
          <w:shd w:val="clear" w:color="auto" w:fill="FFFFFF"/>
        </w:rPr>
        <w:t xml:space="preserve"> al.</w:t>
      </w:r>
      <w:r>
        <w:rPr>
          <w:rFonts w:ascii="Arial" w:hAnsi="Arial" w:cs="Arial"/>
          <w:sz w:val="22"/>
          <w:szCs w:val="22"/>
          <w:shd w:val="clear" w:color="auto" w:fill="FFFFFF"/>
        </w:rPr>
        <w:t>,</w:t>
      </w:r>
      <w:r>
        <w:rPr>
          <w:rFonts w:ascii="Arial" w:hAnsi="Arial" w:cs="Arial"/>
          <w:sz w:val="22"/>
          <w:szCs w:val="22"/>
          <w:shd w:val="clear" w:color="auto" w:fill="FFFFFF"/>
        </w:rPr>
        <w:t> </w:t>
      </w:r>
      <w:hyperlink r:id="rId38" w:anchor="CR51" w:history="1">
        <w:r>
          <w:rPr>
            <w:rStyle w:val="Hyperlink"/>
            <w:rFonts w:ascii="Arial" w:hAnsi="Arial" w:cs="Arial"/>
            <w:color w:val="auto"/>
            <w:sz w:val="22"/>
            <w:szCs w:val="22"/>
            <w:u w:val="none"/>
            <w:shd w:val="clear" w:color="auto" w:fill="FFFFFF"/>
          </w:rPr>
          <w:t>2017</w:t>
        </w:r>
      </w:hyperlink>
      <w:r>
        <w:rPr>
          <w:rFonts w:ascii="Arial" w:hAnsi="Arial" w:cs="Arial"/>
          <w:sz w:val="22"/>
          <w:szCs w:val="22"/>
          <w:shd w:val="clear" w:color="auto" w:fill="FFFFFF"/>
        </w:rPr>
        <w:t>). Research on this topic is still at its infancy, where the views of the students are not fully studied (</w:t>
      </w:r>
      <w:proofErr w:type="spellStart"/>
      <w:r>
        <w:rPr>
          <w:rFonts w:ascii="Arial" w:hAnsi="Arial" w:cs="Arial"/>
          <w:sz w:val="22"/>
          <w:szCs w:val="22"/>
          <w:shd w:val="clear" w:color="auto" w:fill="FFFFFF"/>
        </w:rPr>
        <w:t>Tarhini</w:t>
      </w:r>
      <w:proofErr w:type="spellEnd"/>
      <w:r>
        <w:rPr>
          <w:rFonts w:ascii="Arial" w:hAnsi="Arial" w:cs="Arial"/>
          <w:sz w:val="22"/>
          <w:szCs w:val="22"/>
          <w:shd w:val="clear" w:color="auto" w:fill="FFFFFF"/>
        </w:rPr>
        <w:t xml:space="preserve"> et</w:t>
      </w:r>
      <w:r>
        <w:rPr>
          <w:rFonts w:ascii="Arial" w:hAnsi="Arial" w:cs="Arial"/>
          <w:sz w:val="22"/>
          <w:szCs w:val="22"/>
          <w:shd w:val="clear" w:color="auto" w:fill="FFFFFF"/>
        </w:rPr>
        <w:t>.</w:t>
      </w:r>
      <w:r>
        <w:rPr>
          <w:rFonts w:ascii="Arial" w:hAnsi="Arial" w:cs="Arial"/>
          <w:sz w:val="22"/>
          <w:szCs w:val="22"/>
          <w:shd w:val="clear" w:color="auto" w:fill="FFFFFF"/>
        </w:rPr>
        <w:t xml:space="preserve"> al.</w:t>
      </w:r>
      <w:r>
        <w:rPr>
          <w:rFonts w:ascii="Arial" w:hAnsi="Arial" w:cs="Arial"/>
          <w:sz w:val="22"/>
          <w:szCs w:val="22"/>
          <w:shd w:val="clear" w:color="auto" w:fill="FFFFFF"/>
        </w:rPr>
        <w:t>,</w:t>
      </w:r>
      <w:r>
        <w:rPr>
          <w:rFonts w:ascii="Arial" w:hAnsi="Arial" w:cs="Arial"/>
          <w:sz w:val="22"/>
          <w:szCs w:val="22"/>
          <w:shd w:val="clear" w:color="auto" w:fill="FFFFFF"/>
        </w:rPr>
        <w:t> </w:t>
      </w:r>
      <w:hyperlink r:id="rId39" w:anchor="CR63" w:history="1">
        <w:r>
          <w:rPr>
            <w:rStyle w:val="Hyperlink"/>
            <w:rFonts w:ascii="Arial" w:hAnsi="Arial" w:cs="Arial"/>
            <w:color w:val="auto"/>
            <w:sz w:val="22"/>
            <w:szCs w:val="22"/>
            <w:u w:val="none"/>
            <w:shd w:val="clear" w:color="auto" w:fill="FFFFFF"/>
          </w:rPr>
          <w:t>2017</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Almaiah</w:t>
      </w:r>
      <w:proofErr w:type="spellEnd"/>
      <w:r>
        <w:rPr>
          <w:rFonts w:ascii="Arial" w:hAnsi="Arial" w:cs="Arial"/>
          <w:sz w:val="22"/>
          <w:szCs w:val="22"/>
          <w:shd w:val="clear" w:color="auto" w:fill="FFFFFF"/>
        </w:rPr>
        <w:t xml:space="preserve"> and </w:t>
      </w:r>
      <w:proofErr w:type="spellStart"/>
      <w:r>
        <w:rPr>
          <w:rFonts w:ascii="Arial" w:hAnsi="Arial" w:cs="Arial"/>
          <w:sz w:val="22"/>
          <w:szCs w:val="22"/>
          <w:shd w:val="clear" w:color="auto" w:fill="FFFFFF"/>
        </w:rPr>
        <w:t>Alamri</w:t>
      </w:r>
      <w:proofErr w:type="spellEnd"/>
      <w:r>
        <w:rPr>
          <w:rFonts w:ascii="Arial" w:hAnsi="Arial" w:cs="Arial"/>
          <w:sz w:val="22"/>
          <w:szCs w:val="22"/>
          <w:shd w:val="clear" w:color="auto" w:fill="FFFFFF"/>
        </w:rPr>
        <w:t> </w:t>
      </w:r>
      <w:hyperlink r:id="rId40" w:anchor="CR13" w:history="1">
        <w:r>
          <w:rPr>
            <w:rStyle w:val="Hyperlink"/>
            <w:rFonts w:ascii="Arial" w:hAnsi="Arial" w:cs="Arial"/>
            <w:color w:val="auto"/>
            <w:sz w:val="22"/>
            <w:szCs w:val="22"/>
            <w:u w:val="none"/>
            <w:shd w:val="clear" w:color="auto" w:fill="FFFFFF"/>
          </w:rPr>
          <w:t>2018</w:t>
        </w:r>
      </w:hyperlink>
      <w:r>
        <w:rPr>
          <w:rFonts w:ascii="Arial" w:hAnsi="Arial" w:cs="Arial"/>
          <w:sz w:val="22"/>
          <w:szCs w:val="22"/>
          <w:shd w:val="clear" w:color="auto" w:fill="FFFFFF"/>
        </w:rPr>
        <w:t>). Studying e-learning adoption can lead universities to better understand their students’ needs, and eventually lead to a succe</w:t>
      </w:r>
      <w:r>
        <w:rPr>
          <w:rFonts w:ascii="Arial" w:hAnsi="Arial" w:cs="Arial"/>
          <w:sz w:val="22"/>
          <w:szCs w:val="22"/>
          <w:shd w:val="clear" w:color="auto" w:fill="FFFFFF"/>
        </w:rPr>
        <w:t>ssful e-learning system (El-</w:t>
      </w:r>
      <w:proofErr w:type="spellStart"/>
      <w:r>
        <w:rPr>
          <w:rFonts w:ascii="Arial" w:hAnsi="Arial" w:cs="Arial"/>
          <w:sz w:val="22"/>
          <w:szCs w:val="22"/>
          <w:shd w:val="clear" w:color="auto" w:fill="FFFFFF"/>
        </w:rPr>
        <w:t>Masri</w:t>
      </w:r>
      <w:proofErr w:type="spellEnd"/>
      <w:r>
        <w:rPr>
          <w:rFonts w:ascii="Arial" w:hAnsi="Arial" w:cs="Arial"/>
          <w:sz w:val="22"/>
          <w:szCs w:val="22"/>
          <w:shd w:val="clear" w:color="auto" w:fill="FFFFFF"/>
        </w:rPr>
        <w:t xml:space="preserve"> and </w:t>
      </w:r>
      <w:proofErr w:type="spellStart"/>
      <w:r>
        <w:rPr>
          <w:rFonts w:ascii="Arial" w:hAnsi="Arial" w:cs="Arial"/>
          <w:sz w:val="22"/>
          <w:szCs w:val="22"/>
          <w:shd w:val="clear" w:color="auto" w:fill="FFFFFF"/>
        </w:rPr>
        <w:t>Tarhini</w:t>
      </w:r>
      <w:proofErr w:type="spellEnd"/>
      <w:r>
        <w:rPr>
          <w:rFonts w:ascii="Arial" w:hAnsi="Arial" w:cs="Arial"/>
          <w:sz w:val="22"/>
          <w:szCs w:val="22"/>
          <w:shd w:val="clear" w:color="auto" w:fill="FFFFFF"/>
        </w:rPr>
        <w:t> </w:t>
      </w:r>
      <w:hyperlink r:id="rId41" w:anchor="CR32" w:history="1">
        <w:r>
          <w:rPr>
            <w:rStyle w:val="Hyperlink"/>
            <w:rFonts w:ascii="Arial" w:hAnsi="Arial" w:cs="Arial"/>
            <w:color w:val="auto"/>
            <w:sz w:val="22"/>
            <w:szCs w:val="22"/>
            <w:u w:val="none"/>
            <w:shd w:val="clear" w:color="auto" w:fill="FFFFFF"/>
          </w:rPr>
          <w:t>2017</w:t>
        </w:r>
      </w:hyperlink>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Alksasbeh</w:t>
      </w:r>
      <w:proofErr w:type="spellEnd"/>
      <w:r>
        <w:rPr>
          <w:rFonts w:ascii="Arial" w:hAnsi="Arial" w:cs="Arial"/>
          <w:sz w:val="22"/>
          <w:szCs w:val="22"/>
          <w:shd w:val="clear" w:color="auto" w:fill="FFFFFF"/>
        </w:rPr>
        <w:t xml:space="preserve"> et</w:t>
      </w:r>
      <w:r>
        <w:rPr>
          <w:rFonts w:ascii="Arial" w:hAnsi="Arial" w:cs="Arial"/>
          <w:sz w:val="22"/>
          <w:szCs w:val="22"/>
          <w:shd w:val="clear" w:color="auto" w:fill="FFFFFF"/>
        </w:rPr>
        <w:t>.</w:t>
      </w:r>
      <w:r>
        <w:rPr>
          <w:rFonts w:ascii="Arial" w:hAnsi="Arial" w:cs="Arial"/>
          <w:sz w:val="22"/>
          <w:szCs w:val="22"/>
          <w:shd w:val="clear" w:color="auto" w:fill="FFFFFF"/>
        </w:rPr>
        <w:t xml:space="preserve"> al.</w:t>
      </w:r>
      <w:r>
        <w:rPr>
          <w:rFonts w:ascii="Arial" w:hAnsi="Arial" w:cs="Arial"/>
          <w:sz w:val="22"/>
          <w:szCs w:val="22"/>
          <w:shd w:val="clear" w:color="auto" w:fill="FFFFFF"/>
        </w:rPr>
        <w:t>,</w:t>
      </w:r>
      <w:r>
        <w:rPr>
          <w:rFonts w:ascii="Arial" w:hAnsi="Arial" w:cs="Arial"/>
          <w:sz w:val="22"/>
          <w:szCs w:val="22"/>
          <w:shd w:val="clear" w:color="auto" w:fill="FFFFFF"/>
        </w:rPr>
        <w:t> </w:t>
      </w:r>
      <w:hyperlink r:id="rId42" w:anchor="CR10" w:history="1">
        <w:r>
          <w:rPr>
            <w:rStyle w:val="Hyperlink"/>
            <w:rFonts w:ascii="Arial" w:hAnsi="Arial" w:cs="Arial"/>
            <w:color w:val="auto"/>
            <w:sz w:val="22"/>
            <w:szCs w:val="22"/>
            <w:u w:val="none"/>
            <w:shd w:val="clear" w:color="auto" w:fill="FFFFFF"/>
          </w:rPr>
          <w:t>2019</w:t>
        </w:r>
      </w:hyperlink>
      <w:r>
        <w:rPr>
          <w:rFonts w:ascii="Arial" w:hAnsi="Arial" w:cs="Arial"/>
          <w:sz w:val="22"/>
          <w:szCs w:val="22"/>
          <w:shd w:val="clear" w:color="auto" w:fill="FFFFFF"/>
        </w:rPr>
        <w:t>). T</w:t>
      </w:r>
      <w:r>
        <w:rPr>
          <w:rFonts w:ascii="Arial" w:hAnsi="Arial" w:cs="Arial"/>
          <w:sz w:val="22"/>
          <w:szCs w:val="22"/>
          <w:shd w:val="clear" w:color="auto" w:fill="FFFFFF"/>
        </w:rPr>
        <w:t>here is still no</w:t>
      </w:r>
      <w:r>
        <w:rPr>
          <w:rFonts w:ascii="Arial" w:hAnsi="Arial" w:cs="Arial"/>
          <w:sz w:val="22"/>
          <w:szCs w:val="22"/>
          <w:shd w:val="clear" w:color="auto" w:fill="FFFFFF"/>
        </w:rPr>
        <w:t xml:space="preserve"> </w:t>
      </w:r>
      <w:r>
        <w:rPr>
          <w:rFonts w:ascii="Arial" w:hAnsi="Arial" w:cs="Arial"/>
          <w:sz w:val="22"/>
          <w:szCs w:val="22"/>
          <w:shd w:val="clear" w:color="auto" w:fill="FFFFFF"/>
        </w:rPr>
        <w:t xml:space="preserve">thorough analysis of challenges and factors influencing the usage of e-learning system during COVID-19 pandemic despite </w:t>
      </w:r>
      <w:proofErr w:type="gramStart"/>
      <w:r>
        <w:rPr>
          <w:rFonts w:ascii="Arial" w:hAnsi="Arial" w:cs="Arial"/>
          <w:sz w:val="22"/>
          <w:szCs w:val="22"/>
          <w:shd w:val="clear" w:color="auto" w:fill="FFFFFF"/>
        </w:rPr>
        <w:t>that e-learning systems</w:t>
      </w:r>
      <w:proofErr w:type="gramEnd"/>
      <w:r>
        <w:rPr>
          <w:rFonts w:ascii="Arial" w:hAnsi="Arial" w:cs="Arial"/>
          <w:sz w:val="22"/>
          <w:szCs w:val="22"/>
          <w:shd w:val="clear" w:color="auto" w:fill="FFFFFF"/>
        </w:rPr>
        <w:t xml:space="preserve"> were introduced in many universities almost 3 years ago.</w:t>
      </w:r>
    </w:p>
    <w:p w:rsidR="00FE2E78" w:rsidRDefault="00FE2E78">
      <w:pPr>
        <w:autoSpaceDE w:val="0"/>
        <w:autoSpaceDN w:val="0"/>
        <w:adjustRightInd w:val="0"/>
        <w:spacing w:line="360" w:lineRule="auto"/>
        <w:ind w:left="91" w:firstLine="718"/>
        <w:jc w:val="both"/>
        <w:rPr>
          <w:rFonts w:ascii="Arial" w:hAnsi="Arial" w:cs="Arial"/>
          <w:b/>
          <w:bCs/>
          <w:color w:val="1D1B11"/>
          <w:sz w:val="22"/>
          <w:szCs w:val="22"/>
        </w:rPr>
      </w:pPr>
    </w:p>
    <w:p w:rsidR="00FE2E78" w:rsidRDefault="00A2647D">
      <w:pPr>
        <w:autoSpaceDE w:val="0"/>
        <w:autoSpaceDN w:val="0"/>
        <w:adjustRightInd w:val="0"/>
        <w:spacing w:line="360" w:lineRule="auto"/>
        <w:ind w:firstLineChars="50" w:firstLine="110"/>
        <w:jc w:val="both"/>
        <w:rPr>
          <w:rFonts w:ascii="Arial" w:hAnsi="Arial" w:cs="Arial"/>
          <w:b/>
          <w:bCs/>
          <w:color w:val="1D1B11"/>
          <w:sz w:val="22"/>
          <w:szCs w:val="22"/>
        </w:rPr>
      </w:pPr>
      <w:r>
        <w:rPr>
          <w:rFonts w:ascii="Arial" w:hAnsi="Arial" w:cs="Arial"/>
          <w:b/>
          <w:bCs/>
          <w:color w:val="1D1B11"/>
          <w:sz w:val="22"/>
          <w:szCs w:val="22"/>
        </w:rPr>
        <w:t xml:space="preserve">Emotional and Social Factors </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r>
        <w:rPr>
          <w:rFonts w:ascii="Arial" w:eastAsia="Georgia" w:hAnsi="Arial" w:cs="Arial"/>
          <w:color w:val="000000"/>
          <w:spacing w:val="-8"/>
          <w:sz w:val="22"/>
          <w:szCs w:val="22"/>
          <w:shd w:val="clear" w:color="auto" w:fill="FFFFFF"/>
        </w:rPr>
        <w:t xml:space="preserve">Online learning has gained widespread acceptance and </w:t>
      </w:r>
      <w:r>
        <w:rPr>
          <w:rFonts w:ascii="Arial" w:eastAsia="Georgia" w:hAnsi="Arial" w:cs="Arial"/>
          <w:color w:val="000000"/>
          <w:spacing w:val="-8"/>
          <w:sz w:val="22"/>
          <w:szCs w:val="22"/>
          <w:shd w:val="clear" w:color="auto" w:fill="FFFFFF"/>
        </w:rPr>
        <w:t xml:space="preserve">has now been </w:t>
      </w:r>
      <w:r>
        <w:rPr>
          <w:rFonts w:ascii="Arial" w:eastAsia="Georgia" w:hAnsi="Arial" w:cs="Arial"/>
          <w:color w:val="000000"/>
          <w:spacing w:val="-8"/>
          <w:sz w:val="22"/>
          <w:szCs w:val="22"/>
          <w:shd w:val="clear" w:color="auto" w:fill="FFFFFF"/>
        </w:rPr>
        <w:t xml:space="preserve">seen as a valuable tool for overcoming the limits of on-campus learning, particularly in higher education. Learning technologies are often accepted based on technological ideas and apparent </w:t>
      </w:r>
      <w:r>
        <w:rPr>
          <w:rFonts w:ascii="Arial" w:eastAsia="Georgia" w:hAnsi="Arial" w:cs="Arial"/>
          <w:color w:val="000000"/>
          <w:spacing w:val="-8"/>
          <w:sz w:val="22"/>
          <w:szCs w:val="22"/>
          <w:shd w:val="clear" w:color="auto" w:fill="FFFFFF"/>
        </w:rPr>
        <w:t>simplicity of use.</w:t>
      </w:r>
      <w:r>
        <w:rPr>
          <w:rFonts w:ascii="Arial" w:eastAsia="Georgia" w:hAnsi="Arial" w:cs="Arial"/>
          <w:color w:val="000000"/>
          <w:spacing w:val="-8"/>
          <w:sz w:val="22"/>
          <w:szCs w:val="22"/>
          <w:shd w:val="clear" w:color="auto" w:fill="FFFFFF"/>
        </w:rPr>
        <w:t xml:space="preserve"> It is reasonable to believe that among other things, students' emotional experiences influence their usage of educational technology. Although there has been an increase in study on emotions in technology-supported learning settings in r</w:t>
      </w:r>
      <w:r>
        <w:rPr>
          <w:rFonts w:ascii="Arial" w:eastAsia="Georgia" w:hAnsi="Arial" w:cs="Arial"/>
          <w:color w:val="000000"/>
          <w:spacing w:val="-8"/>
          <w:sz w:val="22"/>
          <w:szCs w:val="22"/>
          <w:shd w:val="clear" w:color="auto" w:fill="FFFFFF"/>
        </w:rPr>
        <w:t xml:space="preserve">ecent years, the topic of how students emotionally experience online learning environments and how these emotions are intertwined with technology </w:t>
      </w:r>
      <w:r>
        <w:rPr>
          <w:rFonts w:ascii="Arial" w:eastAsia="Georgia" w:hAnsi="Arial" w:cs="Arial"/>
          <w:color w:val="000000"/>
          <w:spacing w:val="-8"/>
          <w:sz w:val="22"/>
          <w:szCs w:val="22"/>
          <w:shd w:val="clear" w:color="auto" w:fill="FFFFFF"/>
        </w:rPr>
        <w:lastRenderedPageBreak/>
        <w:t xml:space="preserve">adoption have yet to be fully resolved. Only a small number of </w:t>
      </w:r>
      <w:proofErr w:type="gramStart"/>
      <w:r>
        <w:rPr>
          <w:rFonts w:ascii="Arial" w:eastAsia="Georgia" w:hAnsi="Arial" w:cs="Arial"/>
          <w:color w:val="000000"/>
          <w:spacing w:val="-8"/>
          <w:sz w:val="22"/>
          <w:szCs w:val="22"/>
          <w:shd w:val="clear" w:color="auto" w:fill="FFFFFF"/>
        </w:rPr>
        <w:t>research</w:t>
      </w:r>
      <w:proofErr w:type="gramEnd"/>
      <w:r>
        <w:rPr>
          <w:rFonts w:ascii="Arial" w:eastAsia="Georgia" w:hAnsi="Arial" w:cs="Arial"/>
          <w:color w:val="000000"/>
          <w:spacing w:val="-8"/>
          <w:sz w:val="22"/>
          <w:szCs w:val="22"/>
          <w:shd w:val="clear" w:color="auto" w:fill="FFFFFF"/>
        </w:rPr>
        <w:t xml:space="preserve"> have focused on university students' e</w:t>
      </w:r>
      <w:r>
        <w:rPr>
          <w:rFonts w:ascii="Arial" w:eastAsia="Georgia" w:hAnsi="Arial" w:cs="Arial"/>
          <w:color w:val="000000"/>
          <w:spacing w:val="-8"/>
          <w:sz w:val="22"/>
          <w:szCs w:val="22"/>
          <w:shd w:val="clear" w:color="auto" w:fill="FFFFFF"/>
        </w:rPr>
        <w:t>motions and technological adoption, particularly in teacher education (Stephan, Markus and Glaser-</w:t>
      </w:r>
      <w:proofErr w:type="spellStart"/>
      <w:r>
        <w:rPr>
          <w:rFonts w:ascii="Arial" w:eastAsia="Georgia" w:hAnsi="Arial" w:cs="Arial"/>
          <w:color w:val="000000"/>
          <w:spacing w:val="-8"/>
          <w:sz w:val="22"/>
          <w:szCs w:val="22"/>
          <w:shd w:val="clear" w:color="auto" w:fill="FFFFFF"/>
        </w:rPr>
        <w:t>Zikuda</w:t>
      </w:r>
      <w:proofErr w:type="spellEnd"/>
      <w:r>
        <w:rPr>
          <w:rFonts w:ascii="Arial" w:eastAsia="Georgia" w:hAnsi="Arial" w:cs="Arial"/>
          <w:color w:val="000000"/>
          <w:spacing w:val="-8"/>
          <w:sz w:val="22"/>
          <w:szCs w:val="22"/>
          <w:shd w:val="clear" w:color="auto" w:fill="FFFFFF"/>
        </w:rPr>
        <w:t>, 2019).</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eastAsia="Georgia" w:hAnsi="Arial" w:cs="Arial"/>
          <w:sz w:val="22"/>
          <w:szCs w:val="22"/>
          <w:shd w:val="clear" w:color="auto" w:fill="FFFFFF"/>
        </w:rPr>
        <w:t>Personal factors such as instincts and emotions, and social factors such as cooperation and rivalry, are directly related to a complex psycholo</w:t>
      </w:r>
      <w:r>
        <w:rPr>
          <w:rFonts w:ascii="Arial" w:eastAsia="Georgia" w:hAnsi="Arial" w:cs="Arial"/>
          <w:sz w:val="22"/>
          <w:szCs w:val="22"/>
          <w:shd w:val="clear" w:color="auto" w:fill="FFFFFF"/>
        </w:rPr>
        <w:t>gy of motivation. It is a recognized fact that the various responses of the individual to various kinds of stimuli are determined by a wide variety of tendencies (</w:t>
      </w:r>
      <w:proofErr w:type="spellStart"/>
      <w:r>
        <w:rPr>
          <w:rFonts w:ascii="Arial" w:eastAsia="Georgia" w:hAnsi="Arial" w:cs="Arial"/>
          <w:sz w:val="22"/>
          <w:szCs w:val="22"/>
          <w:shd w:val="clear" w:color="auto" w:fill="FFFFFF"/>
        </w:rPr>
        <w:t>Mondal</w:t>
      </w:r>
      <w:proofErr w:type="spellEnd"/>
      <w:r>
        <w:rPr>
          <w:rFonts w:ascii="Arial" w:eastAsia="Georgia" w:hAnsi="Arial" w:cs="Arial"/>
          <w:sz w:val="22"/>
          <w:szCs w:val="22"/>
          <w:shd w:val="clear" w:color="auto" w:fill="FFFFFF"/>
        </w:rPr>
        <w:t xml:space="preserve">, 2018). </w:t>
      </w:r>
      <w:r>
        <w:rPr>
          <w:rFonts w:ascii="Arial" w:hAnsi="Arial" w:cs="Arial"/>
          <w:sz w:val="22"/>
          <w:szCs w:val="22"/>
        </w:rPr>
        <w:t xml:space="preserve">According to Lutz, </w:t>
      </w:r>
      <w:r>
        <w:rPr>
          <w:rFonts w:ascii="Arial" w:hAnsi="Arial" w:cs="Arial"/>
          <w:sz w:val="22"/>
          <w:szCs w:val="22"/>
        </w:rPr>
        <w:t>(</w:t>
      </w:r>
      <w:r>
        <w:rPr>
          <w:rFonts w:ascii="Arial" w:hAnsi="Arial" w:cs="Arial"/>
          <w:sz w:val="22"/>
          <w:szCs w:val="22"/>
        </w:rPr>
        <w:t>2018), emotion in the learning process impedes or motivate</w:t>
      </w:r>
      <w:r>
        <w:rPr>
          <w:rFonts w:ascii="Arial" w:hAnsi="Arial" w:cs="Arial"/>
          <w:sz w:val="22"/>
          <w:szCs w:val="22"/>
        </w:rPr>
        <w:t>s learning, facilitates self-regulated processes, or produces different problem solving processes. In short, emotion plays a critical role in understanding the learning and performance of human beings.</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 xml:space="preserve">According to the research of </w:t>
      </w:r>
      <w:proofErr w:type="spellStart"/>
      <w:r>
        <w:rPr>
          <w:rFonts w:ascii="Arial" w:hAnsi="Arial" w:cs="Arial"/>
          <w:sz w:val="22"/>
          <w:szCs w:val="22"/>
        </w:rPr>
        <w:t>O’Regan</w:t>
      </w:r>
      <w:proofErr w:type="spellEnd"/>
      <w:r>
        <w:rPr>
          <w:rFonts w:ascii="Arial" w:hAnsi="Arial" w:cs="Arial"/>
          <w:sz w:val="22"/>
          <w:szCs w:val="22"/>
        </w:rPr>
        <w:t xml:space="preserve"> (2017), particula</w:t>
      </w:r>
      <w:r>
        <w:rPr>
          <w:rFonts w:ascii="Arial" w:hAnsi="Arial" w:cs="Arial"/>
          <w:sz w:val="22"/>
          <w:szCs w:val="22"/>
        </w:rPr>
        <w:t>r emotions experienced online include</w:t>
      </w:r>
      <w:r>
        <w:rPr>
          <w:rFonts w:ascii="Arial" w:hAnsi="Arial" w:cs="Arial"/>
          <w:sz w:val="22"/>
          <w:szCs w:val="22"/>
        </w:rPr>
        <w:t xml:space="preserve"> </w:t>
      </w:r>
      <w:r>
        <w:rPr>
          <w:rFonts w:ascii="Arial" w:hAnsi="Arial" w:cs="Arial"/>
          <w:sz w:val="22"/>
          <w:szCs w:val="22"/>
        </w:rPr>
        <w:t>frustration, fear, anxiety, apprehension, embarrassment, enthusiasm/excitement and pride. Rowe (2018) identifies various emotions experienced by learners and teachers from the beginning to the end of learning online. S</w:t>
      </w:r>
      <w:r>
        <w:rPr>
          <w:rFonts w:ascii="Arial" w:hAnsi="Arial" w:cs="Arial"/>
          <w:sz w:val="22"/>
          <w:szCs w:val="22"/>
        </w:rPr>
        <w:t xml:space="preserve">he introduces those emotions under three metaphors: connection, balance, and movement. Those emotions should be understood in not only from an individual perspective but also the </w:t>
      </w:r>
      <w:proofErr w:type="spellStart"/>
      <w:r>
        <w:rPr>
          <w:rFonts w:ascii="Arial" w:hAnsi="Arial" w:cs="Arial"/>
          <w:sz w:val="22"/>
          <w:szCs w:val="22"/>
        </w:rPr>
        <w:t>sociocultural</w:t>
      </w:r>
      <w:proofErr w:type="spellEnd"/>
      <w:r>
        <w:rPr>
          <w:rFonts w:ascii="Arial" w:hAnsi="Arial" w:cs="Arial"/>
          <w:sz w:val="22"/>
          <w:szCs w:val="22"/>
        </w:rPr>
        <w:t xml:space="preserve"> aspect where the meanings of emotions are developed, ‘discourse</w:t>
      </w:r>
      <w:r>
        <w:rPr>
          <w:rFonts w:ascii="Arial" w:hAnsi="Arial" w:cs="Arial"/>
          <w:sz w:val="22"/>
          <w:szCs w:val="22"/>
        </w:rPr>
        <w:t>s’, so to speak. This position of Row is quite unique reflective analysis not found in other research. Three discourses of emotion either shaping or constraining the felt and expressed emotion are to be ‘emotion negation’, ‘social uptake’, and ‘caring poli</w:t>
      </w:r>
      <w:r>
        <w:rPr>
          <w:rFonts w:ascii="Arial" w:hAnsi="Arial" w:cs="Arial"/>
          <w:sz w:val="22"/>
          <w:szCs w:val="22"/>
        </w:rPr>
        <w:t>ce’.</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 xml:space="preserve">Kim (2018) and </w:t>
      </w:r>
      <w:proofErr w:type="spellStart"/>
      <w:r>
        <w:rPr>
          <w:rFonts w:ascii="Arial" w:hAnsi="Arial" w:cs="Arial"/>
          <w:sz w:val="22"/>
          <w:szCs w:val="22"/>
        </w:rPr>
        <w:t>Astleitner</w:t>
      </w:r>
      <w:proofErr w:type="spellEnd"/>
      <w:r>
        <w:rPr>
          <w:rFonts w:ascii="Arial" w:hAnsi="Arial" w:cs="Arial"/>
          <w:sz w:val="22"/>
          <w:szCs w:val="22"/>
        </w:rPr>
        <w:t xml:space="preserve"> (2017) also focus on identifying ‘emotions’ experienced in the e</w:t>
      </w:r>
      <w:r>
        <w:rPr>
          <w:rFonts w:ascii="Arial" w:hAnsi="Arial" w:cs="Arial"/>
          <w:sz w:val="22"/>
          <w:szCs w:val="22"/>
        </w:rPr>
        <w:t>-</w:t>
      </w:r>
      <w:r>
        <w:rPr>
          <w:rFonts w:ascii="Arial" w:hAnsi="Arial" w:cs="Arial"/>
          <w:sz w:val="22"/>
          <w:szCs w:val="22"/>
        </w:rPr>
        <w:t>learning context. Kim (2018) reports various emotions including frustration, resistance, pride, relief, expectation, fear, anxiety, hopelessness, confidence, en</w:t>
      </w:r>
      <w:r>
        <w:rPr>
          <w:rFonts w:ascii="Arial" w:hAnsi="Arial" w:cs="Arial"/>
          <w:sz w:val="22"/>
          <w:szCs w:val="22"/>
        </w:rPr>
        <w:t xml:space="preserve">vy, and complex; this confirms that emotion functions with the integration of cognition, motivation, and action. </w:t>
      </w:r>
      <w:proofErr w:type="spellStart"/>
      <w:r>
        <w:rPr>
          <w:rFonts w:ascii="Arial" w:hAnsi="Arial" w:cs="Arial"/>
          <w:sz w:val="22"/>
          <w:szCs w:val="22"/>
        </w:rPr>
        <w:t>Rha</w:t>
      </w:r>
      <w:proofErr w:type="spellEnd"/>
      <w:r>
        <w:rPr>
          <w:rFonts w:ascii="Arial" w:hAnsi="Arial" w:cs="Arial"/>
          <w:sz w:val="22"/>
          <w:szCs w:val="22"/>
        </w:rPr>
        <w:t xml:space="preserve"> and Sung (2016) suggest six domains of emotional expressions elements (pleasure, concern, disappointment, anger, pride and delightfulness) </w:t>
      </w:r>
      <w:r>
        <w:rPr>
          <w:rFonts w:ascii="Arial" w:hAnsi="Arial" w:cs="Arial"/>
          <w:sz w:val="22"/>
          <w:szCs w:val="22"/>
        </w:rPr>
        <w:t xml:space="preserve">frequently experienced in an online learning community using an electronic bulletin board where one hundred and twenty elementary students were exchanging messages, writing opinions, and reading others’ </w:t>
      </w:r>
      <w:r>
        <w:rPr>
          <w:rFonts w:ascii="Arial" w:hAnsi="Arial" w:cs="Arial"/>
          <w:sz w:val="22"/>
          <w:szCs w:val="22"/>
        </w:rPr>
        <w:t>works</w:t>
      </w:r>
      <w:r>
        <w:rPr>
          <w:rFonts w:ascii="Arial" w:hAnsi="Arial" w:cs="Arial"/>
          <w:sz w:val="22"/>
          <w:szCs w:val="22"/>
        </w:rPr>
        <w:t>. They have also found significant relationships</w:t>
      </w:r>
      <w:r>
        <w:rPr>
          <w:rFonts w:ascii="Arial" w:hAnsi="Arial" w:cs="Arial"/>
          <w:sz w:val="22"/>
          <w:szCs w:val="22"/>
        </w:rPr>
        <w:t xml:space="preserve"> between the emotional factors and the message dimensions (social, interactive, cognitive, &amp; meta-cognitive). That is, certain emotional factors are rather frequently used by certain dimensions of message boards. For example, ‘pleasure’ appeared evenly in </w:t>
      </w:r>
      <w:r>
        <w:rPr>
          <w:rFonts w:ascii="Arial" w:hAnsi="Arial" w:cs="Arial"/>
          <w:sz w:val="22"/>
          <w:szCs w:val="22"/>
        </w:rPr>
        <w:t xml:space="preserve">all the message dimensions, however, ‘pride’ </w:t>
      </w:r>
      <w:r>
        <w:rPr>
          <w:rFonts w:ascii="Arial" w:hAnsi="Arial" w:cs="Arial"/>
          <w:sz w:val="22"/>
          <w:szCs w:val="22"/>
        </w:rPr>
        <w:lastRenderedPageBreak/>
        <w:t>appeared strongly only in the cognitive and meta-cognitive dimensions, which are strongly related to ‘learning’.</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Various studies have asserted that positive and negative emotions are the psychological bases of c</w:t>
      </w:r>
      <w:r>
        <w:rPr>
          <w:rFonts w:ascii="Arial" w:hAnsi="Arial" w:cs="Arial"/>
          <w:sz w:val="22"/>
          <w:szCs w:val="22"/>
        </w:rPr>
        <w:t xml:space="preserve">ognition and behavior changes within computer based learning or web-based learning and further anticipate the directions of learner behaviors. As </w:t>
      </w:r>
      <w:proofErr w:type="spellStart"/>
      <w:r>
        <w:rPr>
          <w:rFonts w:ascii="Arial" w:hAnsi="Arial" w:cs="Arial"/>
          <w:sz w:val="22"/>
          <w:szCs w:val="22"/>
        </w:rPr>
        <w:t>Sujo</w:t>
      </w:r>
      <w:proofErr w:type="spellEnd"/>
      <w:r>
        <w:rPr>
          <w:rFonts w:ascii="Arial" w:hAnsi="Arial" w:cs="Arial"/>
          <w:sz w:val="22"/>
          <w:szCs w:val="22"/>
        </w:rPr>
        <w:t xml:space="preserve"> de Montes and Gonzales (2017) assert, it is important to understand emotions learners experience in the c</w:t>
      </w:r>
      <w:r>
        <w:rPr>
          <w:rFonts w:ascii="Arial" w:hAnsi="Arial" w:cs="Arial"/>
          <w:sz w:val="22"/>
          <w:szCs w:val="22"/>
        </w:rPr>
        <w:t>ontents as much as the content and assignments.</w:t>
      </w:r>
    </w:p>
    <w:p w:rsidR="00FE2E78" w:rsidRDefault="00A2647D">
      <w:pPr>
        <w:autoSpaceDE w:val="0"/>
        <w:autoSpaceDN w:val="0"/>
        <w:adjustRightInd w:val="0"/>
        <w:spacing w:line="360" w:lineRule="auto"/>
        <w:ind w:left="91" w:firstLine="718"/>
        <w:jc w:val="both"/>
        <w:rPr>
          <w:rFonts w:ascii="Arial" w:hAnsi="Arial" w:cs="Arial"/>
          <w:sz w:val="22"/>
          <w:szCs w:val="22"/>
        </w:rPr>
      </w:pPr>
      <w:proofErr w:type="spellStart"/>
      <w:r>
        <w:rPr>
          <w:rFonts w:ascii="Arial" w:hAnsi="Arial" w:cs="Arial"/>
          <w:sz w:val="22"/>
          <w:szCs w:val="22"/>
        </w:rPr>
        <w:t>Vuorela</w:t>
      </w:r>
      <w:proofErr w:type="spellEnd"/>
      <w:r>
        <w:rPr>
          <w:rFonts w:ascii="Arial" w:hAnsi="Arial" w:cs="Arial"/>
          <w:sz w:val="22"/>
          <w:szCs w:val="22"/>
        </w:rPr>
        <w:t xml:space="preserve"> and </w:t>
      </w:r>
      <w:proofErr w:type="spellStart"/>
      <w:r>
        <w:rPr>
          <w:rFonts w:ascii="Arial" w:hAnsi="Arial" w:cs="Arial"/>
          <w:sz w:val="22"/>
          <w:szCs w:val="22"/>
        </w:rPr>
        <w:t>Nummenmaa</w:t>
      </w:r>
      <w:proofErr w:type="spellEnd"/>
      <w:r>
        <w:rPr>
          <w:rFonts w:ascii="Arial" w:hAnsi="Arial" w:cs="Arial"/>
          <w:sz w:val="22"/>
          <w:szCs w:val="22"/>
        </w:rPr>
        <w:t xml:space="preserve"> (2019) examined which events cause emotional reactions in students. In a collaborative learning environment called ‘Work Mates’, which provides asynchronous text-based commentary and dis</w:t>
      </w:r>
      <w:r>
        <w:rPr>
          <w:rFonts w:ascii="Arial" w:hAnsi="Arial" w:cs="Arial"/>
          <w:sz w:val="22"/>
          <w:szCs w:val="22"/>
        </w:rPr>
        <w:t xml:space="preserve">cussions, ‘the course design in general’ and ‘interactions within learning environment’ bring about emotions more than the causes relating to the </w:t>
      </w:r>
      <w:r>
        <w:rPr>
          <w:rFonts w:ascii="Arial" w:hAnsi="Arial" w:cs="Arial"/>
          <w:sz w:val="22"/>
          <w:szCs w:val="22"/>
        </w:rPr>
        <w:t>w</w:t>
      </w:r>
      <w:r>
        <w:rPr>
          <w:rFonts w:ascii="Arial" w:hAnsi="Arial" w:cs="Arial"/>
          <w:sz w:val="22"/>
          <w:szCs w:val="22"/>
        </w:rPr>
        <w:t>orkmate or to the functionality of technology. This suggests that the presence of others in a virtual environ</w:t>
      </w:r>
      <w:r>
        <w:rPr>
          <w:rFonts w:ascii="Arial" w:hAnsi="Arial" w:cs="Arial"/>
          <w:sz w:val="22"/>
          <w:szCs w:val="22"/>
        </w:rPr>
        <w:t>ment is an important antecedent of students’ affective reactions in e-learning situations as in face-to-face learning situations.</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r>
        <w:rPr>
          <w:rFonts w:ascii="Arial" w:hAnsi="Arial" w:cs="Arial"/>
          <w:sz w:val="22"/>
          <w:szCs w:val="22"/>
        </w:rPr>
        <w:t>Kang and Goo (2017)</w:t>
      </w:r>
      <w:r>
        <w:rPr>
          <w:rFonts w:ascii="Arial" w:hAnsi="Arial" w:cs="Arial"/>
          <w:sz w:val="22"/>
          <w:szCs w:val="22"/>
        </w:rPr>
        <w:t xml:space="preserve"> claim that</w:t>
      </w:r>
      <w:r>
        <w:rPr>
          <w:rFonts w:ascii="Arial" w:hAnsi="Arial" w:cs="Arial"/>
          <w:sz w:val="22"/>
          <w:szCs w:val="22"/>
        </w:rPr>
        <w:t xml:space="preserve"> in a blended learning environment, demonstrated ‘emotional facilitation of thinking’ out of five sub types of emotional intelligences significantly predicts achievement in online team learning, but not ‘online individual learning’ or ‘offline learning’. T</w:t>
      </w:r>
      <w:r>
        <w:rPr>
          <w:rFonts w:ascii="Arial" w:hAnsi="Arial" w:cs="Arial"/>
          <w:sz w:val="22"/>
          <w:szCs w:val="22"/>
        </w:rPr>
        <w:t xml:space="preserve">his finding implies that emotional facilitation of thinking would affect those abilities necessary for team learning and draw high academic achievement. There </w:t>
      </w:r>
      <w:r>
        <w:rPr>
          <w:rFonts w:ascii="Arial" w:hAnsi="Arial" w:cs="Arial"/>
          <w:sz w:val="22"/>
          <w:szCs w:val="22"/>
        </w:rPr>
        <w:t xml:space="preserve">are </w:t>
      </w:r>
      <w:r>
        <w:rPr>
          <w:rFonts w:ascii="Arial" w:hAnsi="Arial" w:cs="Arial"/>
          <w:sz w:val="22"/>
          <w:szCs w:val="22"/>
        </w:rPr>
        <w:t>significant changes in students’ affective reactivity during the different periods of the cou</w:t>
      </w:r>
      <w:r>
        <w:rPr>
          <w:rFonts w:ascii="Arial" w:hAnsi="Arial" w:cs="Arial"/>
          <w:sz w:val="22"/>
          <w:szCs w:val="22"/>
        </w:rPr>
        <w:t>rse. There are at least two possible explanations for this. Firstly, negative emotions occur often in situations in which people experience events that conflict with their goals and needs. Secondly, negative emotions are likely to result in social conflict</w:t>
      </w:r>
      <w:r>
        <w:rPr>
          <w:rFonts w:ascii="Arial" w:hAnsi="Arial" w:cs="Arial"/>
          <w:sz w:val="22"/>
          <w:szCs w:val="22"/>
        </w:rPr>
        <w:t>s (</w:t>
      </w:r>
      <w:proofErr w:type="spellStart"/>
      <w:r>
        <w:rPr>
          <w:rFonts w:ascii="Arial" w:hAnsi="Arial" w:cs="Arial"/>
          <w:sz w:val="22"/>
          <w:szCs w:val="22"/>
        </w:rPr>
        <w:t>Frijda</w:t>
      </w:r>
      <w:proofErr w:type="spellEnd"/>
      <w:r>
        <w:rPr>
          <w:rFonts w:ascii="Arial" w:hAnsi="Arial" w:cs="Arial"/>
          <w:sz w:val="22"/>
          <w:szCs w:val="22"/>
        </w:rPr>
        <w:t>, 2016).</w:t>
      </w:r>
      <w:r>
        <w:rPr>
          <w:rFonts w:ascii="Arial" w:hAnsi="Arial" w:cs="Arial"/>
          <w:sz w:val="22"/>
          <w:szCs w:val="22"/>
        </w:rPr>
        <w:t xml:space="preserve"> </w:t>
      </w:r>
      <w:r>
        <w:rPr>
          <w:rFonts w:ascii="Arial" w:eastAsia="Georgia" w:hAnsi="Arial" w:cs="Arial"/>
          <w:color w:val="000000"/>
          <w:spacing w:val="-8"/>
          <w:sz w:val="22"/>
          <w:szCs w:val="22"/>
          <w:shd w:val="clear" w:color="auto" w:fill="FFFFFF"/>
        </w:rPr>
        <w:t xml:space="preserve">Leaving that aside, there are many perspectives on emotion. As </w:t>
      </w:r>
      <w:proofErr w:type="spellStart"/>
      <w:r>
        <w:rPr>
          <w:rFonts w:ascii="Arial" w:eastAsia="Georgia" w:hAnsi="Arial" w:cs="Arial"/>
          <w:color w:val="000000"/>
          <w:spacing w:val="-8"/>
          <w:sz w:val="22"/>
          <w:szCs w:val="22"/>
          <w:shd w:val="clear" w:color="auto" w:fill="FFFFFF"/>
        </w:rPr>
        <w:t>Tyng</w:t>
      </w:r>
      <w:proofErr w:type="spell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et</w:t>
      </w:r>
      <w:proofErr w:type="gramEnd"/>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 xml:space="preserve"> al. (</w:t>
      </w:r>
      <w:hyperlink r:id="rId43" w:anchor="B26" w:history="1">
        <w:r>
          <w:rPr>
            <w:rStyle w:val="Hyperlink"/>
            <w:rFonts w:ascii="Arial" w:eastAsia="Georgia" w:hAnsi="Arial" w:cs="Arial"/>
            <w:color w:val="000000"/>
            <w:spacing w:val="-8"/>
            <w:sz w:val="22"/>
            <w:szCs w:val="22"/>
            <w:u w:val="none"/>
            <w:shd w:val="clear" w:color="auto" w:fill="FFFFFF"/>
          </w:rPr>
          <w:t>2017</w:t>
        </w:r>
        <w:r>
          <w:rPr>
            <w:rStyle w:val="Hyperlink"/>
            <w:rFonts w:ascii="Arial" w:eastAsia="Georgia" w:hAnsi="Arial" w:cs="Arial"/>
            <w:color w:val="000000"/>
            <w:spacing w:val="-8"/>
            <w:sz w:val="22"/>
            <w:szCs w:val="22"/>
            <w:u w:val="none"/>
            <w:shd w:val="clear" w:color="auto" w:fill="FFFFFF"/>
          </w:rPr>
          <w:t xml:space="preserve">) </w:t>
        </w:r>
      </w:hyperlink>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assert</w:t>
      </w:r>
      <w:proofErr w:type="gramEnd"/>
      <w:r>
        <w:rPr>
          <w:rFonts w:ascii="Arial" w:eastAsia="Georgia" w:hAnsi="Arial" w:cs="Arial"/>
          <w:color w:val="000000"/>
          <w:spacing w:val="-8"/>
          <w:sz w:val="22"/>
          <w:szCs w:val="22"/>
          <w:shd w:val="clear" w:color="auto" w:fill="FFFFFF"/>
        </w:rPr>
        <w:t>, ‘Although emotion has long being studied, it bears no single definitio</w:t>
      </w:r>
      <w:r>
        <w:rPr>
          <w:rFonts w:ascii="Arial" w:eastAsia="Georgia" w:hAnsi="Arial" w:cs="Arial"/>
          <w:color w:val="000000"/>
          <w:spacing w:val="-8"/>
          <w:sz w:val="22"/>
          <w:szCs w:val="22"/>
          <w:shd w:val="clear" w:color="auto" w:fill="FFFFFF"/>
        </w:rPr>
        <w:t xml:space="preserve">n’; it is instead an umbrella concept covering affective, cognitive, expressive and physiological components which may or may not cohere over time. </w:t>
      </w:r>
      <w:proofErr w:type="spellStart"/>
      <w:r>
        <w:rPr>
          <w:rFonts w:ascii="Arial" w:eastAsia="Georgia" w:hAnsi="Arial" w:cs="Arial"/>
          <w:color w:val="000000"/>
          <w:spacing w:val="-8"/>
          <w:sz w:val="22"/>
          <w:szCs w:val="22"/>
          <w:shd w:val="clear" w:color="auto" w:fill="FFFFFF"/>
        </w:rPr>
        <w:t>Tyng</w:t>
      </w:r>
      <w:proofErr w:type="spell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et</w:t>
      </w:r>
      <w:proofErr w:type="gramEnd"/>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al</w:t>
      </w:r>
      <w:proofErr w:type="gramEnd"/>
      <w:r>
        <w:rPr>
          <w:rFonts w:ascii="Arial" w:eastAsia="Georgia" w:hAnsi="Arial" w:cs="Arial"/>
          <w:color w:val="000000"/>
          <w:spacing w:val="-8"/>
          <w:sz w:val="22"/>
          <w:szCs w:val="22"/>
          <w:shd w:val="clear" w:color="auto" w:fill="FFFFFF"/>
        </w:rPr>
        <w:t>. cite learning as being a function of one of the primary neural networks for all mammalian brain</w:t>
      </w:r>
      <w:r>
        <w:rPr>
          <w:rFonts w:ascii="Arial" w:eastAsia="Georgia" w:hAnsi="Arial" w:cs="Arial"/>
          <w:color w:val="000000"/>
          <w:spacing w:val="-8"/>
          <w:sz w:val="22"/>
          <w:szCs w:val="22"/>
          <w:shd w:val="clear" w:color="auto" w:fill="FFFFFF"/>
        </w:rPr>
        <w:t>s (the so-called SEEKING module).</w:t>
      </w:r>
      <w:r>
        <w:rPr>
          <w:rFonts w:ascii="Arial" w:eastAsia="Georgia" w:hAnsi="Arial" w:cs="Arial"/>
          <w:color w:val="000000"/>
          <w:spacing w:val="-8"/>
          <w:sz w:val="22"/>
          <w:szCs w:val="22"/>
          <w:shd w:val="clear" w:color="auto" w:fill="FFFFFF"/>
        </w:rPr>
        <w:t xml:space="preserve">  </w:t>
      </w:r>
      <w:r>
        <w:rPr>
          <w:rFonts w:ascii="Arial" w:eastAsia="Georgia" w:hAnsi="Arial" w:cs="Arial"/>
          <w:color w:val="000000"/>
          <w:spacing w:val="-8"/>
          <w:sz w:val="22"/>
          <w:szCs w:val="22"/>
          <w:shd w:val="clear" w:color="auto" w:fill="FFFFFF"/>
        </w:rPr>
        <w:t>If learning is seen as a social and cultural process, then it depends on mastery and internalization of social interactions, and this is where teachers actively contribute in creating the emotional climate of learning. Wi</w:t>
      </w:r>
      <w:r>
        <w:rPr>
          <w:rFonts w:ascii="Arial" w:eastAsia="Georgia" w:hAnsi="Arial" w:cs="Arial"/>
          <w:color w:val="000000"/>
          <w:spacing w:val="-8"/>
          <w:sz w:val="22"/>
          <w:szCs w:val="22"/>
          <w:shd w:val="clear" w:color="auto" w:fill="FFFFFF"/>
        </w:rPr>
        <w:t>lliams, Childers and Kemp (</w:t>
      </w:r>
      <w:hyperlink r:id="rId44" w:anchor="B27" w:history="1">
        <w:r>
          <w:rPr>
            <w:rStyle w:val="Hyperlink"/>
            <w:rFonts w:ascii="Arial" w:eastAsia="Georgia" w:hAnsi="Arial" w:cs="Arial"/>
            <w:color w:val="000000"/>
            <w:spacing w:val="-8"/>
            <w:sz w:val="22"/>
            <w:szCs w:val="22"/>
            <w:u w:val="none"/>
            <w:shd w:val="clear" w:color="auto" w:fill="FFFFFF"/>
          </w:rPr>
          <w:t>2018, p. 209</w:t>
        </w:r>
      </w:hyperlink>
      <w:r>
        <w:rPr>
          <w:rFonts w:ascii="Arial" w:eastAsia="Georgia" w:hAnsi="Arial" w:cs="Arial"/>
          <w:color w:val="000000"/>
          <w:spacing w:val="-8"/>
          <w:sz w:val="22"/>
          <w:szCs w:val="22"/>
          <w:shd w:val="clear" w:color="auto" w:fill="FFFFFF"/>
        </w:rPr>
        <w:t>) show that positive emotions in a classroom environment can stimulate and enhance learning behaviors by augmenting the scope of individuals’</w:t>
      </w:r>
      <w:r>
        <w:rPr>
          <w:rFonts w:ascii="Arial" w:eastAsia="Georgia" w:hAnsi="Arial" w:cs="Arial"/>
          <w:color w:val="000000"/>
          <w:spacing w:val="-8"/>
          <w:sz w:val="22"/>
          <w:szCs w:val="22"/>
          <w:shd w:val="clear" w:color="auto" w:fill="FFFFFF"/>
        </w:rPr>
        <w:t xml:space="preserve"> cognition, attention and action, and build psychological, social, intellectual and physical resources. </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r>
        <w:rPr>
          <w:rFonts w:ascii="Arial" w:eastAsia="Georgia" w:hAnsi="Arial" w:cs="Arial"/>
          <w:color w:val="000000"/>
          <w:spacing w:val="-8"/>
          <w:sz w:val="22"/>
          <w:szCs w:val="22"/>
          <w:shd w:val="clear" w:color="auto" w:fill="FFFFFF"/>
        </w:rPr>
        <w:lastRenderedPageBreak/>
        <w:t>Rowe and Fitness (</w:t>
      </w:r>
      <w:hyperlink r:id="rId45" w:anchor="B25" w:history="1">
        <w:r>
          <w:rPr>
            <w:rStyle w:val="Hyperlink"/>
            <w:rFonts w:ascii="Arial" w:eastAsia="Georgia" w:hAnsi="Arial" w:cs="Arial"/>
            <w:color w:val="000000"/>
            <w:spacing w:val="-8"/>
            <w:sz w:val="22"/>
            <w:szCs w:val="22"/>
            <w:u w:val="none"/>
            <w:shd w:val="clear" w:color="auto" w:fill="FFFFFF"/>
          </w:rPr>
          <w:t>2018</w:t>
        </w:r>
      </w:hyperlink>
      <w:r>
        <w:rPr>
          <w:rFonts w:ascii="Arial" w:eastAsia="Georgia" w:hAnsi="Arial" w:cs="Arial"/>
          <w:color w:val="000000"/>
          <w:spacing w:val="-8"/>
          <w:sz w:val="22"/>
          <w:szCs w:val="22"/>
          <w:shd w:val="clear" w:color="auto" w:fill="FFFFFF"/>
        </w:rPr>
        <w:t xml:space="preserve">) cite continued challenges in asking the right </w:t>
      </w:r>
      <w:r>
        <w:rPr>
          <w:rFonts w:ascii="Arial" w:eastAsia="Georgia" w:hAnsi="Arial" w:cs="Arial"/>
          <w:color w:val="000000"/>
          <w:spacing w:val="-8"/>
          <w:sz w:val="22"/>
          <w:szCs w:val="22"/>
          <w:shd w:val="clear" w:color="auto" w:fill="FFFFFF"/>
        </w:rPr>
        <w:t>questions about emotion and learning, suggesting that— as reported by faculty and students—‘negative emotions’ can both promote and inhibit learning, ‘given the complexity of interactions between variables such as task requirements, interpersonal relations</w:t>
      </w:r>
      <w:r>
        <w:rPr>
          <w:rFonts w:ascii="Arial" w:eastAsia="Georgia" w:hAnsi="Arial" w:cs="Arial"/>
          <w:color w:val="000000"/>
          <w:spacing w:val="-8"/>
          <w:sz w:val="22"/>
          <w:szCs w:val="22"/>
          <w:shd w:val="clear" w:color="auto" w:fill="FFFFFF"/>
        </w:rPr>
        <w:t>hips, achievement goals and cognitive resources’.</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proofErr w:type="spellStart"/>
      <w:r>
        <w:rPr>
          <w:rFonts w:ascii="Arial" w:eastAsia="Georgia" w:hAnsi="Arial" w:cs="Arial"/>
          <w:color w:val="000000"/>
          <w:spacing w:val="-8"/>
          <w:sz w:val="22"/>
          <w:szCs w:val="22"/>
          <w:shd w:val="clear" w:color="auto" w:fill="FFFFFF"/>
        </w:rPr>
        <w:t>Freerkien’s</w:t>
      </w:r>
      <w:proofErr w:type="spellEnd"/>
      <w:r>
        <w:rPr>
          <w:rFonts w:ascii="Arial" w:eastAsia="Georgia" w:hAnsi="Arial" w:cs="Arial"/>
          <w:color w:val="000000"/>
          <w:spacing w:val="-8"/>
          <w:sz w:val="22"/>
          <w:szCs w:val="22"/>
          <w:shd w:val="clear" w:color="auto" w:fill="FFFFFF"/>
        </w:rPr>
        <w:t xml:space="preserve"> (</w:t>
      </w:r>
      <w:hyperlink r:id="rId46" w:anchor="B10" w:history="1">
        <w:r>
          <w:rPr>
            <w:rStyle w:val="Hyperlink"/>
            <w:rFonts w:ascii="Arial" w:eastAsia="Georgia" w:hAnsi="Arial" w:cs="Arial"/>
            <w:color w:val="000000"/>
            <w:spacing w:val="-8"/>
            <w:sz w:val="22"/>
            <w:szCs w:val="22"/>
            <w:u w:val="none"/>
            <w:shd w:val="clear" w:color="auto" w:fill="FFFFFF"/>
          </w:rPr>
          <w:t>2017</w:t>
        </w:r>
      </w:hyperlink>
      <w:r>
        <w:rPr>
          <w:rFonts w:ascii="Arial" w:eastAsia="Georgia" w:hAnsi="Arial" w:cs="Arial"/>
          <w:color w:val="000000"/>
          <w:spacing w:val="-8"/>
          <w:sz w:val="22"/>
          <w:szCs w:val="22"/>
          <w:shd w:val="clear" w:color="auto" w:fill="FFFFFF"/>
        </w:rPr>
        <w:t xml:space="preserve">) </w:t>
      </w:r>
      <w:r>
        <w:rPr>
          <w:rFonts w:ascii="Arial" w:eastAsia="Georgia" w:hAnsi="Arial" w:cs="Arial"/>
          <w:color w:val="000000"/>
          <w:spacing w:val="-8"/>
          <w:sz w:val="22"/>
          <w:szCs w:val="22"/>
          <w:shd w:val="clear" w:color="auto" w:fill="FFFFFF"/>
        </w:rPr>
        <w:t xml:space="preserve">says that the </w:t>
      </w:r>
      <w:r>
        <w:rPr>
          <w:rFonts w:ascii="Arial" w:eastAsia="Georgia" w:hAnsi="Arial" w:cs="Arial"/>
          <w:color w:val="000000"/>
          <w:spacing w:val="-8"/>
          <w:sz w:val="22"/>
          <w:szCs w:val="22"/>
          <w:shd w:val="clear" w:color="auto" w:fill="FFFFFF"/>
        </w:rPr>
        <w:t>study of language students and the interaction between affective, motivational and cognitive fact</w:t>
      </w:r>
      <w:r>
        <w:rPr>
          <w:rFonts w:ascii="Arial" w:eastAsia="Georgia" w:hAnsi="Arial" w:cs="Arial"/>
          <w:color w:val="000000"/>
          <w:spacing w:val="-8"/>
          <w:sz w:val="22"/>
          <w:szCs w:val="22"/>
          <w:shd w:val="clear" w:color="auto" w:fill="FFFFFF"/>
        </w:rPr>
        <w:t>ors concluded that, for older learners, motivation is more important, whereas for younger learners affective and contextual factors are more significant; the classroom is thus a dynamic system. Even social-cultural factors – such as how learning is evidenc</w:t>
      </w:r>
      <w:r>
        <w:rPr>
          <w:rFonts w:ascii="Arial" w:eastAsia="Georgia" w:hAnsi="Arial" w:cs="Arial"/>
          <w:color w:val="000000"/>
          <w:spacing w:val="-8"/>
          <w:sz w:val="22"/>
          <w:szCs w:val="22"/>
          <w:shd w:val="clear" w:color="auto" w:fill="FFFFFF"/>
        </w:rPr>
        <w:t>ed, publicized and ‘performed’—influence emotion; Huang’s (</w:t>
      </w:r>
      <w:r>
        <w:rPr>
          <w:rStyle w:val="Strong"/>
          <w:rFonts w:ascii="Arial" w:eastAsia="Georgia" w:hAnsi="Arial" w:cs="Arial"/>
          <w:b w:val="0"/>
          <w:bCs w:val="0"/>
          <w:color w:val="000000"/>
          <w:spacing w:val="-8"/>
          <w:sz w:val="22"/>
          <w:szCs w:val="22"/>
          <w:shd w:val="clear" w:color="auto" w:fill="FFFFFF"/>
        </w:rPr>
        <w:t>2017</w:t>
      </w:r>
      <w:r>
        <w:rPr>
          <w:rFonts w:ascii="Arial" w:eastAsia="Georgia" w:hAnsi="Arial" w:cs="Arial"/>
          <w:color w:val="000000"/>
          <w:spacing w:val="-8"/>
          <w:sz w:val="22"/>
          <w:szCs w:val="22"/>
          <w:shd w:val="clear" w:color="auto" w:fill="FFFFFF"/>
        </w:rPr>
        <w:t>) meta-analysis suggested that ‘mastery’ goals elicited more positive emotions than ‘performance avoidance’ goals: the goal to master a skill is a more positive and effective motivator than pur</w:t>
      </w:r>
      <w:r>
        <w:rPr>
          <w:rFonts w:ascii="Arial" w:eastAsia="Georgia" w:hAnsi="Arial" w:cs="Arial"/>
          <w:color w:val="000000"/>
          <w:spacing w:val="-8"/>
          <w:sz w:val="22"/>
          <w:szCs w:val="22"/>
          <w:shd w:val="clear" w:color="auto" w:fill="FFFFFF"/>
        </w:rPr>
        <w:t xml:space="preserve">suing performance-avoidance goals to avoid looking </w:t>
      </w:r>
      <w:proofErr w:type="spellStart"/>
      <w:r>
        <w:rPr>
          <w:rFonts w:ascii="Arial" w:eastAsia="Georgia" w:hAnsi="Arial" w:cs="Arial"/>
          <w:color w:val="000000"/>
          <w:spacing w:val="-8"/>
          <w:sz w:val="22"/>
          <w:szCs w:val="22"/>
          <w:shd w:val="clear" w:color="auto" w:fill="FFFFFF"/>
        </w:rPr>
        <w:t>stupid.The</w:t>
      </w:r>
      <w:proofErr w:type="spellEnd"/>
      <w:r>
        <w:rPr>
          <w:rFonts w:ascii="Arial" w:eastAsia="Georgia" w:hAnsi="Arial" w:cs="Arial"/>
          <w:color w:val="000000"/>
          <w:spacing w:val="-8"/>
          <w:sz w:val="22"/>
          <w:szCs w:val="22"/>
          <w:shd w:val="clear" w:color="auto" w:fill="FFFFFF"/>
        </w:rPr>
        <w:t xml:space="preserve"> online space is not a classroom, however</w:t>
      </w:r>
      <w:r>
        <w:rPr>
          <w:rFonts w:ascii="Arial" w:eastAsia="Georgia" w:hAnsi="Arial" w:cs="Arial"/>
          <w:color w:val="000000"/>
          <w:spacing w:val="-8"/>
          <w:sz w:val="22"/>
          <w:szCs w:val="22"/>
          <w:shd w:val="clear" w:color="auto" w:fill="FFFFFF"/>
        </w:rPr>
        <w:t>, t</w:t>
      </w:r>
      <w:r>
        <w:rPr>
          <w:rFonts w:ascii="Arial" w:eastAsia="Georgia" w:hAnsi="Arial" w:cs="Arial"/>
          <w:color w:val="000000"/>
          <w:spacing w:val="-8"/>
          <w:sz w:val="22"/>
          <w:szCs w:val="22"/>
          <w:shd w:val="clear" w:color="auto" w:fill="FFFFFF"/>
        </w:rPr>
        <w:t>oo easily, perhaps, do the designers of online spaces and virtual learning environments (VLEs) fall into a content-publishing mentality: the screen, wi</w:t>
      </w:r>
      <w:r>
        <w:rPr>
          <w:rFonts w:ascii="Arial" w:eastAsia="Georgia" w:hAnsi="Arial" w:cs="Arial"/>
          <w:color w:val="000000"/>
          <w:spacing w:val="-8"/>
          <w:sz w:val="22"/>
          <w:szCs w:val="22"/>
          <w:shd w:val="clear" w:color="auto" w:fill="FFFFFF"/>
        </w:rPr>
        <w:t>th its promises of limitless scalability</w:t>
      </w:r>
      <w:r>
        <w:rPr>
          <w:rFonts w:ascii="Arial" w:eastAsia="Georgia" w:hAnsi="Arial" w:cs="Arial"/>
          <w:color w:val="000000"/>
          <w:spacing w:val="-8"/>
          <w:sz w:val="22"/>
          <w:szCs w:val="22"/>
          <w:shd w:val="clear" w:color="auto" w:fill="FFFFFF"/>
        </w:rPr>
        <w:t xml:space="preserve"> </w:t>
      </w:r>
      <w:r>
        <w:rPr>
          <w:rFonts w:ascii="Arial" w:eastAsia="Georgia" w:hAnsi="Arial" w:cs="Arial"/>
          <w:color w:val="000000"/>
          <w:spacing w:val="-8"/>
          <w:sz w:val="22"/>
          <w:szCs w:val="22"/>
          <w:shd w:val="clear" w:color="auto" w:fill="FFFFFF"/>
        </w:rPr>
        <w:t>is a distancing device as well as a space for interaction. Yang, Taylor and Cao (</w:t>
      </w:r>
      <w:hyperlink r:id="rId47" w:anchor="B28" w:history="1">
        <w:r>
          <w:rPr>
            <w:rStyle w:val="Hyperlink"/>
            <w:rFonts w:ascii="Arial" w:eastAsia="Georgia" w:hAnsi="Arial" w:cs="Arial"/>
            <w:color w:val="000000"/>
            <w:spacing w:val="-8"/>
            <w:sz w:val="22"/>
            <w:szCs w:val="22"/>
            <w:u w:val="none"/>
            <w:shd w:val="clear" w:color="auto" w:fill="FFFFFF"/>
          </w:rPr>
          <w:t>2016</w:t>
        </w:r>
      </w:hyperlink>
      <w:r>
        <w:rPr>
          <w:rFonts w:ascii="Arial" w:eastAsia="Georgia" w:hAnsi="Arial" w:cs="Arial"/>
          <w:color w:val="000000"/>
          <w:spacing w:val="-8"/>
          <w:sz w:val="22"/>
          <w:szCs w:val="22"/>
          <w:shd w:val="clear" w:color="auto" w:fill="FFFFFF"/>
        </w:rPr>
        <w:t>) attest that, whil</w:t>
      </w:r>
      <w:r>
        <w:rPr>
          <w:rFonts w:ascii="Arial" w:eastAsia="Georgia" w:hAnsi="Arial" w:cs="Arial"/>
          <w:color w:val="000000"/>
          <w:spacing w:val="-8"/>
          <w:sz w:val="22"/>
          <w:szCs w:val="22"/>
          <w:shd w:val="clear" w:color="auto" w:fill="FFFFFF"/>
        </w:rPr>
        <w:t>e</w:t>
      </w:r>
      <w:r>
        <w:rPr>
          <w:rFonts w:ascii="Arial" w:eastAsia="Georgia" w:hAnsi="Arial" w:cs="Arial"/>
          <w:color w:val="000000"/>
          <w:spacing w:val="-8"/>
          <w:sz w:val="22"/>
          <w:szCs w:val="22"/>
          <w:shd w:val="clear" w:color="auto" w:fill="FFFFFF"/>
        </w:rPr>
        <w:t xml:space="preserve"> e</w:t>
      </w:r>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 xml:space="preserve">learning and the classroom are </w:t>
      </w:r>
      <w:r>
        <w:rPr>
          <w:rFonts w:ascii="Arial" w:eastAsia="Georgia" w:hAnsi="Arial" w:cs="Arial"/>
          <w:color w:val="000000"/>
          <w:spacing w:val="-8"/>
          <w:sz w:val="22"/>
          <w:szCs w:val="22"/>
          <w:shd w:val="clear" w:color="auto" w:fill="FFFFFF"/>
        </w:rPr>
        <w:t>different in many ways, some of the same principles apply to both, suggesting that it is ‘critical for online instructors and course designers to create a learning environment that is </w:t>
      </w:r>
      <w:r>
        <w:rPr>
          <w:rStyle w:val="Emphasis"/>
          <w:rFonts w:ascii="Arial" w:eastAsia="Georgia" w:hAnsi="Arial" w:cs="Arial"/>
          <w:color w:val="000000"/>
          <w:spacing w:val="-8"/>
          <w:sz w:val="22"/>
          <w:szCs w:val="22"/>
          <w:shd w:val="clear" w:color="auto" w:fill="FFFFFF"/>
        </w:rPr>
        <w:t>supportive</w:t>
      </w:r>
      <w:r>
        <w:rPr>
          <w:rFonts w:ascii="Arial" w:eastAsia="Georgia" w:hAnsi="Arial" w:cs="Arial"/>
          <w:color w:val="000000"/>
          <w:spacing w:val="-8"/>
          <w:sz w:val="22"/>
          <w:szCs w:val="22"/>
          <w:shd w:val="clear" w:color="auto" w:fill="FFFFFF"/>
        </w:rPr>
        <w:t> and builds </w:t>
      </w:r>
      <w:r>
        <w:rPr>
          <w:rStyle w:val="Emphasis"/>
          <w:rFonts w:ascii="Arial" w:eastAsia="Georgia" w:hAnsi="Arial" w:cs="Arial"/>
          <w:color w:val="000000"/>
          <w:spacing w:val="-8"/>
          <w:sz w:val="22"/>
          <w:szCs w:val="22"/>
          <w:shd w:val="clear" w:color="auto" w:fill="FFFFFF"/>
        </w:rPr>
        <w:t>confidence</w:t>
      </w:r>
      <w:r>
        <w:rPr>
          <w:rFonts w:ascii="Arial" w:eastAsia="Georgia" w:hAnsi="Arial" w:cs="Arial"/>
          <w:color w:val="000000"/>
          <w:spacing w:val="-8"/>
          <w:sz w:val="22"/>
          <w:szCs w:val="22"/>
          <w:shd w:val="clear" w:color="auto" w:fill="FFFFFF"/>
        </w:rPr>
        <w:t> [italics added]’, especially as seeking</w:t>
      </w:r>
      <w:r>
        <w:rPr>
          <w:rFonts w:ascii="Arial" w:eastAsia="Georgia" w:hAnsi="Arial" w:cs="Arial"/>
          <w:color w:val="000000"/>
          <w:spacing w:val="-8"/>
          <w:sz w:val="22"/>
          <w:szCs w:val="22"/>
          <w:shd w:val="clear" w:color="auto" w:fill="FFFFFF"/>
        </w:rPr>
        <w:t xml:space="preserve"> and obtaining help is critical in </w:t>
      </w:r>
      <w:proofErr w:type="spellStart"/>
      <w:r>
        <w:rPr>
          <w:rFonts w:ascii="Arial" w:eastAsia="Georgia" w:hAnsi="Arial" w:cs="Arial"/>
          <w:color w:val="000000"/>
          <w:spacing w:val="-8"/>
          <w:sz w:val="22"/>
          <w:szCs w:val="22"/>
          <w:shd w:val="clear" w:color="auto" w:fill="FFFFFF"/>
        </w:rPr>
        <w:t>elearning</w:t>
      </w:r>
      <w:proofErr w:type="spellEnd"/>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 xml:space="preserve"> Furthermore, </w:t>
      </w:r>
      <w:proofErr w:type="spellStart"/>
      <w:r>
        <w:rPr>
          <w:rFonts w:ascii="Arial" w:eastAsia="Georgia" w:hAnsi="Arial" w:cs="Arial"/>
          <w:color w:val="000000"/>
          <w:spacing w:val="-8"/>
          <w:sz w:val="22"/>
          <w:szCs w:val="22"/>
          <w:shd w:val="clear" w:color="auto" w:fill="FFFFFF"/>
        </w:rPr>
        <w:t>Rodríguez-Ardura</w:t>
      </w:r>
      <w:proofErr w:type="spellEnd"/>
      <w:r>
        <w:rPr>
          <w:rFonts w:ascii="Arial" w:eastAsia="Georgia" w:hAnsi="Arial" w:cs="Arial"/>
          <w:color w:val="000000"/>
          <w:spacing w:val="-8"/>
          <w:sz w:val="22"/>
          <w:szCs w:val="22"/>
          <w:shd w:val="clear" w:color="auto" w:fill="FFFFFF"/>
        </w:rPr>
        <w:t xml:space="preserve"> and </w:t>
      </w:r>
      <w:proofErr w:type="spellStart"/>
      <w:r>
        <w:rPr>
          <w:rFonts w:ascii="Arial" w:eastAsia="Georgia" w:hAnsi="Arial" w:cs="Arial"/>
          <w:color w:val="000000"/>
          <w:spacing w:val="-8"/>
          <w:sz w:val="22"/>
          <w:szCs w:val="22"/>
          <w:shd w:val="clear" w:color="auto" w:fill="FFFFFF"/>
        </w:rPr>
        <w:t>Meseguer-Artola</w:t>
      </w:r>
      <w:proofErr w:type="spellEnd"/>
      <w:r>
        <w:rPr>
          <w:rFonts w:ascii="Arial" w:eastAsia="Georgia" w:hAnsi="Arial" w:cs="Arial"/>
          <w:color w:val="000000"/>
          <w:spacing w:val="-8"/>
          <w:sz w:val="22"/>
          <w:szCs w:val="22"/>
          <w:shd w:val="clear" w:color="auto" w:fill="FFFFFF"/>
        </w:rPr>
        <w:t xml:space="preserve"> (</w:t>
      </w:r>
      <w:hyperlink r:id="rId48" w:anchor="B24" w:history="1">
        <w:r>
          <w:rPr>
            <w:rStyle w:val="Hyperlink"/>
            <w:rFonts w:ascii="Arial" w:eastAsia="Georgia" w:hAnsi="Arial" w:cs="Arial"/>
            <w:color w:val="000000"/>
            <w:spacing w:val="-8"/>
            <w:sz w:val="22"/>
            <w:szCs w:val="22"/>
            <w:u w:val="none"/>
            <w:shd w:val="clear" w:color="auto" w:fill="FFFFFF"/>
          </w:rPr>
          <w:t>2016</w:t>
        </w:r>
      </w:hyperlink>
      <w:r>
        <w:rPr>
          <w:rFonts w:ascii="Arial" w:eastAsia="Georgia" w:hAnsi="Arial" w:cs="Arial"/>
          <w:color w:val="000000"/>
          <w:spacing w:val="-8"/>
          <w:sz w:val="22"/>
          <w:szCs w:val="22"/>
          <w:shd w:val="clear" w:color="auto" w:fill="FFFFFF"/>
        </w:rPr>
        <w:t>) cite several studies showing that successful e</w:t>
      </w:r>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learning environments can be d</w:t>
      </w:r>
      <w:r>
        <w:rPr>
          <w:rFonts w:ascii="Arial" w:eastAsia="Georgia" w:hAnsi="Arial" w:cs="Arial"/>
          <w:color w:val="000000"/>
          <w:spacing w:val="-8"/>
          <w:sz w:val="22"/>
          <w:szCs w:val="22"/>
          <w:shd w:val="clear" w:color="auto" w:fill="FFFFFF"/>
        </w:rPr>
        <w:t>esigned to elicit subjective experiences of presence through which e</w:t>
      </w:r>
      <w:r>
        <w:rPr>
          <w:rFonts w:ascii="Arial" w:eastAsia="Georgia" w:hAnsi="Arial" w:cs="Arial"/>
          <w:color w:val="000000"/>
          <w:spacing w:val="-8"/>
          <w:sz w:val="22"/>
          <w:szCs w:val="22"/>
          <w:shd w:val="clear" w:color="auto" w:fill="FFFFFF"/>
        </w:rPr>
        <w:t>-</w:t>
      </w:r>
      <w:r>
        <w:rPr>
          <w:rFonts w:ascii="Arial" w:eastAsia="Georgia" w:hAnsi="Arial" w:cs="Arial"/>
          <w:color w:val="000000"/>
          <w:spacing w:val="-8"/>
          <w:sz w:val="22"/>
          <w:szCs w:val="22"/>
          <w:shd w:val="clear" w:color="auto" w:fill="FFFFFF"/>
        </w:rPr>
        <w:t>learners ‘feel individually placed within a true, humanized, education environment’, in which they feel that they are taking part ‘in a true teaching–learning process, interacting with th</w:t>
      </w:r>
      <w:r>
        <w:rPr>
          <w:rFonts w:ascii="Arial" w:eastAsia="Georgia" w:hAnsi="Arial" w:cs="Arial"/>
          <w:color w:val="000000"/>
          <w:spacing w:val="-8"/>
          <w:sz w:val="22"/>
          <w:szCs w:val="22"/>
          <w:shd w:val="clear" w:color="auto" w:fill="FFFFFF"/>
        </w:rPr>
        <w:t>eir lecturers and peer students’. (The use of the word ‘true’ in those two phrases denotes a value, a feeling of authenticity, not just a statement of fact.)</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A study conducted among three hundred and ninety-nine (399) students in California State Universit</w:t>
      </w:r>
      <w:r>
        <w:rPr>
          <w:rFonts w:ascii="Arial" w:hAnsi="Arial" w:cs="Arial"/>
          <w:sz w:val="22"/>
          <w:szCs w:val="22"/>
        </w:rPr>
        <w:t>y San Marcos concluded that those at an economic disadvantage are exposed to higher chances of experiencing difficulties accessing materials online (</w:t>
      </w:r>
      <w:proofErr w:type="spellStart"/>
      <w:r>
        <w:rPr>
          <w:rFonts w:ascii="Arial" w:hAnsi="Arial" w:cs="Arial"/>
          <w:sz w:val="22"/>
          <w:szCs w:val="22"/>
        </w:rPr>
        <w:t>Añover</w:t>
      </w:r>
      <w:proofErr w:type="spellEnd"/>
      <w:r>
        <w:rPr>
          <w:rFonts w:ascii="Arial" w:hAnsi="Arial" w:cs="Arial"/>
          <w:sz w:val="22"/>
          <w:szCs w:val="22"/>
        </w:rPr>
        <w:t xml:space="preserve">, Ng, &amp; </w:t>
      </w:r>
      <w:proofErr w:type="spellStart"/>
      <w:r>
        <w:rPr>
          <w:rFonts w:ascii="Arial" w:hAnsi="Arial" w:cs="Arial"/>
          <w:sz w:val="22"/>
          <w:szCs w:val="22"/>
        </w:rPr>
        <w:t>Pellicia</w:t>
      </w:r>
      <w:proofErr w:type="spellEnd"/>
      <w:r>
        <w:rPr>
          <w:rFonts w:ascii="Arial" w:hAnsi="Arial" w:cs="Arial"/>
          <w:sz w:val="22"/>
          <w:szCs w:val="22"/>
        </w:rPr>
        <w:t xml:space="preserve">, </w:t>
      </w:r>
      <w:proofErr w:type="spellStart"/>
      <w:r>
        <w:rPr>
          <w:rFonts w:ascii="Arial" w:hAnsi="Arial" w:cs="Arial"/>
          <w:sz w:val="22"/>
          <w:szCs w:val="22"/>
        </w:rPr>
        <w:t>n.d</w:t>
      </w:r>
      <w:proofErr w:type="spellEnd"/>
      <w:r>
        <w:rPr>
          <w:rFonts w:ascii="Arial" w:hAnsi="Arial" w:cs="Arial"/>
          <w:sz w:val="22"/>
          <w:szCs w:val="22"/>
        </w:rPr>
        <w:t>.). Another research done by Institute for Fiscal Studies (IFS) and Institute of</w:t>
      </w:r>
      <w:r>
        <w:rPr>
          <w:rFonts w:ascii="Arial" w:hAnsi="Arial" w:cs="Arial"/>
          <w:sz w:val="22"/>
          <w:szCs w:val="22"/>
        </w:rPr>
        <w:t xml:space="preserve"> Education (</w:t>
      </w:r>
      <w:proofErr w:type="spellStart"/>
      <w:r>
        <w:rPr>
          <w:rFonts w:ascii="Arial" w:hAnsi="Arial" w:cs="Arial"/>
          <w:sz w:val="22"/>
          <w:szCs w:val="22"/>
        </w:rPr>
        <w:t>IoE</w:t>
      </w:r>
      <w:proofErr w:type="spellEnd"/>
      <w:r>
        <w:rPr>
          <w:rFonts w:ascii="Arial" w:hAnsi="Arial" w:cs="Arial"/>
          <w:sz w:val="22"/>
          <w:szCs w:val="22"/>
        </w:rPr>
        <w:t xml:space="preserve">) from England reported that children from poorer families spend less time learning at home during the lockdown due to the lack of study spaces and online resources (Andrew, </w:t>
      </w:r>
      <w:proofErr w:type="spellStart"/>
      <w:r>
        <w:rPr>
          <w:rFonts w:ascii="Arial" w:hAnsi="Arial" w:cs="Arial"/>
          <w:sz w:val="22"/>
          <w:szCs w:val="22"/>
        </w:rPr>
        <w:t>Cattan</w:t>
      </w:r>
      <w:proofErr w:type="spellEnd"/>
      <w:r>
        <w:rPr>
          <w:rFonts w:ascii="Arial" w:hAnsi="Arial" w:cs="Arial"/>
          <w:sz w:val="22"/>
          <w:szCs w:val="22"/>
        </w:rPr>
        <w:t>, Costa Dias et</w:t>
      </w:r>
      <w:r>
        <w:rPr>
          <w:rFonts w:ascii="Arial" w:hAnsi="Arial" w:cs="Arial"/>
          <w:sz w:val="22"/>
          <w:szCs w:val="22"/>
        </w:rPr>
        <w:t>.</w:t>
      </w:r>
      <w:r>
        <w:rPr>
          <w:rFonts w:ascii="Arial" w:hAnsi="Arial" w:cs="Arial"/>
          <w:sz w:val="22"/>
          <w:szCs w:val="22"/>
        </w:rPr>
        <w:t xml:space="preserve"> al., 2020). Both studies show that there is a relationship between socio-economic status and accessibility; the lower a household’s social status is, the higher the possibility their accessibility to education will be affected negatively.</w:t>
      </w:r>
      <w:r>
        <w:rPr>
          <w:rFonts w:ascii="Arial" w:hAnsi="Arial" w:cs="Arial"/>
          <w:sz w:val="22"/>
          <w:szCs w:val="22"/>
        </w:rPr>
        <w:t xml:space="preserve"> </w:t>
      </w:r>
      <w:r>
        <w:rPr>
          <w:rFonts w:ascii="Arial" w:hAnsi="Arial" w:cs="Arial"/>
          <w:sz w:val="22"/>
          <w:szCs w:val="22"/>
        </w:rPr>
        <w:t xml:space="preserve">Such </w:t>
      </w:r>
      <w:r>
        <w:rPr>
          <w:rFonts w:ascii="Arial" w:hAnsi="Arial" w:cs="Arial"/>
          <w:sz w:val="22"/>
          <w:szCs w:val="22"/>
        </w:rPr>
        <w:lastRenderedPageBreak/>
        <w:t xml:space="preserve">mechanisms </w:t>
      </w:r>
      <w:r>
        <w:rPr>
          <w:rFonts w:ascii="Arial" w:hAnsi="Arial" w:cs="Arial"/>
          <w:sz w:val="22"/>
          <w:szCs w:val="22"/>
        </w:rPr>
        <w:t xml:space="preserve">affect students’ academic achievement based on human capital theory. The </w:t>
      </w:r>
      <w:proofErr w:type="gramStart"/>
      <w:r>
        <w:rPr>
          <w:rFonts w:ascii="Arial" w:hAnsi="Arial" w:cs="Arial"/>
          <w:sz w:val="22"/>
          <w:szCs w:val="22"/>
        </w:rPr>
        <w:t>success of children coming from disadvantaged backgrounds are</w:t>
      </w:r>
      <w:proofErr w:type="gramEnd"/>
      <w:r>
        <w:rPr>
          <w:rFonts w:ascii="Arial" w:hAnsi="Arial" w:cs="Arial"/>
          <w:sz w:val="22"/>
          <w:szCs w:val="22"/>
        </w:rPr>
        <w:t xml:space="preserve"> usually limited due to their family’s status; they are confined by the restricted financial resources their families poss</w:t>
      </w:r>
      <w:r>
        <w:rPr>
          <w:rFonts w:ascii="Arial" w:hAnsi="Arial" w:cs="Arial"/>
          <w:sz w:val="22"/>
          <w:szCs w:val="22"/>
        </w:rPr>
        <w:t xml:space="preserve">ess. The human capital theory explains that education is a significant human capital </w:t>
      </w:r>
      <w:proofErr w:type="gramStart"/>
      <w:r>
        <w:rPr>
          <w:rFonts w:ascii="Arial" w:hAnsi="Arial" w:cs="Arial"/>
          <w:sz w:val="22"/>
          <w:szCs w:val="22"/>
        </w:rPr>
        <w:t>investment,</w:t>
      </w:r>
      <w:proofErr w:type="gramEnd"/>
      <w:r>
        <w:rPr>
          <w:rFonts w:ascii="Arial" w:hAnsi="Arial" w:cs="Arial"/>
          <w:sz w:val="22"/>
          <w:szCs w:val="22"/>
        </w:rPr>
        <w:t xml:space="preserve"> whereas the difference in children’s educational achievement is predominantly caused by the difference of family educational investment (Li &amp; </w:t>
      </w:r>
      <w:proofErr w:type="spellStart"/>
      <w:r>
        <w:rPr>
          <w:rFonts w:ascii="Arial" w:hAnsi="Arial" w:cs="Arial"/>
          <w:sz w:val="22"/>
          <w:szCs w:val="22"/>
        </w:rPr>
        <w:t>Qiu</w:t>
      </w:r>
      <w:proofErr w:type="spellEnd"/>
      <w:r>
        <w:rPr>
          <w:rFonts w:ascii="Arial" w:hAnsi="Arial" w:cs="Arial"/>
          <w:sz w:val="22"/>
          <w:szCs w:val="22"/>
        </w:rPr>
        <w:t xml:space="preserve">, 2018). When </w:t>
      </w:r>
      <w:r>
        <w:rPr>
          <w:rFonts w:ascii="Arial" w:hAnsi="Arial" w:cs="Arial"/>
          <w:sz w:val="22"/>
          <w:szCs w:val="22"/>
        </w:rPr>
        <w:t>family resources are bounded, parents cannot invest competently in their children’s education, which in turn, affects their children’s academic achievement (Becker, 2017).</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r>
        <w:rPr>
          <w:rFonts w:ascii="Arial" w:eastAsia="Georgia" w:hAnsi="Arial" w:cs="Arial"/>
          <w:color w:val="000000"/>
          <w:sz w:val="22"/>
          <w:szCs w:val="22"/>
          <w:shd w:val="clear" w:color="auto" w:fill="FFFFFF"/>
        </w:rPr>
        <w:t>It is quite understandable that some of the backlashes stem from the stresses caused</w:t>
      </w:r>
      <w:r>
        <w:rPr>
          <w:rFonts w:ascii="Arial" w:eastAsia="Georgia" w:hAnsi="Arial" w:cs="Arial"/>
          <w:color w:val="000000"/>
          <w:sz w:val="22"/>
          <w:szCs w:val="22"/>
          <w:shd w:val="clear" w:color="auto" w:fill="FFFFFF"/>
        </w:rPr>
        <w:t xml:space="preserve"> by the pandemic. The other concerns, however, have already been noted by experts in the field of distance education. First, there is the issue of social integration and peer culture, and the possibility of transmission of values in a “virtual” classroom. </w:t>
      </w:r>
      <w:r>
        <w:rPr>
          <w:rFonts w:ascii="Arial" w:eastAsia="Georgia" w:hAnsi="Arial" w:cs="Arial"/>
          <w:color w:val="000000"/>
          <w:sz w:val="22"/>
          <w:szCs w:val="22"/>
          <w:shd w:val="clear" w:color="auto" w:fill="FFFFFF"/>
        </w:rPr>
        <w:t>Since there is a lack of human interaction in the learning process, students may learn less in such a set-up as opposed to those in the traditional classroom (</w:t>
      </w:r>
      <w:hyperlink r:id="rId49" w:anchor="B20" w:history="1">
        <w:r>
          <w:rPr>
            <w:rStyle w:val="Hyperlink"/>
            <w:rFonts w:ascii="Arial" w:eastAsia="Georgia" w:hAnsi="Arial" w:cs="Arial"/>
            <w:color w:val="000000"/>
            <w:sz w:val="22"/>
            <w:szCs w:val="22"/>
            <w:u w:val="none"/>
            <w:shd w:val="clear" w:color="auto" w:fill="FFFFFF"/>
          </w:rPr>
          <w:t>Edge an</w:t>
        </w:r>
        <w:r>
          <w:rPr>
            <w:rStyle w:val="Hyperlink"/>
            <w:rFonts w:ascii="Arial" w:eastAsia="Georgia" w:hAnsi="Arial" w:cs="Arial"/>
            <w:color w:val="000000"/>
            <w:sz w:val="22"/>
            <w:szCs w:val="22"/>
            <w:u w:val="none"/>
            <w:shd w:val="clear" w:color="auto" w:fill="FFFFFF"/>
          </w:rPr>
          <w:t xml:space="preserve">d </w:t>
        </w:r>
        <w:proofErr w:type="spellStart"/>
        <w:r>
          <w:rPr>
            <w:rStyle w:val="Hyperlink"/>
            <w:rFonts w:ascii="Arial" w:eastAsia="Georgia" w:hAnsi="Arial" w:cs="Arial"/>
            <w:color w:val="000000"/>
            <w:sz w:val="22"/>
            <w:szCs w:val="22"/>
            <w:u w:val="none"/>
            <w:shd w:val="clear" w:color="auto" w:fill="FFFFFF"/>
          </w:rPr>
          <w:t>Loegering</w:t>
        </w:r>
        <w:proofErr w:type="spellEnd"/>
        <w:r>
          <w:rPr>
            <w:rStyle w:val="Hyperlink"/>
            <w:rFonts w:ascii="Arial" w:eastAsia="Georgia" w:hAnsi="Arial" w:cs="Arial"/>
            <w:color w:val="000000"/>
            <w:sz w:val="22"/>
            <w:szCs w:val="22"/>
            <w:u w:val="none"/>
            <w:shd w:val="clear" w:color="auto" w:fill="FFFFFF"/>
          </w:rPr>
          <w:t>, 2020</w:t>
        </w:r>
      </w:hyperlink>
      <w:r>
        <w:rPr>
          <w:rFonts w:ascii="Arial" w:eastAsia="Georgia" w:hAnsi="Arial" w:cs="Arial"/>
          <w:color w:val="000000"/>
          <w:sz w:val="22"/>
          <w:szCs w:val="22"/>
          <w:shd w:val="clear" w:color="auto" w:fill="FFFFFF"/>
        </w:rPr>
        <w:t>; </w:t>
      </w:r>
      <w:proofErr w:type="spellStart"/>
      <w:r w:rsidR="00FE2E78">
        <w:rPr>
          <w:rFonts w:ascii="Arial" w:eastAsia="Georgia" w:hAnsi="Arial" w:cs="Arial"/>
          <w:color w:val="000000"/>
          <w:sz w:val="22"/>
          <w:szCs w:val="22"/>
          <w:shd w:val="clear" w:color="auto" w:fill="FFFFFF"/>
        </w:rPr>
        <w:fldChar w:fldCharType="begin"/>
      </w:r>
      <w:r>
        <w:rPr>
          <w:rFonts w:ascii="Arial" w:eastAsia="Georgia" w:hAnsi="Arial" w:cs="Arial"/>
          <w:color w:val="000000"/>
          <w:sz w:val="22"/>
          <w:szCs w:val="22"/>
          <w:shd w:val="clear" w:color="auto" w:fill="FFFFFF"/>
        </w:rPr>
        <w:instrText xml:space="preserve"> HYPERLINK "https://www.frontiersin.org/articles/10.3389/feduc.2020.576371/full" \l "B22" </w:instrText>
      </w:r>
      <w:r w:rsidR="00FE2E78">
        <w:rPr>
          <w:rFonts w:ascii="Arial" w:eastAsia="Georgia" w:hAnsi="Arial" w:cs="Arial"/>
          <w:color w:val="000000"/>
          <w:sz w:val="22"/>
          <w:szCs w:val="22"/>
          <w:shd w:val="clear" w:color="auto" w:fill="FFFFFF"/>
        </w:rPr>
        <w:fldChar w:fldCharType="separate"/>
      </w:r>
      <w:r>
        <w:rPr>
          <w:rStyle w:val="Hyperlink"/>
          <w:rFonts w:ascii="Arial" w:eastAsia="Georgia" w:hAnsi="Arial" w:cs="Arial"/>
          <w:color w:val="000000"/>
          <w:sz w:val="22"/>
          <w:szCs w:val="22"/>
          <w:u w:val="none"/>
          <w:shd w:val="clear" w:color="auto" w:fill="FFFFFF"/>
        </w:rPr>
        <w:t>Gamage</w:t>
      </w:r>
      <w:proofErr w:type="spellEnd"/>
      <w:r>
        <w:rPr>
          <w:rStyle w:val="Hyperlink"/>
          <w:rFonts w:ascii="Arial" w:eastAsia="Georgia" w:hAnsi="Arial" w:cs="Arial"/>
          <w:color w:val="000000"/>
          <w:sz w:val="22"/>
          <w:szCs w:val="22"/>
          <w:u w:val="none"/>
          <w:shd w:val="clear" w:color="auto" w:fill="FFFFFF"/>
        </w:rPr>
        <w:t xml:space="preserve"> et</w:t>
      </w:r>
      <w:r>
        <w:rPr>
          <w:rStyle w:val="Hyperlink"/>
          <w:rFonts w:ascii="Arial" w:eastAsia="Georgia" w:hAnsi="Arial" w:cs="Arial"/>
          <w:color w:val="000000"/>
          <w:sz w:val="22"/>
          <w:szCs w:val="22"/>
          <w:u w:val="none"/>
          <w:shd w:val="clear" w:color="auto" w:fill="FFFFFF"/>
        </w:rPr>
        <w:t>.</w:t>
      </w:r>
      <w:r>
        <w:rPr>
          <w:rStyle w:val="Hyperlink"/>
          <w:rFonts w:ascii="Arial" w:eastAsia="Georgia" w:hAnsi="Arial" w:cs="Arial"/>
          <w:color w:val="000000"/>
          <w:sz w:val="22"/>
          <w:szCs w:val="22"/>
          <w:u w:val="none"/>
          <w:shd w:val="clear" w:color="auto" w:fill="FFFFFF"/>
        </w:rPr>
        <w:t>al., 2020</w:t>
      </w:r>
      <w:r w:rsidR="00FE2E78">
        <w:rPr>
          <w:rFonts w:ascii="Arial" w:eastAsia="Georgia" w:hAnsi="Arial" w:cs="Arial"/>
          <w:color w:val="000000"/>
          <w:sz w:val="22"/>
          <w:szCs w:val="22"/>
          <w:shd w:val="clear" w:color="auto" w:fill="FFFFFF"/>
        </w:rPr>
        <w:fldChar w:fldCharType="end"/>
      </w:r>
      <w:r>
        <w:rPr>
          <w:rFonts w:ascii="Arial" w:eastAsia="Georgia" w:hAnsi="Arial" w:cs="Arial"/>
          <w:color w:val="000000"/>
          <w:sz w:val="22"/>
          <w:szCs w:val="22"/>
          <w:shd w:val="clear" w:color="auto" w:fill="FFFFFF"/>
        </w:rPr>
        <w:t>). Second, there is also an issue on the unnaturalness and the results of online learning, since it goes against how natur</w:t>
      </w:r>
      <w:r>
        <w:rPr>
          <w:rFonts w:ascii="Arial" w:eastAsia="Georgia" w:hAnsi="Arial" w:cs="Arial"/>
          <w:color w:val="000000"/>
          <w:sz w:val="22"/>
          <w:szCs w:val="22"/>
          <w:shd w:val="clear" w:color="auto" w:fill="FFFFFF"/>
        </w:rPr>
        <w:t>al teaching and learning supposedly take place (</w:t>
      </w:r>
      <w:proofErr w:type="spellStart"/>
      <w:r w:rsidR="00FE2E78">
        <w:rPr>
          <w:rFonts w:ascii="Arial" w:eastAsia="Georgia" w:hAnsi="Arial" w:cs="Arial"/>
          <w:color w:val="000000"/>
          <w:sz w:val="22"/>
          <w:szCs w:val="22"/>
          <w:shd w:val="clear" w:color="auto" w:fill="FFFFFF"/>
        </w:rPr>
        <w:fldChar w:fldCharType="begin"/>
      </w:r>
      <w:r>
        <w:rPr>
          <w:rFonts w:ascii="Arial" w:eastAsia="Georgia" w:hAnsi="Arial" w:cs="Arial"/>
          <w:color w:val="000000"/>
          <w:sz w:val="22"/>
          <w:szCs w:val="22"/>
          <w:shd w:val="clear" w:color="auto" w:fill="FFFFFF"/>
        </w:rPr>
        <w:instrText xml:space="preserve"> HYPERLINK "https://www.frontiersin.org/articles/10.3389/feduc.2020.576371/full" \l "B28" </w:instrText>
      </w:r>
      <w:r w:rsidR="00FE2E78">
        <w:rPr>
          <w:rFonts w:ascii="Arial" w:eastAsia="Georgia" w:hAnsi="Arial" w:cs="Arial"/>
          <w:color w:val="000000"/>
          <w:sz w:val="22"/>
          <w:szCs w:val="22"/>
          <w:shd w:val="clear" w:color="auto" w:fill="FFFFFF"/>
        </w:rPr>
        <w:fldChar w:fldCharType="separate"/>
      </w:r>
      <w:r>
        <w:rPr>
          <w:rStyle w:val="Hyperlink"/>
          <w:rFonts w:ascii="Arial" w:eastAsia="Georgia" w:hAnsi="Arial" w:cs="Arial"/>
          <w:color w:val="000000"/>
          <w:sz w:val="22"/>
          <w:szCs w:val="22"/>
          <w:u w:val="none"/>
          <w:shd w:val="clear" w:color="auto" w:fill="FFFFFF"/>
        </w:rPr>
        <w:t>Larreamendy-Joerns</w:t>
      </w:r>
      <w:proofErr w:type="spellEnd"/>
      <w:r>
        <w:rPr>
          <w:rStyle w:val="Hyperlink"/>
          <w:rFonts w:ascii="Arial" w:eastAsia="Georgia" w:hAnsi="Arial" w:cs="Arial"/>
          <w:color w:val="000000"/>
          <w:sz w:val="22"/>
          <w:szCs w:val="22"/>
          <w:u w:val="none"/>
          <w:shd w:val="clear" w:color="auto" w:fill="FFFFFF"/>
        </w:rPr>
        <w:t xml:space="preserve"> and </w:t>
      </w:r>
      <w:proofErr w:type="spellStart"/>
      <w:r>
        <w:rPr>
          <w:rStyle w:val="Hyperlink"/>
          <w:rFonts w:ascii="Arial" w:eastAsia="Georgia" w:hAnsi="Arial" w:cs="Arial"/>
          <w:color w:val="000000"/>
          <w:sz w:val="22"/>
          <w:szCs w:val="22"/>
          <w:u w:val="none"/>
          <w:shd w:val="clear" w:color="auto" w:fill="FFFFFF"/>
        </w:rPr>
        <w:t>Leinhardt</w:t>
      </w:r>
      <w:proofErr w:type="spellEnd"/>
      <w:r>
        <w:rPr>
          <w:rStyle w:val="Hyperlink"/>
          <w:rFonts w:ascii="Arial" w:eastAsia="Georgia" w:hAnsi="Arial" w:cs="Arial"/>
          <w:color w:val="000000"/>
          <w:sz w:val="22"/>
          <w:szCs w:val="22"/>
          <w:u w:val="none"/>
          <w:shd w:val="clear" w:color="auto" w:fill="FFFFFF"/>
        </w:rPr>
        <w:t>, 2006</w:t>
      </w:r>
      <w:r w:rsidR="00FE2E78">
        <w:rPr>
          <w:rFonts w:ascii="Arial" w:eastAsia="Georgia" w:hAnsi="Arial" w:cs="Arial"/>
          <w:color w:val="000000"/>
          <w:sz w:val="22"/>
          <w:szCs w:val="22"/>
          <w:shd w:val="clear" w:color="auto" w:fill="FFFFFF"/>
        </w:rPr>
        <w:fldChar w:fldCharType="end"/>
      </w:r>
      <w:r>
        <w:rPr>
          <w:rFonts w:ascii="Arial" w:eastAsia="Georgia" w:hAnsi="Arial" w:cs="Arial"/>
          <w:color w:val="000000"/>
          <w:sz w:val="22"/>
          <w:szCs w:val="22"/>
          <w:shd w:val="clear" w:color="auto" w:fill="FFFFFF"/>
        </w:rPr>
        <w:t>; </w:t>
      </w:r>
      <w:proofErr w:type="spellStart"/>
      <w:r w:rsidR="00FE2E78" w:rsidRPr="00FE2E78">
        <w:fldChar w:fldCharType="begin"/>
      </w:r>
      <w:r>
        <w:rPr>
          <w:rFonts w:ascii="Arial" w:hAnsi="Arial" w:cs="Arial"/>
          <w:sz w:val="22"/>
          <w:szCs w:val="22"/>
        </w:rPr>
        <w:instrText xml:space="preserve"> HYPERLINK "</w:instrText>
      </w:r>
      <w:r>
        <w:rPr>
          <w:rFonts w:ascii="Arial" w:hAnsi="Arial" w:cs="Arial"/>
          <w:sz w:val="22"/>
          <w:szCs w:val="22"/>
        </w:rPr>
        <w:instrText xml:space="preserve">https://www.frontiersin.org/articles/10.3389/feduc.2020.576371/full" \l "B1" </w:instrText>
      </w:r>
      <w:r w:rsidR="00FE2E78" w:rsidRPr="00FE2E78">
        <w:fldChar w:fldCharType="separate"/>
      </w:r>
      <w:r>
        <w:rPr>
          <w:rStyle w:val="Hyperlink"/>
          <w:rFonts w:ascii="Arial" w:eastAsia="Georgia" w:hAnsi="Arial" w:cs="Arial"/>
          <w:color w:val="000000"/>
          <w:sz w:val="22"/>
          <w:szCs w:val="22"/>
          <w:u w:val="none"/>
          <w:shd w:val="clear" w:color="auto" w:fill="FFFFFF"/>
        </w:rPr>
        <w:t>Adnan</w:t>
      </w:r>
      <w:proofErr w:type="spellEnd"/>
      <w:r>
        <w:rPr>
          <w:rStyle w:val="Hyperlink"/>
          <w:rFonts w:ascii="Arial" w:eastAsia="Georgia" w:hAnsi="Arial" w:cs="Arial"/>
          <w:color w:val="000000"/>
          <w:sz w:val="22"/>
          <w:szCs w:val="22"/>
          <w:u w:val="none"/>
          <w:shd w:val="clear" w:color="auto" w:fill="FFFFFF"/>
        </w:rPr>
        <w:t xml:space="preserve"> and Anwar, 2020</w:t>
      </w:r>
      <w:r w:rsidR="00FE2E78">
        <w:rPr>
          <w:rStyle w:val="Hyperlink"/>
          <w:rFonts w:ascii="Arial" w:eastAsia="Georgia" w:hAnsi="Arial" w:cs="Arial"/>
          <w:color w:val="000000"/>
          <w:sz w:val="22"/>
          <w:szCs w:val="22"/>
          <w:u w:val="none"/>
          <w:shd w:val="clear" w:color="auto" w:fill="FFFFFF"/>
        </w:rPr>
        <w:fldChar w:fldCharType="end"/>
      </w:r>
      <w:r>
        <w:rPr>
          <w:rFonts w:ascii="Arial" w:eastAsia="Georgia" w:hAnsi="Arial" w:cs="Arial"/>
          <w:color w:val="000000"/>
          <w:sz w:val="22"/>
          <w:szCs w:val="22"/>
          <w:shd w:val="clear" w:color="auto" w:fill="FFFFFF"/>
        </w:rPr>
        <w:t>). The lack of face-to-face human interaction in the online learning space and process appears disconcerting to both educators and learners alike.</w:t>
      </w:r>
      <w:r>
        <w:rPr>
          <w:rFonts w:ascii="Arial" w:eastAsia="Georgia" w:hAnsi="Arial" w:cs="Arial"/>
          <w:color w:val="000000"/>
          <w:sz w:val="22"/>
          <w:szCs w:val="22"/>
          <w:shd w:val="clear" w:color="auto" w:fill="FFFFFF"/>
        </w:rPr>
        <w:t xml:space="preserve"> </w:t>
      </w:r>
      <w:r>
        <w:rPr>
          <w:rFonts w:ascii="Arial" w:eastAsia="Georgia" w:hAnsi="Arial" w:cs="Arial"/>
          <w:color w:val="000000"/>
          <w:spacing w:val="-8"/>
          <w:sz w:val="22"/>
          <w:szCs w:val="22"/>
          <w:shd w:val="clear" w:color="auto" w:fill="FFFFFF"/>
        </w:rPr>
        <w:t>However,</w:t>
      </w:r>
      <w:r>
        <w:rPr>
          <w:rFonts w:ascii="Arial" w:eastAsia="Georgia" w:hAnsi="Arial" w:cs="Arial"/>
          <w:color w:val="000000"/>
          <w:spacing w:val="-8"/>
          <w:sz w:val="22"/>
          <w:szCs w:val="22"/>
          <w:shd w:val="clear" w:color="auto" w:fill="FFFFFF"/>
        </w:rPr>
        <w:t xml:space="preserve"> in a developing nation like the Philippines, there are serious socio-economic issues about online learning.</w:t>
      </w:r>
      <w:r>
        <w:rPr>
          <w:rFonts w:ascii="Arial" w:eastAsia="Georgia" w:hAnsi="Arial" w:cs="Arial"/>
          <w:color w:val="000000"/>
          <w:spacing w:val="-8"/>
          <w:sz w:val="22"/>
          <w:szCs w:val="22"/>
          <w:shd w:val="clear" w:color="auto" w:fill="FFFFFF"/>
        </w:rPr>
        <w:t xml:space="preserve"> The students in remote parts of the nation lack even access to roads and electricity. Furthermore, due to existing internet infrastructure, even me</w:t>
      </w:r>
      <w:r>
        <w:rPr>
          <w:rFonts w:ascii="Arial" w:eastAsia="Georgia" w:hAnsi="Arial" w:cs="Arial"/>
          <w:color w:val="000000"/>
          <w:spacing w:val="-8"/>
          <w:sz w:val="22"/>
          <w:szCs w:val="22"/>
          <w:shd w:val="clear" w:color="auto" w:fill="FFFFFF"/>
        </w:rPr>
        <w:t xml:space="preserve">tropolitan students may have restricted online access. As a result, there is </w:t>
      </w:r>
      <w:proofErr w:type="gramStart"/>
      <w:r>
        <w:rPr>
          <w:rFonts w:ascii="Arial" w:eastAsia="Georgia" w:hAnsi="Arial" w:cs="Arial"/>
          <w:color w:val="000000"/>
          <w:spacing w:val="-8"/>
          <w:sz w:val="22"/>
          <w:szCs w:val="22"/>
          <w:shd w:val="clear" w:color="auto" w:fill="FFFFFF"/>
        </w:rPr>
        <w:t>a  presence</w:t>
      </w:r>
      <w:proofErr w:type="gramEnd"/>
      <w:r>
        <w:rPr>
          <w:rFonts w:ascii="Arial" w:eastAsia="Georgia" w:hAnsi="Arial" w:cs="Arial"/>
          <w:color w:val="000000"/>
          <w:spacing w:val="-8"/>
          <w:sz w:val="22"/>
          <w:szCs w:val="22"/>
          <w:shd w:val="clear" w:color="auto" w:fill="FFFFFF"/>
        </w:rPr>
        <w:t xml:space="preserve">  of  digital division between those who have and those who do not have an internet access and connectivity (Joaquin, </w:t>
      </w:r>
      <w:proofErr w:type="spellStart"/>
      <w:r>
        <w:rPr>
          <w:rFonts w:ascii="Arial" w:eastAsia="Georgia" w:hAnsi="Arial" w:cs="Arial"/>
          <w:color w:val="000000"/>
          <w:spacing w:val="-8"/>
          <w:sz w:val="22"/>
          <w:szCs w:val="22"/>
          <w:shd w:val="clear" w:color="auto" w:fill="FFFFFF"/>
        </w:rPr>
        <w:t>Biana</w:t>
      </w:r>
      <w:proofErr w:type="spellEnd"/>
      <w:r>
        <w:rPr>
          <w:rFonts w:ascii="Arial" w:eastAsia="Georgia" w:hAnsi="Arial" w:cs="Arial"/>
          <w:color w:val="000000"/>
          <w:spacing w:val="-8"/>
          <w:sz w:val="22"/>
          <w:szCs w:val="22"/>
          <w:shd w:val="clear" w:color="auto" w:fill="FFFFFF"/>
        </w:rPr>
        <w:t xml:space="preserve">, &amp; </w:t>
      </w:r>
      <w:proofErr w:type="spellStart"/>
      <w:r>
        <w:rPr>
          <w:rFonts w:ascii="Arial" w:eastAsia="Georgia" w:hAnsi="Arial" w:cs="Arial"/>
          <w:color w:val="000000"/>
          <w:spacing w:val="-8"/>
          <w:sz w:val="22"/>
          <w:szCs w:val="22"/>
          <w:shd w:val="clear" w:color="auto" w:fill="FFFFFF"/>
        </w:rPr>
        <w:t>Dacela</w:t>
      </w:r>
      <w:proofErr w:type="spellEnd"/>
      <w:r>
        <w:rPr>
          <w:rFonts w:ascii="Arial" w:eastAsia="Georgia" w:hAnsi="Arial" w:cs="Arial"/>
          <w:color w:val="000000"/>
          <w:spacing w:val="-8"/>
          <w:sz w:val="22"/>
          <w:szCs w:val="22"/>
          <w:shd w:val="clear" w:color="auto" w:fill="FFFFFF"/>
        </w:rPr>
        <w:t xml:space="preserve">, 2020). </w:t>
      </w:r>
    </w:p>
    <w:p w:rsidR="00FE2E78" w:rsidRDefault="00A2647D">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r>
        <w:rPr>
          <w:rFonts w:ascii="Arial" w:eastAsia="Georgia" w:hAnsi="Arial" w:cs="Arial"/>
          <w:color w:val="000000"/>
          <w:spacing w:val="-8"/>
          <w:sz w:val="22"/>
          <w:szCs w:val="22"/>
          <w:shd w:val="clear" w:color="auto" w:fill="FFFFFF"/>
        </w:rPr>
        <w:t xml:space="preserve">In addition, there is </w:t>
      </w:r>
      <w:r>
        <w:rPr>
          <w:rFonts w:ascii="Arial" w:eastAsia="Georgia" w:hAnsi="Arial" w:cs="Arial"/>
          <w:color w:val="000000"/>
          <w:spacing w:val="-8"/>
          <w:sz w:val="22"/>
          <w:szCs w:val="22"/>
          <w:shd w:val="clear" w:color="auto" w:fill="FFFFFF"/>
        </w:rPr>
        <w:t>also the question of social policy to consider. The Philippines lacks a national strategy on online platforms like Massive Open Online Courses (MOOCs), Open Distance e-Learning (</w:t>
      </w:r>
      <w:proofErr w:type="spellStart"/>
      <w:r>
        <w:rPr>
          <w:rFonts w:ascii="Arial" w:eastAsia="Georgia" w:hAnsi="Arial" w:cs="Arial"/>
          <w:color w:val="000000"/>
          <w:spacing w:val="-8"/>
          <w:sz w:val="22"/>
          <w:szCs w:val="22"/>
          <w:shd w:val="clear" w:color="auto" w:fill="FFFFFF"/>
        </w:rPr>
        <w:t>ODel</w:t>
      </w:r>
      <w:proofErr w:type="spellEnd"/>
      <w:r>
        <w:rPr>
          <w:rFonts w:ascii="Arial" w:eastAsia="Georgia" w:hAnsi="Arial" w:cs="Arial"/>
          <w:color w:val="000000"/>
          <w:spacing w:val="-8"/>
          <w:sz w:val="22"/>
          <w:szCs w:val="22"/>
          <w:shd w:val="clear" w:color="auto" w:fill="FFFFFF"/>
        </w:rPr>
        <w:t>), and Open Educational Resources (OERs). There are laws in place, related</w:t>
      </w:r>
      <w:r>
        <w:rPr>
          <w:rFonts w:ascii="Arial" w:eastAsia="Georgia" w:hAnsi="Arial" w:cs="Arial"/>
          <w:color w:val="000000"/>
          <w:spacing w:val="-8"/>
          <w:sz w:val="22"/>
          <w:szCs w:val="22"/>
          <w:shd w:val="clear" w:color="auto" w:fill="FFFFFF"/>
        </w:rPr>
        <w:t xml:space="preserve"> to the Open Distance Learning Act  (</w:t>
      </w:r>
      <w:hyperlink r:id="rId50" w:anchor="B43" w:history="1">
        <w:r>
          <w:rPr>
            <w:rFonts w:ascii="Arial" w:eastAsia="Georgia" w:hAnsi="Arial" w:cs="Arial"/>
            <w:color w:val="000000"/>
            <w:spacing w:val="-8"/>
            <w:sz w:val="22"/>
            <w:szCs w:val="22"/>
            <w:shd w:val="clear" w:color="auto" w:fill="FFFFFF"/>
          </w:rPr>
          <w:t>Sixteenth Philippine Congress, 2014</w:t>
        </w:r>
      </w:hyperlink>
      <w:r>
        <w:rPr>
          <w:rFonts w:ascii="Arial" w:eastAsia="Georgia" w:hAnsi="Arial" w:cs="Arial"/>
          <w:color w:val="000000"/>
          <w:spacing w:val="-8"/>
          <w:sz w:val="22"/>
          <w:szCs w:val="22"/>
          <w:shd w:val="clear" w:color="auto" w:fill="FFFFFF"/>
        </w:rPr>
        <w:t xml:space="preserve">) and these legal bases are insufficient since “some national policies will have to be put </w:t>
      </w:r>
      <w:r>
        <w:rPr>
          <w:rFonts w:ascii="Arial" w:eastAsia="Georgia" w:hAnsi="Arial" w:cs="Arial"/>
          <w:color w:val="000000"/>
          <w:spacing w:val="-8"/>
          <w:sz w:val="22"/>
          <w:szCs w:val="22"/>
          <w:shd w:val="clear" w:color="auto" w:fill="FFFFFF"/>
        </w:rPr>
        <w:t>in place to maintain the growth” of these internet platforms (</w:t>
      </w:r>
      <w:proofErr w:type="spellStart"/>
      <w:r w:rsidR="00FE2E78">
        <w:rPr>
          <w:rFonts w:ascii="Arial" w:eastAsia="Georgia" w:hAnsi="Arial" w:cs="Arial"/>
          <w:color w:val="000000"/>
          <w:spacing w:val="-8"/>
          <w:sz w:val="22"/>
          <w:szCs w:val="22"/>
          <w:shd w:val="clear" w:color="auto" w:fill="FFFFFF"/>
        </w:rPr>
        <w:fldChar w:fldCharType="begin"/>
      </w:r>
      <w:r>
        <w:rPr>
          <w:rFonts w:ascii="Arial" w:eastAsia="Georgia" w:hAnsi="Arial" w:cs="Arial"/>
          <w:color w:val="000000"/>
          <w:spacing w:val="-8"/>
          <w:sz w:val="22"/>
          <w:szCs w:val="22"/>
          <w:shd w:val="clear" w:color="auto" w:fill="FFFFFF"/>
        </w:rPr>
        <w:instrText xml:space="preserve"> HYPERLINK "https://www.frontiersin.org/articles/10.3389/feduc.2020.576371/full" \l "B8" </w:instrText>
      </w:r>
      <w:r w:rsidR="00FE2E78">
        <w:rPr>
          <w:rFonts w:ascii="Arial" w:eastAsia="Georgia" w:hAnsi="Arial" w:cs="Arial"/>
          <w:color w:val="000000"/>
          <w:spacing w:val="-8"/>
          <w:sz w:val="22"/>
          <w:szCs w:val="22"/>
          <w:shd w:val="clear" w:color="auto" w:fill="FFFFFF"/>
        </w:rPr>
        <w:fldChar w:fldCharType="separate"/>
      </w:r>
      <w:r>
        <w:rPr>
          <w:rFonts w:ascii="Arial" w:eastAsia="Georgia" w:hAnsi="Arial" w:cs="Arial"/>
          <w:color w:val="000000"/>
          <w:spacing w:val="-8"/>
          <w:sz w:val="22"/>
          <w:szCs w:val="22"/>
          <w:shd w:val="clear" w:color="auto" w:fill="FFFFFF"/>
        </w:rPr>
        <w:t>Bandalaria</w:t>
      </w:r>
      <w:proofErr w:type="spellEnd"/>
      <w:r>
        <w:rPr>
          <w:rFonts w:ascii="Arial" w:eastAsia="Georgia" w:hAnsi="Arial" w:cs="Arial"/>
          <w:color w:val="000000"/>
          <w:spacing w:val="-8"/>
          <w:sz w:val="22"/>
          <w:szCs w:val="22"/>
          <w:shd w:val="clear" w:color="auto" w:fill="FFFFFF"/>
        </w:rPr>
        <w:t>, 2019</w:t>
      </w:r>
      <w:r w:rsidR="00FE2E78">
        <w:rPr>
          <w:rFonts w:ascii="Arial" w:eastAsia="Georgia" w:hAnsi="Arial" w:cs="Arial"/>
          <w:color w:val="000000"/>
          <w:spacing w:val="-8"/>
          <w:sz w:val="22"/>
          <w:szCs w:val="22"/>
          <w:shd w:val="clear" w:color="auto" w:fill="FFFFFF"/>
        </w:rPr>
        <w:fldChar w:fldCharType="end"/>
      </w:r>
      <w:r>
        <w:rPr>
          <w:rFonts w:ascii="Arial" w:eastAsia="Georgia" w:hAnsi="Arial" w:cs="Arial"/>
          <w:color w:val="000000"/>
          <w:spacing w:val="-8"/>
          <w:sz w:val="22"/>
          <w:szCs w:val="22"/>
          <w:shd w:val="clear" w:color="auto" w:fill="FFFFFF"/>
        </w:rPr>
        <w:t xml:space="preserve">). </w:t>
      </w:r>
    </w:p>
    <w:p w:rsidR="00FE2E78" w:rsidRDefault="00FE2E78">
      <w:pPr>
        <w:autoSpaceDE w:val="0"/>
        <w:autoSpaceDN w:val="0"/>
        <w:adjustRightInd w:val="0"/>
        <w:spacing w:line="360" w:lineRule="auto"/>
        <w:ind w:left="91" w:firstLine="718"/>
        <w:jc w:val="both"/>
        <w:rPr>
          <w:rFonts w:ascii="Arial" w:eastAsia="Georgia" w:hAnsi="Arial" w:cs="Arial"/>
          <w:color w:val="000000"/>
          <w:spacing w:val="-8"/>
          <w:sz w:val="22"/>
          <w:szCs w:val="22"/>
          <w:shd w:val="clear" w:color="auto" w:fill="FFFFFF"/>
        </w:rPr>
      </w:pPr>
    </w:p>
    <w:p w:rsidR="00FE2E78" w:rsidRDefault="00A2647D" w:rsidP="00A421D1">
      <w:pPr>
        <w:autoSpaceDE w:val="0"/>
        <w:autoSpaceDN w:val="0"/>
        <w:adjustRightInd w:val="0"/>
        <w:spacing w:line="360" w:lineRule="auto"/>
        <w:ind w:leftChars="30" w:left="308" w:hangingChars="111" w:hanging="236"/>
        <w:jc w:val="both"/>
        <w:rPr>
          <w:rFonts w:ascii="Arial" w:eastAsia="Georgia" w:hAnsi="Arial" w:cs="Arial"/>
          <w:b/>
          <w:bCs/>
          <w:color w:val="000000"/>
          <w:spacing w:val="-8"/>
          <w:sz w:val="22"/>
          <w:szCs w:val="22"/>
          <w:shd w:val="clear" w:color="auto" w:fill="FFFFFF"/>
        </w:rPr>
      </w:pPr>
      <w:r>
        <w:rPr>
          <w:rFonts w:ascii="Arial" w:eastAsia="Georgia" w:hAnsi="Arial" w:cs="Arial"/>
          <w:b/>
          <w:bCs/>
          <w:color w:val="000000"/>
          <w:spacing w:val="-8"/>
          <w:sz w:val="22"/>
          <w:szCs w:val="22"/>
          <w:shd w:val="clear" w:color="auto" w:fill="FFFFFF"/>
        </w:rPr>
        <w:t xml:space="preserve">Environmental Factor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lastRenderedPageBreak/>
        <w:t>A life changed when a Filipino, who had not traveled out of</w:t>
      </w:r>
      <w:r>
        <w:rPr>
          <w:rFonts w:ascii="Arial" w:hAnsi="Arial" w:cs="Arial"/>
          <w:sz w:val="22"/>
          <w:szCs w:val="22"/>
        </w:rPr>
        <w:t xml:space="preserve"> the country tested positive for </w:t>
      </w:r>
      <w:proofErr w:type="spellStart"/>
      <w:r>
        <w:rPr>
          <w:rFonts w:ascii="Arial" w:hAnsi="Arial" w:cs="Arial"/>
          <w:sz w:val="22"/>
          <w:szCs w:val="22"/>
        </w:rPr>
        <w:t>coronavirus</w:t>
      </w:r>
      <w:proofErr w:type="spellEnd"/>
      <w:r>
        <w:rPr>
          <w:rFonts w:ascii="Arial" w:hAnsi="Arial" w:cs="Arial"/>
          <w:sz w:val="22"/>
          <w:szCs w:val="22"/>
        </w:rPr>
        <w:t xml:space="preserve"> last March 2020 and has been tagged as the first local case of the deadly Covid-19. This finally set the alarm in all Filipinos that the said virus was really spreading and the suspension of classes was implemen</w:t>
      </w:r>
      <w:r>
        <w:rPr>
          <w:rFonts w:ascii="Arial" w:hAnsi="Arial" w:cs="Arial"/>
          <w:sz w:val="22"/>
          <w:szCs w:val="22"/>
        </w:rPr>
        <w:t>ted right after (</w:t>
      </w:r>
      <w:r>
        <w:rPr>
          <w:rFonts w:ascii="Arial" w:hAnsi="Arial"/>
          <w:sz w:val="22"/>
          <w:szCs w:val="22"/>
        </w:rPr>
        <w:t>doh.gov.ph</w:t>
      </w:r>
      <w:r>
        <w:rPr>
          <w:rFonts w:ascii="Arial" w:hAnsi="Arial" w:cs="Arial"/>
          <w:sz w:val="22"/>
          <w:szCs w:val="22"/>
        </w:rPr>
        <w:t xml:space="preserve">). Due to the nature of the virus, particularly how it is transmitted, it has altered human behaviors, relations and lifestyles, and had profound impacts on the economic, political and cultural landscapes of societies across the </w:t>
      </w:r>
      <w:r>
        <w:rPr>
          <w:rFonts w:ascii="Arial" w:hAnsi="Arial" w:cs="Arial"/>
          <w:sz w:val="22"/>
          <w:szCs w:val="22"/>
        </w:rPr>
        <w:t>world. It has likewise exacerbated poverty, discrimination and inequalities in many parts of the world, not only through how COVID-19 appears to be affecting poorer communities more than the rich, but also as a consequence of the measures taken by states t</w:t>
      </w:r>
      <w:r>
        <w:rPr>
          <w:rFonts w:ascii="Arial" w:hAnsi="Arial" w:cs="Arial"/>
          <w:sz w:val="22"/>
          <w:szCs w:val="22"/>
        </w:rPr>
        <w:t>o control the spread of the virus (</w:t>
      </w:r>
      <w:proofErr w:type="spellStart"/>
      <w:r>
        <w:rPr>
          <w:rFonts w:ascii="Arial" w:hAnsi="Arial" w:cs="Arial"/>
          <w:sz w:val="22"/>
          <w:szCs w:val="22"/>
        </w:rPr>
        <w:t>Simbulan</w:t>
      </w:r>
      <w:proofErr w:type="spellEnd"/>
      <w:r>
        <w:rPr>
          <w:rFonts w:ascii="Arial" w:hAnsi="Arial" w:cs="Arial"/>
          <w:sz w:val="22"/>
          <w:szCs w:val="22"/>
        </w:rPr>
        <w:t>, 2020).</w:t>
      </w:r>
    </w:p>
    <w:p w:rsidR="00FE2E78" w:rsidRDefault="00FE2E78">
      <w:pPr>
        <w:autoSpaceDE w:val="0"/>
        <w:autoSpaceDN w:val="0"/>
        <w:adjustRightInd w:val="0"/>
        <w:spacing w:line="360" w:lineRule="auto"/>
        <w:ind w:left="91" w:firstLine="718"/>
        <w:jc w:val="both"/>
        <w:rPr>
          <w:rFonts w:ascii="Arial" w:hAnsi="Arial" w:cs="Arial"/>
          <w:sz w:val="22"/>
          <w:szCs w:val="22"/>
        </w:rPr>
      </w:pPr>
    </w:p>
    <w:p w:rsidR="00FE2E78" w:rsidRDefault="00A2647D">
      <w:pPr>
        <w:autoSpaceDE w:val="0"/>
        <w:autoSpaceDN w:val="0"/>
        <w:adjustRightInd w:val="0"/>
        <w:spacing w:line="360" w:lineRule="auto"/>
        <w:ind w:leftChars="30" w:left="163" w:hanging="91"/>
        <w:jc w:val="both"/>
        <w:rPr>
          <w:rFonts w:ascii="Arial" w:hAnsi="Arial" w:cs="Arial"/>
          <w:b/>
          <w:bCs/>
          <w:sz w:val="22"/>
          <w:szCs w:val="22"/>
        </w:rPr>
      </w:pPr>
      <w:r>
        <w:rPr>
          <w:rFonts w:ascii="Arial" w:hAnsi="Arial" w:cs="Arial"/>
          <w:b/>
          <w:bCs/>
          <w:sz w:val="22"/>
          <w:szCs w:val="22"/>
        </w:rPr>
        <w:t xml:space="preserve">Environmental </w:t>
      </w:r>
      <w:r>
        <w:rPr>
          <w:rFonts w:ascii="Arial" w:hAnsi="Arial" w:cs="Arial"/>
          <w:b/>
          <w:bCs/>
          <w:sz w:val="22"/>
          <w:szCs w:val="22"/>
        </w:rPr>
        <w:t xml:space="preserve">Effects of Online classes to student  </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 xml:space="preserve">The COVID-19 pandemic has caused a drastic shift from traditional to online distance education which resulted in many difficulties to our learning delivery modes. (www.dpublication.com). </w:t>
      </w:r>
      <w:proofErr w:type="gramStart"/>
      <w:r>
        <w:rPr>
          <w:rFonts w:ascii="Arial" w:hAnsi="Arial" w:cs="Arial"/>
          <w:sz w:val="22"/>
          <w:szCs w:val="22"/>
        </w:rPr>
        <w:t>The</w:t>
      </w:r>
      <w:proofErr w:type="gramEnd"/>
      <w:r>
        <w:rPr>
          <w:rFonts w:ascii="Arial" w:hAnsi="Arial" w:cs="Arial"/>
          <w:sz w:val="22"/>
          <w:szCs w:val="22"/>
        </w:rPr>
        <w:t xml:space="preserve"> </w:t>
      </w:r>
      <w:proofErr w:type="spellStart"/>
      <w:r>
        <w:rPr>
          <w:rFonts w:ascii="Arial" w:hAnsi="Arial" w:cs="Arial"/>
          <w:sz w:val="22"/>
          <w:szCs w:val="22"/>
        </w:rPr>
        <w:t>coronavirus</w:t>
      </w:r>
      <w:proofErr w:type="spellEnd"/>
      <w:r>
        <w:rPr>
          <w:rFonts w:ascii="Arial" w:hAnsi="Arial" w:cs="Arial"/>
          <w:sz w:val="22"/>
          <w:szCs w:val="22"/>
        </w:rPr>
        <w:t xml:space="preserve"> pandemic has highlighted school opening woes that hav</w:t>
      </w:r>
      <w:r>
        <w:rPr>
          <w:rFonts w:ascii="Arial" w:hAnsi="Arial" w:cs="Arial"/>
          <w:sz w:val="22"/>
          <w:szCs w:val="22"/>
        </w:rPr>
        <w:t>e long existed even before the health crisis happened (</w:t>
      </w:r>
      <w:proofErr w:type="spellStart"/>
      <w:r>
        <w:rPr>
          <w:rFonts w:ascii="Arial" w:hAnsi="Arial" w:cs="Arial"/>
          <w:sz w:val="22"/>
          <w:szCs w:val="22"/>
        </w:rPr>
        <w:t>Magsambol</w:t>
      </w:r>
      <w:proofErr w:type="spellEnd"/>
      <w:r>
        <w:rPr>
          <w:rFonts w:ascii="Arial" w:hAnsi="Arial" w:cs="Arial"/>
          <w:sz w:val="22"/>
          <w:szCs w:val="22"/>
        </w:rPr>
        <w:t xml:space="preserve">, 2020). </w:t>
      </w:r>
      <w:r>
        <w:rPr>
          <w:rFonts w:ascii="Arial" w:hAnsi="Arial"/>
          <w:sz w:val="22"/>
          <w:szCs w:val="22"/>
        </w:rPr>
        <w:t>Online schooling with a limited enrolment period and no technical support is not enough. ‘Gap year’ students must not be overlooked and ignored by the government and education authori</w:t>
      </w:r>
      <w:r>
        <w:rPr>
          <w:rFonts w:ascii="Arial" w:hAnsi="Arial"/>
          <w:sz w:val="22"/>
          <w:szCs w:val="22"/>
        </w:rPr>
        <w:t>ties. Their physical and economic lockdown must not spill over to the intellectual (</w:t>
      </w:r>
      <w:proofErr w:type="spellStart"/>
      <w:r>
        <w:rPr>
          <w:rFonts w:ascii="Arial" w:hAnsi="Arial"/>
          <w:sz w:val="22"/>
          <w:szCs w:val="22"/>
        </w:rPr>
        <w:t>Uaminal</w:t>
      </w:r>
      <w:proofErr w:type="spellEnd"/>
      <w:r>
        <w:rPr>
          <w:rFonts w:ascii="Arial" w:hAnsi="Arial"/>
          <w:sz w:val="22"/>
          <w:szCs w:val="22"/>
        </w:rPr>
        <w:t>, 2020).</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Educational institutions worldwide need to adapt to the barriers brought by the pandemic by transitioning to online platforms as an alternative place for le</w:t>
      </w:r>
      <w:r>
        <w:rPr>
          <w:rFonts w:ascii="Arial" w:hAnsi="Arial"/>
          <w:sz w:val="22"/>
          <w:szCs w:val="22"/>
        </w:rPr>
        <w:t>arning. Some claim online learning is an indispensable alternative to making up for the lost presence in physical classrooms, while others struggle as they adjust to the digital environment (</w:t>
      </w:r>
      <w:proofErr w:type="spellStart"/>
      <w:r>
        <w:rPr>
          <w:rFonts w:ascii="Arial" w:hAnsi="Arial"/>
          <w:sz w:val="22"/>
          <w:szCs w:val="22"/>
        </w:rPr>
        <w:t>Delas</w:t>
      </w:r>
      <w:proofErr w:type="spellEnd"/>
      <w:r>
        <w:rPr>
          <w:rFonts w:ascii="Arial" w:hAnsi="Arial"/>
          <w:sz w:val="22"/>
          <w:szCs w:val="22"/>
        </w:rPr>
        <w:t xml:space="preserve"> </w:t>
      </w:r>
      <w:proofErr w:type="spellStart"/>
      <w:r>
        <w:rPr>
          <w:rFonts w:ascii="Arial" w:hAnsi="Arial"/>
          <w:sz w:val="22"/>
          <w:szCs w:val="22"/>
        </w:rPr>
        <w:t>Peñas</w:t>
      </w:r>
      <w:proofErr w:type="spellEnd"/>
      <w:r>
        <w:rPr>
          <w:rFonts w:ascii="Arial" w:hAnsi="Arial"/>
          <w:sz w:val="22"/>
          <w:szCs w:val="22"/>
        </w:rPr>
        <w:t xml:space="preserve">, 2020). In some instances, these arrangements became </w:t>
      </w:r>
      <w:r>
        <w:rPr>
          <w:rFonts w:ascii="Arial" w:hAnsi="Arial"/>
          <w:sz w:val="22"/>
          <w:szCs w:val="22"/>
        </w:rPr>
        <w:t>unsustainable and some universities had to suspend remote or online classes because the uneven socioeconomic status of students affected their access to these modalities of learning (</w:t>
      </w:r>
      <w:proofErr w:type="spellStart"/>
      <w:r>
        <w:rPr>
          <w:rFonts w:ascii="Arial" w:hAnsi="Arial"/>
          <w:sz w:val="22"/>
          <w:szCs w:val="22"/>
        </w:rPr>
        <w:t>Simbulan</w:t>
      </w:r>
      <w:proofErr w:type="spellEnd"/>
      <w:r>
        <w:rPr>
          <w:rFonts w:ascii="Arial" w:hAnsi="Arial"/>
          <w:sz w:val="22"/>
          <w:szCs w:val="22"/>
        </w:rPr>
        <w:t>, 2020).</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One of the things that the students have a hard time bal</w:t>
      </w:r>
      <w:r>
        <w:rPr>
          <w:rFonts w:ascii="Arial" w:hAnsi="Arial"/>
          <w:sz w:val="22"/>
          <w:szCs w:val="22"/>
        </w:rPr>
        <w:t>ancing with their school works at home are the household chores that never seem to stop and adjust for their online class schedule. Household activities have been theorized as among the impediment to girls’ concentration in school activities and performing</w:t>
      </w:r>
      <w:r>
        <w:rPr>
          <w:rFonts w:ascii="Arial" w:hAnsi="Arial"/>
          <w:sz w:val="22"/>
          <w:szCs w:val="22"/>
        </w:rPr>
        <w:t xml:space="preserve"> well in their studies. While this separation of activity may seem fair, in actual fact, household activities are unscheduled and therefore, more time consuming and tiring than those performed outside the house. Outdoor activities </w:t>
      </w:r>
      <w:r>
        <w:rPr>
          <w:rFonts w:ascii="Arial" w:hAnsi="Arial"/>
          <w:sz w:val="22"/>
          <w:szCs w:val="22"/>
        </w:rPr>
        <w:lastRenderedPageBreak/>
        <w:t>are normally scheduled (E</w:t>
      </w:r>
      <w:r>
        <w:rPr>
          <w:rFonts w:ascii="Arial" w:hAnsi="Arial"/>
          <w:sz w:val="22"/>
          <w:szCs w:val="22"/>
        </w:rPr>
        <w:t>mmanuel, 2015). While the home may present comfort, students voiced difficulty with balancing and home responsibilities and remote learning. It keeps their time divided (files.eric.ed.gov). It was concluded that the main reason of having an ability to have</w:t>
      </w:r>
      <w:r>
        <w:rPr>
          <w:rFonts w:ascii="Arial" w:hAnsi="Arial"/>
          <w:sz w:val="22"/>
          <w:szCs w:val="22"/>
        </w:rPr>
        <w:t xml:space="preserve"> high academic performance and do housework as well is based on their balanced time-management skill and being well-organized in every day routine (articlekz.com).</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Aside from the household chores, members of the family are also considered as one of the big</w:t>
      </w:r>
      <w:r>
        <w:rPr>
          <w:rFonts w:ascii="Arial" w:hAnsi="Arial"/>
          <w:sz w:val="22"/>
          <w:szCs w:val="22"/>
        </w:rPr>
        <w:t>gest factors in students distractions during online class. Most houses in the city are not built with soundproofs. All the noises coming from inside and outside the house are beyond control. Also, privacy is a challenge as most families are crammed in a sm</w:t>
      </w:r>
      <w:r>
        <w:rPr>
          <w:rFonts w:ascii="Arial" w:hAnsi="Arial"/>
          <w:sz w:val="22"/>
          <w:szCs w:val="22"/>
        </w:rPr>
        <w:t>all house or apartment, leaving no room intended for online class (www.dpublication.com). And so, even family members can represent distractions by talking to the student, innocently asking questions. It can be hard to say no to loved ones, but it is impor</w:t>
      </w:r>
      <w:r>
        <w:rPr>
          <w:rFonts w:ascii="Arial" w:hAnsi="Arial"/>
          <w:sz w:val="22"/>
          <w:szCs w:val="22"/>
        </w:rPr>
        <w:t xml:space="preserve">tant to establish boundaries and make sure everyone understands which disruptions are acceptable and which should wait until your study time is complete (www.affordablecollegesonline.org). What worst is when the siblings even have to fight on who will use </w:t>
      </w:r>
      <w:r>
        <w:rPr>
          <w:rFonts w:ascii="Arial" w:hAnsi="Arial"/>
          <w:sz w:val="22"/>
          <w:szCs w:val="22"/>
        </w:rPr>
        <w:t>the device or gadget they have at home for their online class (Santos, 2020). Negativity can come from various sources, from family, friends and partners not necessarily offering you the support and encouragement you need, which could lead to anxiety and p</w:t>
      </w:r>
      <w:r>
        <w:rPr>
          <w:rFonts w:ascii="Arial" w:hAnsi="Arial"/>
          <w:sz w:val="22"/>
          <w:szCs w:val="22"/>
        </w:rPr>
        <w:t xml:space="preserve">oor academic performance (Cooper, 2017). That is why according to Scalar (2020), people who work from home usually need quiet environments to keep them concentrated, and as a student, one needs such environments even more. A quiet environment gives a </w:t>
      </w:r>
      <w:proofErr w:type="spellStart"/>
      <w:r>
        <w:rPr>
          <w:rFonts w:ascii="Arial" w:hAnsi="Arial"/>
          <w:sz w:val="22"/>
          <w:szCs w:val="22"/>
        </w:rPr>
        <w:t>stude</w:t>
      </w:r>
      <w:r>
        <w:rPr>
          <w:rFonts w:ascii="Arial" w:hAnsi="Arial"/>
          <w:sz w:val="22"/>
          <w:szCs w:val="22"/>
        </w:rPr>
        <w:t>ny</w:t>
      </w:r>
      <w:proofErr w:type="spellEnd"/>
      <w:r>
        <w:rPr>
          <w:rFonts w:ascii="Arial" w:hAnsi="Arial"/>
          <w:sz w:val="22"/>
          <w:szCs w:val="22"/>
        </w:rPr>
        <w:t xml:space="preserve"> the peace of mind he needs to concentrate and makes studying less boring. Finding that quiet place at home is indeed a struggle that each student faces nowadays.</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It was undoubtedly a very unpleasant experience for students to abruptly shift from the tra</w:t>
      </w:r>
      <w:r>
        <w:rPr>
          <w:rFonts w:ascii="Arial" w:hAnsi="Arial" w:cs="Arial"/>
          <w:sz w:val="22"/>
          <w:szCs w:val="22"/>
        </w:rPr>
        <w:t>ditional normal education system to embracing the new normal with its blended learning system, otherwise known as online learning. The environmental factor, as experienced, has been one of the pointed out barriers to communication that posts the most distr</w:t>
      </w:r>
      <w:r>
        <w:rPr>
          <w:rFonts w:ascii="Arial" w:hAnsi="Arial" w:cs="Arial"/>
          <w:sz w:val="22"/>
          <w:szCs w:val="22"/>
        </w:rPr>
        <w:t>action to this particular type of learning system that presently exist.</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As it is, the unwanted background noise in the common learning environments in the Philippines is already exceeding the maximum level recommended by the World Health Organization (WHO)</w:t>
      </w:r>
      <w:r>
        <w:rPr>
          <w:rFonts w:ascii="Arial" w:hAnsi="Arial" w:cs="Arial"/>
          <w:sz w:val="22"/>
          <w:szCs w:val="22"/>
        </w:rPr>
        <w:t xml:space="preserve"> during teaching and studying sessions even before the pandemic happened that is totally affecting the college </w:t>
      </w:r>
      <w:proofErr w:type="gramStart"/>
      <w:r>
        <w:rPr>
          <w:rFonts w:ascii="Arial" w:hAnsi="Arial" w:cs="Arial"/>
          <w:sz w:val="22"/>
          <w:szCs w:val="22"/>
        </w:rPr>
        <w:t>students</w:t>
      </w:r>
      <w:proofErr w:type="gramEnd"/>
      <w:r>
        <w:rPr>
          <w:rFonts w:ascii="Arial" w:hAnsi="Arial" w:cs="Arial"/>
          <w:sz w:val="22"/>
          <w:szCs w:val="22"/>
        </w:rPr>
        <w:t xml:space="preserve"> cognitive performances (</w:t>
      </w:r>
      <w:proofErr w:type="spellStart"/>
      <w:r>
        <w:rPr>
          <w:rFonts w:ascii="Arial" w:hAnsi="Arial" w:cs="Arial"/>
          <w:sz w:val="22"/>
          <w:szCs w:val="22"/>
        </w:rPr>
        <w:t>Diaco</w:t>
      </w:r>
      <w:proofErr w:type="spellEnd"/>
      <w:r>
        <w:rPr>
          <w:rFonts w:ascii="Arial" w:hAnsi="Arial" w:cs="Arial"/>
          <w:sz w:val="22"/>
          <w:szCs w:val="22"/>
        </w:rPr>
        <w:t xml:space="preserve">, 2014). Much more now, the students are left without much choices but to take a totally different </w:t>
      </w:r>
      <w:r>
        <w:rPr>
          <w:rFonts w:ascii="Arial" w:hAnsi="Arial" w:cs="Arial"/>
          <w:sz w:val="22"/>
          <w:szCs w:val="22"/>
        </w:rPr>
        <w:lastRenderedPageBreak/>
        <w:t>way of l</w:t>
      </w:r>
      <w:r>
        <w:rPr>
          <w:rFonts w:ascii="Arial" w:hAnsi="Arial" w:cs="Arial"/>
          <w:sz w:val="22"/>
          <w:szCs w:val="22"/>
        </w:rPr>
        <w:t xml:space="preserve">earning in their own homes, as today every school is adapting online classes due to the </w:t>
      </w:r>
      <w:proofErr w:type="spellStart"/>
      <w:r>
        <w:rPr>
          <w:rFonts w:ascii="Arial" w:hAnsi="Arial" w:cs="Arial"/>
          <w:sz w:val="22"/>
          <w:szCs w:val="22"/>
        </w:rPr>
        <w:t>Covid</w:t>
      </w:r>
      <w:proofErr w:type="spellEnd"/>
      <w:r>
        <w:rPr>
          <w:rFonts w:ascii="Arial" w:hAnsi="Arial" w:cs="Arial"/>
          <w:sz w:val="22"/>
          <w:szCs w:val="22"/>
        </w:rPr>
        <w:t xml:space="preserve"> 19 pandemic.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The type of noise makes different effects in the cognitive performance of a person and in the activities like reading, memory, attention. Acute nois</w:t>
      </w:r>
      <w:r>
        <w:rPr>
          <w:rFonts w:ascii="Arial" w:hAnsi="Arial" w:cs="Arial"/>
          <w:sz w:val="22"/>
          <w:szCs w:val="22"/>
        </w:rPr>
        <w:t>e is more likely to impact the attention and memory skills while the chronic noise is the most impairing to language skills (</w:t>
      </w:r>
      <w:proofErr w:type="spellStart"/>
      <w:r>
        <w:rPr>
          <w:rFonts w:ascii="Arial" w:hAnsi="Arial" w:cs="Arial"/>
          <w:sz w:val="22"/>
          <w:szCs w:val="22"/>
        </w:rPr>
        <w:t>Massonnie</w:t>
      </w:r>
      <w:proofErr w:type="spellEnd"/>
      <w:r>
        <w:rPr>
          <w:rFonts w:ascii="Arial" w:hAnsi="Arial" w:cs="Arial"/>
          <w:sz w:val="22"/>
          <w:szCs w:val="22"/>
        </w:rPr>
        <w:t xml:space="preserve">, </w:t>
      </w:r>
      <w:proofErr w:type="gramStart"/>
      <w:r>
        <w:rPr>
          <w:rFonts w:ascii="Arial" w:hAnsi="Arial" w:cs="Arial"/>
          <w:sz w:val="22"/>
          <w:szCs w:val="22"/>
        </w:rPr>
        <w:t>et.al.,</w:t>
      </w:r>
      <w:proofErr w:type="gramEnd"/>
      <w:r>
        <w:rPr>
          <w:rFonts w:ascii="Arial" w:hAnsi="Arial" w:cs="Arial"/>
          <w:sz w:val="22"/>
          <w:szCs w:val="22"/>
        </w:rPr>
        <w:t xml:space="preserve"> 2020). Some recommendations to avoid noise distractions such as turning off music, and using noise blocking earp</w:t>
      </w:r>
      <w:r>
        <w:rPr>
          <w:rFonts w:ascii="Arial" w:hAnsi="Arial" w:cs="Arial"/>
          <w:sz w:val="22"/>
          <w:szCs w:val="22"/>
        </w:rPr>
        <w:t xml:space="preserve">hones are a big help (Fleming, 2019).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Surveys and observations show that during online classes, students would try to find the most convenient space in their houses to have a quieter working place, but unfortunately for others who do not have much of a sp</w:t>
      </w:r>
      <w:r>
        <w:rPr>
          <w:rFonts w:ascii="Arial" w:hAnsi="Arial" w:cs="Arial"/>
          <w:sz w:val="22"/>
          <w:szCs w:val="22"/>
        </w:rPr>
        <w:t>ace in their homes. This is the complaint of difficulty in learning for them. Additionally, as a faculty, one can identify that students has very limited personal space as he hears the background noise when talking to the students and could see regular app</w:t>
      </w:r>
      <w:r>
        <w:rPr>
          <w:rFonts w:ascii="Arial" w:hAnsi="Arial" w:cs="Arial"/>
          <w:sz w:val="22"/>
          <w:szCs w:val="22"/>
        </w:rPr>
        <w:t>earance of family members on the camera feed background more than usual (Gears, 2020).</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 xml:space="preserve">As pointed out by Alec Olson (2021) in his article, Classroom Audio Challenges and How </w:t>
      </w:r>
      <w:proofErr w:type="gramStart"/>
      <w:r>
        <w:rPr>
          <w:rFonts w:ascii="Arial" w:hAnsi="Arial" w:cs="Arial"/>
          <w:sz w:val="22"/>
          <w:szCs w:val="22"/>
        </w:rPr>
        <w:t>To</w:t>
      </w:r>
      <w:proofErr w:type="gramEnd"/>
      <w:r>
        <w:rPr>
          <w:rFonts w:ascii="Arial" w:hAnsi="Arial" w:cs="Arial"/>
          <w:sz w:val="22"/>
          <w:szCs w:val="22"/>
        </w:rPr>
        <w:t xml:space="preserve"> Solve Them:</w:t>
      </w:r>
      <w:r>
        <w:rPr>
          <w:rFonts w:ascii="Arial" w:hAnsi="Arial" w:cs="Arial"/>
          <w:sz w:val="22"/>
          <w:szCs w:val="22"/>
        </w:rPr>
        <w:t xml:space="preserve"> “Hearing is the primary portal to learning, with up to 75% of a stu</w:t>
      </w:r>
      <w:r>
        <w:rPr>
          <w:rFonts w:ascii="Arial" w:hAnsi="Arial" w:cs="Arial"/>
          <w:sz w:val="22"/>
          <w:szCs w:val="22"/>
        </w:rPr>
        <w:t>dent's day dedicated to listening activities. Clear audio leads to better educational outcomes for both students and teachers. It can also lessen stress in students, and save teachers from voice fatigue or illness, which accounts for 16% of teacher’s absen</w:t>
      </w:r>
      <w:r>
        <w:rPr>
          <w:rFonts w:ascii="Arial" w:hAnsi="Arial" w:cs="Arial"/>
          <w:sz w:val="22"/>
          <w:szCs w:val="22"/>
        </w:rPr>
        <w:t xml:space="preserve">teeism”. </w:t>
      </w:r>
    </w:p>
    <w:p w:rsidR="00FE2E78" w:rsidRDefault="00A2647D">
      <w:pPr>
        <w:autoSpaceDE w:val="0"/>
        <w:autoSpaceDN w:val="0"/>
        <w:adjustRightInd w:val="0"/>
        <w:spacing w:line="360" w:lineRule="auto"/>
        <w:ind w:left="91" w:firstLine="718"/>
        <w:jc w:val="both"/>
        <w:rPr>
          <w:rFonts w:ascii="Arial" w:hAnsi="Arial" w:cs="Arial"/>
          <w:sz w:val="22"/>
          <w:szCs w:val="22"/>
        </w:rPr>
      </w:pPr>
      <w:r>
        <w:rPr>
          <w:rFonts w:ascii="Arial" w:hAnsi="Arial" w:cs="Arial"/>
          <w:sz w:val="22"/>
          <w:szCs w:val="22"/>
        </w:rPr>
        <w:t>There have been some efforts undertaken by the local government to lessen this struggles which sources are mostly coming from the inimical surroundings at home which made it not conducive for studying and therefore learning, such as neighbor’s un</w:t>
      </w:r>
      <w:r>
        <w:rPr>
          <w:rFonts w:ascii="Arial" w:hAnsi="Arial" w:cs="Arial"/>
          <w:sz w:val="22"/>
          <w:szCs w:val="22"/>
        </w:rPr>
        <w:t xml:space="preserve">concerned use of </w:t>
      </w:r>
      <w:proofErr w:type="spellStart"/>
      <w:r>
        <w:rPr>
          <w:rFonts w:ascii="Arial" w:hAnsi="Arial" w:cs="Arial"/>
          <w:sz w:val="22"/>
          <w:szCs w:val="22"/>
        </w:rPr>
        <w:t>videoke</w:t>
      </w:r>
      <w:proofErr w:type="spellEnd"/>
      <w:r>
        <w:rPr>
          <w:rFonts w:ascii="Arial" w:hAnsi="Arial" w:cs="Arial"/>
          <w:sz w:val="22"/>
          <w:szCs w:val="22"/>
        </w:rPr>
        <w:t>, animals annoying sounds, and neighborhood quarrels. Some local authorities had passed on some ordinance to regulate and avoid disturbances during online classes (</w:t>
      </w:r>
      <w:proofErr w:type="spellStart"/>
      <w:r>
        <w:rPr>
          <w:rFonts w:ascii="Arial" w:hAnsi="Arial" w:cs="Arial"/>
          <w:sz w:val="22"/>
          <w:szCs w:val="22"/>
        </w:rPr>
        <w:t>Lalu</w:t>
      </w:r>
      <w:proofErr w:type="spellEnd"/>
      <w:r>
        <w:rPr>
          <w:rFonts w:ascii="Arial" w:hAnsi="Arial" w:cs="Arial"/>
          <w:sz w:val="22"/>
          <w:szCs w:val="22"/>
        </w:rPr>
        <w:t>, 2020), and still urging other LGUs to enact ordinances prohibi</w:t>
      </w:r>
      <w:r>
        <w:rPr>
          <w:rFonts w:ascii="Arial" w:hAnsi="Arial" w:cs="Arial"/>
          <w:sz w:val="22"/>
          <w:szCs w:val="22"/>
        </w:rPr>
        <w:t xml:space="preserve">ting </w:t>
      </w:r>
      <w:proofErr w:type="spellStart"/>
      <w:r>
        <w:rPr>
          <w:rFonts w:ascii="Arial" w:hAnsi="Arial" w:cs="Arial"/>
          <w:sz w:val="22"/>
          <w:szCs w:val="22"/>
        </w:rPr>
        <w:t>videoke</w:t>
      </w:r>
      <w:proofErr w:type="spellEnd"/>
      <w:r>
        <w:rPr>
          <w:rFonts w:ascii="Arial" w:hAnsi="Arial" w:cs="Arial"/>
          <w:sz w:val="22"/>
          <w:szCs w:val="22"/>
        </w:rPr>
        <w:t xml:space="preserve"> and other loud distracting noises to address the problem (Luna, 2020).</w:t>
      </w:r>
    </w:p>
    <w:p w:rsidR="00FE2E78" w:rsidRDefault="00A2647D">
      <w:pPr>
        <w:autoSpaceDE w:val="0"/>
        <w:autoSpaceDN w:val="0"/>
        <w:adjustRightInd w:val="0"/>
        <w:spacing w:line="360" w:lineRule="auto"/>
        <w:ind w:left="91" w:firstLine="718"/>
        <w:jc w:val="both"/>
        <w:rPr>
          <w:rFonts w:ascii="Arial" w:hAnsi="Arial"/>
          <w:sz w:val="22"/>
          <w:szCs w:val="22"/>
        </w:rPr>
      </w:pPr>
      <w:r>
        <w:rPr>
          <w:rFonts w:ascii="Arial" w:hAnsi="Arial"/>
          <w:sz w:val="22"/>
          <w:szCs w:val="22"/>
        </w:rPr>
        <w:t>For kids and teens who struggle with focus, distance learning can be especially difficult (www.understood.org). According to Asia Society Philippines, this pandemic pronoun</w:t>
      </w:r>
      <w:r>
        <w:rPr>
          <w:rFonts w:ascii="Arial" w:hAnsi="Arial"/>
          <w:sz w:val="22"/>
          <w:szCs w:val="22"/>
        </w:rPr>
        <w:t>ced the distance between students and their formal schooling, and for that matter, the gulf between privileged students and the actual majority of their fellow learners (asiasociety.org). Try organizing a dedicated study room that has adequate lighting and</w:t>
      </w:r>
      <w:r>
        <w:rPr>
          <w:rFonts w:ascii="Arial" w:hAnsi="Arial"/>
          <w:sz w:val="22"/>
          <w:szCs w:val="22"/>
        </w:rPr>
        <w:t xml:space="preserve"> ventilation to help keep them focused. As mentioned by Arturo </w:t>
      </w:r>
      <w:proofErr w:type="spellStart"/>
      <w:r>
        <w:rPr>
          <w:rFonts w:ascii="Arial" w:hAnsi="Arial"/>
          <w:sz w:val="22"/>
          <w:szCs w:val="22"/>
        </w:rPr>
        <w:t>Realyvásquez</w:t>
      </w:r>
      <w:proofErr w:type="spellEnd"/>
      <w:r>
        <w:rPr>
          <w:rFonts w:ascii="Arial" w:hAnsi="Arial"/>
          <w:sz w:val="22"/>
          <w:szCs w:val="22"/>
        </w:rPr>
        <w:t>-Vargas et al.</w:t>
      </w:r>
      <w:proofErr w:type="gramStart"/>
      <w:r>
        <w:rPr>
          <w:rFonts w:ascii="Arial" w:hAnsi="Arial"/>
          <w:sz w:val="22"/>
          <w:szCs w:val="22"/>
        </w:rPr>
        <w:t>,  (</w:t>
      </w:r>
      <w:proofErr w:type="gramEnd"/>
      <w:r>
        <w:rPr>
          <w:rFonts w:ascii="Arial" w:hAnsi="Arial"/>
          <w:sz w:val="22"/>
          <w:szCs w:val="22"/>
        </w:rPr>
        <w:t xml:space="preserve">2020), the previous information revealed that students can be exposed to uncomfortable </w:t>
      </w:r>
      <w:r>
        <w:rPr>
          <w:rFonts w:ascii="Arial" w:hAnsi="Arial"/>
          <w:sz w:val="22"/>
          <w:szCs w:val="22"/>
        </w:rPr>
        <w:lastRenderedPageBreak/>
        <w:t>and unsafe conditions in online classrooms, and their academic performance m</w:t>
      </w:r>
      <w:r>
        <w:rPr>
          <w:rFonts w:ascii="Arial" w:hAnsi="Arial"/>
          <w:sz w:val="22"/>
          <w:szCs w:val="22"/>
        </w:rPr>
        <w:t>ay be consequently affected. Take a second and look around the house for an open area against a wall that one can set his computer up against. A blank wall behind one’s monitor might seem a little boring, but a still background is less likely to take one’s</w:t>
      </w:r>
      <w:r>
        <w:rPr>
          <w:rFonts w:ascii="Arial" w:hAnsi="Arial"/>
          <w:sz w:val="22"/>
          <w:szCs w:val="22"/>
        </w:rPr>
        <w:t xml:space="preserve"> attention away from his studies (hallmarkuniversity.edu). Department of Education Leonor </w:t>
      </w:r>
      <w:proofErr w:type="spellStart"/>
      <w:r>
        <w:rPr>
          <w:rFonts w:ascii="Arial" w:hAnsi="Arial"/>
          <w:sz w:val="22"/>
          <w:szCs w:val="22"/>
        </w:rPr>
        <w:t>Briones</w:t>
      </w:r>
      <w:proofErr w:type="spellEnd"/>
      <w:r>
        <w:rPr>
          <w:rFonts w:ascii="Arial" w:hAnsi="Arial"/>
          <w:sz w:val="22"/>
          <w:szCs w:val="22"/>
        </w:rPr>
        <w:t xml:space="preserve"> said that it is needed to encourage not only the teachers but </w:t>
      </w:r>
      <w:proofErr w:type="gramStart"/>
      <w:r>
        <w:rPr>
          <w:rFonts w:ascii="Arial" w:hAnsi="Arial"/>
          <w:sz w:val="22"/>
          <w:szCs w:val="22"/>
        </w:rPr>
        <w:t>also  the</w:t>
      </w:r>
      <w:proofErr w:type="gramEnd"/>
      <w:r>
        <w:rPr>
          <w:rFonts w:ascii="Arial" w:hAnsi="Arial"/>
          <w:sz w:val="22"/>
          <w:szCs w:val="22"/>
        </w:rPr>
        <w:t xml:space="preserve"> learners to not only specialize and memorize; but to know many things, to know how to </w:t>
      </w:r>
      <w:r>
        <w:rPr>
          <w:rFonts w:ascii="Arial" w:hAnsi="Arial"/>
          <w:sz w:val="22"/>
          <w:szCs w:val="22"/>
        </w:rPr>
        <w:t>analyze, to know how to be objective, to know how to come to break a problem apart and come up with a solution (</w:t>
      </w:r>
      <w:proofErr w:type="spellStart"/>
      <w:r>
        <w:rPr>
          <w:rFonts w:ascii="Arial" w:hAnsi="Arial"/>
          <w:sz w:val="22"/>
          <w:szCs w:val="22"/>
        </w:rPr>
        <w:t>Montemayor</w:t>
      </w:r>
      <w:proofErr w:type="spellEnd"/>
      <w:r>
        <w:rPr>
          <w:rFonts w:ascii="Arial" w:hAnsi="Arial"/>
          <w:sz w:val="22"/>
          <w:szCs w:val="22"/>
        </w:rPr>
        <w:t>, 2020).</w:t>
      </w:r>
    </w:p>
    <w:p w:rsidR="00FE2E78" w:rsidRDefault="00FE2E78">
      <w:pPr>
        <w:autoSpaceDE w:val="0"/>
        <w:autoSpaceDN w:val="0"/>
        <w:adjustRightInd w:val="0"/>
        <w:spacing w:line="360" w:lineRule="auto"/>
        <w:ind w:left="90" w:firstLine="720"/>
        <w:jc w:val="both"/>
        <w:rPr>
          <w:rFonts w:ascii="Arial" w:hAnsi="Arial" w:cs="Arial"/>
          <w:sz w:val="22"/>
          <w:szCs w:val="22"/>
        </w:rPr>
      </w:pPr>
    </w:p>
    <w:p w:rsidR="00FE2E78" w:rsidRDefault="00FE2E78">
      <w:pPr>
        <w:autoSpaceDE w:val="0"/>
        <w:autoSpaceDN w:val="0"/>
        <w:adjustRightInd w:val="0"/>
        <w:spacing w:line="360" w:lineRule="auto"/>
        <w:ind w:left="90" w:firstLine="720"/>
        <w:jc w:val="both"/>
        <w:rPr>
          <w:rFonts w:ascii="Arial" w:hAnsi="Arial" w:cs="Arial"/>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936" w:hanging="720"/>
        <w:jc w:val="center"/>
        <w:rPr>
          <w:rFonts w:ascii="Arial" w:eastAsia="Calibri" w:hAnsi="Arial" w:cs="Arial"/>
          <w:color w:val="1D1B11"/>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FE2E78">
      <w:pPr>
        <w:autoSpaceDE w:val="0"/>
        <w:autoSpaceDN w:val="0"/>
        <w:adjustRightInd w:val="0"/>
        <w:ind w:left="86" w:firstLine="720"/>
        <w:jc w:val="center"/>
        <w:rPr>
          <w:rFonts w:ascii="Arial" w:hAnsi="Arial" w:cs="Arial"/>
          <w:b/>
          <w:bCs/>
          <w:sz w:val="22"/>
          <w:szCs w:val="22"/>
        </w:rPr>
      </w:pPr>
    </w:p>
    <w:p w:rsidR="00FE2E78" w:rsidRDefault="00A2647D">
      <w:pPr>
        <w:autoSpaceDE w:val="0"/>
        <w:autoSpaceDN w:val="0"/>
        <w:adjustRightInd w:val="0"/>
        <w:jc w:val="center"/>
        <w:rPr>
          <w:rFonts w:ascii="Arial" w:hAnsi="Arial" w:cs="Arial"/>
          <w:b/>
          <w:bCs/>
          <w:sz w:val="22"/>
          <w:szCs w:val="22"/>
        </w:rPr>
      </w:pPr>
      <w:r>
        <w:rPr>
          <w:rFonts w:ascii="Arial" w:hAnsi="Arial" w:cs="Arial"/>
          <w:b/>
          <w:bCs/>
          <w:sz w:val="22"/>
          <w:szCs w:val="22"/>
        </w:rPr>
        <w:t>Chapter 3</w:t>
      </w:r>
    </w:p>
    <w:p w:rsidR="00FE2E78" w:rsidRDefault="00FE2E78">
      <w:pPr>
        <w:autoSpaceDE w:val="0"/>
        <w:autoSpaceDN w:val="0"/>
        <w:adjustRightInd w:val="0"/>
        <w:ind w:left="86" w:firstLine="720"/>
        <w:jc w:val="center"/>
        <w:rPr>
          <w:rFonts w:ascii="Arial" w:hAnsi="Arial" w:cs="Arial"/>
          <w:b/>
          <w:sz w:val="22"/>
          <w:szCs w:val="22"/>
        </w:rPr>
      </w:pPr>
    </w:p>
    <w:p w:rsidR="00FE2E78" w:rsidRDefault="00A2647D">
      <w:pPr>
        <w:autoSpaceDE w:val="0"/>
        <w:autoSpaceDN w:val="0"/>
        <w:adjustRightInd w:val="0"/>
        <w:spacing w:line="480" w:lineRule="auto"/>
        <w:jc w:val="center"/>
        <w:rPr>
          <w:rFonts w:ascii="Arial" w:hAnsi="Arial" w:cs="Arial"/>
          <w:b/>
          <w:sz w:val="22"/>
          <w:szCs w:val="22"/>
        </w:rPr>
      </w:pPr>
      <w:r>
        <w:rPr>
          <w:rFonts w:ascii="Arial" w:hAnsi="Arial" w:cs="Arial"/>
          <w:b/>
          <w:sz w:val="22"/>
          <w:szCs w:val="22"/>
        </w:rPr>
        <w:t>METHODOLOGY</w:t>
      </w:r>
    </w:p>
    <w:p w:rsidR="00FE2E78" w:rsidRDefault="00A2647D">
      <w:pPr>
        <w:spacing w:line="360" w:lineRule="auto"/>
        <w:ind w:left="90"/>
        <w:jc w:val="both"/>
        <w:rPr>
          <w:rFonts w:ascii="Arial" w:hAnsi="Arial" w:cs="Arial"/>
          <w:bCs/>
          <w:sz w:val="22"/>
          <w:szCs w:val="22"/>
        </w:rPr>
      </w:pPr>
      <w:r>
        <w:rPr>
          <w:rFonts w:ascii="Arial" w:hAnsi="Arial" w:cs="Arial"/>
          <w:bCs/>
          <w:color w:val="1D1B11"/>
          <w:sz w:val="22"/>
          <w:szCs w:val="22"/>
        </w:rPr>
        <w:tab/>
      </w:r>
      <w:r>
        <w:rPr>
          <w:rFonts w:ascii="Arial" w:hAnsi="Arial" w:cs="Arial"/>
          <w:bCs/>
          <w:sz w:val="22"/>
          <w:szCs w:val="22"/>
        </w:rPr>
        <w:t xml:space="preserve">This chapter presents the design and procedures undertaken </w:t>
      </w:r>
      <w:r>
        <w:rPr>
          <w:rFonts w:ascii="Arial" w:hAnsi="Arial" w:cs="Arial"/>
          <w:bCs/>
          <w:sz w:val="22"/>
          <w:szCs w:val="22"/>
        </w:rPr>
        <w:t>during the conduct of the study. It discusses the research method used, sampling techniques, and description of the respondents, research instrument, data gathering procedure, and statistical treatment of data.</w:t>
      </w:r>
    </w:p>
    <w:p w:rsidR="00FE2E78" w:rsidRDefault="00FE2E78">
      <w:pPr>
        <w:spacing w:line="360" w:lineRule="auto"/>
        <w:ind w:left="86"/>
        <w:jc w:val="both"/>
        <w:rPr>
          <w:rFonts w:ascii="Arial" w:hAnsi="Arial" w:cs="Arial"/>
          <w:bCs/>
          <w:sz w:val="22"/>
          <w:szCs w:val="22"/>
        </w:rPr>
      </w:pPr>
    </w:p>
    <w:p w:rsidR="00FE2E78" w:rsidRDefault="00A2647D">
      <w:pPr>
        <w:spacing w:line="360" w:lineRule="auto"/>
        <w:ind w:left="90"/>
        <w:jc w:val="both"/>
        <w:rPr>
          <w:rFonts w:ascii="Arial" w:hAnsi="Arial" w:cs="Arial"/>
          <w:b/>
          <w:bCs/>
          <w:sz w:val="22"/>
          <w:szCs w:val="22"/>
        </w:rPr>
      </w:pPr>
      <w:r>
        <w:rPr>
          <w:rFonts w:ascii="Arial" w:hAnsi="Arial" w:cs="Arial"/>
          <w:b/>
          <w:bCs/>
          <w:sz w:val="22"/>
          <w:szCs w:val="22"/>
        </w:rPr>
        <w:t xml:space="preserve">Method of Research </w:t>
      </w:r>
    </w:p>
    <w:p w:rsidR="00FE2E78" w:rsidRDefault="00A2647D">
      <w:pPr>
        <w:spacing w:line="360" w:lineRule="auto"/>
        <w:ind w:left="90"/>
        <w:jc w:val="both"/>
        <w:rPr>
          <w:rFonts w:ascii="Arial" w:hAnsi="Arial" w:cs="Arial"/>
          <w:color w:val="1D1B11"/>
          <w:sz w:val="22"/>
          <w:szCs w:val="22"/>
        </w:rPr>
      </w:pPr>
      <w:r>
        <w:rPr>
          <w:rFonts w:ascii="Arial" w:hAnsi="Arial" w:cs="Arial"/>
          <w:sz w:val="22"/>
          <w:szCs w:val="22"/>
        </w:rPr>
        <w:tab/>
        <w:t>This study used the des</w:t>
      </w:r>
      <w:r>
        <w:rPr>
          <w:rFonts w:ascii="Arial" w:hAnsi="Arial" w:cs="Arial"/>
          <w:sz w:val="22"/>
          <w:szCs w:val="22"/>
        </w:rPr>
        <w:t xml:space="preserve">criptive method of research which describes the nature of a situation, as it exists at the time of study. The descriptive research involves the collection of data in order to test the hypotheses and to answer questions concerning the current status of the </w:t>
      </w:r>
      <w:r>
        <w:rPr>
          <w:rFonts w:ascii="Arial" w:hAnsi="Arial" w:cs="Arial"/>
          <w:sz w:val="22"/>
          <w:szCs w:val="22"/>
        </w:rPr>
        <w:t>subject study (</w:t>
      </w:r>
      <w:proofErr w:type="spellStart"/>
      <w:r>
        <w:rPr>
          <w:rFonts w:ascii="Arial" w:hAnsi="Arial" w:cs="Arial"/>
          <w:sz w:val="22"/>
          <w:szCs w:val="22"/>
        </w:rPr>
        <w:t>Santarin</w:t>
      </w:r>
      <w:proofErr w:type="spellEnd"/>
      <w:r>
        <w:rPr>
          <w:rFonts w:ascii="Arial" w:hAnsi="Arial" w:cs="Arial"/>
          <w:sz w:val="22"/>
          <w:szCs w:val="22"/>
        </w:rPr>
        <w:t xml:space="preserve">, 2005). According to </w:t>
      </w:r>
      <w:r>
        <w:rPr>
          <w:rFonts w:ascii="Arial" w:hAnsi="Arial" w:cs="Arial"/>
          <w:color w:val="1D1B11"/>
          <w:sz w:val="22"/>
          <w:szCs w:val="22"/>
        </w:rPr>
        <w:t>Best (2005), a descriptive method of research is concerned with the condition or relationship that exists, practices that prevail, beliefs, points of view, or attitudes that are held, processes that are going on</w:t>
      </w:r>
      <w:r>
        <w:rPr>
          <w:rFonts w:ascii="Arial" w:hAnsi="Arial" w:cs="Arial"/>
          <w:color w:val="1D1B11"/>
          <w:sz w:val="22"/>
          <w:szCs w:val="22"/>
        </w:rPr>
        <w:t>, effects that are being felt or trends that are developing</w:t>
      </w:r>
      <w:r>
        <w:rPr>
          <w:rFonts w:ascii="Arial" w:hAnsi="Arial" w:cs="Arial"/>
          <w:color w:val="1D1B11"/>
          <w:sz w:val="22"/>
          <w:szCs w:val="22"/>
        </w:rPr>
        <w:t>.</w:t>
      </w:r>
      <w:r>
        <w:rPr>
          <w:rFonts w:ascii="Arial" w:hAnsi="Arial" w:cs="Arial"/>
          <w:color w:val="1D1B11"/>
          <w:sz w:val="22"/>
          <w:szCs w:val="22"/>
        </w:rPr>
        <w:t xml:space="preserve"> </w:t>
      </w:r>
    </w:p>
    <w:p w:rsidR="00FE2E78" w:rsidRDefault="00A2647D">
      <w:pPr>
        <w:pStyle w:val="NoSpacing"/>
        <w:spacing w:line="360" w:lineRule="auto"/>
        <w:ind w:left="90"/>
        <w:jc w:val="both"/>
        <w:rPr>
          <w:rFonts w:ascii="Arial" w:hAnsi="Arial" w:cs="Arial"/>
          <w:lang w:eastAsia="ar-SA"/>
        </w:rPr>
      </w:pPr>
      <w:r>
        <w:rPr>
          <w:rFonts w:ascii="Arial" w:hAnsi="Arial" w:cs="Arial"/>
          <w:color w:val="1D1B11"/>
        </w:rPr>
        <w:tab/>
        <w:t>The researcher</w:t>
      </w:r>
      <w:r>
        <w:rPr>
          <w:rFonts w:ascii="Arial" w:hAnsi="Arial" w:cs="Arial"/>
          <w:color w:val="1D1B11"/>
        </w:rPr>
        <w:t>s</w:t>
      </w:r>
      <w:r>
        <w:rPr>
          <w:rFonts w:ascii="Arial" w:hAnsi="Arial" w:cs="Arial"/>
          <w:color w:val="1D1B11"/>
        </w:rPr>
        <w:t xml:space="preserve"> also solicited ideas to give solution to the problem. Survey method is an easy way of collecting data to determine the awareness of the respondents. </w:t>
      </w:r>
      <w:r>
        <w:rPr>
          <w:rFonts w:ascii="Arial" w:hAnsi="Arial" w:cs="Arial"/>
          <w:lang w:val="en-PH"/>
        </w:rPr>
        <w:t xml:space="preserve">It </w:t>
      </w:r>
      <w:r>
        <w:rPr>
          <w:rFonts w:ascii="Arial" w:hAnsi="Arial" w:cs="Arial"/>
        </w:rPr>
        <w:t xml:space="preserve">is </w:t>
      </w:r>
      <w:r>
        <w:rPr>
          <w:rFonts w:ascii="Arial" w:hAnsi="Arial" w:cs="Arial"/>
          <w:lang w:val="en-PH"/>
        </w:rPr>
        <w:t xml:space="preserve">a valid method for researching specific subjects and as a precursor to more quantitative studies. While there </w:t>
      </w:r>
      <w:r>
        <w:rPr>
          <w:rFonts w:ascii="Arial" w:hAnsi="Arial" w:cs="Arial"/>
        </w:rPr>
        <w:t>a</w:t>
      </w:r>
      <w:r>
        <w:rPr>
          <w:rFonts w:ascii="Arial" w:hAnsi="Arial" w:cs="Arial"/>
          <w:lang w:val="en-PH"/>
        </w:rPr>
        <w:t xml:space="preserve">re some valid concerns about the statistical validity, as long as the limitations </w:t>
      </w:r>
      <w:r>
        <w:rPr>
          <w:rFonts w:ascii="Arial" w:hAnsi="Arial" w:cs="Arial"/>
        </w:rPr>
        <w:t>a</w:t>
      </w:r>
      <w:r>
        <w:rPr>
          <w:rFonts w:ascii="Arial" w:hAnsi="Arial" w:cs="Arial"/>
          <w:lang w:val="en-PH"/>
        </w:rPr>
        <w:t>re understood by the researcher</w:t>
      </w:r>
      <w:r>
        <w:rPr>
          <w:rFonts w:ascii="Arial" w:hAnsi="Arial" w:cs="Arial"/>
        </w:rPr>
        <w:t>s</w:t>
      </w:r>
      <w:r>
        <w:rPr>
          <w:rFonts w:ascii="Arial" w:hAnsi="Arial" w:cs="Arial"/>
          <w:lang w:val="en-PH"/>
        </w:rPr>
        <w:t xml:space="preserve">, this type of </w:t>
      </w:r>
      <w:r>
        <w:rPr>
          <w:rFonts w:ascii="Arial" w:hAnsi="Arial" w:cs="Arial"/>
          <w:lang w:eastAsia="ar-SA"/>
        </w:rPr>
        <w:t xml:space="preserve">study </w:t>
      </w:r>
      <w:r>
        <w:rPr>
          <w:rFonts w:ascii="Arial" w:hAnsi="Arial" w:cs="Arial"/>
          <w:lang w:eastAsia="ar-SA"/>
        </w:rPr>
        <w:t>i</w:t>
      </w:r>
      <w:r>
        <w:rPr>
          <w:rFonts w:ascii="Arial" w:hAnsi="Arial" w:cs="Arial"/>
          <w:lang w:eastAsia="ar-SA"/>
        </w:rPr>
        <w:t>s an inv</w:t>
      </w:r>
      <w:r>
        <w:rPr>
          <w:rFonts w:ascii="Arial" w:hAnsi="Arial" w:cs="Arial"/>
          <w:lang w:eastAsia="ar-SA"/>
        </w:rPr>
        <w:t xml:space="preserve">aluable scientific and random tool. Although results are always open to questions and to different interpretations, there </w:t>
      </w:r>
      <w:r>
        <w:rPr>
          <w:rFonts w:ascii="Arial" w:hAnsi="Arial" w:cs="Arial"/>
          <w:lang w:eastAsia="ar-SA"/>
        </w:rPr>
        <w:t>i</w:t>
      </w:r>
      <w:r>
        <w:rPr>
          <w:rFonts w:ascii="Arial" w:hAnsi="Arial" w:cs="Arial"/>
          <w:lang w:eastAsia="ar-SA"/>
        </w:rPr>
        <w:t>s no doubt that such is a helpful tool in performing a research.</w:t>
      </w:r>
    </w:p>
    <w:p w:rsidR="00FE2E78" w:rsidRDefault="00FE2E78">
      <w:pPr>
        <w:spacing w:line="360" w:lineRule="auto"/>
        <w:ind w:left="86"/>
        <w:jc w:val="both"/>
        <w:rPr>
          <w:rFonts w:ascii="Arial" w:hAnsi="Arial" w:cs="Arial"/>
          <w:b/>
          <w:bCs/>
          <w:sz w:val="22"/>
          <w:szCs w:val="22"/>
        </w:rPr>
      </w:pPr>
    </w:p>
    <w:p w:rsidR="00FE2E78" w:rsidRDefault="00A2647D">
      <w:pPr>
        <w:spacing w:line="360" w:lineRule="auto"/>
        <w:ind w:left="90"/>
        <w:jc w:val="both"/>
        <w:rPr>
          <w:rFonts w:ascii="Arial" w:hAnsi="Arial" w:cs="Arial"/>
          <w:b/>
          <w:bCs/>
          <w:sz w:val="22"/>
          <w:szCs w:val="22"/>
        </w:rPr>
      </w:pPr>
      <w:r>
        <w:rPr>
          <w:rFonts w:ascii="Arial" w:hAnsi="Arial" w:cs="Arial"/>
          <w:b/>
          <w:bCs/>
          <w:sz w:val="22"/>
          <w:szCs w:val="22"/>
        </w:rPr>
        <w:t>Population, Sample Size and Sampling Techniques</w:t>
      </w:r>
    </w:p>
    <w:p w:rsidR="00FE2E78" w:rsidRDefault="00A2647D">
      <w:pPr>
        <w:spacing w:line="360" w:lineRule="auto"/>
        <w:ind w:left="90" w:firstLine="720"/>
        <w:jc w:val="both"/>
        <w:rPr>
          <w:rFonts w:ascii="Arial" w:hAnsi="Arial" w:cs="Arial"/>
          <w:sz w:val="22"/>
          <w:szCs w:val="22"/>
        </w:rPr>
      </w:pPr>
      <w:r>
        <w:rPr>
          <w:rFonts w:ascii="Arial" w:hAnsi="Arial" w:cs="Arial"/>
          <w:bCs/>
          <w:sz w:val="22"/>
          <w:szCs w:val="22"/>
        </w:rPr>
        <w:t>The researcher</w:t>
      </w:r>
      <w:r>
        <w:rPr>
          <w:rFonts w:ascii="Arial" w:hAnsi="Arial" w:cs="Arial"/>
          <w:bCs/>
          <w:sz w:val="22"/>
          <w:szCs w:val="22"/>
        </w:rPr>
        <w:t>s</w:t>
      </w:r>
      <w:r>
        <w:rPr>
          <w:rFonts w:ascii="Arial" w:hAnsi="Arial" w:cs="Arial"/>
          <w:bCs/>
          <w:sz w:val="22"/>
          <w:szCs w:val="22"/>
        </w:rPr>
        <w:t xml:space="preserve"> dec</w:t>
      </w:r>
      <w:r>
        <w:rPr>
          <w:rFonts w:ascii="Arial" w:hAnsi="Arial" w:cs="Arial"/>
          <w:bCs/>
          <w:sz w:val="22"/>
          <w:szCs w:val="22"/>
        </w:rPr>
        <w:t xml:space="preserve">ided to use the sampling technique by selecting at least </w:t>
      </w:r>
      <w:r>
        <w:rPr>
          <w:rFonts w:ascii="Arial" w:hAnsi="Arial" w:cs="Arial"/>
          <w:bCs/>
          <w:sz w:val="22"/>
          <w:szCs w:val="22"/>
        </w:rPr>
        <w:t>300</w:t>
      </w:r>
      <w:r>
        <w:rPr>
          <w:rFonts w:ascii="Arial" w:hAnsi="Arial" w:cs="Arial"/>
          <w:bCs/>
          <w:sz w:val="22"/>
          <w:szCs w:val="22"/>
        </w:rPr>
        <w:t xml:space="preserve"> </w:t>
      </w:r>
      <w:r>
        <w:rPr>
          <w:rFonts w:ascii="Arial" w:hAnsi="Arial" w:cs="Arial"/>
          <w:bCs/>
          <w:sz w:val="22"/>
          <w:szCs w:val="22"/>
        </w:rPr>
        <w:t xml:space="preserve">students </w:t>
      </w:r>
      <w:r>
        <w:rPr>
          <w:rFonts w:ascii="Arial" w:hAnsi="Arial" w:cs="Arial"/>
          <w:bCs/>
          <w:sz w:val="22"/>
          <w:szCs w:val="22"/>
        </w:rPr>
        <w:t xml:space="preserve">as </w:t>
      </w:r>
      <w:r>
        <w:rPr>
          <w:rFonts w:ascii="Arial" w:hAnsi="Arial" w:cs="Arial"/>
          <w:sz w:val="22"/>
          <w:szCs w:val="22"/>
        </w:rPr>
        <w:t xml:space="preserve">respondent. The respondents’ </w:t>
      </w:r>
      <w:r>
        <w:rPr>
          <w:rFonts w:ascii="Arial" w:hAnsi="Arial" w:cs="Arial"/>
          <w:sz w:val="22"/>
          <w:szCs w:val="22"/>
        </w:rPr>
        <w:t xml:space="preserve">demographic </w:t>
      </w:r>
      <w:r>
        <w:rPr>
          <w:rFonts w:ascii="Arial" w:hAnsi="Arial" w:cs="Arial"/>
          <w:sz w:val="22"/>
          <w:szCs w:val="22"/>
        </w:rPr>
        <w:t xml:space="preserve">profile comprises the following: age, gender, civil status, </w:t>
      </w:r>
      <w:r>
        <w:rPr>
          <w:rFonts w:ascii="Arial" w:hAnsi="Arial" w:cs="Arial"/>
          <w:sz w:val="22"/>
          <w:szCs w:val="22"/>
        </w:rPr>
        <w:t>and college year level</w:t>
      </w:r>
      <w:r>
        <w:rPr>
          <w:rFonts w:ascii="Arial" w:hAnsi="Arial" w:cs="Arial"/>
          <w:sz w:val="22"/>
          <w:szCs w:val="22"/>
        </w:rPr>
        <w:t>. Convenience sampling technique is a non-probability sampli</w:t>
      </w:r>
      <w:r>
        <w:rPr>
          <w:rFonts w:ascii="Arial" w:hAnsi="Arial" w:cs="Arial"/>
          <w:sz w:val="22"/>
          <w:szCs w:val="22"/>
        </w:rPr>
        <w:t xml:space="preserve">ng technique </w:t>
      </w:r>
      <w:r>
        <w:rPr>
          <w:rFonts w:ascii="Arial" w:hAnsi="Arial" w:cs="Arial"/>
          <w:sz w:val="22"/>
          <w:szCs w:val="22"/>
        </w:rPr>
        <w:t xml:space="preserve">used </w:t>
      </w:r>
      <w:r>
        <w:rPr>
          <w:rFonts w:ascii="Arial" w:hAnsi="Arial" w:cs="Arial"/>
          <w:sz w:val="22"/>
          <w:szCs w:val="22"/>
        </w:rPr>
        <w:t>w</w:t>
      </w:r>
      <w:r>
        <w:rPr>
          <w:rFonts w:ascii="Arial" w:hAnsi="Arial" w:cs="Arial"/>
          <w:sz w:val="22"/>
          <w:szCs w:val="22"/>
        </w:rPr>
        <w:t>h</w:t>
      </w:r>
      <w:r>
        <w:rPr>
          <w:rFonts w:ascii="Arial" w:hAnsi="Arial" w:cs="Arial"/>
          <w:sz w:val="22"/>
          <w:szCs w:val="22"/>
        </w:rPr>
        <w:t>e</w:t>
      </w:r>
      <w:r>
        <w:rPr>
          <w:rFonts w:ascii="Arial" w:hAnsi="Arial" w:cs="Arial"/>
          <w:sz w:val="22"/>
          <w:szCs w:val="22"/>
        </w:rPr>
        <w:t>n</w:t>
      </w:r>
      <w:r>
        <w:rPr>
          <w:rFonts w:ascii="Arial" w:hAnsi="Arial" w:cs="Arial"/>
          <w:sz w:val="22"/>
          <w:szCs w:val="22"/>
        </w:rPr>
        <w:t xml:space="preserve"> respondents </w:t>
      </w:r>
      <w:r>
        <w:rPr>
          <w:rFonts w:ascii="Arial" w:hAnsi="Arial" w:cs="Arial"/>
          <w:sz w:val="22"/>
          <w:szCs w:val="22"/>
        </w:rPr>
        <w:t xml:space="preserve">are </w:t>
      </w:r>
      <w:r>
        <w:rPr>
          <w:rFonts w:ascii="Arial" w:hAnsi="Arial" w:cs="Arial"/>
          <w:sz w:val="22"/>
          <w:szCs w:val="22"/>
        </w:rPr>
        <w:t xml:space="preserve">chosen because of their appropriateness in the conduct of a study. This is designed to have the general description </w:t>
      </w:r>
      <w:r>
        <w:rPr>
          <w:rFonts w:ascii="Arial" w:hAnsi="Arial" w:cs="Arial"/>
          <w:sz w:val="22"/>
          <w:szCs w:val="22"/>
        </w:rPr>
        <w:lastRenderedPageBreak/>
        <w:t xml:space="preserve">of the </w:t>
      </w:r>
      <w:r>
        <w:rPr>
          <w:rFonts w:ascii="Arial" w:hAnsi="Arial" w:cs="Arial"/>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color w:val="1D1B11"/>
          <w:sz w:val="22"/>
          <w:szCs w:val="22"/>
        </w:rPr>
        <w:t xml:space="preserve">. </w:t>
      </w:r>
      <w:r>
        <w:rPr>
          <w:rFonts w:ascii="Arial" w:hAnsi="Arial" w:cs="Arial"/>
          <w:sz w:val="22"/>
          <w:szCs w:val="22"/>
        </w:rPr>
        <w:t>The researcher</w:t>
      </w:r>
      <w:r>
        <w:rPr>
          <w:rFonts w:ascii="Arial" w:hAnsi="Arial" w:cs="Arial"/>
          <w:sz w:val="22"/>
          <w:szCs w:val="22"/>
        </w:rPr>
        <w:t>s</w:t>
      </w:r>
      <w:r>
        <w:rPr>
          <w:rFonts w:ascii="Arial" w:hAnsi="Arial" w:cs="Arial"/>
          <w:sz w:val="22"/>
          <w:szCs w:val="22"/>
        </w:rPr>
        <w:t xml:space="preserve"> used the systematic random sampling </w:t>
      </w:r>
      <w:proofErr w:type="gramStart"/>
      <w:r>
        <w:rPr>
          <w:rFonts w:ascii="Arial" w:hAnsi="Arial" w:cs="Arial"/>
          <w:sz w:val="22"/>
          <w:szCs w:val="22"/>
        </w:rPr>
        <w:t xml:space="preserve">to </w:t>
      </w:r>
      <w:r>
        <w:rPr>
          <w:rFonts w:ascii="Arial" w:hAnsi="Arial" w:cs="Arial"/>
          <w:sz w:val="22"/>
          <w:szCs w:val="22"/>
        </w:rPr>
        <w:t xml:space="preserve"> Quezon</w:t>
      </w:r>
      <w:proofErr w:type="gramEnd"/>
      <w:r>
        <w:rPr>
          <w:rFonts w:ascii="Arial" w:hAnsi="Arial" w:cs="Arial"/>
          <w:sz w:val="22"/>
          <w:szCs w:val="22"/>
        </w:rPr>
        <w:t xml:space="preserve"> City University Entrepreneurship students who have been into o</w:t>
      </w:r>
      <w:r>
        <w:rPr>
          <w:rFonts w:ascii="Arial" w:hAnsi="Arial" w:cs="Arial"/>
          <w:color w:val="1D1B11"/>
          <w:sz w:val="22"/>
          <w:szCs w:val="22"/>
        </w:rPr>
        <w:t xml:space="preserve">nline classes  during </w:t>
      </w:r>
      <w:r>
        <w:rPr>
          <w:rFonts w:ascii="Arial" w:hAnsi="Arial" w:cs="Arial"/>
          <w:color w:val="1D1B11"/>
          <w:sz w:val="22"/>
          <w:szCs w:val="22"/>
        </w:rPr>
        <w:t>the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sz w:val="22"/>
          <w:szCs w:val="22"/>
        </w:rPr>
        <w:t>. The</w:t>
      </w:r>
      <w:r>
        <w:rPr>
          <w:rFonts w:ascii="Arial" w:hAnsi="Arial" w:cs="Arial"/>
          <w:sz w:val="22"/>
          <w:szCs w:val="22"/>
        </w:rPr>
        <w:t xml:space="preserve"> </w:t>
      </w:r>
      <w:r>
        <w:rPr>
          <w:rFonts w:ascii="Arial" w:hAnsi="Arial" w:cs="Arial"/>
          <w:sz w:val="22"/>
          <w:szCs w:val="22"/>
        </w:rPr>
        <w:t>gathered</w:t>
      </w:r>
      <w:r>
        <w:rPr>
          <w:rFonts w:ascii="Arial" w:hAnsi="Arial" w:cs="Arial"/>
          <w:sz w:val="22"/>
          <w:szCs w:val="22"/>
        </w:rPr>
        <w:t xml:space="preserve"> data </w:t>
      </w:r>
      <w:r>
        <w:rPr>
          <w:rFonts w:ascii="Arial" w:hAnsi="Arial" w:cs="Arial"/>
          <w:sz w:val="22"/>
          <w:szCs w:val="22"/>
        </w:rPr>
        <w:t>from respondents were tab</w:t>
      </w:r>
      <w:r>
        <w:rPr>
          <w:rFonts w:ascii="Arial" w:hAnsi="Arial" w:cs="Arial"/>
          <w:sz w:val="22"/>
          <w:szCs w:val="22"/>
        </w:rPr>
        <w:t>ulated and interpreted.</w:t>
      </w:r>
    </w:p>
    <w:p w:rsidR="00FE2E78" w:rsidRDefault="00FE2E78">
      <w:pPr>
        <w:spacing w:line="360" w:lineRule="auto"/>
        <w:ind w:left="86"/>
        <w:jc w:val="both"/>
        <w:rPr>
          <w:rFonts w:ascii="Arial" w:hAnsi="Arial" w:cs="Arial"/>
          <w:b/>
          <w:bCs/>
          <w:sz w:val="22"/>
          <w:szCs w:val="22"/>
        </w:rPr>
      </w:pPr>
    </w:p>
    <w:p w:rsidR="00FE2E78" w:rsidRDefault="00A2647D">
      <w:pPr>
        <w:spacing w:line="360" w:lineRule="auto"/>
        <w:ind w:left="90"/>
        <w:jc w:val="both"/>
        <w:rPr>
          <w:rFonts w:ascii="Arial" w:hAnsi="Arial" w:cs="Arial"/>
          <w:b/>
          <w:bCs/>
          <w:sz w:val="22"/>
          <w:szCs w:val="22"/>
        </w:rPr>
      </w:pPr>
      <w:r>
        <w:rPr>
          <w:rFonts w:ascii="Arial" w:hAnsi="Arial" w:cs="Arial"/>
          <w:b/>
          <w:bCs/>
          <w:sz w:val="22"/>
          <w:szCs w:val="22"/>
        </w:rPr>
        <w:t>Description of Respondents</w:t>
      </w:r>
    </w:p>
    <w:p w:rsidR="00FE2E78" w:rsidRDefault="00A2647D">
      <w:pPr>
        <w:spacing w:line="360" w:lineRule="auto"/>
        <w:ind w:left="90"/>
        <w:jc w:val="both"/>
        <w:rPr>
          <w:rFonts w:ascii="Arial" w:hAnsi="Arial" w:cs="Arial"/>
          <w:bCs/>
          <w:sz w:val="22"/>
          <w:szCs w:val="22"/>
        </w:rPr>
      </w:pPr>
      <w:r>
        <w:rPr>
          <w:rFonts w:ascii="Arial" w:hAnsi="Arial" w:cs="Arial"/>
          <w:bCs/>
          <w:sz w:val="22"/>
          <w:szCs w:val="22"/>
        </w:rPr>
        <w:tab/>
        <w:t>In this study, the researcher</w:t>
      </w:r>
      <w:r>
        <w:rPr>
          <w:rFonts w:ascii="Arial" w:hAnsi="Arial" w:cs="Arial"/>
          <w:bCs/>
          <w:sz w:val="22"/>
          <w:szCs w:val="22"/>
        </w:rPr>
        <w:t>s</w:t>
      </w:r>
      <w:r>
        <w:rPr>
          <w:rFonts w:ascii="Arial" w:hAnsi="Arial" w:cs="Arial"/>
          <w:bCs/>
          <w:sz w:val="22"/>
          <w:szCs w:val="22"/>
        </w:rPr>
        <w:t xml:space="preserve"> gather</w:t>
      </w:r>
      <w:r>
        <w:rPr>
          <w:rFonts w:ascii="Arial" w:hAnsi="Arial" w:cs="Arial"/>
          <w:bCs/>
          <w:sz w:val="22"/>
          <w:szCs w:val="22"/>
        </w:rPr>
        <w:t>ed</w:t>
      </w:r>
      <w:r>
        <w:rPr>
          <w:rFonts w:ascii="Arial" w:hAnsi="Arial" w:cs="Arial"/>
          <w:bCs/>
          <w:sz w:val="22"/>
          <w:szCs w:val="22"/>
        </w:rPr>
        <w:t xml:space="preserve"> information from </w:t>
      </w:r>
      <w:r>
        <w:rPr>
          <w:rFonts w:ascii="Arial" w:hAnsi="Arial" w:cs="Arial"/>
          <w:bCs/>
          <w:sz w:val="22"/>
          <w:szCs w:val="22"/>
        </w:rPr>
        <w:t xml:space="preserve">three hundred </w:t>
      </w:r>
      <w:r>
        <w:rPr>
          <w:rFonts w:ascii="Arial" w:hAnsi="Arial" w:cs="Arial"/>
          <w:bCs/>
          <w:sz w:val="22"/>
          <w:szCs w:val="22"/>
        </w:rPr>
        <w:t>(</w:t>
      </w:r>
      <w:r>
        <w:rPr>
          <w:rFonts w:ascii="Arial" w:hAnsi="Arial" w:cs="Arial"/>
          <w:bCs/>
          <w:sz w:val="22"/>
          <w:szCs w:val="22"/>
        </w:rPr>
        <w:t>300</w:t>
      </w:r>
      <w:r>
        <w:rPr>
          <w:rFonts w:ascii="Arial" w:hAnsi="Arial" w:cs="Arial"/>
          <w:bCs/>
          <w:sz w:val="22"/>
          <w:szCs w:val="22"/>
        </w:rPr>
        <w:t>)</w:t>
      </w:r>
      <w:r>
        <w:rPr>
          <w:rFonts w:ascii="Arial" w:hAnsi="Arial" w:cs="Arial"/>
          <w:bCs/>
          <w:sz w:val="22"/>
          <w:szCs w:val="22"/>
        </w:rPr>
        <w:t xml:space="preserve"> Entrepreneurship students, who have taken up online classes.</w:t>
      </w:r>
      <w:r>
        <w:rPr>
          <w:rFonts w:ascii="Arial" w:hAnsi="Arial" w:cs="Arial"/>
          <w:bCs/>
          <w:sz w:val="22"/>
          <w:szCs w:val="22"/>
        </w:rPr>
        <w:t xml:space="preserve"> The researcher</w:t>
      </w:r>
      <w:r>
        <w:rPr>
          <w:rFonts w:ascii="Arial" w:hAnsi="Arial" w:cs="Arial"/>
          <w:bCs/>
          <w:sz w:val="22"/>
          <w:szCs w:val="22"/>
        </w:rPr>
        <w:t>s</w:t>
      </w:r>
      <w:r>
        <w:rPr>
          <w:rFonts w:ascii="Arial" w:hAnsi="Arial" w:cs="Arial"/>
          <w:bCs/>
          <w:sz w:val="22"/>
          <w:szCs w:val="22"/>
        </w:rPr>
        <w:t xml:space="preserve"> </w:t>
      </w:r>
      <w:r>
        <w:rPr>
          <w:rFonts w:ascii="Arial" w:hAnsi="Arial" w:cs="Arial"/>
          <w:bCs/>
          <w:sz w:val="22"/>
          <w:szCs w:val="22"/>
        </w:rPr>
        <w:t>pulsed</w:t>
      </w:r>
      <w:r>
        <w:rPr>
          <w:rFonts w:ascii="Arial" w:hAnsi="Arial" w:cs="Arial"/>
          <w:bCs/>
          <w:sz w:val="22"/>
          <w:szCs w:val="22"/>
        </w:rPr>
        <w:t xml:space="preserve"> the general perception on the </w:t>
      </w:r>
      <w:r>
        <w:rPr>
          <w:rFonts w:ascii="Arial" w:hAnsi="Arial" w:cs="Arial"/>
          <w:bCs/>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nline classes</w:t>
      </w:r>
      <w:r>
        <w:rPr>
          <w:rFonts w:ascii="Arial" w:hAnsi="Arial" w:cs="Arial"/>
          <w:color w:val="1D1B11"/>
          <w:sz w:val="22"/>
          <w:szCs w:val="22"/>
        </w:rPr>
        <w:t xml:space="preserve"> </w:t>
      </w:r>
      <w:proofErr w:type="gramStart"/>
      <w:r>
        <w:rPr>
          <w:rFonts w:ascii="Arial" w:hAnsi="Arial" w:cs="Arial"/>
          <w:color w:val="1D1B11"/>
          <w:sz w:val="22"/>
          <w:szCs w:val="22"/>
        </w:rPr>
        <w:t xml:space="preserve">during </w:t>
      </w:r>
      <w:r>
        <w:rPr>
          <w:rFonts w:ascii="Arial" w:hAnsi="Arial" w:cs="Arial"/>
          <w:color w:val="1D1B11"/>
          <w:sz w:val="22"/>
          <w:szCs w:val="22"/>
        </w:rPr>
        <w:t xml:space="preserve"> </w:t>
      </w:r>
      <w:r>
        <w:rPr>
          <w:rFonts w:ascii="Arial" w:hAnsi="Arial" w:cs="Arial"/>
          <w:color w:val="1D1B11"/>
          <w:sz w:val="22"/>
          <w:szCs w:val="22"/>
        </w:rPr>
        <w:t>the</w:t>
      </w:r>
      <w:proofErr w:type="gramEnd"/>
      <w:r>
        <w:rPr>
          <w:rFonts w:ascii="Arial" w:hAnsi="Arial" w:cs="Arial"/>
          <w:color w:val="1D1B11"/>
          <w:sz w:val="22"/>
          <w:szCs w:val="22"/>
        </w:rPr>
        <w:t xml:space="preserv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color w:val="1D1B11"/>
          <w:sz w:val="22"/>
          <w:szCs w:val="22"/>
        </w:rPr>
        <w:t>.</w:t>
      </w:r>
    </w:p>
    <w:p w:rsidR="00FE2E78" w:rsidRDefault="00FE2E78">
      <w:pPr>
        <w:spacing w:line="360" w:lineRule="auto"/>
        <w:ind w:left="86"/>
        <w:jc w:val="both"/>
        <w:rPr>
          <w:rFonts w:ascii="Arial" w:hAnsi="Arial" w:cs="Arial"/>
          <w:b/>
          <w:bCs/>
          <w:sz w:val="22"/>
          <w:szCs w:val="22"/>
        </w:rPr>
      </w:pPr>
    </w:p>
    <w:p w:rsidR="00FE2E78" w:rsidRDefault="00A2647D">
      <w:pPr>
        <w:spacing w:line="360" w:lineRule="auto"/>
        <w:ind w:left="90"/>
        <w:jc w:val="both"/>
        <w:rPr>
          <w:rFonts w:ascii="Arial" w:hAnsi="Arial" w:cs="Arial"/>
          <w:b/>
          <w:bCs/>
          <w:sz w:val="22"/>
          <w:szCs w:val="22"/>
        </w:rPr>
      </w:pPr>
      <w:r>
        <w:rPr>
          <w:rFonts w:ascii="Arial" w:hAnsi="Arial" w:cs="Arial"/>
          <w:b/>
          <w:bCs/>
          <w:sz w:val="22"/>
          <w:szCs w:val="22"/>
        </w:rPr>
        <w:t>Research Instrument</w:t>
      </w:r>
    </w:p>
    <w:p w:rsidR="00FE2E78" w:rsidRDefault="00A2647D">
      <w:pPr>
        <w:spacing w:line="360" w:lineRule="auto"/>
        <w:ind w:left="90" w:firstLine="720"/>
        <w:jc w:val="both"/>
        <w:rPr>
          <w:rFonts w:ascii="Arial" w:hAnsi="Arial" w:cs="Arial"/>
          <w:bCs/>
          <w:sz w:val="22"/>
          <w:szCs w:val="22"/>
        </w:rPr>
      </w:pPr>
      <w:r>
        <w:rPr>
          <w:rFonts w:ascii="Arial" w:hAnsi="Arial" w:cs="Arial"/>
          <w:bCs/>
          <w:sz w:val="22"/>
          <w:szCs w:val="22"/>
        </w:rPr>
        <w:t xml:space="preserve">The study used </w:t>
      </w:r>
      <w:r>
        <w:rPr>
          <w:rFonts w:ascii="Arial" w:hAnsi="Arial" w:cs="Arial"/>
          <w:bCs/>
          <w:sz w:val="22"/>
          <w:szCs w:val="22"/>
        </w:rPr>
        <w:t>questionnaire</w:t>
      </w:r>
      <w:r>
        <w:rPr>
          <w:rFonts w:ascii="Arial" w:hAnsi="Arial" w:cs="Arial"/>
          <w:bCs/>
          <w:sz w:val="22"/>
          <w:szCs w:val="22"/>
        </w:rPr>
        <w:t xml:space="preserve"> </w:t>
      </w:r>
      <w:r>
        <w:rPr>
          <w:rFonts w:ascii="Arial" w:hAnsi="Arial" w:cs="Arial"/>
          <w:bCs/>
          <w:sz w:val="22"/>
          <w:szCs w:val="22"/>
        </w:rPr>
        <w:t xml:space="preserve">in gathering the primary data. The survey questionnaire was formulated based on the related literature gathered. </w:t>
      </w:r>
    </w:p>
    <w:p w:rsidR="00FE2E78" w:rsidRDefault="00A2647D">
      <w:pPr>
        <w:spacing w:line="360" w:lineRule="auto"/>
        <w:ind w:left="90" w:firstLine="720"/>
        <w:jc w:val="both"/>
        <w:rPr>
          <w:rFonts w:ascii="Arial" w:hAnsi="Arial" w:cs="Arial"/>
          <w:sz w:val="22"/>
          <w:szCs w:val="22"/>
        </w:rPr>
      </w:pPr>
      <w:r>
        <w:rPr>
          <w:rFonts w:ascii="Arial" w:hAnsi="Arial" w:cs="Arial"/>
          <w:bCs/>
          <w:sz w:val="22"/>
          <w:szCs w:val="22"/>
        </w:rPr>
        <w:t>The instrument was divided into th</w:t>
      </w:r>
      <w:r>
        <w:rPr>
          <w:rFonts w:ascii="Arial" w:hAnsi="Arial" w:cs="Arial"/>
          <w:bCs/>
          <w:sz w:val="22"/>
          <w:szCs w:val="22"/>
        </w:rPr>
        <w:t xml:space="preserve">ree (3) parts. The first part </w:t>
      </w:r>
      <w:r>
        <w:rPr>
          <w:rFonts w:ascii="Arial" w:hAnsi="Arial" w:cs="Arial"/>
          <w:bCs/>
          <w:sz w:val="22"/>
          <w:szCs w:val="22"/>
        </w:rPr>
        <w:t xml:space="preserve">deals with the demographic </w:t>
      </w:r>
      <w:r>
        <w:rPr>
          <w:rFonts w:ascii="Arial" w:hAnsi="Arial" w:cs="Arial"/>
          <w:sz w:val="22"/>
          <w:szCs w:val="22"/>
        </w:rPr>
        <w:t xml:space="preserve">profile of the respondents. The second part </w:t>
      </w:r>
      <w:r>
        <w:rPr>
          <w:rFonts w:ascii="Arial" w:hAnsi="Arial" w:cs="Arial"/>
          <w:sz w:val="22"/>
          <w:szCs w:val="22"/>
        </w:rPr>
        <w:t>i</w:t>
      </w:r>
      <w:r>
        <w:rPr>
          <w:rFonts w:ascii="Arial" w:hAnsi="Arial" w:cs="Arial"/>
          <w:sz w:val="22"/>
          <w:szCs w:val="22"/>
        </w:rPr>
        <w:t xml:space="preserve">s about the aspects of </w:t>
      </w:r>
      <w:r>
        <w:rPr>
          <w:rFonts w:ascii="Arial" w:hAnsi="Arial" w:cs="Arial"/>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the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t>.</w:t>
      </w:r>
      <w:r>
        <w:rPr>
          <w:rFonts w:ascii="Arial" w:hAnsi="Arial" w:cs="Arial"/>
          <w:sz w:val="22"/>
          <w:szCs w:val="22"/>
        </w:rPr>
        <w:t xml:space="preserve"> </w:t>
      </w:r>
      <w:r>
        <w:rPr>
          <w:rFonts w:ascii="Arial" w:hAnsi="Arial" w:cs="Arial"/>
          <w:sz w:val="22"/>
          <w:szCs w:val="22"/>
        </w:rPr>
        <w:t xml:space="preserve">The third part </w:t>
      </w:r>
      <w:r>
        <w:rPr>
          <w:rFonts w:ascii="Arial" w:hAnsi="Arial" w:cs="Arial"/>
          <w:sz w:val="22"/>
          <w:szCs w:val="22"/>
        </w:rPr>
        <w:t>delves</w:t>
      </w:r>
      <w:r>
        <w:rPr>
          <w:rFonts w:ascii="Arial" w:hAnsi="Arial" w:cs="Arial"/>
          <w:sz w:val="22"/>
          <w:szCs w:val="22"/>
        </w:rPr>
        <w:t xml:space="preserve"> the significant difference</w:t>
      </w:r>
      <w:r>
        <w:rPr>
          <w:rFonts w:ascii="Arial" w:hAnsi="Arial" w:cs="Arial"/>
          <w:sz w:val="22"/>
          <w:szCs w:val="22"/>
        </w:rPr>
        <w:t>s</w:t>
      </w:r>
      <w:r>
        <w:rPr>
          <w:rFonts w:ascii="Arial" w:hAnsi="Arial" w:cs="Arial"/>
          <w:sz w:val="22"/>
          <w:szCs w:val="22"/>
        </w:rPr>
        <w:t xml:space="preserve"> on the respondents</w:t>
      </w:r>
      <w:r>
        <w:rPr>
          <w:rFonts w:ascii="Arial" w:hAnsi="Arial" w:cs="Arial"/>
          <w:sz w:val="22"/>
          <w:szCs w:val="22"/>
        </w:rPr>
        <w:t>’</w:t>
      </w:r>
      <w:r>
        <w:rPr>
          <w:rFonts w:ascii="Arial" w:hAnsi="Arial" w:cs="Arial"/>
          <w:sz w:val="22"/>
          <w:szCs w:val="22"/>
        </w:rPr>
        <w:t xml:space="preserve"> assessment on </w:t>
      </w:r>
      <w:r>
        <w:rPr>
          <w:rFonts w:ascii="Arial" w:hAnsi="Arial" w:cs="Arial"/>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the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color w:val="1D1B11"/>
          <w:sz w:val="22"/>
          <w:szCs w:val="22"/>
        </w:rPr>
        <w:t xml:space="preserve"> </w:t>
      </w:r>
      <w:r>
        <w:rPr>
          <w:rFonts w:ascii="Arial" w:hAnsi="Arial" w:cs="Arial"/>
          <w:sz w:val="22"/>
          <w:szCs w:val="22"/>
        </w:rPr>
        <w:t>when they are group</w:t>
      </w:r>
      <w:r>
        <w:rPr>
          <w:rFonts w:ascii="Arial" w:hAnsi="Arial" w:cs="Arial"/>
          <w:sz w:val="22"/>
          <w:szCs w:val="22"/>
        </w:rPr>
        <w:t>ed</w:t>
      </w:r>
      <w:r>
        <w:rPr>
          <w:rFonts w:ascii="Arial" w:hAnsi="Arial" w:cs="Arial"/>
          <w:sz w:val="22"/>
          <w:szCs w:val="22"/>
        </w:rPr>
        <w:t xml:space="preserve"> according to</w:t>
      </w:r>
      <w:r>
        <w:rPr>
          <w:rFonts w:ascii="Arial" w:hAnsi="Arial" w:cs="Arial"/>
          <w:sz w:val="22"/>
          <w:szCs w:val="22"/>
        </w:rPr>
        <w:t xml:space="preserve"> their</w:t>
      </w:r>
      <w:r>
        <w:rPr>
          <w:rFonts w:ascii="Arial" w:hAnsi="Arial" w:cs="Arial"/>
          <w:sz w:val="22"/>
          <w:szCs w:val="22"/>
        </w:rPr>
        <w:t xml:space="preserve"> profile.</w:t>
      </w:r>
    </w:p>
    <w:p w:rsidR="00FE2E78" w:rsidRDefault="00A2647D">
      <w:pPr>
        <w:spacing w:line="360" w:lineRule="auto"/>
        <w:ind w:left="90" w:firstLine="720"/>
        <w:jc w:val="both"/>
        <w:rPr>
          <w:rFonts w:ascii="Arial" w:hAnsi="Arial" w:cs="Arial"/>
          <w:sz w:val="22"/>
          <w:szCs w:val="22"/>
        </w:rPr>
      </w:pPr>
      <w:r>
        <w:rPr>
          <w:rFonts w:ascii="Arial" w:hAnsi="Arial" w:cs="Arial"/>
          <w:sz w:val="22"/>
          <w:szCs w:val="22"/>
        </w:rPr>
        <w:t>To assess the level of</w:t>
      </w:r>
      <w:r>
        <w:rPr>
          <w:rFonts w:ascii="Arial" w:hAnsi="Arial" w:cs="Arial"/>
          <w:sz w:val="22"/>
          <w:szCs w:val="22"/>
        </w:rPr>
        <w:t xml:space="preserve"> </w:t>
      </w:r>
      <w:r>
        <w:rPr>
          <w:rFonts w:ascii="Arial" w:hAnsi="Arial" w:cs="Arial"/>
          <w:sz w:val="22"/>
          <w:szCs w:val="22"/>
        </w:rPr>
        <w:t xml:space="preserve">agreement </w:t>
      </w:r>
      <w:r>
        <w:rPr>
          <w:rFonts w:ascii="Arial" w:hAnsi="Arial" w:cs="Arial"/>
          <w:sz w:val="22"/>
          <w:szCs w:val="22"/>
        </w:rPr>
        <w:t>to the beneficiaries, the researcher</w:t>
      </w:r>
      <w:r>
        <w:rPr>
          <w:rFonts w:ascii="Arial" w:hAnsi="Arial" w:cs="Arial"/>
          <w:sz w:val="22"/>
          <w:szCs w:val="22"/>
        </w:rPr>
        <w:t>s</w:t>
      </w:r>
      <w:r>
        <w:rPr>
          <w:rFonts w:ascii="Arial" w:hAnsi="Arial" w:cs="Arial"/>
          <w:sz w:val="22"/>
          <w:szCs w:val="22"/>
        </w:rPr>
        <w:t xml:space="preserve"> adopted the </w:t>
      </w:r>
      <w:proofErr w:type="spellStart"/>
      <w:r>
        <w:rPr>
          <w:rFonts w:ascii="Arial" w:hAnsi="Arial" w:cs="Arial"/>
          <w:sz w:val="22"/>
          <w:szCs w:val="22"/>
        </w:rPr>
        <w:t>Likert</w:t>
      </w:r>
      <w:proofErr w:type="spellEnd"/>
      <w:r>
        <w:rPr>
          <w:rFonts w:ascii="Arial" w:hAnsi="Arial" w:cs="Arial"/>
          <w:sz w:val="22"/>
          <w:szCs w:val="22"/>
        </w:rPr>
        <w:t xml:space="preserve"> Scale where each category is assigned </w:t>
      </w:r>
      <w:r>
        <w:rPr>
          <w:rFonts w:ascii="Arial" w:hAnsi="Arial" w:cs="Arial"/>
          <w:sz w:val="22"/>
          <w:szCs w:val="22"/>
        </w:rPr>
        <w:t xml:space="preserve">with </w:t>
      </w:r>
      <w:r>
        <w:rPr>
          <w:rFonts w:ascii="Arial" w:hAnsi="Arial" w:cs="Arial"/>
          <w:sz w:val="22"/>
          <w:szCs w:val="22"/>
        </w:rPr>
        <w:t xml:space="preserve">a numerical value such as:  </w:t>
      </w:r>
    </w:p>
    <w:tbl>
      <w:tblPr>
        <w:tblStyle w:val="TableGrid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2890"/>
        <w:gridCol w:w="1260"/>
        <w:gridCol w:w="1890"/>
      </w:tblGrid>
      <w:tr w:rsidR="00FE2E78">
        <w:trPr>
          <w:trHeight w:val="728"/>
          <w:jc w:val="center"/>
        </w:trPr>
        <w:tc>
          <w:tcPr>
            <w:tcW w:w="1350" w:type="dxa"/>
            <w:vAlign w:val="center"/>
          </w:tcPr>
          <w:p w:rsidR="00FE2E78" w:rsidRDefault="00A2647D">
            <w:pPr>
              <w:pStyle w:val="Heading4"/>
              <w:spacing w:line="360" w:lineRule="auto"/>
              <w:jc w:val="center"/>
              <w:rPr>
                <w:rFonts w:cs="Arial"/>
                <w:b/>
                <w:sz w:val="22"/>
                <w:szCs w:val="22"/>
              </w:rPr>
            </w:pPr>
            <w:r>
              <w:rPr>
                <w:rFonts w:cs="Arial"/>
                <w:b/>
                <w:sz w:val="22"/>
                <w:szCs w:val="22"/>
              </w:rPr>
              <w:t>Scale</w:t>
            </w:r>
          </w:p>
        </w:tc>
        <w:tc>
          <w:tcPr>
            <w:tcW w:w="2890" w:type="dxa"/>
            <w:vAlign w:val="center"/>
          </w:tcPr>
          <w:p w:rsidR="00FE2E78" w:rsidRDefault="00A2647D">
            <w:pPr>
              <w:pStyle w:val="Heading4"/>
              <w:spacing w:line="360" w:lineRule="auto"/>
              <w:jc w:val="center"/>
              <w:rPr>
                <w:rFonts w:cs="Arial"/>
                <w:b/>
                <w:sz w:val="22"/>
                <w:szCs w:val="22"/>
              </w:rPr>
            </w:pPr>
            <w:r>
              <w:rPr>
                <w:rFonts w:cs="Arial"/>
                <w:b/>
                <w:sz w:val="22"/>
                <w:szCs w:val="22"/>
              </w:rPr>
              <w:t>Mode of Interpretation</w:t>
            </w:r>
          </w:p>
        </w:tc>
        <w:tc>
          <w:tcPr>
            <w:tcW w:w="1260" w:type="dxa"/>
            <w:vAlign w:val="center"/>
          </w:tcPr>
          <w:p w:rsidR="00FE2E78" w:rsidRDefault="00A2647D">
            <w:pPr>
              <w:pStyle w:val="Heading4"/>
              <w:spacing w:line="360" w:lineRule="auto"/>
              <w:jc w:val="center"/>
              <w:rPr>
                <w:rFonts w:cs="Arial"/>
                <w:b/>
                <w:sz w:val="22"/>
                <w:szCs w:val="22"/>
              </w:rPr>
            </w:pPr>
            <w:r>
              <w:rPr>
                <w:rFonts w:cs="Arial"/>
                <w:b/>
                <w:sz w:val="22"/>
                <w:szCs w:val="22"/>
              </w:rPr>
              <w:t>Symbol</w:t>
            </w:r>
          </w:p>
        </w:tc>
        <w:tc>
          <w:tcPr>
            <w:tcW w:w="1890" w:type="dxa"/>
            <w:vAlign w:val="center"/>
          </w:tcPr>
          <w:p w:rsidR="00FE2E78" w:rsidRDefault="00A2647D">
            <w:pPr>
              <w:pStyle w:val="Heading4"/>
              <w:spacing w:line="360" w:lineRule="auto"/>
              <w:jc w:val="center"/>
              <w:rPr>
                <w:rFonts w:cs="Arial"/>
                <w:b/>
                <w:sz w:val="22"/>
                <w:szCs w:val="22"/>
              </w:rPr>
            </w:pPr>
            <w:r>
              <w:rPr>
                <w:rFonts w:cs="Arial"/>
                <w:b/>
                <w:sz w:val="22"/>
                <w:szCs w:val="22"/>
              </w:rPr>
              <w:t>Range</w:t>
            </w:r>
          </w:p>
        </w:tc>
      </w:tr>
      <w:tr w:rsidR="00FE2E78">
        <w:trPr>
          <w:trHeight w:val="144"/>
          <w:jc w:val="center"/>
        </w:trPr>
        <w:tc>
          <w:tcPr>
            <w:tcW w:w="135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5</w:t>
            </w:r>
          </w:p>
        </w:tc>
        <w:tc>
          <w:tcPr>
            <w:tcW w:w="2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Strongly Agree</w:t>
            </w:r>
          </w:p>
        </w:tc>
        <w:tc>
          <w:tcPr>
            <w:tcW w:w="1260" w:type="dxa"/>
          </w:tcPr>
          <w:p w:rsidR="00FE2E78" w:rsidRDefault="00A2647D">
            <w:pPr>
              <w:autoSpaceDE w:val="0"/>
              <w:autoSpaceDN w:val="0"/>
              <w:adjustRightInd w:val="0"/>
              <w:spacing w:line="360" w:lineRule="auto"/>
              <w:jc w:val="center"/>
              <w:rPr>
                <w:rFonts w:ascii="Arial" w:hAnsi="Arial" w:cs="Arial"/>
                <w:sz w:val="22"/>
                <w:szCs w:val="22"/>
              </w:rPr>
            </w:pPr>
            <w:r>
              <w:rPr>
                <w:rFonts w:ascii="Arial" w:hAnsi="Arial" w:cs="Arial"/>
                <w:sz w:val="22"/>
                <w:szCs w:val="22"/>
              </w:rPr>
              <w:t>SA</w:t>
            </w:r>
          </w:p>
        </w:tc>
        <w:tc>
          <w:tcPr>
            <w:tcW w:w="1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4.51 - 5.00</w:t>
            </w:r>
          </w:p>
        </w:tc>
      </w:tr>
      <w:tr w:rsidR="00FE2E78">
        <w:trPr>
          <w:trHeight w:val="144"/>
          <w:jc w:val="center"/>
        </w:trPr>
        <w:tc>
          <w:tcPr>
            <w:tcW w:w="135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4</w:t>
            </w:r>
          </w:p>
        </w:tc>
        <w:tc>
          <w:tcPr>
            <w:tcW w:w="2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Agree</w:t>
            </w:r>
          </w:p>
        </w:tc>
        <w:tc>
          <w:tcPr>
            <w:tcW w:w="1260" w:type="dxa"/>
          </w:tcPr>
          <w:p w:rsidR="00FE2E78" w:rsidRDefault="00A2647D">
            <w:pPr>
              <w:autoSpaceDE w:val="0"/>
              <w:autoSpaceDN w:val="0"/>
              <w:adjustRightInd w:val="0"/>
              <w:spacing w:line="360" w:lineRule="auto"/>
              <w:jc w:val="center"/>
              <w:rPr>
                <w:rFonts w:ascii="Arial" w:hAnsi="Arial" w:cs="Arial"/>
                <w:sz w:val="22"/>
                <w:szCs w:val="22"/>
              </w:rPr>
            </w:pPr>
            <w:r>
              <w:rPr>
                <w:rFonts w:ascii="Arial" w:hAnsi="Arial" w:cs="Arial"/>
                <w:sz w:val="22"/>
                <w:szCs w:val="22"/>
              </w:rPr>
              <w:t>A</w:t>
            </w:r>
          </w:p>
        </w:tc>
        <w:tc>
          <w:tcPr>
            <w:tcW w:w="1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3.51 - 4.50</w:t>
            </w:r>
          </w:p>
        </w:tc>
      </w:tr>
      <w:tr w:rsidR="00FE2E78">
        <w:trPr>
          <w:trHeight w:val="144"/>
          <w:jc w:val="center"/>
        </w:trPr>
        <w:tc>
          <w:tcPr>
            <w:tcW w:w="135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3</w:t>
            </w:r>
          </w:p>
        </w:tc>
        <w:tc>
          <w:tcPr>
            <w:tcW w:w="2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 xml:space="preserve">Somewhat </w:t>
            </w:r>
            <w:r>
              <w:rPr>
                <w:rFonts w:ascii="Arial" w:hAnsi="Arial" w:cs="Arial"/>
                <w:sz w:val="22"/>
                <w:szCs w:val="22"/>
              </w:rPr>
              <w:t>Agree</w:t>
            </w:r>
          </w:p>
        </w:tc>
        <w:tc>
          <w:tcPr>
            <w:tcW w:w="1260" w:type="dxa"/>
          </w:tcPr>
          <w:p w:rsidR="00FE2E78" w:rsidRDefault="00A2647D">
            <w:pPr>
              <w:autoSpaceDE w:val="0"/>
              <w:autoSpaceDN w:val="0"/>
              <w:adjustRightInd w:val="0"/>
              <w:spacing w:line="360" w:lineRule="auto"/>
              <w:jc w:val="center"/>
              <w:rPr>
                <w:rFonts w:ascii="Arial" w:hAnsi="Arial" w:cs="Arial"/>
                <w:sz w:val="22"/>
                <w:szCs w:val="22"/>
              </w:rPr>
            </w:pPr>
            <w:r>
              <w:rPr>
                <w:rFonts w:ascii="Arial" w:hAnsi="Arial" w:cs="Arial"/>
                <w:sz w:val="22"/>
                <w:szCs w:val="22"/>
              </w:rPr>
              <w:t>S</w:t>
            </w:r>
            <w:r>
              <w:rPr>
                <w:rFonts w:ascii="Arial" w:hAnsi="Arial" w:cs="Arial"/>
                <w:sz w:val="22"/>
                <w:szCs w:val="22"/>
              </w:rPr>
              <w:t>A</w:t>
            </w:r>
          </w:p>
        </w:tc>
        <w:tc>
          <w:tcPr>
            <w:tcW w:w="1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2.51 - 3.50</w:t>
            </w:r>
          </w:p>
        </w:tc>
      </w:tr>
      <w:tr w:rsidR="00FE2E78">
        <w:trPr>
          <w:trHeight w:val="144"/>
          <w:jc w:val="center"/>
        </w:trPr>
        <w:tc>
          <w:tcPr>
            <w:tcW w:w="135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2</w:t>
            </w:r>
          </w:p>
        </w:tc>
        <w:tc>
          <w:tcPr>
            <w:tcW w:w="2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Disagree</w:t>
            </w:r>
          </w:p>
        </w:tc>
        <w:tc>
          <w:tcPr>
            <w:tcW w:w="1260" w:type="dxa"/>
          </w:tcPr>
          <w:p w:rsidR="00FE2E78" w:rsidRDefault="00A2647D">
            <w:pPr>
              <w:autoSpaceDE w:val="0"/>
              <w:autoSpaceDN w:val="0"/>
              <w:adjustRightInd w:val="0"/>
              <w:spacing w:line="360" w:lineRule="auto"/>
              <w:jc w:val="center"/>
              <w:rPr>
                <w:rFonts w:ascii="Arial" w:hAnsi="Arial" w:cs="Arial"/>
                <w:sz w:val="22"/>
                <w:szCs w:val="22"/>
              </w:rPr>
            </w:pPr>
            <w:r>
              <w:rPr>
                <w:rFonts w:ascii="Arial" w:hAnsi="Arial" w:cs="Arial"/>
                <w:sz w:val="22"/>
                <w:szCs w:val="22"/>
              </w:rPr>
              <w:t>D</w:t>
            </w:r>
          </w:p>
        </w:tc>
        <w:tc>
          <w:tcPr>
            <w:tcW w:w="1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1.51 - 2.50</w:t>
            </w:r>
          </w:p>
        </w:tc>
      </w:tr>
      <w:tr w:rsidR="00FE2E78">
        <w:trPr>
          <w:trHeight w:val="144"/>
          <w:jc w:val="center"/>
        </w:trPr>
        <w:tc>
          <w:tcPr>
            <w:tcW w:w="135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1</w:t>
            </w:r>
          </w:p>
        </w:tc>
        <w:tc>
          <w:tcPr>
            <w:tcW w:w="2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Strongly Disagree</w:t>
            </w:r>
          </w:p>
        </w:tc>
        <w:tc>
          <w:tcPr>
            <w:tcW w:w="1260" w:type="dxa"/>
          </w:tcPr>
          <w:p w:rsidR="00FE2E78" w:rsidRDefault="00A2647D">
            <w:pPr>
              <w:autoSpaceDE w:val="0"/>
              <w:autoSpaceDN w:val="0"/>
              <w:adjustRightInd w:val="0"/>
              <w:spacing w:line="360" w:lineRule="auto"/>
              <w:jc w:val="center"/>
              <w:rPr>
                <w:rFonts w:ascii="Arial" w:hAnsi="Arial" w:cs="Arial"/>
                <w:sz w:val="22"/>
                <w:szCs w:val="22"/>
              </w:rPr>
            </w:pPr>
            <w:r>
              <w:rPr>
                <w:rFonts w:ascii="Arial" w:hAnsi="Arial" w:cs="Arial"/>
                <w:sz w:val="22"/>
                <w:szCs w:val="22"/>
              </w:rPr>
              <w:t>SD</w:t>
            </w:r>
          </w:p>
        </w:tc>
        <w:tc>
          <w:tcPr>
            <w:tcW w:w="1890" w:type="dxa"/>
            <w:vAlign w:val="center"/>
          </w:tcPr>
          <w:p w:rsidR="00FE2E78" w:rsidRDefault="00A2647D">
            <w:pPr>
              <w:tabs>
                <w:tab w:val="left" w:pos="2553"/>
              </w:tabs>
              <w:spacing w:line="360" w:lineRule="auto"/>
              <w:ind w:left="90"/>
              <w:jc w:val="center"/>
              <w:rPr>
                <w:rFonts w:ascii="Arial" w:hAnsi="Arial" w:cs="Arial"/>
                <w:sz w:val="22"/>
                <w:szCs w:val="22"/>
              </w:rPr>
            </w:pPr>
            <w:r>
              <w:rPr>
                <w:rFonts w:ascii="Arial" w:hAnsi="Arial" w:cs="Arial"/>
                <w:sz w:val="22"/>
                <w:szCs w:val="22"/>
              </w:rPr>
              <w:t>1.00 – 1.50</w:t>
            </w:r>
          </w:p>
        </w:tc>
      </w:tr>
    </w:tbl>
    <w:p w:rsidR="00FE2E78" w:rsidRDefault="00FE2E78">
      <w:pPr>
        <w:spacing w:line="360" w:lineRule="auto"/>
        <w:ind w:left="90" w:firstLine="720"/>
        <w:jc w:val="both"/>
        <w:rPr>
          <w:rFonts w:ascii="Arial" w:hAnsi="Arial" w:cs="Arial"/>
          <w:sz w:val="22"/>
          <w:szCs w:val="22"/>
        </w:rPr>
      </w:pPr>
    </w:p>
    <w:p w:rsidR="00FE2E78" w:rsidRDefault="00A2647D">
      <w:pPr>
        <w:autoSpaceDE w:val="0"/>
        <w:autoSpaceDN w:val="0"/>
        <w:adjustRightInd w:val="0"/>
        <w:spacing w:line="360" w:lineRule="auto"/>
        <w:ind w:left="90"/>
        <w:jc w:val="both"/>
        <w:rPr>
          <w:rFonts w:ascii="Arial" w:hAnsi="Arial" w:cs="Arial"/>
          <w:spacing w:val="-2"/>
          <w:sz w:val="22"/>
          <w:szCs w:val="22"/>
          <w:lang/>
        </w:rPr>
      </w:pPr>
      <w:r>
        <w:rPr>
          <w:rFonts w:ascii="Arial" w:hAnsi="Arial" w:cs="Arial"/>
          <w:sz w:val="22"/>
          <w:szCs w:val="22"/>
        </w:rPr>
        <w:tab/>
        <w:t>The data gathered in this study were organized, classified, and tabulated based on the research and problem formulated.</w:t>
      </w:r>
      <w:r>
        <w:rPr>
          <w:rFonts w:ascii="Arial" w:hAnsi="Arial" w:cs="Arial"/>
          <w:spacing w:val="-2"/>
          <w:sz w:val="22"/>
          <w:szCs w:val="22"/>
          <w:lang/>
        </w:rPr>
        <w:t xml:space="preserve"> In this survey type, five choices </w:t>
      </w:r>
      <w:proofErr w:type="spellStart"/>
      <w:r>
        <w:rPr>
          <w:rFonts w:ascii="Arial" w:hAnsi="Arial" w:cs="Arial"/>
          <w:spacing w:val="-2"/>
          <w:sz w:val="22"/>
          <w:szCs w:val="22"/>
        </w:rPr>
        <w:t>we</w:t>
      </w:r>
      <w:r>
        <w:rPr>
          <w:rFonts w:ascii="Arial" w:hAnsi="Arial" w:cs="Arial"/>
          <w:spacing w:val="-2"/>
          <w:sz w:val="22"/>
          <w:szCs w:val="22"/>
          <w:lang/>
        </w:rPr>
        <w:t>re</w:t>
      </w:r>
      <w:proofErr w:type="spellEnd"/>
      <w:r>
        <w:rPr>
          <w:rFonts w:ascii="Arial" w:hAnsi="Arial" w:cs="Arial"/>
          <w:spacing w:val="-2"/>
          <w:sz w:val="22"/>
          <w:szCs w:val="22"/>
          <w:lang/>
        </w:rPr>
        <w:t xml:space="preserve"> provided for </w:t>
      </w:r>
      <w:r>
        <w:rPr>
          <w:rFonts w:ascii="Arial" w:hAnsi="Arial" w:cs="Arial"/>
          <w:spacing w:val="-2"/>
          <w:sz w:val="22"/>
          <w:szCs w:val="22"/>
          <w:lang/>
        </w:rPr>
        <w:t>every question or statement. The choices represent</w:t>
      </w:r>
      <w:proofErr w:type="spellStart"/>
      <w:r>
        <w:rPr>
          <w:rFonts w:ascii="Arial" w:hAnsi="Arial" w:cs="Arial"/>
          <w:spacing w:val="-2"/>
          <w:sz w:val="22"/>
          <w:szCs w:val="22"/>
        </w:rPr>
        <w:t>ed</w:t>
      </w:r>
      <w:proofErr w:type="spellEnd"/>
      <w:r>
        <w:rPr>
          <w:rFonts w:ascii="Arial" w:hAnsi="Arial" w:cs="Arial"/>
          <w:spacing w:val="-2"/>
          <w:sz w:val="22"/>
          <w:szCs w:val="22"/>
          <w:lang/>
        </w:rPr>
        <w:t xml:space="preserve"> the degree of the respondents’ </w:t>
      </w:r>
      <w:r>
        <w:rPr>
          <w:rFonts w:ascii="Arial" w:hAnsi="Arial" w:cs="Arial"/>
          <w:spacing w:val="-2"/>
          <w:sz w:val="22"/>
          <w:szCs w:val="22"/>
          <w:lang/>
        </w:rPr>
        <w:lastRenderedPageBreak/>
        <w:t xml:space="preserve">assessment. The scales were used to interpret the overall responses of all the respondents for </w:t>
      </w:r>
      <w:proofErr w:type="gramStart"/>
      <w:r>
        <w:rPr>
          <w:rFonts w:ascii="Arial" w:hAnsi="Arial" w:cs="Arial"/>
          <w:spacing w:val="-2"/>
          <w:sz w:val="22"/>
          <w:szCs w:val="22"/>
          <w:lang/>
        </w:rPr>
        <w:t>every  question</w:t>
      </w:r>
      <w:proofErr w:type="gramEnd"/>
      <w:r>
        <w:rPr>
          <w:rFonts w:ascii="Arial" w:hAnsi="Arial" w:cs="Arial"/>
          <w:spacing w:val="-2"/>
          <w:sz w:val="22"/>
          <w:szCs w:val="22"/>
          <w:lang/>
        </w:rPr>
        <w:t xml:space="preserve"> by computing the weighted mean.</w:t>
      </w:r>
    </w:p>
    <w:p w:rsidR="00FE2E78" w:rsidRDefault="00A2647D">
      <w:pPr>
        <w:spacing w:line="360" w:lineRule="auto"/>
        <w:ind w:left="90"/>
        <w:jc w:val="both"/>
        <w:rPr>
          <w:rFonts w:ascii="Arial" w:hAnsi="Arial" w:cs="Arial"/>
          <w:sz w:val="22"/>
          <w:szCs w:val="22"/>
          <w:lang/>
        </w:rPr>
      </w:pPr>
      <w:r>
        <w:rPr>
          <w:rFonts w:ascii="Arial" w:hAnsi="Arial" w:cs="Arial"/>
          <w:spacing w:val="-2"/>
          <w:sz w:val="22"/>
          <w:szCs w:val="22"/>
          <w:lang/>
        </w:rPr>
        <w:t xml:space="preserve"> </w:t>
      </w:r>
      <w:r>
        <w:rPr>
          <w:rFonts w:ascii="Arial" w:hAnsi="Arial" w:cs="Arial"/>
          <w:b/>
          <w:bCs/>
          <w:sz w:val="22"/>
          <w:szCs w:val="22"/>
          <w:lang/>
        </w:rPr>
        <w:t xml:space="preserve"> </w:t>
      </w:r>
      <w:r>
        <w:rPr>
          <w:rFonts w:ascii="Arial" w:hAnsi="Arial" w:cs="Arial"/>
          <w:b/>
          <w:bCs/>
          <w:sz w:val="22"/>
          <w:szCs w:val="22"/>
          <w:lang/>
        </w:rPr>
        <w:tab/>
      </w:r>
      <w:r>
        <w:rPr>
          <w:rFonts w:ascii="Arial" w:hAnsi="Arial" w:cs="Arial"/>
          <w:sz w:val="22"/>
          <w:szCs w:val="22"/>
          <w:lang/>
        </w:rPr>
        <w:t>A group of f</w:t>
      </w:r>
      <w:r>
        <w:rPr>
          <w:rFonts w:ascii="Arial" w:hAnsi="Arial" w:cs="Arial"/>
          <w:sz w:val="22"/>
          <w:szCs w:val="22"/>
        </w:rPr>
        <w:t>our</w:t>
      </w:r>
      <w:r>
        <w:rPr>
          <w:rFonts w:ascii="Arial" w:hAnsi="Arial" w:cs="Arial"/>
          <w:sz w:val="22"/>
          <w:szCs w:val="22"/>
          <w:lang/>
        </w:rPr>
        <w:t xml:space="preserve"> (</w:t>
      </w:r>
      <w:r>
        <w:rPr>
          <w:rFonts w:ascii="Arial" w:hAnsi="Arial" w:cs="Arial"/>
          <w:sz w:val="22"/>
          <w:szCs w:val="22"/>
        </w:rPr>
        <w:t>4</w:t>
      </w:r>
      <w:r>
        <w:rPr>
          <w:rFonts w:ascii="Arial" w:hAnsi="Arial" w:cs="Arial"/>
          <w:sz w:val="22"/>
          <w:szCs w:val="22"/>
          <w:lang/>
        </w:rPr>
        <w:t>) expert</w:t>
      </w:r>
      <w:r>
        <w:rPr>
          <w:rFonts w:ascii="Arial" w:hAnsi="Arial" w:cs="Arial"/>
          <w:sz w:val="22"/>
          <w:szCs w:val="22"/>
          <w:lang/>
        </w:rPr>
        <w:t>s ha</w:t>
      </w:r>
      <w:r>
        <w:rPr>
          <w:rFonts w:ascii="Arial" w:hAnsi="Arial" w:cs="Arial"/>
          <w:sz w:val="22"/>
          <w:szCs w:val="22"/>
        </w:rPr>
        <w:t>d</w:t>
      </w:r>
      <w:r>
        <w:rPr>
          <w:rFonts w:ascii="Arial" w:hAnsi="Arial" w:cs="Arial"/>
          <w:sz w:val="22"/>
          <w:szCs w:val="22"/>
          <w:lang/>
        </w:rPr>
        <w:t xml:space="preserve"> been consulted to validate the prepared items. </w:t>
      </w:r>
      <w:proofErr w:type="gramStart"/>
      <w:r>
        <w:rPr>
          <w:rFonts w:ascii="Arial" w:hAnsi="Arial" w:cs="Arial"/>
          <w:sz w:val="22"/>
          <w:szCs w:val="22"/>
        </w:rPr>
        <w:t>then</w:t>
      </w:r>
      <w:proofErr w:type="gramEnd"/>
      <w:r>
        <w:rPr>
          <w:rFonts w:ascii="Arial" w:hAnsi="Arial" w:cs="Arial"/>
          <w:sz w:val="22"/>
          <w:szCs w:val="22"/>
          <w:lang/>
        </w:rPr>
        <w:t>, the questionnaires were pilot-tested by selecting thirty (30)</w:t>
      </w:r>
      <w:r>
        <w:rPr>
          <w:rFonts w:ascii="Arial" w:hAnsi="Arial" w:cs="Arial"/>
          <w:sz w:val="22"/>
          <w:szCs w:val="22"/>
        </w:rPr>
        <w:t xml:space="preserve"> Entrepreneurship students </w:t>
      </w:r>
      <w:r>
        <w:rPr>
          <w:rFonts w:ascii="Arial" w:hAnsi="Arial" w:cs="Arial"/>
          <w:sz w:val="22"/>
          <w:szCs w:val="22"/>
          <w:lang/>
        </w:rPr>
        <w:t xml:space="preserve"> from </w:t>
      </w:r>
      <w:r>
        <w:rPr>
          <w:rFonts w:ascii="Arial" w:hAnsi="Arial" w:cs="Arial"/>
          <w:sz w:val="22"/>
          <w:szCs w:val="22"/>
        </w:rPr>
        <w:t>1</w:t>
      </w:r>
      <w:r>
        <w:rPr>
          <w:rFonts w:ascii="Arial" w:hAnsi="Arial" w:cs="Arial"/>
          <w:sz w:val="22"/>
          <w:szCs w:val="22"/>
          <w:vertAlign w:val="superscript"/>
        </w:rPr>
        <w:t>st</w:t>
      </w:r>
      <w:r>
        <w:rPr>
          <w:rFonts w:ascii="Arial" w:hAnsi="Arial" w:cs="Arial"/>
          <w:sz w:val="22"/>
          <w:szCs w:val="22"/>
        </w:rPr>
        <w:t xml:space="preserve"> year to 4</w:t>
      </w:r>
      <w:r>
        <w:rPr>
          <w:rFonts w:ascii="Arial" w:hAnsi="Arial" w:cs="Arial"/>
          <w:sz w:val="22"/>
          <w:szCs w:val="22"/>
          <w:vertAlign w:val="superscript"/>
        </w:rPr>
        <w:t>th</w:t>
      </w:r>
      <w:r>
        <w:rPr>
          <w:rFonts w:ascii="Arial" w:hAnsi="Arial" w:cs="Arial"/>
          <w:sz w:val="22"/>
          <w:szCs w:val="22"/>
        </w:rPr>
        <w:t xml:space="preserve"> to respond to</w:t>
      </w:r>
      <w:r>
        <w:rPr>
          <w:rFonts w:ascii="Arial" w:hAnsi="Arial" w:cs="Arial"/>
          <w:sz w:val="22"/>
          <w:szCs w:val="22"/>
          <w:lang/>
        </w:rPr>
        <w:t xml:space="preserve"> the survey questionnaires. These </w:t>
      </w:r>
      <w:r>
        <w:rPr>
          <w:rFonts w:ascii="Arial" w:hAnsi="Arial" w:cs="Arial"/>
          <w:sz w:val="22"/>
          <w:szCs w:val="22"/>
        </w:rPr>
        <w:t>students</w:t>
      </w:r>
      <w:r>
        <w:rPr>
          <w:rFonts w:ascii="Arial" w:hAnsi="Arial" w:cs="Arial"/>
          <w:sz w:val="22"/>
          <w:szCs w:val="22"/>
          <w:lang/>
        </w:rPr>
        <w:t xml:space="preserve"> as well as their answers were not part of the actual study process</w:t>
      </w:r>
      <w:r>
        <w:rPr>
          <w:rFonts w:ascii="Arial" w:hAnsi="Arial" w:cs="Arial"/>
          <w:sz w:val="22"/>
          <w:szCs w:val="22"/>
        </w:rPr>
        <w:t>, but</w:t>
      </w:r>
      <w:r>
        <w:rPr>
          <w:rFonts w:ascii="Arial" w:hAnsi="Arial" w:cs="Arial"/>
          <w:sz w:val="22"/>
          <w:szCs w:val="22"/>
          <w:lang/>
        </w:rPr>
        <w:t xml:space="preserve"> were only used for testing purposes. After accomplishing the instruments, the researcher asked the </w:t>
      </w:r>
      <w:r>
        <w:rPr>
          <w:rFonts w:ascii="Arial" w:hAnsi="Arial" w:cs="Arial"/>
          <w:sz w:val="22"/>
          <w:szCs w:val="22"/>
        </w:rPr>
        <w:t>students</w:t>
      </w:r>
      <w:r>
        <w:rPr>
          <w:rFonts w:ascii="Arial" w:hAnsi="Arial" w:cs="Arial"/>
          <w:sz w:val="22"/>
          <w:szCs w:val="22"/>
          <w:lang/>
        </w:rPr>
        <w:t xml:space="preserve"> for any suggestion or any necessary correction to ensure further improvemen</w:t>
      </w:r>
      <w:r>
        <w:rPr>
          <w:rFonts w:ascii="Arial" w:hAnsi="Arial" w:cs="Arial"/>
          <w:sz w:val="22"/>
          <w:szCs w:val="22"/>
          <w:lang/>
        </w:rPr>
        <w:t xml:space="preserve">t and validity of the instrument. </w:t>
      </w:r>
    </w:p>
    <w:p w:rsidR="00FE2E78" w:rsidRDefault="00A2647D">
      <w:pPr>
        <w:spacing w:line="360" w:lineRule="auto"/>
        <w:ind w:left="90"/>
        <w:jc w:val="both"/>
        <w:rPr>
          <w:rFonts w:ascii="Arial" w:hAnsi="Arial" w:cs="Arial"/>
          <w:sz w:val="22"/>
          <w:szCs w:val="22"/>
          <w:lang/>
        </w:rPr>
      </w:pPr>
      <w:r>
        <w:rPr>
          <w:rFonts w:ascii="Arial" w:hAnsi="Arial" w:cs="Arial"/>
          <w:sz w:val="22"/>
          <w:szCs w:val="22"/>
          <w:lang/>
        </w:rPr>
        <w:tab/>
        <w:t>The researcher</w:t>
      </w:r>
      <w:r>
        <w:rPr>
          <w:rFonts w:ascii="Arial" w:hAnsi="Arial" w:cs="Arial"/>
          <w:sz w:val="22"/>
          <w:szCs w:val="22"/>
        </w:rPr>
        <w:t>s</w:t>
      </w:r>
      <w:r>
        <w:rPr>
          <w:rFonts w:ascii="Arial" w:hAnsi="Arial" w:cs="Arial"/>
          <w:sz w:val="22"/>
          <w:szCs w:val="22"/>
          <w:lang/>
        </w:rPr>
        <w:t xml:space="preserve"> revised the survey questionnaire based on the suggestion of the five (5) experts and</w:t>
      </w:r>
      <w:r>
        <w:rPr>
          <w:rFonts w:ascii="Arial" w:hAnsi="Arial" w:cs="Arial"/>
          <w:sz w:val="22"/>
          <w:szCs w:val="22"/>
        </w:rPr>
        <w:t xml:space="preserve"> the students used for pilot testing.</w:t>
      </w:r>
      <w:r>
        <w:rPr>
          <w:rFonts w:ascii="Arial" w:hAnsi="Arial" w:cs="Arial"/>
          <w:sz w:val="22"/>
          <w:szCs w:val="22"/>
          <w:lang/>
        </w:rPr>
        <w:t xml:space="preserve"> The researcher</w:t>
      </w:r>
      <w:r>
        <w:rPr>
          <w:rFonts w:ascii="Arial" w:hAnsi="Arial" w:cs="Arial"/>
          <w:sz w:val="22"/>
          <w:szCs w:val="22"/>
        </w:rPr>
        <w:t>s</w:t>
      </w:r>
      <w:r>
        <w:rPr>
          <w:rFonts w:ascii="Arial" w:hAnsi="Arial" w:cs="Arial"/>
          <w:sz w:val="22"/>
          <w:szCs w:val="22"/>
          <w:lang/>
        </w:rPr>
        <w:t xml:space="preserve"> then excluded irrelevant questions and </w:t>
      </w:r>
      <w:r>
        <w:rPr>
          <w:rFonts w:ascii="Arial" w:hAnsi="Arial" w:cs="Arial"/>
          <w:sz w:val="22"/>
          <w:szCs w:val="22"/>
        </w:rPr>
        <w:t>deleted</w:t>
      </w:r>
      <w:r>
        <w:rPr>
          <w:rFonts w:ascii="Arial" w:hAnsi="Arial" w:cs="Arial"/>
          <w:sz w:val="22"/>
          <w:szCs w:val="22"/>
          <w:lang/>
        </w:rPr>
        <w:t xml:space="preserve"> vague or </w:t>
      </w:r>
      <w:r>
        <w:rPr>
          <w:rFonts w:ascii="Arial" w:hAnsi="Arial" w:cs="Arial"/>
          <w:sz w:val="22"/>
          <w:szCs w:val="22"/>
        </w:rPr>
        <w:t>complex</w:t>
      </w:r>
      <w:r>
        <w:rPr>
          <w:rFonts w:ascii="Arial" w:hAnsi="Arial" w:cs="Arial"/>
          <w:sz w:val="22"/>
          <w:szCs w:val="22"/>
          <w:lang/>
        </w:rPr>
        <w:t xml:space="preserve"> te</w:t>
      </w:r>
      <w:r>
        <w:rPr>
          <w:rFonts w:ascii="Arial" w:hAnsi="Arial" w:cs="Arial"/>
          <w:sz w:val="22"/>
          <w:szCs w:val="22"/>
          <w:lang/>
        </w:rPr>
        <w:t>rminologies into simpler ones</w:t>
      </w:r>
      <w:r>
        <w:rPr>
          <w:rFonts w:ascii="Arial" w:hAnsi="Arial" w:cs="Arial"/>
          <w:sz w:val="22"/>
          <w:szCs w:val="22"/>
        </w:rPr>
        <w:t xml:space="preserve"> </w:t>
      </w:r>
      <w:r>
        <w:rPr>
          <w:rFonts w:ascii="Arial" w:hAnsi="Arial" w:cs="Arial"/>
          <w:sz w:val="22"/>
          <w:szCs w:val="22"/>
          <w:lang/>
        </w:rPr>
        <w:t xml:space="preserve">to ensure comprehension. Finally, the questionnaires were </w:t>
      </w:r>
      <w:r>
        <w:rPr>
          <w:rFonts w:ascii="Arial" w:hAnsi="Arial" w:cs="Arial"/>
          <w:sz w:val="22"/>
          <w:szCs w:val="22"/>
        </w:rPr>
        <w:t>furnished</w:t>
      </w:r>
      <w:r>
        <w:rPr>
          <w:rFonts w:ascii="Arial" w:hAnsi="Arial" w:cs="Arial"/>
          <w:sz w:val="22"/>
          <w:szCs w:val="22"/>
          <w:lang/>
        </w:rPr>
        <w:t xml:space="preserve"> by the researcher</w:t>
      </w:r>
      <w:r>
        <w:rPr>
          <w:rFonts w:ascii="Arial" w:hAnsi="Arial" w:cs="Arial"/>
          <w:sz w:val="22"/>
          <w:szCs w:val="22"/>
        </w:rPr>
        <w:t>s</w:t>
      </w:r>
      <w:r>
        <w:rPr>
          <w:rFonts w:ascii="Arial" w:hAnsi="Arial" w:cs="Arial"/>
          <w:sz w:val="22"/>
          <w:szCs w:val="22"/>
          <w:lang/>
        </w:rPr>
        <w:t xml:space="preserve"> to the target respondents.</w:t>
      </w:r>
    </w:p>
    <w:p w:rsidR="00FE2E78" w:rsidRDefault="00FE2E78">
      <w:pPr>
        <w:spacing w:line="360" w:lineRule="auto"/>
        <w:ind w:left="86" w:firstLine="720"/>
        <w:jc w:val="both"/>
        <w:rPr>
          <w:rFonts w:ascii="Arial" w:hAnsi="Arial" w:cs="Arial"/>
          <w:sz w:val="22"/>
          <w:szCs w:val="22"/>
        </w:rPr>
      </w:pPr>
    </w:p>
    <w:p w:rsidR="00FE2E78" w:rsidRDefault="00A2647D">
      <w:pPr>
        <w:spacing w:line="360" w:lineRule="auto"/>
        <w:ind w:left="90"/>
        <w:jc w:val="both"/>
        <w:rPr>
          <w:rFonts w:ascii="Arial" w:hAnsi="Arial" w:cs="Arial"/>
          <w:b/>
          <w:sz w:val="22"/>
          <w:szCs w:val="22"/>
        </w:rPr>
      </w:pPr>
      <w:r>
        <w:rPr>
          <w:rFonts w:ascii="Arial" w:hAnsi="Arial" w:cs="Arial"/>
          <w:b/>
          <w:sz w:val="22"/>
          <w:szCs w:val="22"/>
        </w:rPr>
        <w:t>Data Gathering Procedure</w:t>
      </w:r>
    </w:p>
    <w:p w:rsidR="00FE2E78" w:rsidRDefault="00A2647D">
      <w:pPr>
        <w:spacing w:line="360" w:lineRule="auto"/>
        <w:ind w:left="90" w:firstLine="720"/>
        <w:jc w:val="both"/>
        <w:rPr>
          <w:rFonts w:ascii="Arial" w:hAnsi="Arial" w:cs="Arial"/>
          <w:bCs/>
          <w:color w:val="1D1B11"/>
          <w:sz w:val="22"/>
          <w:szCs w:val="22"/>
        </w:rPr>
      </w:pPr>
      <w:r>
        <w:rPr>
          <w:rFonts w:ascii="Arial" w:hAnsi="Arial" w:cs="Arial"/>
          <w:sz w:val="22"/>
          <w:szCs w:val="22"/>
        </w:rPr>
        <w:t>The researcher</w:t>
      </w:r>
      <w:r>
        <w:rPr>
          <w:rFonts w:ascii="Arial" w:hAnsi="Arial" w:cs="Arial"/>
          <w:sz w:val="22"/>
          <w:szCs w:val="22"/>
        </w:rPr>
        <w:t>s</w:t>
      </w:r>
      <w:r>
        <w:rPr>
          <w:rFonts w:ascii="Arial" w:hAnsi="Arial" w:cs="Arial"/>
          <w:sz w:val="22"/>
          <w:szCs w:val="22"/>
        </w:rPr>
        <w:t xml:space="preserve"> developed the questionnaire</w:t>
      </w:r>
      <w:r>
        <w:rPr>
          <w:rFonts w:ascii="Arial" w:hAnsi="Arial" w:cs="Arial"/>
          <w:sz w:val="22"/>
          <w:szCs w:val="22"/>
        </w:rPr>
        <w:t xml:space="preserve">. </w:t>
      </w:r>
      <w:r>
        <w:rPr>
          <w:rFonts w:ascii="Arial" w:hAnsi="Arial" w:cs="Arial"/>
          <w:sz w:val="22"/>
          <w:szCs w:val="22"/>
        </w:rPr>
        <w:t>With regard to data gathering, the resear</w:t>
      </w:r>
      <w:r>
        <w:rPr>
          <w:rFonts w:ascii="Arial" w:hAnsi="Arial" w:cs="Arial"/>
          <w:sz w:val="22"/>
          <w:szCs w:val="22"/>
        </w:rPr>
        <w:t>cher</w:t>
      </w:r>
      <w:r>
        <w:rPr>
          <w:rFonts w:ascii="Arial" w:hAnsi="Arial" w:cs="Arial"/>
          <w:sz w:val="22"/>
          <w:szCs w:val="22"/>
        </w:rPr>
        <w:t>s</w:t>
      </w:r>
      <w:r>
        <w:rPr>
          <w:rFonts w:ascii="Arial" w:hAnsi="Arial" w:cs="Arial"/>
          <w:sz w:val="22"/>
          <w:szCs w:val="22"/>
        </w:rPr>
        <w:t xml:space="preserve"> </w:t>
      </w:r>
      <w:proofErr w:type="gramStart"/>
      <w:r>
        <w:rPr>
          <w:rFonts w:ascii="Arial" w:hAnsi="Arial" w:cs="Arial"/>
          <w:sz w:val="22"/>
          <w:szCs w:val="22"/>
        </w:rPr>
        <w:t>sought  the</w:t>
      </w:r>
      <w:proofErr w:type="gramEnd"/>
      <w:r>
        <w:rPr>
          <w:rFonts w:ascii="Arial" w:hAnsi="Arial" w:cs="Arial"/>
          <w:sz w:val="22"/>
          <w:szCs w:val="22"/>
        </w:rPr>
        <w:t xml:space="preserve"> assistance of </w:t>
      </w:r>
      <w:r>
        <w:rPr>
          <w:rFonts w:ascii="Arial" w:hAnsi="Arial" w:cs="Arial"/>
          <w:sz w:val="22"/>
          <w:szCs w:val="22"/>
        </w:rPr>
        <w:t xml:space="preserve">all the Entrepreneurship faculty </w:t>
      </w:r>
      <w:r>
        <w:rPr>
          <w:rFonts w:ascii="Arial" w:hAnsi="Arial" w:cs="Arial"/>
          <w:sz w:val="22"/>
          <w:szCs w:val="22"/>
        </w:rPr>
        <w:t>and explained the objectives of the study to meet the exact required respondents</w:t>
      </w:r>
      <w:r>
        <w:rPr>
          <w:rFonts w:ascii="Arial" w:hAnsi="Arial" w:cs="Arial"/>
          <w:sz w:val="22"/>
          <w:szCs w:val="22"/>
        </w:rPr>
        <w:t>.</w:t>
      </w:r>
      <w:r>
        <w:rPr>
          <w:rFonts w:ascii="Arial" w:hAnsi="Arial" w:cs="Arial"/>
          <w:sz w:val="22"/>
          <w:szCs w:val="22"/>
        </w:rPr>
        <w:t xml:space="preserve"> For the duration of two (</w:t>
      </w:r>
      <w:r>
        <w:rPr>
          <w:rFonts w:ascii="Arial" w:hAnsi="Arial" w:cs="Arial"/>
          <w:sz w:val="22"/>
          <w:szCs w:val="22"/>
        </w:rPr>
        <w:t>2</w:t>
      </w:r>
      <w:r>
        <w:rPr>
          <w:rFonts w:ascii="Arial" w:hAnsi="Arial" w:cs="Arial"/>
          <w:sz w:val="22"/>
          <w:szCs w:val="22"/>
        </w:rPr>
        <w:t>)</w:t>
      </w:r>
      <w:r>
        <w:rPr>
          <w:rFonts w:ascii="Arial" w:hAnsi="Arial" w:cs="Arial"/>
          <w:sz w:val="22"/>
          <w:szCs w:val="22"/>
        </w:rPr>
        <w:t xml:space="preserve"> days</w:t>
      </w:r>
      <w:r>
        <w:rPr>
          <w:rFonts w:ascii="Arial" w:hAnsi="Arial" w:cs="Arial"/>
          <w:sz w:val="22"/>
          <w:szCs w:val="22"/>
        </w:rPr>
        <w:t xml:space="preserve">, the survey questionnaires were already </w:t>
      </w:r>
      <w:r>
        <w:rPr>
          <w:rFonts w:ascii="Arial" w:hAnsi="Arial" w:cs="Arial"/>
          <w:sz w:val="22"/>
          <w:szCs w:val="22"/>
        </w:rPr>
        <w:t xml:space="preserve">sent via messenger </w:t>
      </w:r>
      <w:r>
        <w:rPr>
          <w:rFonts w:ascii="Arial" w:hAnsi="Arial" w:cs="Arial"/>
          <w:sz w:val="22"/>
          <w:szCs w:val="22"/>
        </w:rPr>
        <w:t xml:space="preserve">and another two (2) </w:t>
      </w:r>
      <w:r>
        <w:rPr>
          <w:rFonts w:ascii="Arial" w:hAnsi="Arial" w:cs="Arial"/>
          <w:sz w:val="22"/>
          <w:szCs w:val="22"/>
        </w:rPr>
        <w:t xml:space="preserve">days </w:t>
      </w:r>
      <w:r>
        <w:rPr>
          <w:rFonts w:ascii="Arial" w:hAnsi="Arial" w:cs="Arial"/>
          <w:sz w:val="22"/>
          <w:szCs w:val="22"/>
        </w:rPr>
        <w:t xml:space="preserve">were allotted for the retrieval of the questionnaires. The </w:t>
      </w:r>
      <w:r>
        <w:rPr>
          <w:rFonts w:ascii="Arial" w:hAnsi="Arial" w:cs="Arial"/>
          <w:bCs/>
          <w:color w:val="1D1B11"/>
          <w:sz w:val="22"/>
          <w:szCs w:val="22"/>
        </w:rPr>
        <w:t>respondents answered on the survey questions willfully. The results of the survey questionnaires were tabulated accordingly to the frequency of items checked by the respond</w:t>
      </w:r>
      <w:r>
        <w:rPr>
          <w:rFonts w:ascii="Arial" w:hAnsi="Arial" w:cs="Arial"/>
          <w:bCs/>
          <w:color w:val="1D1B11"/>
          <w:sz w:val="22"/>
          <w:szCs w:val="22"/>
        </w:rPr>
        <w:t xml:space="preserve">ents. After the tabulation of data, results were interpreted using various statistical tools. The system of follow up was adopted to ensure the 100% retrieval of the questionnaire from the </w:t>
      </w:r>
      <w:r>
        <w:rPr>
          <w:rFonts w:ascii="Arial" w:hAnsi="Arial" w:cs="Arial"/>
          <w:bCs/>
          <w:color w:val="1D1B11"/>
          <w:sz w:val="22"/>
          <w:szCs w:val="22"/>
        </w:rPr>
        <w:t>students</w:t>
      </w:r>
    </w:p>
    <w:p w:rsidR="00FE2E78" w:rsidRDefault="00FE2E78">
      <w:pPr>
        <w:spacing w:line="360" w:lineRule="auto"/>
        <w:ind w:left="86"/>
        <w:jc w:val="both"/>
        <w:rPr>
          <w:rFonts w:ascii="Arial" w:hAnsi="Arial" w:cs="Arial"/>
          <w:bCs/>
          <w:color w:val="1D1B11"/>
          <w:sz w:val="22"/>
          <w:szCs w:val="22"/>
        </w:rPr>
      </w:pPr>
    </w:p>
    <w:p w:rsidR="00FE2E78" w:rsidRDefault="00A2647D">
      <w:pPr>
        <w:spacing w:line="360" w:lineRule="auto"/>
        <w:ind w:left="90"/>
        <w:jc w:val="both"/>
        <w:rPr>
          <w:rFonts w:ascii="Arial" w:hAnsi="Arial" w:cs="Arial"/>
          <w:b/>
          <w:sz w:val="22"/>
          <w:szCs w:val="22"/>
        </w:rPr>
      </w:pPr>
      <w:r>
        <w:rPr>
          <w:rFonts w:ascii="Arial" w:hAnsi="Arial" w:cs="Arial"/>
          <w:b/>
          <w:sz w:val="22"/>
          <w:szCs w:val="22"/>
        </w:rPr>
        <w:t>Statistical Treatment of Data</w:t>
      </w:r>
    </w:p>
    <w:p w:rsidR="00FE2E78" w:rsidRDefault="00A2647D">
      <w:pPr>
        <w:spacing w:line="360" w:lineRule="auto"/>
        <w:ind w:left="90"/>
        <w:jc w:val="both"/>
        <w:rPr>
          <w:rFonts w:ascii="Arial" w:hAnsi="Arial" w:cs="Arial"/>
          <w:sz w:val="22"/>
          <w:szCs w:val="22"/>
        </w:rPr>
      </w:pPr>
      <w:r>
        <w:rPr>
          <w:rFonts w:ascii="Arial" w:hAnsi="Arial" w:cs="Arial"/>
          <w:sz w:val="22"/>
          <w:szCs w:val="22"/>
        </w:rPr>
        <w:tab/>
        <w:t>The data collected in this</w:t>
      </w:r>
      <w:r>
        <w:rPr>
          <w:rFonts w:ascii="Arial" w:hAnsi="Arial" w:cs="Arial"/>
          <w:sz w:val="22"/>
          <w:szCs w:val="22"/>
        </w:rPr>
        <w:t xml:space="preserve"> study were organized and classified based on the research design and the </w:t>
      </w:r>
      <w:r>
        <w:rPr>
          <w:rFonts w:ascii="Arial" w:hAnsi="Arial" w:cs="Arial"/>
          <w:sz w:val="22"/>
          <w:szCs w:val="22"/>
        </w:rPr>
        <w:t xml:space="preserve">formulated </w:t>
      </w:r>
      <w:r>
        <w:rPr>
          <w:rFonts w:ascii="Arial" w:hAnsi="Arial" w:cs="Arial"/>
          <w:sz w:val="22"/>
          <w:szCs w:val="22"/>
        </w:rPr>
        <w:t>problem. The</w:t>
      </w:r>
      <w:r>
        <w:rPr>
          <w:rFonts w:ascii="Arial" w:hAnsi="Arial" w:cs="Arial"/>
          <w:sz w:val="22"/>
          <w:szCs w:val="22"/>
        </w:rPr>
        <w:t xml:space="preserve">y </w:t>
      </w:r>
      <w:r>
        <w:rPr>
          <w:rFonts w:ascii="Arial" w:hAnsi="Arial" w:cs="Arial"/>
          <w:sz w:val="22"/>
          <w:szCs w:val="22"/>
        </w:rPr>
        <w:t xml:space="preserve">were </w:t>
      </w:r>
      <w:r>
        <w:rPr>
          <w:rFonts w:ascii="Arial" w:hAnsi="Arial" w:cs="Arial"/>
          <w:sz w:val="22"/>
          <w:szCs w:val="22"/>
        </w:rPr>
        <w:t>re</w:t>
      </w:r>
      <w:r>
        <w:rPr>
          <w:rFonts w:ascii="Arial" w:hAnsi="Arial" w:cs="Arial"/>
          <w:sz w:val="22"/>
          <w:szCs w:val="22"/>
        </w:rPr>
        <w:t>co</w:t>
      </w:r>
      <w:r>
        <w:rPr>
          <w:rFonts w:ascii="Arial" w:hAnsi="Arial" w:cs="Arial"/>
          <w:sz w:val="22"/>
          <w:szCs w:val="22"/>
        </w:rPr>
        <w:t>r</w:t>
      </w:r>
      <w:r>
        <w:rPr>
          <w:rFonts w:ascii="Arial" w:hAnsi="Arial" w:cs="Arial"/>
          <w:sz w:val="22"/>
          <w:szCs w:val="22"/>
        </w:rPr>
        <w:t>ded, tallied, and tabulated to facilitate the presentation and interpretation of results using the following statistical tools:</w:t>
      </w:r>
      <w:r>
        <w:rPr>
          <w:rFonts w:ascii="Arial" w:hAnsi="Arial" w:cs="Arial"/>
          <w:sz w:val="22"/>
          <w:szCs w:val="22"/>
        </w:rPr>
        <w:tab/>
      </w:r>
    </w:p>
    <w:p w:rsidR="00FE2E78" w:rsidRDefault="00A2647D">
      <w:pPr>
        <w:spacing w:line="360" w:lineRule="auto"/>
        <w:ind w:left="90"/>
        <w:jc w:val="both"/>
        <w:rPr>
          <w:rFonts w:ascii="Arial" w:hAnsi="Arial" w:cs="Arial"/>
          <w:sz w:val="22"/>
          <w:szCs w:val="22"/>
        </w:rPr>
      </w:pPr>
      <w:r>
        <w:rPr>
          <w:rFonts w:ascii="Arial" w:hAnsi="Arial" w:cs="Arial"/>
          <w:sz w:val="22"/>
          <w:szCs w:val="22"/>
        </w:rPr>
        <w:t>1.</w:t>
      </w:r>
      <w:r>
        <w:rPr>
          <w:rFonts w:ascii="Arial" w:hAnsi="Arial" w:cs="Arial"/>
          <w:sz w:val="22"/>
          <w:szCs w:val="22"/>
        </w:rPr>
        <w:tab/>
        <w:t>Frequency and P</w:t>
      </w:r>
      <w:r>
        <w:rPr>
          <w:rFonts w:ascii="Arial" w:hAnsi="Arial" w:cs="Arial"/>
          <w:sz w:val="22"/>
          <w:szCs w:val="22"/>
        </w:rPr>
        <w:t xml:space="preserve">ercentage Distribution. The percentage and frequency distribution were used to classify the respondents according to profile – age, gender, civil status, </w:t>
      </w:r>
      <w:r>
        <w:rPr>
          <w:rFonts w:ascii="Arial" w:hAnsi="Arial" w:cs="Arial"/>
          <w:sz w:val="22"/>
          <w:szCs w:val="22"/>
        </w:rPr>
        <w:t>college year level</w:t>
      </w:r>
      <w:r>
        <w:rPr>
          <w:rFonts w:ascii="Arial" w:hAnsi="Arial" w:cs="Arial"/>
          <w:sz w:val="22"/>
          <w:szCs w:val="22"/>
        </w:rPr>
        <w:t>. The frequency presented the actual answer of the respondents to a specific questio</w:t>
      </w:r>
      <w:r>
        <w:rPr>
          <w:rFonts w:ascii="Arial" w:hAnsi="Arial" w:cs="Arial"/>
          <w:sz w:val="22"/>
          <w:szCs w:val="22"/>
        </w:rPr>
        <w:t>n or item in the questionnaires.</w:t>
      </w:r>
    </w:p>
    <w:p w:rsidR="00FE2E78" w:rsidRDefault="00A2647D">
      <w:pPr>
        <w:spacing w:line="360" w:lineRule="auto"/>
        <w:ind w:left="90" w:firstLine="720"/>
        <w:jc w:val="both"/>
        <w:rPr>
          <w:rFonts w:ascii="Arial" w:hAnsi="Arial" w:cs="Arial"/>
          <w:sz w:val="22"/>
          <w:szCs w:val="22"/>
        </w:rPr>
      </w:pPr>
      <w:r>
        <w:rPr>
          <w:rFonts w:ascii="Arial" w:hAnsi="Arial" w:cs="Arial"/>
          <w:sz w:val="22"/>
          <w:szCs w:val="22"/>
        </w:rPr>
        <w:lastRenderedPageBreak/>
        <w:t xml:space="preserve">On the other hand, the percentage of the item </w:t>
      </w:r>
      <w:r>
        <w:rPr>
          <w:rFonts w:ascii="Arial" w:hAnsi="Arial" w:cs="Arial"/>
          <w:sz w:val="22"/>
          <w:szCs w:val="22"/>
        </w:rPr>
        <w:t>was</w:t>
      </w:r>
      <w:r>
        <w:rPr>
          <w:rFonts w:ascii="Arial" w:hAnsi="Arial" w:cs="Arial"/>
          <w:sz w:val="22"/>
          <w:szCs w:val="22"/>
        </w:rPr>
        <w:t xml:space="preserve"> computed by dividing it with the sample total number of respondents, the formula used is:</w:t>
      </w:r>
    </w:p>
    <w:p w:rsidR="00FE2E78" w:rsidRDefault="00A2647D">
      <w:pPr>
        <w:spacing w:line="360" w:lineRule="auto"/>
        <w:ind w:left="90" w:firstLine="720"/>
        <w:jc w:val="both"/>
        <w:rPr>
          <w:rFonts w:ascii="Arial" w:hAnsi="Arial" w:cs="Arial"/>
          <w:sz w:val="22"/>
          <w:szCs w:val="22"/>
        </w:rPr>
      </w:pPr>
      <w:r>
        <w:rPr>
          <w:rFonts w:ascii="Arial" w:hAnsi="Arial" w:cs="Arial"/>
          <w:sz w:val="22"/>
          <w:szCs w:val="22"/>
        </w:rPr>
        <w:tab/>
      </w:r>
      <w:r>
        <w:rPr>
          <w:rFonts w:ascii="Arial" w:hAnsi="Arial" w:cs="Arial"/>
          <w:sz w:val="22"/>
          <w:szCs w:val="22"/>
        </w:rPr>
        <w:tab/>
        <w:t>% = (f/x) x 100</w:t>
      </w:r>
    </w:p>
    <w:p w:rsidR="00FE2E78" w:rsidRDefault="00A2647D">
      <w:pPr>
        <w:spacing w:line="360" w:lineRule="auto"/>
        <w:ind w:left="9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Where:  % = percentage</w:t>
      </w:r>
    </w:p>
    <w:p w:rsidR="00FE2E78" w:rsidRDefault="00A2647D">
      <w:pPr>
        <w:spacing w:line="360" w:lineRule="auto"/>
        <w:ind w:left="9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f = frequency</w:t>
      </w:r>
    </w:p>
    <w:p w:rsidR="00FE2E78" w:rsidRDefault="00A2647D">
      <w:pPr>
        <w:spacing w:line="360" w:lineRule="auto"/>
        <w:ind w:left="9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n = number</w:t>
      </w:r>
      <w:r>
        <w:rPr>
          <w:rFonts w:ascii="Arial" w:hAnsi="Arial" w:cs="Arial"/>
          <w:sz w:val="22"/>
          <w:szCs w:val="22"/>
        </w:rPr>
        <w:t xml:space="preserve"> of total sample</w:t>
      </w:r>
    </w:p>
    <w:p w:rsidR="00FE2E78" w:rsidRDefault="00A2647D">
      <w:pPr>
        <w:spacing w:line="360" w:lineRule="auto"/>
        <w:ind w:left="90"/>
        <w:jc w:val="both"/>
        <w:rPr>
          <w:rFonts w:ascii="Arial" w:hAnsi="Arial" w:cs="Arial"/>
          <w:sz w:val="22"/>
          <w:szCs w:val="22"/>
        </w:rPr>
      </w:pPr>
      <w:r>
        <w:rPr>
          <w:rFonts w:ascii="Arial" w:hAnsi="Arial" w:cs="Arial"/>
          <w:sz w:val="22"/>
          <w:szCs w:val="22"/>
        </w:rPr>
        <w:t>2.</w:t>
      </w:r>
      <w:r>
        <w:rPr>
          <w:rFonts w:ascii="Arial" w:hAnsi="Arial" w:cs="Arial"/>
          <w:sz w:val="22"/>
          <w:szCs w:val="22"/>
        </w:rPr>
        <w:tab/>
        <w:t>Weighted Mean.</w:t>
      </w:r>
      <w:r>
        <w:rPr>
          <w:rFonts w:ascii="Arial" w:hAnsi="Arial" w:cs="Arial"/>
          <w:b/>
          <w:sz w:val="22"/>
          <w:szCs w:val="22"/>
        </w:rPr>
        <w:t xml:space="preserve"> </w:t>
      </w:r>
      <w:r>
        <w:rPr>
          <w:rFonts w:ascii="Arial" w:hAnsi="Arial" w:cs="Arial"/>
          <w:sz w:val="22"/>
          <w:szCs w:val="22"/>
        </w:rPr>
        <w:t xml:space="preserve"> Another statistical technique used by the researcher was the weighted mean. It was used to determine the average responses of the different options provided in the various parts of the survey questionnaire used. The meth</w:t>
      </w:r>
      <w:r>
        <w:rPr>
          <w:rFonts w:ascii="Arial" w:hAnsi="Arial" w:cs="Arial"/>
          <w:sz w:val="22"/>
          <w:szCs w:val="22"/>
        </w:rPr>
        <w:t xml:space="preserve">od was used in conjunction with the </w:t>
      </w:r>
      <w:proofErr w:type="spellStart"/>
      <w:r>
        <w:rPr>
          <w:rFonts w:ascii="Arial" w:hAnsi="Arial" w:cs="Arial"/>
          <w:sz w:val="22"/>
          <w:szCs w:val="22"/>
        </w:rPr>
        <w:t>Likert</w:t>
      </w:r>
      <w:proofErr w:type="spellEnd"/>
      <w:r>
        <w:rPr>
          <w:rFonts w:ascii="Arial" w:hAnsi="Arial" w:cs="Arial"/>
          <w:sz w:val="22"/>
          <w:szCs w:val="22"/>
        </w:rPr>
        <w:t xml:space="preserve"> scale. It was solved by the formula.</w:t>
      </w:r>
    </w:p>
    <w:tbl>
      <w:tblPr>
        <w:tblStyle w:val="TableGrid2"/>
        <w:tblW w:w="0" w:type="auto"/>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0"/>
        <w:gridCol w:w="990"/>
        <w:gridCol w:w="5889"/>
      </w:tblGrid>
      <w:tr w:rsidR="00FE2E78">
        <w:tc>
          <w:tcPr>
            <w:tcW w:w="8139" w:type="dxa"/>
            <w:gridSpan w:val="3"/>
          </w:tcPr>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X = ∑</w:t>
            </w:r>
            <w:proofErr w:type="spellStart"/>
            <w:r>
              <w:rPr>
                <w:rFonts w:ascii="Arial" w:hAnsi="Arial" w:cs="Arial"/>
                <w:sz w:val="22"/>
                <w:szCs w:val="22"/>
              </w:rPr>
              <w:t>ƒx</w:t>
            </w:r>
            <w:proofErr w:type="spellEnd"/>
            <w:r>
              <w:rPr>
                <w:rFonts w:ascii="Arial" w:hAnsi="Arial" w:cs="Arial"/>
                <w:sz w:val="22"/>
                <w:szCs w:val="22"/>
              </w:rPr>
              <w:t xml:space="preserve"> / n</w:t>
            </w:r>
          </w:p>
        </w:tc>
      </w:tr>
      <w:tr w:rsidR="00FE2E78">
        <w:tc>
          <w:tcPr>
            <w:tcW w:w="1260" w:type="dxa"/>
          </w:tcPr>
          <w:p w:rsidR="00FE2E78" w:rsidRDefault="00FE2E78">
            <w:pPr>
              <w:spacing w:line="360" w:lineRule="auto"/>
              <w:ind w:left="90"/>
              <w:jc w:val="both"/>
              <w:rPr>
                <w:rFonts w:ascii="Arial" w:hAnsi="Arial" w:cs="Arial"/>
                <w:sz w:val="22"/>
                <w:szCs w:val="22"/>
              </w:rPr>
            </w:pPr>
          </w:p>
        </w:tc>
        <w:tc>
          <w:tcPr>
            <w:tcW w:w="990" w:type="dxa"/>
          </w:tcPr>
          <w:p w:rsidR="00FE2E78" w:rsidRDefault="00FE2E78">
            <w:pPr>
              <w:spacing w:line="360" w:lineRule="auto"/>
              <w:ind w:left="90"/>
              <w:jc w:val="both"/>
              <w:rPr>
                <w:rFonts w:ascii="Arial" w:hAnsi="Arial" w:cs="Arial"/>
                <w:sz w:val="22"/>
                <w:szCs w:val="22"/>
              </w:rPr>
            </w:pPr>
          </w:p>
        </w:tc>
        <w:tc>
          <w:tcPr>
            <w:tcW w:w="5889" w:type="dxa"/>
          </w:tcPr>
          <w:p w:rsidR="00FE2E78" w:rsidRDefault="00FE2E78">
            <w:pPr>
              <w:spacing w:line="360" w:lineRule="auto"/>
              <w:ind w:left="90"/>
              <w:jc w:val="both"/>
              <w:rPr>
                <w:rFonts w:ascii="Arial" w:hAnsi="Arial" w:cs="Arial"/>
                <w:sz w:val="22"/>
                <w:szCs w:val="22"/>
              </w:rPr>
            </w:pPr>
          </w:p>
        </w:tc>
      </w:tr>
      <w:tr w:rsidR="00FE2E78">
        <w:tc>
          <w:tcPr>
            <w:tcW w:w="1260" w:type="dxa"/>
          </w:tcPr>
          <w:p w:rsidR="00FE2E78" w:rsidRDefault="00A2647D">
            <w:pPr>
              <w:spacing w:line="360" w:lineRule="auto"/>
              <w:ind w:left="90"/>
              <w:jc w:val="both"/>
              <w:rPr>
                <w:rFonts w:ascii="Arial" w:hAnsi="Arial" w:cs="Arial"/>
                <w:sz w:val="22"/>
                <w:szCs w:val="22"/>
              </w:rPr>
            </w:pPr>
            <w:r>
              <w:rPr>
                <w:rFonts w:ascii="Arial" w:hAnsi="Arial" w:cs="Arial"/>
                <w:sz w:val="22"/>
                <w:szCs w:val="22"/>
              </w:rPr>
              <w:t>Where:</w:t>
            </w:r>
          </w:p>
        </w:tc>
        <w:tc>
          <w:tcPr>
            <w:tcW w:w="990" w:type="dxa"/>
          </w:tcPr>
          <w:p w:rsidR="00FE2E78" w:rsidRDefault="00A2647D">
            <w:pPr>
              <w:spacing w:line="360" w:lineRule="auto"/>
              <w:ind w:left="90"/>
              <w:jc w:val="both"/>
              <w:rPr>
                <w:rFonts w:ascii="Arial" w:hAnsi="Arial" w:cs="Arial"/>
                <w:sz w:val="22"/>
                <w:szCs w:val="22"/>
              </w:rPr>
            </w:pPr>
            <w:r>
              <w:rPr>
                <w:rFonts w:ascii="Arial" w:hAnsi="Arial" w:cs="Arial"/>
                <w:sz w:val="22"/>
                <w:szCs w:val="22"/>
              </w:rPr>
              <w:t>X     =</w:t>
            </w:r>
          </w:p>
        </w:tc>
        <w:tc>
          <w:tcPr>
            <w:tcW w:w="5889" w:type="dxa"/>
          </w:tcPr>
          <w:p w:rsidR="00FE2E78" w:rsidRDefault="00A2647D">
            <w:pPr>
              <w:spacing w:line="360" w:lineRule="auto"/>
              <w:ind w:left="90"/>
              <w:jc w:val="both"/>
              <w:rPr>
                <w:rFonts w:ascii="Arial" w:hAnsi="Arial" w:cs="Arial"/>
                <w:sz w:val="22"/>
                <w:szCs w:val="22"/>
              </w:rPr>
            </w:pPr>
            <w:r>
              <w:rPr>
                <w:rFonts w:ascii="Arial" w:hAnsi="Arial" w:cs="Arial"/>
                <w:sz w:val="22"/>
                <w:szCs w:val="22"/>
              </w:rPr>
              <w:t>Weighted mean</w:t>
            </w:r>
          </w:p>
        </w:tc>
      </w:tr>
      <w:tr w:rsidR="00FE2E78">
        <w:tc>
          <w:tcPr>
            <w:tcW w:w="1260" w:type="dxa"/>
          </w:tcPr>
          <w:p w:rsidR="00FE2E78" w:rsidRDefault="00FE2E78">
            <w:pPr>
              <w:spacing w:line="360" w:lineRule="auto"/>
              <w:ind w:left="90"/>
              <w:jc w:val="both"/>
              <w:rPr>
                <w:rFonts w:ascii="Arial" w:hAnsi="Arial" w:cs="Arial"/>
                <w:sz w:val="22"/>
                <w:szCs w:val="22"/>
              </w:rPr>
            </w:pPr>
          </w:p>
        </w:tc>
        <w:tc>
          <w:tcPr>
            <w:tcW w:w="990" w:type="dxa"/>
          </w:tcPr>
          <w:p w:rsidR="00FE2E78" w:rsidRDefault="00FE2E78">
            <w:pPr>
              <w:spacing w:line="360" w:lineRule="auto"/>
              <w:ind w:left="90"/>
              <w:jc w:val="both"/>
              <w:rPr>
                <w:rFonts w:ascii="Arial" w:hAnsi="Arial" w:cs="Arial"/>
                <w:sz w:val="22"/>
                <w:szCs w:val="22"/>
              </w:rPr>
            </w:pPr>
          </w:p>
        </w:tc>
        <w:tc>
          <w:tcPr>
            <w:tcW w:w="5889" w:type="dxa"/>
          </w:tcPr>
          <w:p w:rsidR="00FE2E78" w:rsidRDefault="00FE2E78">
            <w:pPr>
              <w:spacing w:line="360" w:lineRule="auto"/>
              <w:ind w:left="90"/>
              <w:jc w:val="both"/>
              <w:rPr>
                <w:rFonts w:ascii="Arial" w:hAnsi="Arial" w:cs="Arial"/>
                <w:sz w:val="22"/>
                <w:szCs w:val="22"/>
              </w:rPr>
            </w:pPr>
          </w:p>
        </w:tc>
      </w:tr>
      <w:tr w:rsidR="00FE2E78">
        <w:tc>
          <w:tcPr>
            <w:tcW w:w="1260" w:type="dxa"/>
          </w:tcPr>
          <w:p w:rsidR="00FE2E78" w:rsidRDefault="00FE2E78">
            <w:pPr>
              <w:spacing w:line="360" w:lineRule="auto"/>
              <w:ind w:left="90"/>
              <w:jc w:val="both"/>
              <w:rPr>
                <w:rFonts w:ascii="Arial" w:hAnsi="Arial" w:cs="Arial"/>
                <w:sz w:val="22"/>
                <w:szCs w:val="22"/>
              </w:rPr>
            </w:pPr>
          </w:p>
        </w:tc>
        <w:tc>
          <w:tcPr>
            <w:tcW w:w="990" w:type="dxa"/>
          </w:tcPr>
          <w:p w:rsidR="00FE2E78" w:rsidRDefault="00A2647D">
            <w:pPr>
              <w:spacing w:line="360" w:lineRule="auto"/>
              <w:ind w:left="90"/>
              <w:jc w:val="both"/>
              <w:rPr>
                <w:rFonts w:ascii="Arial" w:hAnsi="Arial" w:cs="Arial"/>
                <w:sz w:val="22"/>
                <w:szCs w:val="22"/>
              </w:rPr>
            </w:pPr>
            <w:r>
              <w:rPr>
                <w:rFonts w:ascii="Arial" w:hAnsi="Arial" w:cs="Arial"/>
                <w:sz w:val="22"/>
                <w:szCs w:val="22"/>
              </w:rPr>
              <w:t>∑</w:t>
            </w:r>
            <w:proofErr w:type="spellStart"/>
            <w:r>
              <w:rPr>
                <w:rFonts w:ascii="Arial" w:hAnsi="Arial" w:cs="Arial"/>
                <w:sz w:val="22"/>
                <w:szCs w:val="22"/>
              </w:rPr>
              <w:t>ƒx</w:t>
            </w:r>
            <w:proofErr w:type="spellEnd"/>
            <w:r>
              <w:rPr>
                <w:rFonts w:ascii="Arial" w:hAnsi="Arial" w:cs="Arial"/>
                <w:sz w:val="22"/>
                <w:szCs w:val="22"/>
              </w:rPr>
              <w:t xml:space="preserve"> =</w:t>
            </w:r>
          </w:p>
        </w:tc>
        <w:tc>
          <w:tcPr>
            <w:tcW w:w="5889" w:type="dxa"/>
          </w:tcPr>
          <w:p w:rsidR="00FE2E78" w:rsidRDefault="00A2647D">
            <w:pPr>
              <w:spacing w:line="360" w:lineRule="auto"/>
              <w:ind w:left="90"/>
              <w:jc w:val="both"/>
              <w:rPr>
                <w:rFonts w:ascii="Arial" w:hAnsi="Arial" w:cs="Arial"/>
                <w:sz w:val="22"/>
                <w:szCs w:val="22"/>
              </w:rPr>
            </w:pPr>
            <w:r>
              <w:rPr>
                <w:rFonts w:ascii="Arial" w:hAnsi="Arial" w:cs="Arial"/>
                <w:sz w:val="22"/>
                <w:szCs w:val="22"/>
              </w:rPr>
              <w:t>The sum of all the products of ƒ and x, ƒ being the frequency of each weight and x as the weight of each operation</w:t>
            </w:r>
          </w:p>
        </w:tc>
      </w:tr>
      <w:tr w:rsidR="00FE2E78">
        <w:tc>
          <w:tcPr>
            <w:tcW w:w="1260" w:type="dxa"/>
          </w:tcPr>
          <w:p w:rsidR="00FE2E78" w:rsidRDefault="00FE2E78">
            <w:pPr>
              <w:spacing w:line="360" w:lineRule="auto"/>
              <w:ind w:left="90"/>
              <w:jc w:val="both"/>
              <w:rPr>
                <w:rFonts w:ascii="Arial" w:hAnsi="Arial" w:cs="Arial"/>
                <w:sz w:val="22"/>
                <w:szCs w:val="22"/>
              </w:rPr>
            </w:pPr>
          </w:p>
        </w:tc>
        <w:tc>
          <w:tcPr>
            <w:tcW w:w="990" w:type="dxa"/>
          </w:tcPr>
          <w:p w:rsidR="00FE2E78" w:rsidRDefault="00FE2E78">
            <w:pPr>
              <w:spacing w:line="360" w:lineRule="auto"/>
              <w:ind w:left="90"/>
              <w:jc w:val="both"/>
              <w:rPr>
                <w:rFonts w:ascii="Arial" w:hAnsi="Arial" w:cs="Arial"/>
                <w:sz w:val="22"/>
                <w:szCs w:val="22"/>
              </w:rPr>
            </w:pPr>
          </w:p>
        </w:tc>
        <w:tc>
          <w:tcPr>
            <w:tcW w:w="5889" w:type="dxa"/>
          </w:tcPr>
          <w:p w:rsidR="00FE2E78" w:rsidRDefault="00FE2E78">
            <w:pPr>
              <w:spacing w:line="360" w:lineRule="auto"/>
              <w:ind w:left="90"/>
              <w:jc w:val="both"/>
              <w:rPr>
                <w:rFonts w:ascii="Arial" w:hAnsi="Arial" w:cs="Arial"/>
                <w:sz w:val="22"/>
                <w:szCs w:val="22"/>
              </w:rPr>
            </w:pPr>
          </w:p>
        </w:tc>
      </w:tr>
      <w:tr w:rsidR="00FE2E78">
        <w:tc>
          <w:tcPr>
            <w:tcW w:w="1260" w:type="dxa"/>
          </w:tcPr>
          <w:p w:rsidR="00FE2E78" w:rsidRDefault="00FE2E78">
            <w:pPr>
              <w:spacing w:line="360" w:lineRule="auto"/>
              <w:ind w:left="90"/>
              <w:jc w:val="both"/>
              <w:rPr>
                <w:rFonts w:ascii="Arial" w:hAnsi="Arial" w:cs="Arial"/>
                <w:sz w:val="22"/>
                <w:szCs w:val="22"/>
              </w:rPr>
            </w:pPr>
          </w:p>
        </w:tc>
        <w:tc>
          <w:tcPr>
            <w:tcW w:w="990" w:type="dxa"/>
          </w:tcPr>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N     = </w:t>
            </w:r>
          </w:p>
        </w:tc>
        <w:tc>
          <w:tcPr>
            <w:tcW w:w="5889" w:type="dxa"/>
          </w:tcPr>
          <w:p w:rsidR="00FE2E78" w:rsidRDefault="00A2647D">
            <w:pPr>
              <w:spacing w:line="360" w:lineRule="auto"/>
              <w:ind w:left="90"/>
              <w:jc w:val="both"/>
              <w:rPr>
                <w:rFonts w:ascii="Arial" w:hAnsi="Arial" w:cs="Arial"/>
                <w:sz w:val="22"/>
                <w:szCs w:val="22"/>
              </w:rPr>
            </w:pPr>
            <w:r>
              <w:rPr>
                <w:rFonts w:ascii="Arial" w:hAnsi="Arial" w:cs="Arial"/>
                <w:sz w:val="22"/>
                <w:szCs w:val="22"/>
              </w:rPr>
              <w:t>Total number of respondents</w:t>
            </w:r>
          </w:p>
        </w:tc>
      </w:tr>
    </w:tbl>
    <w:p w:rsidR="00FE2E78" w:rsidRDefault="00FE2E78">
      <w:pPr>
        <w:spacing w:line="360" w:lineRule="auto"/>
        <w:ind w:left="90" w:firstLine="720"/>
        <w:jc w:val="both"/>
        <w:rPr>
          <w:rFonts w:ascii="Arial" w:hAnsi="Arial" w:cs="Arial"/>
          <w:b/>
          <w:sz w:val="22"/>
          <w:szCs w:val="22"/>
        </w:rPr>
      </w:pPr>
    </w:p>
    <w:p w:rsidR="00FE2E78" w:rsidRDefault="00A2647D">
      <w:pPr>
        <w:autoSpaceDE w:val="0"/>
        <w:autoSpaceDN w:val="0"/>
        <w:adjustRightInd w:val="0"/>
        <w:spacing w:line="360" w:lineRule="auto"/>
        <w:ind w:left="90"/>
        <w:jc w:val="both"/>
        <w:rPr>
          <w:rFonts w:ascii="Arial" w:hAnsi="Arial" w:cs="Arial"/>
          <w:b/>
          <w:bCs/>
          <w:sz w:val="22"/>
          <w:szCs w:val="22"/>
          <w:highlight w:val="white"/>
          <w:lang/>
        </w:rPr>
      </w:pPr>
      <w:r>
        <w:rPr>
          <w:rFonts w:ascii="Arial" w:hAnsi="Arial" w:cs="Arial"/>
          <w:b/>
          <w:sz w:val="22"/>
          <w:szCs w:val="22"/>
        </w:rPr>
        <w:t>3.</w:t>
      </w:r>
      <w:r>
        <w:rPr>
          <w:rFonts w:ascii="Arial" w:hAnsi="Arial" w:cs="Arial"/>
          <w:b/>
          <w:sz w:val="22"/>
          <w:szCs w:val="22"/>
        </w:rPr>
        <w:tab/>
      </w:r>
      <w:r>
        <w:rPr>
          <w:rFonts w:ascii="Arial" w:hAnsi="Arial" w:cs="Arial"/>
          <w:bCs/>
          <w:sz w:val="22"/>
          <w:szCs w:val="22"/>
          <w:lang/>
        </w:rPr>
        <w:t>One-way ANOVA.</w:t>
      </w:r>
      <w:r>
        <w:rPr>
          <w:rFonts w:ascii="Arial" w:hAnsi="Arial" w:cs="Arial"/>
          <w:b/>
          <w:bCs/>
          <w:sz w:val="22"/>
          <w:szCs w:val="22"/>
          <w:lang/>
        </w:rPr>
        <w:t xml:space="preserve">  </w:t>
      </w:r>
      <w:r>
        <w:rPr>
          <w:rFonts w:ascii="Arial" w:hAnsi="Arial" w:cs="Arial"/>
          <w:sz w:val="22"/>
          <w:szCs w:val="22"/>
        </w:rPr>
        <w:t>It was u</w:t>
      </w:r>
      <w:proofErr w:type="spellStart"/>
      <w:r>
        <w:rPr>
          <w:rFonts w:ascii="Arial" w:hAnsi="Arial" w:cs="Arial"/>
          <w:sz w:val="22"/>
          <w:szCs w:val="22"/>
          <w:lang/>
        </w:rPr>
        <w:t>sed</w:t>
      </w:r>
      <w:proofErr w:type="spellEnd"/>
      <w:r>
        <w:rPr>
          <w:rFonts w:ascii="Arial" w:hAnsi="Arial" w:cs="Arial"/>
          <w:sz w:val="22"/>
          <w:szCs w:val="22"/>
          <w:lang/>
        </w:rPr>
        <w:t xml:space="preserve"> to describe the respondents’ assessment on the </w:t>
      </w:r>
      <w:r>
        <w:rPr>
          <w:rFonts w:ascii="Arial" w:hAnsi="Arial" w:cs="Arial"/>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the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ra</w:t>
      </w:r>
      <w:r>
        <w:rPr>
          <w:rFonts w:ascii="Arial" w:hAnsi="Arial" w:cs="Arial"/>
          <w:sz w:val="22"/>
          <w:szCs w:val="22"/>
        </w:rPr>
        <w:t xml:space="preserve">. </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 xml:space="preserve">The Analysis of variance (ANOVA) used to test hypothesis about the differences between two or more means. </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F = MST / MSE</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Where :</w:t>
      </w:r>
      <w:proofErr w:type="gramEnd"/>
      <w:r>
        <w:rPr>
          <w:rFonts w:ascii="Arial" w:hAnsi="Arial" w:cs="Arial"/>
          <w:sz w:val="22"/>
          <w:szCs w:val="22"/>
        </w:rPr>
        <w:t xml:space="preserve"> F = </w:t>
      </w:r>
      <w:proofErr w:type="spellStart"/>
      <w:r>
        <w:rPr>
          <w:rFonts w:ascii="Arial" w:hAnsi="Arial" w:cs="Arial"/>
          <w:sz w:val="22"/>
          <w:szCs w:val="22"/>
        </w:rPr>
        <w:t>Anova</w:t>
      </w:r>
      <w:proofErr w:type="spellEnd"/>
      <w:r>
        <w:rPr>
          <w:rFonts w:ascii="Arial" w:hAnsi="Arial" w:cs="Arial"/>
          <w:sz w:val="22"/>
          <w:szCs w:val="22"/>
        </w:rPr>
        <w:t xml:space="preserve"> coefficient</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MST = Mean sum of squares due to treatment</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MSE = Mean sum of </w:t>
      </w:r>
      <w:r>
        <w:rPr>
          <w:rFonts w:ascii="Arial" w:hAnsi="Arial" w:cs="Arial"/>
          <w:sz w:val="22"/>
          <w:szCs w:val="22"/>
        </w:rPr>
        <w:t>squares due to error</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MST = SST / (p – 1)</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SST </w:t>
      </w:r>
      <w:proofErr w:type="gramStart"/>
      <w:r>
        <w:rPr>
          <w:rFonts w:ascii="Arial" w:hAnsi="Arial" w:cs="Arial"/>
          <w:sz w:val="22"/>
          <w:szCs w:val="22"/>
        </w:rPr>
        <w:t>=  ∑</w:t>
      </w:r>
      <w:proofErr w:type="gramEnd"/>
      <w:r>
        <w:rPr>
          <w:rFonts w:ascii="Arial" w:hAnsi="Arial" w:cs="Arial"/>
          <w:sz w:val="22"/>
          <w:szCs w:val="22"/>
        </w:rPr>
        <w:t xml:space="preserve"> n (x – X)</w:t>
      </w:r>
      <w:r>
        <w:rPr>
          <w:rFonts w:ascii="Arial" w:hAnsi="Arial" w:cs="Arial"/>
          <w:sz w:val="22"/>
          <w:szCs w:val="22"/>
          <w:vertAlign w:val="superscript"/>
        </w:rPr>
        <w:t>2</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Where: SST = Sum of squares due to treatment     </w:t>
      </w:r>
    </w:p>
    <w:p w:rsidR="00FE2E78" w:rsidRDefault="00A2647D">
      <w:pPr>
        <w:spacing w:line="360" w:lineRule="auto"/>
        <w:ind w:left="90"/>
        <w:jc w:val="both"/>
        <w:rPr>
          <w:rFonts w:ascii="Arial" w:hAnsi="Arial" w:cs="Arial"/>
          <w:sz w:val="22"/>
          <w:szCs w:val="22"/>
        </w:rPr>
      </w:pPr>
      <w:r>
        <w:rPr>
          <w:rFonts w:ascii="Arial" w:hAnsi="Arial" w:cs="Arial"/>
          <w:sz w:val="22"/>
          <w:szCs w:val="22"/>
        </w:rPr>
        <w:tab/>
        <w:t xml:space="preserve">         p = Total number of populations</w:t>
      </w:r>
    </w:p>
    <w:p w:rsidR="00FE2E78" w:rsidRDefault="00A2647D">
      <w:pPr>
        <w:spacing w:line="360" w:lineRule="auto"/>
        <w:ind w:left="90"/>
        <w:jc w:val="both"/>
        <w:rPr>
          <w:rFonts w:ascii="Arial" w:hAnsi="Arial" w:cs="Arial"/>
          <w:sz w:val="22"/>
          <w:szCs w:val="22"/>
        </w:rPr>
      </w:pPr>
      <w:r>
        <w:rPr>
          <w:rFonts w:ascii="Arial" w:hAnsi="Arial" w:cs="Arial"/>
          <w:sz w:val="22"/>
          <w:szCs w:val="22"/>
        </w:rPr>
        <w:lastRenderedPageBreak/>
        <w:t xml:space="preserve">                   n = Total number of samples in a population</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MSE = SSE / </w:t>
      </w:r>
      <w:proofErr w:type="gramStart"/>
      <w:r>
        <w:rPr>
          <w:rFonts w:ascii="Arial" w:hAnsi="Arial" w:cs="Arial"/>
          <w:sz w:val="22"/>
          <w:szCs w:val="22"/>
        </w:rPr>
        <w:t>( N</w:t>
      </w:r>
      <w:proofErr w:type="gramEnd"/>
      <w:r>
        <w:rPr>
          <w:rFonts w:ascii="Arial" w:hAnsi="Arial" w:cs="Arial"/>
          <w:sz w:val="22"/>
          <w:szCs w:val="22"/>
        </w:rPr>
        <w:t xml:space="preserve"> – p</w:t>
      </w:r>
      <w:r>
        <w:rPr>
          <w:rFonts w:ascii="Arial" w:hAnsi="Arial" w:cs="Arial"/>
          <w:sz w:val="22"/>
          <w:szCs w:val="22"/>
        </w:rPr>
        <w:t>)</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SSE = ∑ (n -1) S</w:t>
      </w:r>
      <w:r>
        <w:rPr>
          <w:rFonts w:ascii="Arial" w:hAnsi="Arial" w:cs="Arial"/>
          <w:sz w:val="22"/>
          <w:szCs w:val="22"/>
          <w:vertAlign w:val="superscript"/>
        </w:rPr>
        <w:t>2</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Where: SSE = Sum of squares due to error</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S = Standard deviation of the samples</w:t>
      </w:r>
    </w:p>
    <w:p w:rsidR="00FE2E78" w:rsidRDefault="00A2647D">
      <w:pPr>
        <w:spacing w:line="360" w:lineRule="auto"/>
        <w:ind w:left="90"/>
        <w:jc w:val="both"/>
        <w:rPr>
          <w:rFonts w:ascii="Arial" w:hAnsi="Arial" w:cs="Arial"/>
          <w:sz w:val="22"/>
          <w:szCs w:val="22"/>
        </w:rPr>
      </w:pPr>
      <w:r>
        <w:rPr>
          <w:rFonts w:ascii="Arial" w:hAnsi="Arial" w:cs="Arial"/>
          <w:sz w:val="22"/>
          <w:szCs w:val="22"/>
        </w:rPr>
        <w:t xml:space="preserve">                          N = Total number of observations</w:t>
      </w: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FE2E78">
      <w:pPr>
        <w:autoSpaceDE w:val="0"/>
        <w:autoSpaceDN w:val="0"/>
        <w:adjustRightInd w:val="0"/>
        <w:ind w:left="936" w:hanging="720"/>
        <w:jc w:val="center"/>
        <w:rPr>
          <w:rFonts w:ascii="Arial" w:eastAsia="Calibri" w:hAnsi="Arial" w:cs="Arial"/>
          <w:b/>
          <w:bCs/>
          <w:color w:val="1D1B11"/>
          <w:sz w:val="22"/>
          <w:szCs w:val="22"/>
        </w:rPr>
      </w:pPr>
    </w:p>
    <w:p w:rsidR="00FE2E78" w:rsidRDefault="00A2647D">
      <w:pPr>
        <w:autoSpaceDE w:val="0"/>
        <w:autoSpaceDN w:val="0"/>
        <w:adjustRightInd w:val="0"/>
        <w:ind w:left="936" w:hanging="720"/>
        <w:jc w:val="center"/>
        <w:rPr>
          <w:rFonts w:ascii="Arial" w:eastAsia="Calibri" w:hAnsi="Arial" w:cs="Arial"/>
          <w:b/>
          <w:bCs/>
          <w:color w:val="1D1B11"/>
          <w:sz w:val="22"/>
          <w:szCs w:val="22"/>
        </w:rPr>
      </w:pPr>
      <w:r>
        <w:rPr>
          <w:rFonts w:ascii="Arial" w:eastAsia="Calibri" w:hAnsi="Arial" w:cs="Arial"/>
          <w:b/>
          <w:bCs/>
          <w:color w:val="1D1B11"/>
          <w:sz w:val="22"/>
          <w:szCs w:val="22"/>
        </w:rPr>
        <w:t>Chapter 4</w:t>
      </w:r>
    </w:p>
    <w:p w:rsidR="00FE2E78" w:rsidRDefault="00FE2E78">
      <w:pPr>
        <w:autoSpaceDE w:val="0"/>
        <w:autoSpaceDN w:val="0"/>
        <w:adjustRightInd w:val="0"/>
        <w:ind w:left="936" w:hanging="720"/>
        <w:jc w:val="center"/>
        <w:rPr>
          <w:rFonts w:ascii="Arial" w:eastAsia="Calibri" w:hAnsi="Arial" w:cs="Arial"/>
          <w:b/>
          <w:color w:val="1D1B11"/>
          <w:sz w:val="22"/>
          <w:szCs w:val="22"/>
        </w:rPr>
      </w:pPr>
    </w:p>
    <w:p w:rsidR="00FE2E78" w:rsidRDefault="00A2647D">
      <w:pPr>
        <w:autoSpaceDE w:val="0"/>
        <w:autoSpaceDN w:val="0"/>
        <w:adjustRightInd w:val="0"/>
        <w:spacing w:line="360" w:lineRule="auto"/>
        <w:ind w:left="936" w:hanging="720"/>
        <w:jc w:val="center"/>
        <w:rPr>
          <w:rFonts w:ascii="Arial" w:eastAsia="Calibri" w:hAnsi="Arial" w:cs="Arial"/>
          <w:b/>
          <w:color w:val="1D1B11"/>
          <w:sz w:val="22"/>
          <w:szCs w:val="22"/>
        </w:rPr>
      </w:pPr>
      <w:r>
        <w:rPr>
          <w:rFonts w:ascii="Arial" w:eastAsia="Calibri" w:hAnsi="Arial" w:cs="Arial"/>
          <w:b/>
          <w:color w:val="1D1B11"/>
          <w:sz w:val="22"/>
          <w:szCs w:val="22"/>
        </w:rPr>
        <w:t>RESULT AND DISCUSSION</w:t>
      </w:r>
    </w:p>
    <w:p w:rsidR="00FE2E78" w:rsidRDefault="00A2647D">
      <w:pPr>
        <w:spacing w:line="360" w:lineRule="auto"/>
        <w:ind w:firstLine="720"/>
        <w:jc w:val="both"/>
        <w:rPr>
          <w:rFonts w:ascii="Arial" w:hAnsi="Arial" w:cs="Arial"/>
          <w:sz w:val="22"/>
          <w:szCs w:val="22"/>
        </w:rPr>
      </w:pPr>
      <w:r>
        <w:rPr>
          <w:rFonts w:ascii="Arial" w:hAnsi="Arial" w:cs="Arial"/>
          <w:sz w:val="22"/>
          <w:szCs w:val="22"/>
        </w:rPr>
        <w:t xml:space="preserve">This chapter </w:t>
      </w:r>
      <w:r>
        <w:rPr>
          <w:rFonts w:ascii="Arial" w:hAnsi="Arial" w:cs="Arial"/>
          <w:sz w:val="22"/>
          <w:szCs w:val="22"/>
        </w:rPr>
        <w:t xml:space="preserve">shows </w:t>
      </w:r>
      <w:r>
        <w:rPr>
          <w:rFonts w:ascii="Arial" w:hAnsi="Arial" w:cs="Arial"/>
          <w:sz w:val="22"/>
          <w:szCs w:val="22"/>
        </w:rPr>
        <w:t xml:space="preserve">the presentation, analysis, and interpretation of the data in the light of the research questions formulated in </w:t>
      </w:r>
      <w:r>
        <w:rPr>
          <w:rFonts w:ascii="Arial" w:hAnsi="Arial" w:cs="Arial"/>
          <w:sz w:val="22"/>
          <w:szCs w:val="22"/>
        </w:rPr>
        <w:t>Chapter 1.</w:t>
      </w:r>
      <w:r>
        <w:rPr>
          <w:rFonts w:ascii="Arial" w:hAnsi="Arial" w:cs="Arial"/>
          <w:sz w:val="22"/>
          <w:szCs w:val="22"/>
        </w:rPr>
        <w:t xml:space="preserve">  It indicates the expected results and the manner in which they are analyzed and presented g</w:t>
      </w:r>
      <w:r>
        <w:rPr>
          <w:rFonts w:ascii="Arial" w:hAnsi="Arial" w:cs="Arial"/>
          <w:sz w:val="22"/>
          <w:szCs w:val="22"/>
        </w:rPr>
        <w:t xml:space="preserve">raphically and </w:t>
      </w:r>
      <w:r>
        <w:rPr>
          <w:rFonts w:ascii="Arial" w:hAnsi="Arial" w:cs="Arial"/>
          <w:sz w:val="22"/>
          <w:szCs w:val="22"/>
        </w:rPr>
        <w:t>d</w:t>
      </w:r>
      <w:r>
        <w:rPr>
          <w:rFonts w:ascii="Arial" w:hAnsi="Arial" w:cs="Arial"/>
          <w:sz w:val="22"/>
          <w:szCs w:val="22"/>
        </w:rPr>
        <w:t>esigned to bring order, coherent patterns and meaning to accumulated</w:t>
      </w:r>
      <w:r>
        <w:rPr>
          <w:rFonts w:ascii="Arial" w:hAnsi="Arial" w:cs="Arial"/>
          <w:sz w:val="22"/>
          <w:szCs w:val="22"/>
        </w:rPr>
        <w:t xml:space="preserve"> data</w:t>
      </w:r>
      <w:r>
        <w:rPr>
          <w:rFonts w:ascii="Arial" w:hAnsi="Arial" w:cs="Arial"/>
          <w:sz w:val="22"/>
          <w:szCs w:val="22"/>
        </w:rPr>
        <w:t>.</w:t>
      </w:r>
    </w:p>
    <w:p w:rsidR="00FE2E78" w:rsidRDefault="00FE2E78">
      <w:pPr>
        <w:spacing w:line="360" w:lineRule="auto"/>
        <w:ind w:firstLine="720"/>
        <w:jc w:val="both"/>
        <w:rPr>
          <w:rFonts w:ascii="Arial" w:hAnsi="Arial" w:cs="Arial"/>
          <w:sz w:val="22"/>
          <w:szCs w:val="22"/>
        </w:rPr>
      </w:pP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
        <w:gridCol w:w="8617"/>
      </w:tblGrid>
      <w:tr w:rsidR="00FE2E78">
        <w:tc>
          <w:tcPr>
            <w:tcW w:w="400" w:type="dxa"/>
          </w:tcPr>
          <w:p w:rsidR="00FE2E78" w:rsidRDefault="00A2647D">
            <w:pPr>
              <w:spacing w:line="360" w:lineRule="auto"/>
              <w:jc w:val="both"/>
              <w:rPr>
                <w:rFonts w:ascii="Arial" w:hAnsi="Arial" w:cs="Arial"/>
                <w:b/>
                <w:bCs/>
                <w:sz w:val="22"/>
                <w:szCs w:val="22"/>
              </w:rPr>
            </w:pPr>
            <w:r>
              <w:rPr>
                <w:rFonts w:ascii="Arial" w:hAnsi="Arial" w:cs="Arial"/>
                <w:b/>
                <w:bCs/>
                <w:sz w:val="22"/>
                <w:szCs w:val="22"/>
              </w:rPr>
              <w:t>1.</w:t>
            </w:r>
          </w:p>
        </w:tc>
        <w:tc>
          <w:tcPr>
            <w:tcW w:w="8617" w:type="dxa"/>
          </w:tcPr>
          <w:p w:rsidR="00FE2E78" w:rsidRDefault="00A2647D">
            <w:pPr>
              <w:spacing w:line="360" w:lineRule="auto"/>
              <w:jc w:val="both"/>
              <w:rPr>
                <w:rFonts w:ascii="Arial" w:hAnsi="Arial" w:cs="Arial"/>
                <w:b/>
                <w:bCs/>
                <w:sz w:val="22"/>
                <w:szCs w:val="22"/>
              </w:rPr>
            </w:pPr>
            <w:r>
              <w:rPr>
                <w:rFonts w:ascii="Arial" w:hAnsi="Arial" w:cs="Arial"/>
                <w:b/>
                <w:bCs/>
                <w:sz w:val="22"/>
                <w:szCs w:val="22"/>
              </w:rPr>
              <w:t>Profile of the Respondent According to Age, Gender, Civil Status and Year Level in College</w:t>
            </w:r>
          </w:p>
        </w:tc>
      </w:tr>
    </w:tbl>
    <w:p w:rsidR="00FE2E78" w:rsidRDefault="00FE2E78">
      <w:pPr>
        <w:spacing w:line="360" w:lineRule="auto"/>
        <w:ind w:firstLine="720"/>
        <w:jc w:val="both"/>
        <w:rPr>
          <w:rFonts w:ascii="Arial" w:hAnsi="Arial" w:cs="Arial"/>
          <w:sz w:val="22"/>
          <w:szCs w:val="22"/>
        </w:rPr>
      </w:pPr>
    </w:p>
    <w:p w:rsidR="00FE2E78" w:rsidRDefault="00A2647D">
      <w:pPr>
        <w:jc w:val="center"/>
        <w:rPr>
          <w:rFonts w:ascii="Arial" w:hAnsi="Arial" w:cs="Arial"/>
          <w:b/>
          <w:bCs/>
          <w:color w:val="FF0000"/>
          <w:sz w:val="22"/>
          <w:szCs w:val="22"/>
        </w:rPr>
      </w:pPr>
      <w:r>
        <w:rPr>
          <w:rFonts w:ascii="Arial" w:hAnsi="Arial" w:cs="Arial"/>
          <w:b/>
          <w:bCs/>
          <w:sz w:val="22"/>
          <w:szCs w:val="22"/>
        </w:rPr>
        <w:t>Table 1</w:t>
      </w:r>
    </w:p>
    <w:p w:rsidR="00FE2E78" w:rsidRDefault="00FE2E78">
      <w:pPr>
        <w:jc w:val="center"/>
        <w:rPr>
          <w:rFonts w:ascii="Arial" w:hAnsi="Arial" w:cs="Arial"/>
          <w:b/>
          <w:bCs/>
          <w:sz w:val="22"/>
          <w:szCs w:val="22"/>
        </w:rPr>
      </w:pPr>
    </w:p>
    <w:p w:rsidR="00FE2E78" w:rsidRDefault="00A2647D">
      <w:pPr>
        <w:jc w:val="center"/>
        <w:rPr>
          <w:rFonts w:ascii="Arial" w:hAnsi="Arial" w:cs="Arial"/>
          <w:b/>
          <w:bCs/>
          <w:sz w:val="22"/>
          <w:szCs w:val="22"/>
        </w:rPr>
      </w:pPr>
      <w:r>
        <w:rPr>
          <w:rFonts w:ascii="Arial" w:hAnsi="Arial" w:cs="Arial"/>
          <w:b/>
          <w:bCs/>
          <w:sz w:val="22"/>
          <w:szCs w:val="22"/>
        </w:rPr>
        <w:t xml:space="preserve">Frequency and Percentage Distribution of the Respondent </w:t>
      </w:r>
    </w:p>
    <w:p w:rsidR="00FE2E78" w:rsidRDefault="00A2647D">
      <w:pPr>
        <w:jc w:val="center"/>
        <w:rPr>
          <w:rFonts w:ascii="Arial" w:hAnsi="Arial" w:cs="Arial"/>
          <w:b/>
          <w:bCs/>
          <w:sz w:val="22"/>
          <w:szCs w:val="22"/>
        </w:rPr>
      </w:pPr>
      <w:r>
        <w:rPr>
          <w:rFonts w:ascii="Arial" w:hAnsi="Arial" w:cs="Arial"/>
          <w:b/>
          <w:bCs/>
          <w:sz w:val="22"/>
          <w:szCs w:val="22"/>
        </w:rPr>
        <w:t>According to Age</w:t>
      </w:r>
    </w:p>
    <w:p w:rsidR="00FE2E78" w:rsidRDefault="00A2647D">
      <w:pPr>
        <w:jc w:val="center"/>
        <w:rPr>
          <w:rFonts w:ascii="Arial" w:hAnsi="Arial" w:cs="Arial"/>
          <w:sz w:val="22"/>
          <w:szCs w:val="22"/>
        </w:rPr>
      </w:pPr>
      <w:r>
        <w:rPr>
          <w:rFonts w:ascii="Arial" w:hAnsi="Arial" w:cs="Arial"/>
          <w:sz w:val="22"/>
          <w:szCs w:val="22"/>
        </w:rPr>
        <w:t xml:space="preserve"> </w:t>
      </w:r>
    </w:p>
    <w:tbl>
      <w:tblPr>
        <w:tblStyle w:val="TableGrid"/>
        <w:tblW w:w="0" w:type="auto"/>
        <w:tblInd w:w="927" w:type="dxa"/>
        <w:tblLook w:val="04A0"/>
      </w:tblPr>
      <w:tblGrid>
        <w:gridCol w:w="3227"/>
        <w:gridCol w:w="2134"/>
        <w:gridCol w:w="2066"/>
      </w:tblGrid>
      <w:tr w:rsidR="00FE2E78">
        <w:tc>
          <w:tcPr>
            <w:tcW w:w="3227" w:type="dxa"/>
            <w:vAlign w:val="center"/>
          </w:tcPr>
          <w:p w:rsidR="00FE2E78" w:rsidRDefault="00A2647D">
            <w:pPr>
              <w:jc w:val="center"/>
              <w:rPr>
                <w:rFonts w:ascii="Arial" w:hAnsi="Arial" w:cs="Arial"/>
                <w:b/>
                <w:bCs/>
                <w:sz w:val="22"/>
                <w:szCs w:val="22"/>
              </w:rPr>
            </w:pPr>
            <w:r>
              <w:rPr>
                <w:rFonts w:ascii="Arial" w:hAnsi="Arial" w:cs="Arial"/>
                <w:b/>
                <w:bCs/>
                <w:sz w:val="22"/>
                <w:szCs w:val="22"/>
              </w:rPr>
              <w:t>Age</w:t>
            </w:r>
          </w:p>
        </w:tc>
        <w:tc>
          <w:tcPr>
            <w:tcW w:w="2134" w:type="dxa"/>
            <w:vAlign w:val="center"/>
          </w:tcPr>
          <w:p w:rsidR="00FE2E78" w:rsidRDefault="00A2647D">
            <w:pPr>
              <w:jc w:val="center"/>
              <w:rPr>
                <w:rFonts w:ascii="Arial" w:hAnsi="Arial" w:cs="Arial"/>
                <w:b/>
                <w:bCs/>
                <w:sz w:val="22"/>
                <w:szCs w:val="22"/>
              </w:rPr>
            </w:pPr>
            <w:r>
              <w:rPr>
                <w:rFonts w:ascii="Arial" w:hAnsi="Arial" w:cs="Arial"/>
                <w:b/>
                <w:bCs/>
                <w:sz w:val="22"/>
                <w:szCs w:val="22"/>
              </w:rPr>
              <w:t>Frequency</w:t>
            </w:r>
          </w:p>
        </w:tc>
        <w:tc>
          <w:tcPr>
            <w:tcW w:w="2066" w:type="dxa"/>
            <w:vAlign w:val="center"/>
          </w:tcPr>
          <w:p w:rsidR="00FE2E78" w:rsidRDefault="00A2647D">
            <w:pPr>
              <w:jc w:val="center"/>
              <w:rPr>
                <w:rFonts w:ascii="Arial" w:hAnsi="Arial" w:cs="Arial"/>
                <w:b/>
                <w:bCs/>
                <w:sz w:val="22"/>
                <w:szCs w:val="22"/>
              </w:rPr>
            </w:pPr>
            <w:r>
              <w:rPr>
                <w:rFonts w:ascii="Arial" w:hAnsi="Arial" w:cs="Arial"/>
                <w:b/>
                <w:bCs/>
                <w:sz w:val="22"/>
                <w:szCs w:val="22"/>
              </w:rPr>
              <w:t>Percentage</w:t>
            </w:r>
          </w:p>
        </w:tc>
      </w:tr>
      <w:tr w:rsidR="00FE2E78">
        <w:trPr>
          <w:trHeight w:val="300"/>
        </w:trPr>
        <w:tc>
          <w:tcPr>
            <w:tcW w:w="3227" w:type="dxa"/>
            <w:vAlign w:val="center"/>
          </w:tcPr>
          <w:p w:rsidR="00FE2E78" w:rsidRDefault="00A2647D">
            <w:pPr>
              <w:jc w:val="both"/>
              <w:rPr>
                <w:rFonts w:ascii="Arial" w:hAnsi="Arial" w:cs="Arial"/>
                <w:sz w:val="22"/>
                <w:szCs w:val="22"/>
              </w:rPr>
            </w:pPr>
            <w:r>
              <w:rPr>
                <w:rFonts w:ascii="Arial" w:hAnsi="Arial" w:cs="Arial"/>
                <w:sz w:val="22"/>
                <w:szCs w:val="22"/>
              </w:rPr>
              <w:t>17 - 18  years old</w:t>
            </w:r>
          </w:p>
        </w:tc>
        <w:tc>
          <w:tcPr>
            <w:tcW w:w="2134"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4</w:t>
            </w:r>
          </w:p>
        </w:tc>
        <w:tc>
          <w:tcPr>
            <w:tcW w:w="2066"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1.3</w:t>
            </w:r>
          </w:p>
        </w:tc>
      </w:tr>
      <w:tr w:rsidR="00FE2E78">
        <w:tc>
          <w:tcPr>
            <w:tcW w:w="3227" w:type="dxa"/>
            <w:vAlign w:val="center"/>
          </w:tcPr>
          <w:p w:rsidR="00FE2E78" w:rsidRDefault="00A2647D">
            <w:pPr>
              <w:jc w:val="both"/>
              <w:rPr>
                <w:rFonts w:ascii="Arial" w:hAnsi="Arial" w:cs="Arial"/>
                <w:sz w:val="22"/>
                <w:szCs w:val="22"/>
              </w:rPr>
            </w:pPr>
            <w:r>
              <w:rPr>
                <w:rFonts w:ascii="Arial" w:hAnsi="Arial" w:cs="Arial"/>
                <w:sz w:val="22"/>
                <w:szCs w:val="22"/>
              </w:rPr>
              <w:t>19 - 20  years old</w:t>
            </w:r>
          </w:p>
        </w:tc>
        <w:tc>
          <w:tcPr>
            <w:tcW w:w="2134"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57</w:t>
            </w:r>
          </w:p>
        </w:tc>
        <w:tc>
          <w:tcPr>
            <w:tcW w:w="2066"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19.0</w:t>
            </w:r>
          </w:p>
        </w:tc>
      </w:tr>
      <w:tr w:rsidR="00FE2E78">
        <w:tc>
          <w:tcPr>
            <w:tcW w:w="3227" w:type="dxa"/>
            <w:vAlign w:val="center"/>
          </w:tcPr>
          <w:p w:rsidR="00FE2E78" w:rsidRDefault="00A2647D">
            <w:pPr>
              <w:jc w:val="both"/>
              <w:rPr>
                <w:rFonts w:ascii="Arial" w:hAnsi="Arial" w:cs="Arial"/>
                <w:sz w:val="22"/>
                <w:szCs w:val="22"/>
              </w:rPr>
            </w:pPr>
            <w:r>
              <w:rPr>
                <w:rFonts w:ascii="Arial" w:hAnsi="Arial" w:cs="Arial"/>
                <w:sz w:val="22"/>
                <w:szCs w:val="22"/>
              </w:rPr>
              <w:t>21 - 22  years old</w:t>
            </w:r>
          </w:p>
        </w:tc>
        <w:tc>
          <w:tcPr>
            <w:tcW w:w="2134"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169</w:t>
            </w:r>
          </w:p>
        </w:tc>
        <w:tc>
          <w:tcPr>
            <w:tcW w:w="2066"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56.3</w:t>
            </w:r>
          </w:p>
        </w:tc>
      </w:tr>
      <w:tr w:rsidR="00FE2E78">
        <w:tc>
          <w:tcPr>
            <w:tcW w:w="3227" w:type="dxa"/>
            <w:vAlign w:val="center"/>
          </w:tcPr>
          <w:p w:rsidR="00FE2E78" w:rsidRDefault="00A2647D">
            <w:pPr>
              <w:jc w:val="both"/>
              <w:rPr>
                <w:rFonts w:ascii="Arial" w:hAnsi="Arial" w:cs="Arial"/>
                <w:sz w:val="22"/>
                <w:szCs w:val="22"/>
              </w:rPr>
            </w:pPr>
            <w:r>
              <w:rPr>
                <w:rFonts w:ascii="Arial" w:hAnsi="Arial" w:cs="Arial"/>
                <w:sz w:val="22"/>
                <w:szCs w:val="22"/>
              </w:rPr>
              <w:t>23 - 24  years old</w:t>
            </w:r>
          </w:p>
        </w:tc>
        <w:tc>
          <w:tcPr>
            <w:tcW w:w="2134"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37</w:t>
            </w:r>
          </w:p>
        </w:tc>
        <w:tc>
          <w:tcPr>
            <w:tcW w:w="2066"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12.3</w:t>
            </w:r>
          </w:p>
        </w:tc>
      </w:tr>
      <w:tr w:rsidR="00FE2E78">
        <w:tc>
          <w:tcPr>
            <w:tcW w:w="3227" w:type="dxa"/>
            <w:vAlign w:val="center"/>
          </w:tcPr>
          <w:p w:rsidR="00FE2E78" w:rsidRDefault="00A2647D">
            <w:pPr>
              <w:jc w:val="both"/>
              <w:rPr>
                <w:rFonts w:ascii="Arial" w:hAnsi="Arial" w:cs="Arial"/>
                <w:sz w:val="22"/>
                <w:szCs w:val="22"/>
              </w:rPr>
            </w:pPr>
            <w:r>
              <w:rPr>
                <w:rFonts w:ascii="Arial" w:hAnsi="Arial" w:cs="Arial"/>
                <w:sz w:val="22"/>
                <w:szCs w:val="22"/>
              </w:rPr>
              <w:t xml:space="preserve">25 years old - and above </w:t>
            </w:r>
          </w:p>
        </w:tc>
        <w:tc>
          <w:tcPr>
            <w:tcW w:w="2134"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33</w:t>
            </w:r>
          </w:p>
        </w:tc>
        <w:tc>
          <w:tcPr>
            <w:tcW w:w="2066"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11.0</w:t>
            </w:r>
          </w:p>
        </w:tc>
      </w:tr>
      <w:tr w:rsidR="00FE2E78">
        <w:tc>
          <w:tcPr>
            <w:tcW w:w="3227" w:type="dxa"/>
            <w:vAlign w:val="center"/>
          </w:tcPr>
          <w:p w:rsidR="00FE2E78" w:rsidRDefault="00A2647D">
            <w:pPr>
              <w:jc w:val="center"/>
              <w:rPr>
                <w:rFonts w:ascii="Arial" w:hAnsi="Arial" w:cs="Arial"/>
                <w:b/>
                <w:bCs/>
                <w:sz w:val="22"/>
                <w:szCs w:val="22"/>
              </w:rPr>
            </w:pPr>
            <w:r>
              <w:rPr>
                <w:rFonts w:ascii="Arial" w:hAnsi="Arial" w:cs="Arial"/>
                <w:b/>
                <w:bCs/>
                <w:sz w:val="22"/>
                <w:szCs w:val="22"/>
              </w:rPr>
              <w:t>TOTAL</w:t>
            </w:r>
          </w:p>
        </w:tc>
        <w:tc>
          <w:tcPr>
            <w:tcW w:w="2134"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300</w:t>
            </w:r>
          </w:p>
        </w:tc>
        <w:tc>
          <w:tcPr>
            <w:tcW w:w="2066"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100.0</w:t>
            </w:r>
          </w:p>
        </w:tc>
      </w:tr>
    </w:tbl>
    <w:p w:rsidR="00FE2E78" w:rsidRDefault="00FE2E78"/>
    <w:p w:rsidR="00FE2E78" w:rsidRDefault="00A2647D">
      <w:pPr>
        <w:spacing w:line="360" w:lineRule="auto"/>
        <w:ind w:leftChars="100" w:left="240" w:firstLine="480"/>
        <w:jc w:val="both"/>
        <w:rPr>
          <w:rFonts w:ascii="Arial" w:hAnsi="Arial" w:cs="Arial"/>
          <w:sz w:val="22"/>
          <w:szCs w:val="22"/>
        </w:rPr>
      </w:pPr>
      <w:r>
        <w:rPr>
          <w:rFonts w:ascii="Arial" w:hAnsi="Arial" w:cs="Arial"/>
          <w:sz w:val="22"/>
          <w:szCs w:val="22"/>
        </w:rPr>
        <w:t xml:space="preserve">Table 1 shows the frequency and percentage </w:t>
      </w:r>
      <w:r>
        <w:rPr>
          <w:rFonts w:ascii="Arial" w:hAnsi="Arial" w:cs="Arial"/>
          <w:sz w:val="22"/>
          <w:szCs w:val="22"/>
        </w:rPr>
        <w:t>distribution of the age of the respondents in Quezon City University. As shown in the table, 169 (56.3%) of the respondents belong to 21-22 years old followed by 57 (19.0%) of them belong to 19-20 years old, while 37 (12.3%) of them range to 23-24 years ol</w:t>
      </w:r>
      <w:r>
        <w:rPr>
          <w:rFonts w:ascii="Arial" w:hAnsi="Arial" w:cs="Arial"/>
          <w:sz w:val="22"/>
          <w:szCs w:val="22"/>
        </w:rPr>
        <w:t xml:space="preserve">d. Thirty-three (11.0%) of them belong to 25 years old and </w:t>
      </w:r>
      <w:proofErr w:type="gramStart"/>
      <w:r>
        <w:rPr>
          <w:rFonts w:ascii="Arial" w:hAnsi="Arial" w:cs="Arial"/>
          <w:sz w:val="22"/>
          <w:szCs w:val="22"/>
        </w:rPr>
        <w:t>above  while</w:t>
      </w:r>
      <w:proofErr w:type="gramEnd"/>
      <w:r>
        <w:rPr>
          <w:rFonts w:ascii="Arial" w:hAnsi="Arial" w:cs="Arial"/>
          <w:sz w:val="22"/>
          <w:szCs w:val="22"/>
        </w:rPr>
        <w:t xml:space="preserve"> 4 (1.3%) of the respondent to 17-18 years of age. Therefore the figure of the above table showing that 21-22 years of age dominated to participate on the research survey.</w:t>
      </w:r>
    </w:p>
    <w:p w:rsidR="00FE2E78" w:rsidRDefault="00FE2E78">
      <w:pPr>
        <w:spacing w:line="360" w:lineRule="auto"/>
        <w:ind w:leftChars="100" w:left="240" w:firstLine="480"/>
        <w:jc w:val="both"/>
        <w:rPr>
          <w:rFonts w:ascii="Arial" w:hAnsi="Arial" w:cs="Arial"/>
          <w:sz w:val="22"/>
          <w:szCs w:val="22"/>
        </w:rPr>
      </w:pPr>
    </w:p>
    <w:p w:rsidR="00FE2E78" w:rsidRDefault="00FE2E78">
      <w:pPr>
        <w:spacing w:line="360" w:lineRule="auto"/>
        <w:ind w:leftChars="100" w:left="240" w:firstLine="480"/>
        <w:jc w:val="both"/>
        <w:rPr>
          <w:rFonts w:ascii="Arial" w:hAnsi="Arial" w:cs="Arial"/>
          <w:sz w:val="22"/>
          <w:szCs w:val="22"/>
        </w:rPr>
      </w:pPr>
    </w:p>
    <w:p w:rsidR="00FE2E78" w:rsidRDefault="00FE2E78">
      <w:pPr>
        <w:spacing w:line="360" w:lineRule="auto"/>
        <w:ind w:leftChars="100" w:left="240" w:firstLine="480"/>
        <w:jc w:val="both"/>
        <w:rPr>
          <w:rFonts w:ascii="Arial" w:hAnsi="Arial" w:cs="Arial"/>
          <w:sz w:val="22"/>
          <w:szCs w:val="22"/>
        </w:rPr>
      </w:pPr>
    </w:p>
    <w:p w:rsidR="00FE2E78" w:rsidRDefault="00FE2E78">
      <w:pPr>
        <w:jc w:val="center"/>
        <w:rPr>
          <w:rFonts w:ascii="Arial" w:hAnsi="Arial" w:cs="Arial"/>
          <w:b/>
          <w:bCs/>
          <w:sz w:val="22"/>
          <w:szCs w:val="22"/>
        </w:rPr>
      </w:pPr>
    </w:p>
    <w:p w:rsidR="00FE2E78" w:rsidRDefault="00FE2E78">
      <w:pPr>
        <w:jc w:val="center"/>
        <w:rPr>
          <w:rFonts w:ascii="Arial" w:hAnsi="Arial" w:cs="Arial"/>
          <w:b/>
          <w:bCs/>
          <w:sz w:val="22"/>
          <w:szCs w:val="22"/>
        </w:rPr>
      </w:pPr>
    </w:p>
    <w:p w:rsidR="00FE2E78" w:rsidRDefault="00A2647D">
      <w:pPr>
        <w:jc w:val="center"/>
        <w:rPr>
          <w:rFonts w:ascii="Arial" w:hAnsi="Arial" w:cs="Arial"/>
          <w:b/>
          <w:bCs/>
          <w:color w:val="FF0000"/>
          <w:sz w:val="22"/>
          <w:szCs w:val="22"/>
        </w:rPr>
      </w:pPr>
      <w:r>
        <w:rPr>
          <w:rFonts w:ascii="Arial" w:hAnsi="Arial" w:cs="Arial"/>
          <w:b/>
          <w:bCs/>
          <w:sz w:val="22"/>
          <w:szCs w:val="22"/>
        </w:rPr>
        <w:t xml:space="preserve">Table 2 </w:t>
      </w:r>
    </w:p>
    <w:p w:rsidR="00FE2E78" w:rsidRDefault="00FE2E78">
      <w:pPr>
        <w:jc w:val="center"/>
        <w:rPr>
          <w:rFonts w:ascii="Arial" w:hAnsi="Arial" w:cs="Arial"/>
          <w:b/>
          <w:bCs/>
          <w:sz w:val="20"/>
          <w:szCs w:val="20"/>
        </w:rPr>
      </w:pPr>
    </w:p>
    <w:p w:rsidR="00FE2E78" w:rsidRDefault="00A2647D">
      <w:pPr>
        <w:jc w:val="center"/>
        <w:rPr>
          <w:rFonts w:ascii="Arial" w:hAnsi="Arial" w:cs="Arial"/>
          <w:b/>
          <w:bCs/>
          <w:sz w:val="22"/>
          <w:szCs w:val="22"/>
        </w:rPr>
      </w:pPr>
      <w:r>
        <w:rPr>
          <w:rFonts w:ascii="Arial" w:hAnsi="Arial" w:cs="Arial"/>
          <w:b/>
          <w:bCs/>
          <w:sz w:val="22"/>
          <w:szCs w:val="22"/>
        </w:rPr>
        <w:t xml:space="preserve">Frequency and Percentage Distribution of the Respondent </w:t>
      </w:r>
    </w:p>
    <w:p w:rsidR="00FE2E78" w:rsidRDefault="00A2647D">
      <w:pPr>
        <w:jc w:val="center"/>
        <w:rPr>
          <w:rFonts w:ascii="Arial" w:hAnsi="Arial" w:cs="Arial"/>
          <w:b/>
          <w:bCs/>
          <w:sz w:val="22"/>
          <w:szCs w:val="22"/>
        </w:rPr>
      </w:pPr>
      <w:r>
        <w:rPr>
          <w:rFonts w:ascii="Arial" w:hAnsi="Arial" w:cs="Arial"/>
          <w:b/>
          <w:bCs/>
          <w:sz w:val="22"/>
          <w:szCs w:val="22"/>
        </w:rPr>
        <w:t>According to Gender</w:t>
      </w:r>
    </w:p>
    <w:p w:rsidR="00FE2E78" w:rsidRDefault="00FE2E78">
      <w:pPr>
        <w:jc w:val="center"/>
        <w:rPr>
          <w:rFonts w:ascii="Arial" w:hAnsi="Arial" w:cs="Arial"/>
          <w:sz w:val="16"/>
          <w:szCs w:val="16"/>
        </w:rPr>
      </w:pPr>
    </w:p>
    <w:tbl>
      <w:tblPr>
        <w:tblStyle w:val="TableGrid"/>
        <w:tblpPr w:leftFromText="180" w:rightFromText="180" w:vertAnchor="text" w:horzAnchor="page" w:tblpX="2712" w:tblpY="47"/>
        <w:tblOverlap w:val="never"/>
        <w:tblW w:w="7530" w:type="dxa"/>
        <w:tblLayout w:type="fixed"/>
        <w:tblLook w:val="04A0"/>
      </w:tblPr>
      <w:tblGrid>
        <w:gridCol w:w="3210"/>
        <w:gridCol w:w="1550"/>
        <w:gridCol w:w="700"/>
        <w:gridCol w:w="1433"/>
        <w:gridCol w:w="637"/>
      </w:tblGrid>
      <w:tr w:rsidR="00FE2E78">
        <w:tc>
          <w:tcPr>
            <w:tcW w:w="3210" w:type="dxa"/>
            <w:vAlign w:val="center"/>
          </w:tcPr>
          <w:p w:rsidR="00FE2E78" w:rsidRDefault="00A2647D">
            <w:pPr>
              <w:jc w:val="center"/>
              <w:rPr>
                <w:rFonts w:ascii="Arial" w:hAnsi="Arial" w:cs="Arial"/>
                <w:b/>
                <w:bCs/>
                <w:sz w:val="22"/>
                <w:szCs w:val="22"/>
              </w:rPr>
            </w:pPr>
            <w:r>
              <w:rPr>
                <w:rFonts w:ascii="Arial" w:hAnsi="Arial" w:cs="Arial"/>
                <w:b/>
                <w:bCs/>
                <w:sz w:val="22"/>
                <w:szCs w:val="22"/>
              </w:rPr>
              <w:t>Gender</w:t>
            </w:r>
          </w:p>
        </w:tc>
        <w:tc>
          <w:tcPr>
            <w:tcW w:w="2250"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Frequency</w:t>
            </w:r>
          </w:p>
        </w:tc>
        <w:tc>
          <w:tcPr>
            <w:tcW w:w="2070"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Percentage</w:t>
            </w:r>
          </w:p>
        </w:tc>
      </w:tr>
      <w:tr w:rsidR="00FE2E78">
        <w:tc>
          <w:tcPr>
            <w:tcW w:w="3210" w:type="dxa"/>
            <w:vAlign w:val="center"/>
          </w:tcPr>
          <w:p w:rsidR="00FE2E78" w:rsidRDefault="00A2647D">
            <w:pPr>
              <w:jc w:val="both"/>
              <w:rPr>
                <w:rFonts w:ascii="Arial" w:hAnsi="Arial" w:cs="Arial"/>
                <w:sz w:val="22"/>
                <w:szCs w:val="22"/>
              </w:rPr>
            </w:pPr>
            <w:r>
              <w:rPr>
                <w:rFonts w:ascii="Arial" w:hAnsi="Arial" w:cs="Arial"/>
                <w:sz w:val="22"/>
                <w:szCs w:val="22"/>
              </w:rPr>
              <w:t>Male</w:t>
            </w:r>
          </w:p>
        </w:tc>
        <w:tc>
          <w:tcPr>
            <w:tcW w:w="155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73</w:t>
            </w:r>
          </w:p>
        </w:tc>
        <w:tc>
          <w:tcPr>
            <w:tcW w:w="700"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43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1.3</w:t>
            </w:r>
          </w:p>
        </w:tc>
        <w:tc>
          <w:tcPr>
            <w:tcW w:w="637"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210" w:type="dxa"/>
            <w:vAlign w:val="center"/>
          </w:tcPr>
          <w:p w:rsidR="00FE2E78" w:rsidRDefault="00A2647D">
            <w:pPr>
              <w:jc w:val="both"/>
              <w:rPr>
                <w:rFonts w:ascii="Arial" w:hAnsi="Arial" w:cs="Arial"/>
                <w:sz w:val="22"/>
                <w:szCs w:val="22"/>
              </w:rPr>
            </w:pPr>
            <w:r>
              <w:rPr>
                <w:rFonts w:ascii="Arial" w:hAnsi="Arial" w:cs="Arial"/>
                <w:sz w:val="22"/>
                <w:szCs w:val="22"/>
              </w:rPr>
              <w:t>Female</w:t>
            </w:r>
          </w:p>
        </w:tc>
        <w:tc>
          <w:tcPr>
            <w:tcW w:w="155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213</w:t>
            </w:r>
          </w:p>
        </w:tc>
        <w:tc>
          <w:tcPr>
            <w:tcW w:w="700"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43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19.0</w:t>
            </w:r>
          </w:p>
        </w:tc>
        <w:tc>
          <w:tcPr>
            <w:tcW w:w="637"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210" w:type="dxa"/>
            <w:vAlign w:val="center"/>
          </w:tcPr>
          <w:p w:rsidR="00FE2E78" w:rsidRDefault="00A2647D">
            <w:pPr>
              <w:jc w:val="both"/>
              <w:rPr>
                <w:rFonts w:ascii="Arial" w:hAnsi="Arial" w:cs="Arial"/>
                <w:sz w:val="22"/>
                <w:szCs w:val="22"/>
              </w:rPr>
            </w:pPr>
            <w:r>
              <w:rPr>
                <w:rFonts w:ascii="Arial" w:hAnsi="Arial" w:cs="Arial"/>
                <w:sz w:val="22"/>
                <w:szCs w:val="22"/>
              </w:rPr>
              <w:t>Member of LGBT</w:t>
            </w:r>
          </w:p>
        </w:tc>
        <w:tc>
          <w:tcPr>
            <w:tcW w:w="155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14</w:t>
            </w:r>
          </w:p>
        </w:tc>
        <w:tc>
          <w:tcPr>
            <w:tcW w:w="700"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43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56.3</w:t>
            </w:r>
          </w:p>
        </w:tc>
        <w:tc>
          <w:tcPr>
            <w:tcW w:w="637"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210" w:type="dxa"/>
            <w:vAlign w:val="center"/>
          </w:tcPr>
          <w:p w:rsidR="00FE2E78" w:rsidRDefault="00A2647D">
            <w:pPr>
              <w:jc w:val="center"/>
              <w:rPr>
                <w:rFonts w:ascii="Arial" w:hAnsi="Arial" w:cs="Arial"/>
                <w:b/>
                <w:bCs/>
                <w:sz w:val="22"/>
                <w:szCs w:val="22"/>
              </w:rPr>
            </w:pPr>
            <w:r>
              <w:rPr>
                <w:rFonts w:ascii="Arial" w:hAnsi="Arial" w:cs="Arial"/>
                <w:b/>
                <w:bCs/>
                <w:sz w:val="22"/>
                <w:szCs w:val="22"/>
              </w:rPr>
              <w:t>TOTAL</w:t>
            </w:r>
          </w:p>
        </w:tc>
        <w:tc>
          <w:tcPr>
            <w:tcW w:w="1550"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300</w:t>
            </w:r>
          </w:p>
        </w:tc>
        <w:tc>
          <w:tcPr>
            <w:tcW w:w="700" w:type="dxa"/>
            <w:tcBorders>
              <w:left w:val="nil"/>
            </w:tcBorders>
            <w:vAlign w:val="center"/>
          </w:tcPr>
          <w:p w:rsidR="00FE2E78" w:rsidRDefault="00FE2E78">
            <w:pPr>
              <w:spacing w:line="320" w:lineRule="atLeast"/>
              <w:ind w:left="60" w:right="60"/>
              <w:jc w:val="center"/>
              <w:rPr>
                <w:rFonts w:ascii="Arial" w:hAnsi="Arial"/>
                <w:b/>
                <w:bCs/>
                <w:sz w:val="22"/>
                <w:szCs w:val="22"/>
              </w:rPr>
            </w:pPr>
          </w:p>
        </w:tc>
        <w:tc>
          <w:tcPr>
            <w:tcW w:w="1433"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100.0</w:t>
            </w:r>
          </w:p>
        </w:tc>
        <w:tc>
          <w:tcPr>
            <w:tcW w:w="637" w:type="dxa"/>
            <w:tcBorders>
              <w:left w:val="nil"/>
            </w:tcBorders>
            <w:vAlign w:val="center"/>
          </w:tcPr>
          <w:p w:rsidR="00FE2E78" w:rsidRDefault="00FE2E78">
            <w:pPr>
              <w:spacing w:line="320" w:lineRule="atLeast"/>
              <w:ind w:left="60" w:right="60"/>
              <w:jc w:val="center"/>
              <w:rPr>
                <w:rFonts w:ascii="Arial" w:hAnsi="Arial"/>
                <w:b/>
                <w:bCs/>
                <w:sz w:val="22"/>
                <w:szCs w:val="22"/>
              </w:rPr>
            </w:pPr>
          </w:p>
        </w:tc>
      </w:tr>
    </w:tbl>
    <w:p w:rsidR="00FE2E78" w:rsidRDefault="00FE2E78"/>
    <w:p w:rsidR="00FE2E78" w:rsidRDefault="00FE2E78"/>
    <w:p w:rsidR="00FE2E78" w:rsidRDefault="00FE2E78"/>
    <w:p w:rsidR="00FE2E78" w:rsidRDefault="00FE2E78"/>
    <w:p w:rsidR="00FE2E78" w:rsidRDefault="00FE2E78"/>
    <w:p w:rsidR="00FE2E78" w:rsidRDefault="00FE2E78"/>
    <w:p w:rsidR="00FE2E78" w:rsidRDefault="00FE2E78">
      <w:pPr>
        <w:jc w:val="center"/>
        <w:rPr>
          <w:rFonts w:ascii="Arial" w:hAnsi="Arial" w:cs="Arial"/>
          <w:b/>
          <w:bCs/>
          <w:sz w:val="22"/>
          <w:szCs w:val="22"/>
        </w:rPr>
      </w:pPr>
    </w:p>
    <w:p w:rsidR="00FE2E78" w:rsidRDefault="00A2647D">
      <w:pPr>
        <w:spacing w:line="360" w:lineRule="auto"/>
        <w:ind w:leftChars="100" w:left="240" w:firstLine="720"/>
        <w:jc w:val="both"/>
        <w:rPr>
          <w:rFonts w:ascii="Arial" w:hAnsi="Arial" w:cs="Arial"/>
          <w:sz w:val="22"/>
          <w:szCs w:val="22"/>
        </w:rPr>
      </w:pPr>
      <w:r>
        <w:rPr>
          <w:rFonts w:ascii="Arial" w:hAnsi="Arial" w:cs="Arial"/>
          <w:sz w:val="22"/>
          <w:szCs w:val="22"/>
        </w:rPr>
        <w:t xml:space="preserve"> Table 2 </w:t>
      </w:r>
      <w:r>
        <w:rPr>
          <w:rFonts w:ascii="Arial" w:hAnsi="Arial" w:cs="Arial"/>
          <w:sz w:val="22"/>
          <w:szCs w:val="22"/>
        </w:rPr>
        <w:t xml:space="preserve">presents </w:t>
      </w:r>
      <w:r>
        <w:rPr>
          <w:rFonts w:ascii="Arial" w:hAnsi="Arial" w:cs="Arial"/>
          <w:sz w:val="22"/>
          <w:szCs w:val="22"/>
        </w:rPr>
        <w:t xml:space="preserve">the frequency and percentage distribution </w:t>
      </w:r>
      <w:r>
        <w:rPr>
          <w:rFonts w:ascii="Arial" w:hAnsi="Arial" w:cs="Arial"/>
          <w:sz w:val="22"/>
          <w:szCs w:val="22"/>
        </w:rPr>
        <w:t>of the respondents</w:t>
      </w:r>
      <w:r>
        <w:rPr>
          <w:rFonts w:ascii="Arial" w:hAnsi="Arial" w:cs="Arial"/>
          <w:sz w:val="22"/>
          <w:szCs w:val="22"/>
        </w:rPr>
        <w:t xml:space="preserve">’ </w:t>
      </w:r>
      <w:r>
        <w:rPr>
          <w:rFonts w:ascii="Arial" w:hAnsi="Arial" w:cs="Arial"/>
          <w:sz w:val="22"/>
          <w:szCs w:val="22"/>
        </w:rPr>
        <w:t xml:space="preserve">gender. </w:t>
      </w:r>
      <w:r>
        <w:rPr>
          <w:rFonts w:ascii="Arial" w:hAnsi="Arial" w:cs="Arial"/>
          <w:sz w:val="22"/>
          <w:szCs w:val="22"/>
        </w:rPr>
        <w:t xml:space="preserve">Two hundred thirteen </w:t>
      </w:r>
      <w:r>
        <w:rPr>
          <w:rFonts w:ascii="Arial" w:hAnsi="Arial" w:cs="Arial"/>
          <w:sz w:val="22"/>
          <w:szCs w:val="22"/>
        </w:rPr>
        <w:t xml:space="preserve">or 71% </w:t>
      </w:r>
      <w:r>
        <w:rPr>
          <w:rFonts w:ascii="Arial" w:hAnsi="Arial" w:cs="Arial"/>
          <w:sz w:val="22"/>
          <w:szCs w:val="22"/>
        </w:rPr>
        <w:t>of them are female,</w:t>
      </w:r>
      <w:r>
        <w:rPr>
          <w:rFonts w:ascii="Arial" w:hAnsi="Arial" w:cs="Arial"/>
          <w:sz w:val="22"/>
          <w:szCs w:val="22"/>
        </w:rPr>
        <w:t xml:space="preserve"> while 73 or 24.3% </w:t>
      </w:r>
      <w:r>
        <w:rPr>
          <w:rFonts w:ascii="Arial" w:hAnsi="Arial" w:cs="Arial"/>
          <w:sz w:val="22"/>
          <w:szCs w:val="22"/>
        </w:rPr>
        <w:t>of them are male. L</w:t>
      </w:r>
      <w:r>
        <w:rPr>
          <w:rFonts w:ascii="Arial" w:hAnsi="Arial" w:cs="Arial"/>
          <w:sz w:val="22"/>
          <w:szCs w:val="22"/>
        </w:rPr>
        <w:t>astly</w:t>
      </w:r>
      <w:r>
        <w:rPr>
          <w:rFonts w:ascii="Arial" w:hAnsi="Arial" w:cs="Arial"/>
          <w:sz w:val="22"/>
          <w:szCs w:val="22"/>
        </w:rPr>
        <w:t>,</w:t>
      </w:r>
      <w:r>
        <w:rPr>
          <w:rFonts w:ascii="Arial" w:hAnsi="Arial" w:cs="Arial"/>
          <w:sz w:val="22"/>
          <w:szCs w:val="22"/>
        </w:rPr>
        <w:t xml:space="preserve"> 14 or 4.7% </w:t>
      </w:r>
      <w:r>
        <w:rPr>
          <w:rFonts w:ascii="Arial" w:hAnsi="Arial" w:cs="Arial"/>
          <w:sz w:val="22"/>
          <w:szCs w:val="22"/>
        </w:rPr>
        <w:t xml:space="preserve">of the respondents are </w:t>
      </w:r>
      <w:r>
        <w:rPr>
          <w:rFonts w:ascii="Arial" w:hAnsi="Arial" w:cs="Arial"/>
          <w:sz w:val="22"/>
          <w:szCs w:val="22"/>
        </w:rPr>
        <w:t>member</w:t>
      </w:r>
      <w:r>
        <w:rPr>
          <w:rFonts w:ascii="Arial" w:hAnsi="Arial" w:cs="Arial"/>
          <w:sz w:val="22"/>
          <w:szCs w:val="22"/>
        </w:rPr>
        <w:t>s</w:t>
      </w:r>
      <w:r>
        <w:rPr>
          <w:rFonts w:ascii="Arial" w:hAnsi="Arial" w:cs="Arial"/>
          <w:sz w:val="22"/>
          <w:szCs w:val="22"/>
        </w:rPr>
        <w:t xml:space="preserve"> of LGBT. </w:t>
      </w:r>
    </w:p>
    <w:p w:rsidR="00FE2E78" w:rsidRDefault="00FE2E78">
      <w:pPr>
        <w:jc w:val="center"/>
        <w:rPr>
          <w:rFonts w:ascii="Arial" w:hAnsi="Arial" w:cs="Arial"/>
          <w:b/>
          <w:bCs/>
          <w:sz w:val="22"/>
          <w:szCs w:val="22"/>
        </w:rPr>
      </w:pPr>
    </w:p>
    <w:p w:rsidR="00FE2E78" w:rsidRDefault="00A2647D">
      <w:pPr>
        <w:jc w:val="center"/>
        <w:rPr>
          <w:rFonts w:ascii="Arial" w:hAnsi="Arial" w:cs="Arial"/>
          <w:b/>
          <w:bCs/>
          <w:sz w:val="22"/>
          <w:szCs w:val="22"/>
        </w:rPr>
      </w:pPr>
      <w:r>
        <w:rPr>
          <w:rFonts w:ascii="Arial" w:hAnsi="Arial" w:cs="Arial"/>
          <w:b/>
          <w:bCs/>
          <w:sz w:val="22"/>
          <w:szCs w:val="22"/>
        </w:rPr>
        <w:t xml:space="preserve">Table 3 </w:t>
      </w:r>
    </w:p>
    <w:p w:rsidR="00FE2E78" w:rsidRDefault="00FE2E78">
      <w:pPr>
        <w:jc w:val="center"/>
        <w:rPr>
          <w:rFonts w:ascii="Arial" w:hAnsi="Arial" w:cs="Arial"/>
          <w:b/>
          <w:bCs/>
          <w:sz w:val="20"/>
          <w:szCs w:val="20"/>
        </w:rPr>
      </w:pPr>
    </w:p>
    <w:p w:rsidR="00FE2E78" w:rsidRDefault="00A2647D">
      <w:pPr>
        <w:jc w:val="center"/>
        <w:rPr>
          <w:rFonts w:ascii="Arial" w:hAnsi="Arial" w:cs="Arial"/>
          <w:b/>
          <w:bCs/>
          <w:sz w:val="22"/>
          <w:szCs w:val="22"/>
        </w:rPr>
      </w:pPr>
      <w:r>
        <w:rPr>
          <w:rFonts w:ascii="Arial" w:hAnsi="Arial" w:cs="Arial"/>
          <w:b/>
          <w:bCs/>
          <w:sz w:val="22"/>
          <w:szCs w:val="22"/>
        </w:rPr>
        <w:t>Frequency and Percentage Distribution of the Respondent</w:t>
      </w:r>
    </w:p>
    <w:p w:rsidR="00FE2E78" w:rsidRDefault="00A2647D">
      <w:pPr>
        <w:jc w:val="center"/>
        <w:rPr>
          <w:rFonts w:ascii="Arial" w:hAnsi="Arial" w:cs="Arial"/>
          <w:b/>
          <w:bCs/>
          <w:sz w:val="22"/>
          <w:szCs w:val="22"/>
        </w:rPr>
      </w:pPr>
      <w:r>
        <w:rPr>
          <w:rFonts w:ascii="Arial" w:hAnsi="Arial" w:cs="Arial"/>
          <w:b/>
          <w:bCs/>
          <w:sz w:val="22"/>
          <w:szCs w:val="22"/>
        </w:rPr>
        <w:t xml:space="preserve">According to </w:t>
      </w:r>
      <w:r>
        <w:rPr>
          <w:rFonts w:ascii="Arial" w:hAnsi="Arial" w:cs="Arial"/>
          <w:b/>
          <w:bCs/>
          <w:sz w:val="22"/>
          <w:szCs w:val="22"/>
        </w:rPr>
        <w:t>Civil Status</w:t>
      </w:r>
    </w:p>
    <w:p w:rsidR="00FE2E78" w:rsidRDefault="00A2647D">
      <w:pPr>
        <w:jc w:val="center"/>
        <w:rPr>
          <w:rFonts w:ascii="Arial" w:hAnsi="Arial" w:cs="Arial"/>
          <w:sz w:val="16"/>
          <w:szCs w:val="16"/>
        </w:rPr>
      </w:pPr>
      <w:r>
        <w:rPr>
          <w:rFonts w:ascii="Arial" w:hAnsi="Arial" w:cs="Arial"/>
          <w:sz w:val="22"/>
          <w:szCs w:val="22"/>
        </w:rPr>
        <w:t xml:space="preserve"> </w:t>
      </w:r>
    </w:p>
    <w:tbl>
      <w:tblPr>
        <w:tblStyle w:val="TableGrid"/>
        <w:tblpPr w:leftFromText="180" w:rightFromText="180" w:vertAnchor="text" w:horzAnchor="page" w:tblpX="2517" w:tblpY="47"/>
        <w:tblOverlap w:val="never"/>
        <w:tblW w:w="8010" w:type="dxa"/>
        <w:tblLayout w:type="fixed"/>
        <w:tblLook w:val="04A0"/>
      </w:tblPr>
      <w:tblGrid>
        <w:gridCol w:w="3405"/>
        <w:gridCol w:w="1617"/>
        <w:gridCol w:w="683"/>
        <w:gridCol w:w="1583"/>
        <w:gridCol w:w="722"/>
      </w:tblGrid>
      <w:tr w:rsidR="00FE2E78">
        <w:tc>
          <w:tcPr>
            <w:tcW w:w="3405" w:type="dxa"/>
            <w:vAlign w:val="center"/>
          </w:tcPr>
          <w:p w:rsidR="00FE2E78" w:rsidRDefault="00A2647D">
            <w:pPr>
              <w:jc w:val="center"/>
              <w:rPr>
                <w:rFonts w:ascii="Arial" w:hAnsi="Arial" w:cs="Arial"/>
                <w:b/>
                <w:bCs/>
                <w:sz w:val="22"/>
                <w:szCs w:val="22"/>
              </w:rPr>
            </w:pPr>
            <w:r>
              <w:rPr>
                <w:rFonts w:ascii="Arial" w:hAnsi="Arial" w:cs="Arial"/>
                <w:b/>
                <w:bCs/>
                <w:sz w:val="22"/>
                <w:szCs w:val="22"/>
              </w:rPr>
              <w:t>Civil Status</w:t>
            </w:r>
          </w:p>
        </w:tc>
        <w:tc>
          <w:tcPr>
            <w:tcW w:w="2300"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Frequency</w:t>
            </w:r>
          </w:p>
        </w:tc>
        <w:tc>
          <w:tcPr>
            <w:tcW w:w="2305"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Percentage</w:t>
            </w:r>
          </w:p>
        </w:tc>
      </w:tr>
      <w:tr w:rsidR="00FE2E78">
        <w:tc>
          <w:tcPr>
            <w:tcW w:w="3405" w:type="dxa"/>
            <w:vAlign w:val="center"/>
          </w:tcPr>
          <w:p w:rsidR="00FE2E78" w:rsidRDefault="00A2647D">
            <w:pPr>
              <w:jc w:val="both"/>
              <w:rPr>
                <w:rFonts w:ascii="Arial" w:hAnsi="Arial" w:cs="Arial"/>
                <w:sz w:val="22"/>
                <w:szCs w:val="22"/>
              </w:rPr>
            </w:pPr>
            <w:r>
              <w:rPr>
                <w:rFonts w:ascii="Arial" w:hAnsi="Arial" w:cs="Arial"/>
                <w:sz w:val="22"/>
                <w:szCs w:val="22"/>
              </w:rPr>
              <w:t>Single</w:t>
            </w:r>
          </w:p>
        </w:tc>
        <w:tc>
          <w:tcPr>
            <w:tcW w:w="1617"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282</w:t>
            </w:r>
          </w:p>
        </w:tc>
        <w:tc>
          <w:tcPr>
            <w:tcW w:w="683"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8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94.0</w:t>
            </w:r>
          </w:p>
        </w:tc>
        <w:tc>
          <w:tcPr>
            <w:tcW w:w="722"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405" w:type="dxa"/>
            <w:vAlign w:val="center"/>
          </w:tcPr>
          <w:p w:rsidR="00FE2E78" w:rsidRDefault="00A2647D">
            <w:pPr>
              <w:jc w:val="both"/>
              <w:rPr>
                <w:rFonts w:ascii="Arial" w:hAnsi="Arial" w:cs="Arial"/>
                <w:sz w:val="22"/>
                <w:szCs w:val="22"/>
              </w:rPr>
            </w:pPr>
            <w:r>
              <w:rPr>
                <w:rFonts w:ascii="Arial" w:hAnsi="Arial" w:cs="Arial"/>
                <w:sz w:val="22"/>
                <w:szCs w:val="22"/>
              </w:rPr>
              <w:t>Married</w:t>
            </w:r>
          </w:p>
        </w:tc>
        <w:tc>
          <w:tcPr>
            <w:tcW w:w="1617"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15</w:t>
            </w:r>
          </w:p>
        </w:tc>
        <w:tc>
          <w:tcPr>
            <w:tcW w:w="683"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8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5.0</w:t>
            </w:r>
          </w:p>
        </w:tc>
        <w:tc>
          <w:tcPr>
            <w:tcW w:w="722"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405" w:type="dxa"/>
            <w:vAlign w:val="center"/>
          </w:tcPr>
          <w:p w:rsidR="00FE2E78" w:rsidRDefault="00A2647D">
            <w:pPr>
              <w:jc w:val="both"/>
              <w:rPr>
                <w:rFonts w:ascii="Arial" w:hAnsi="Arial" w:cs="Arial"/>
                <w:sz w:val="22"/>
                <w:szCs w:val="22"/>
              </w:rPr>
            </w:pPr>
            <w:r>
              <w:rPr>
                <w:rFonts w:ascii="Arial" w:hAnsi="Arial" w:cs="Arial"/>
                <w:sz w:val="22"/>
                <w:szCs w:val="22"/>
              </w:rPr>
              <w:t>Solo Parent</w:t>
            </w:r>
          </w:p>
        </w:tc>
        <w:tc>
          <w:tcPr>
            <w:tcW w:w="1617"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3</w:t>
            </w:r>
          </w:p>
        </w:tc>
        <w:tc>
          <w:tcPr>
            <w:tcW w:w="683"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83"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1.0</w:t>
            </w:r>
          </w:p>
        </w:tc>
        <w:tc>
          <w:tcPr>
            <w:tcW w:w="722"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405" w:type="dxa"/>
            <w:vAlign w:val="center"/>
          </w:tcPr>
          <w:p w:rsidR="00FE2E78" w:rsidRDefault="00A2647D">
            <w:pPr>
              <w:jc w:val="both"/>
              <w:rPr>
                <w:rFonts w:ascii="Arial" w:hAnsi="Arial" w:cs="Arial"/>
                <w:sz w:val="22"/>
                <w:szCs w:val="22"/>
              </w:rPr>
            </w:pPr>
            <w:r>
              <w:rPr>
                <w:rFonts w:ascii="Arial" w:hAnsi="Arial" w:cs="Arial"/>
                <w:sz w:val="22"/>
                <w:szCs w:val="22"/>
              </w:rPr>
              <w:t>Legally Separated</w:t>
            </w:r>
          </w:p>
        </w:tc>
        <w:tc>
          <w:tcPr>
            <w:tcW w:w="1617" w:type="dxa"/>
            <w:tcBorders>
              <w:right w:val="nil"/>
            </w:tcBorders>
            <w:vAlign w:val="center"/>
          </w:tcPr>
          <w:p w:rsidR="00FE2E78" w:rsidRDefault="00A2647D">
            <w:pPr>
              <w:spacing w:line="320" w:lineRule="atLeast"/>
              <w:ind w:left="60" w:right="60"/>
              <w:jc w:val="right"/>
              <w:rPr>
                <w:rFonts w:ascii="Arial" w:hAnsi="Arial"/>
                <w:sz w:val="22"/>
                <w:szCs w:val="22"/>
              </w:rPr>
            </w:pPr>
            <w:r>
              <w:rPr>
                <w:rFonts w:ascii="Arial" w:hAnsi="Arial"/>
                <w:sz w:val="22"/>
                <w:szCs w:val="22"/>
              </w:rPr>
              <w:t>0</w:t>
            </w:r>
          </w:p>
        </w:tc>
        <w:tc>
          <w:tcPr>
            <w:tcW w:w="683"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83" w:type="dxa"/>
            <w:tcBorders>
              <w:right w:val="nil"/>
            </w:tcBorders>
            <w:vAlign w:val="center"/>
          </w:tcPr>
          <w:p w:rsidR="00FE2E78" w:rsidRDefault="00A2647D">
            <w:pPr>
              <w:spacing w:line="320" w:lineRule="atLeast"/>
              <w:ind w:left="60" w:right="60"/>
              <w:jc w:val="right"/>
              <w:rPr>
                <w:rFonts w:ascii="Arial" w:hAnsi="Arial"/>
                <w:sz w:val="22"/>
                <w:szCs w:val="22"/>
              </w:rPr>
            </w:pPr>
            <w:r>
              <w:rPr>
                <w:rFonts w:ascii="Arial" w:hAnsi="Arial"/>
                <w:sz w:val="22"/>
                <w:szCs w:val="22"/>
              </w:rPr>
              <w:t>0</w:t>
            </w:r>
          </w:p>
        </w:tc>
        <w:tc>
          <w:tcPr>
            <w:tcW w:w="722"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405" w:type="dxa"/>
            <w:vAlign w:val="center"/>
          </w:tcPr>
          <w:p w:rsidR="00FE2E78" w:rsidRDefault="00A2647D">
            <w:pPr>
              <w:jc w:val="center"/>
              <w:rPr>
                <w:rFonts w:ascii="Arial" w:hAnsi="Arial" w:cs="Arial"/>
                <w:b/>
                <w:bCs/>
                <w:sz w:val="22"/>
                <w:szCs w:val="22"/>
              </w:rPr>
            </w:pPr>
            <w:r>
              <w:rPr>
                <w:rFonts w:ascii="Arial" w:hAnsi="Arial" w:cs="Arial"/>
                <w:b/>
                <w:bCs/>
                <w:sz w:val="22"/>
                <w:szCs w:val="22"/>
              </w:rPr>
              <w:t>TOTAL</w:t>
            </w:r>
          </w:p>
        </w:tc>
        <w:tc>
          <w:tcPr>
            <w:tcW w:w="1617"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300</w:t>
            </w:r>
          </w:p>
        </w:tc>
        <w:tc>
          <w:tcPr>
            <w:tcW w:w="683" w:type="dxa"/>
            <w:tcBorders>
              <w:left w:val="nil"/>
            </w:tcBorders>
            <w:vAlign w:val="center"/>
          </w:tcPr>
          <w:p w:rsidR="00FE2E78" w:rsidRDefault="00FE2E78">
            <w:pPr>
              <w:spacing w:line="320" w:lineRule="atLeast"/>
              <w:ind w:left="60" w:right="60"/>
              <w:jc w:val="center"/>
              <w:rPr>
                <w:rFonts w:ascii="Arial" w:hAnsi="Arial"/>
                <w:b/>
                <w:bCs/>
                <w:sz w:val="22"/>
                <w:szCs w:val="22"/>
              </w:rPr>
            </w:pPr>
          </w:p>
        </w:tc>
        <w:tc>
          <w:tcPr>
            <w:tcW w:w="1583"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100.0</w:t>
            </w:r>
          </w:p>
        </w:tc>
        <w:tc>
          <w:tcPr>
            <w:tcW w:w="722" w:type="dxa"/>
            <w:tcBorders>
              <w:left w:val="nil"/>
            </w:tcBorders>
            <w:vAlign w:val="center"/>
          </w:tcPr>
          <w:p w:rsidR="00FE2E78" w:rsidRDefault="00FE2E78">
            <w:pPr>
              <w:spacing w:line="320" w:lineRule="atLeast"/>
              <w:ind w:left="60" w:right="60"/>
              <w:jc w:val="center"/>
              <w:rPr>
                <w:rFonts w:ascii="Arial" w:hAnsi="Arial"/>
                <w:b/>
                <w:bCs/>
                <w:sz w:val="22"/>
                <w:szCs w:val="22"/>
              </w:rPr>
            </w:pPr>
          </w:p>
        </w:tc>
      </w:tr>
    </w:tbl>
    <w:p w:rsidR="00FE2E78" w:rsidRDefault="00FE2E78"/>
    <w:p w:rsidR="00FE2E78" w:rsidRDefault="00FE2E78"/>
    <w:p w:rsidR="00FE2E78" w:rsidRDefault="00FE2E78"/>
    <w:p w:rsidR="00FE2E78" w:rsidRDefault="00FE2E78"/>
    <w:p w:rsidR="00FE2E78" w:rsidRDefault="00FE2E78"/>
    <w:p w:rsidR="00FE2E78" w:rsidRDefault="00FE2E78"/>
    <w:p w:rsidR="00FE2E78" w:rsidRDefault="00FE2E78"/>
    <w:p w:rsidR="00FE2E78" w:rsidRDefault="00FE2E78"/>
    <w:p w:rsidR="00FE2E78" w:rsidRDefault="00A2647D">
      <w:pPr>
        <w:spacing w:line="360" w:lineRule="auto"/>
        <w:ind w:leftChars="100" w:left="240"/>
        <w:jc w:val="both"/>
        <w:rPr>
          <w:sz w:val="22"/>
          <w:szCs w:val="22"/>
        </w:rPr>
      </w:pPr>
      <w:r>
        <w:tab/>
      </w:r>
      <w:r>
        <w:rPr>
          <w:rFonts w:ascii="Arial" w:hAnsi="Arial" w:cs="Arial"/>
          <w:sz w:val="22"/>
          <w:szCs w:val="22"/>
        </w:rPr>
        <w:t xml:space="preserve">Table 3 shows the frequency and percentage of the respondents civil status that indicates 282 </w:t>
      </w:r>
      <w:r>
        <w:rPr>
          <w:rFonts w:ascii="Arial" w:hAnsi="Arial" w:cs="Arial"/>
          <w:sz w:val="22"/>
          <w:szCs w:val="22"/>
        </w:rPr>
        <w:t>(94.0%) of the respondents are single, while 15 (5.0%) of them are married</w:t>
      </w:r>
      <w:r>
        <w:t>.</w:t>
      </w:r>
      <w:r>
        <w:rPr>
          <w:rFonts w:ascii="Arial" w:hAnsi="Arial" w:cs="Arial"/>
          <w:sz w:val="22"/>
          <w:szCs w:val="22"/>
        </w:rPr>
        <w:t xml:space="preserve"> Three (1.0%) of them are solo parents, while none has been legally separated. </w:t>
      </w:r>
    </w:p>
    <w:p w:rsidR="00FE2E78" w:rsidRDefault="00FE2E78"/>
    <w:p w:rsidR="00FE2E78" w:rsidRDefault="00A2647D">
      <w:pPr>
        <w:jc w:val="center"/>
        <w:rPr>
          <w:rFonts w:ascii="Arial" w:hAnsi="Arial" w:cs="Arial"/>
          <w:b/>
          <w:bCs/>
          <w:sz w:val="22"/>
          <w:szCs w:val="22"/>
        </w:rPr>
      </w:pPr>
      <w:r>
        <w:rPr>
          <w:rFonts w:ascii="Arial" w:hAnsi="Arial" w:cs="Arial"/>
          <w:b/>
          <w:bCs/>
          <w:sz w:val="22"/>
          <w:szCs w:val="22"/>
        </w:rPr>
        <w:t xml:space="preserve">Table 4  </w:t>
      </w:r>
    </w:p>
    <w:p w:rsidR="00FE2E78" w:rsidRDefault="00FE2E78">
      <w:pPr>
        <w:jc w:val="center"/>
        <w:rPr>
          <w:rFonts w:ascii="Arial" w:hAnsi="Arial" w:cs="Arial"/>
          <w:b/>
          <w:bCs/>
          <w:sz w:val="20"/>
          <w:szCs w:val="20"/>
        </w:rPr>
      </w:pPr>
    </w:p>
    <w:p w:rsidR="00FE2E78" w:rsidRDefault="00A2647D">
      <w:pPr>
        <w:jc w:val="center"/>
        <w:rPr>
          <w:rFonts w:ascii="Arial" w:hAnsi="Arial" w:cs="Arial"/>
          <w:b/>
          <w:bCs/>
          <w:sz w:val="22"/>
          <w:szCs w:val="22"/>
        </w:rPr>
      </w:pPr>
      <w:r>
        <w:rPr>
          <w:rFonts w:ascii="Arial" w:hAnsi="Arial" w:cs="Arial"/>
          <w:b/>
          <w:bCs/>
          <w:sz w:val="22"/>
          <w:szCs w:val="22"/>
        </w:rPr>
        <w:t xml:space="preserve">Frequency and Percentage Distribution of the Respondent </w:t>
      </w:r>
    </w:p>
    <w:p w:rsidR="00FE2E78" w:rsidRDefault="00A2647D">
      <w:pPr>
        <w:jc w:val="center"/>
        <w:rPr>
          <w:rFonts w:ascii="Arial" w:hAnsi="Arial" w:cs="Arial"/>
          <w:b/>
          <w:bCs/>
          <w:sz w:val="22"/>
          <w:szCs w:val="22"/>
        </w:rPr>
      </w:pPr>
      <w:r>
        <w:rPr>
          <w:rFonts w:ascii="Arial" w:hAnsi="Arial" w:cs="Arial"/>
          <w:b/>
          <w:bCs/>
          <w:sz w:val="22"/>
          <w:szCs w:val="22"/>
        </w:rPr>
        <w:t xml:space="preserve">According to Year Level in College </w:t>
      </w:r>
    </w:p>
    <w:p w:rsidR="00FE2E78" w:rsidRDefault="00A2647D">
      <w:pPr>
        <w:jc w:val="center"/>
        <w:rPr>
          <w:rFonts w:ascii="Arial" w:hAnsi="Arial" w:cs="Arial"/>
          <w:sz w:val="16"/>
          <w:szCs w:val="16"/>
        </w:rPr>
      </w:pPr>
      <w:r>
        <w:rPr>
          <w:rFonts w:ascii="Arial" w:hAnsi="Arial" w:cs="Arial"/>
          <w:sz w:val="22"/>
          <w:szCs w:val="22"/>
        </w:rPr>
        <w:t xml:space="preserve"> </w:t>
      </w:r>
    </w:p>
    <w:tbl>
      <w:tblPr>
        <w:tblStyle w:val="TableGrid"/>
        <w:tblpPr w:leftFromText="180" w:rightFromText="180" w:vertAnchor="text" w:horzAnchor="page" w:tblpX="2577" w:tblpY="47"/>
        <w:tblOverlap w:val="never"/>
        <w:tblW w:w="7828" w:type="dxa"/>
        <w:tblLayout w:type="fixed"/>
        <w:tblLook w:val="04A0"/>
      </w:tblPr>
      <w:tblGrid>
        <w:gridCol w:w="3345"/>
        <w:gridCol w:w="1400"/>
        <w:gridCol w:w="817"/>
        <w:gridCol w:w="1550"/>
        <w:gridCol w:w="716"/>
      </w:tblGrid>
      <w:tr w:rsidR="00FE2E78">
        <w:tc>
          <w:tcPr>
            <w:tcW w:w="3345" w:type="dxa"/>
            <w:vAlign w:val="center"/>
          </w:tcPr>
          <w:p w:rsidR="00FE2E78" w:rsidRDefault="00A2647D">
            <w:pPr>
              <w:jc w:val="center"/>
              <w:rPr>
                <w:rFonts w:ascii="Arial" w:hAnsi="Arial" w:cs="Arial"/>
                <w:b/>
                <w:bCs/>
                <w:sz w:val="22"/>
                <w:szCs w:val="22"/>
              </w:rPr>
            </w:pPr>
            <w:r>
              <w:rPr>
                <w:rFonts w:ascii="Arial" w:hAnsi="Arial" w:cs="Arial"/>
                <w:b/>
                <w:bCs/>
                <w:sz w:val="22"/>
                <w:szCs w:val="22"/>
              </w:rPr>
              <w:t>College Year Level</w:t>
            </w:r>
          </w:p>
        </w:tc>
        <w:tc>
          <w:tcPr>
            <w:tcW w:w="2217"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Frequency</w:t>
            </w:r>
          </w:p>
        </w:tc>
        <w:tc>
          <w:tcPr>
            <w:tcW w:w="2266" w:type="dxa"/>
            <w:gridSpan w:val="2"/>
            <w:vAlign w:val="center"/>
          </w:tcPr>
          <w:p w:rsidR="00FE2E78" w:rsidRDefault="00A2647D">
            <w:pPr>
              <w:jc w:val="center"/>
              <w:rPr>
                <w:rFonts w:ascii="Arial" w:hAnsi="Arial" w:cs="Arial"/>
                <w:b/>
                <w:bCs/>
                <w:sz w:val="22"/>
                <w:szCs w:val="22"/>
              </w:rPr>
            </w:pPr>
            <w:r>
              <w:rPr>
                <w:rFonts w:ascii="Arial" w:hAnsi="Arial" w:cs="Arial"/>
                <w:b/>
                <w:bCs/>
                <w:sz w:val="22"/>
                <w:szCs w:val="22"/>
              </w:rPr>
              <w:t>Percentage</w:t>
            </w:r>
          </w:p>
        </w:tc>
      </w:tr>
      <w:tr w:rsidR="00FE2E78">
        <w:tc>
          <w:tcPr>
            <w:tcW w:w="3345" w:type="dxa"/>
            <w:vAlign w:val="center"/>
          </w:tcPr>
          <w:p w:rsidR="00FE2E78" w:rsidRDefault="00A2647D">
            <w:pPr>
              <w:jc w:val="both"/>
              <w:rPr>
                <w:rFonts w:ascii="Arial" w:hAnsi="Arial" w:cs="Arial"/>
                <w:sz w:val="22"/>
                <w:szCs w:val="22"/>
              </w:rPr>
            </w:pPr>
            <w:r>
              <w:rPr>
                <w:rFonts w:ascii="Arial" w:hAnsi="Arial" w:cs="Arial"/>
                <w:sz w:val="22"/>
                <w:szCs w:val="22"/>
              </w:rPr>
              <w:t>1</w:t>
            </w:r>
            <w:r>
              <w:rPr>
                <w:rFonts w:ascii="Arial" w:hAnsi="Arial" w:cs="Arial"/>
                <w:sz w:val="22"/>
                <w:szCs w:val="22"/>
                <w:vertAlign w:val="superscript"/>
              </w:rPr>
              <w:t>st</w:t>
            </w:r>
            <w:r>
              <w:rPr>
                <w:rFonts w:ascii="Arial" w:hAnsi="Arial" w:cs="Arial"/>
                <w:sz w:val="22"/>
                <w:szCs w:val="22"/>
              </w:rPr>
              <w:t xml:space="preserve"> year level</w:t>
            </w:r>
          </w:p>
        </w:tc>
        <w:tc>
          <w:tcPr>
            <w:tcW w:w="140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18</w:t>
            </w:r>
          </w:p>
        </w:tc>
        <w:tc>
          <w:tcPr>
            <w:tcW w:w="817"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5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6.0</w:t>
            </w:r>
          </w:p>
        </w:tc>
        <w:tc>
          <w:tcPr>
            <w:tcW w:w="716"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345" w:type="dxa"/>
            <w:tcBorders>
              <w:right w:val="nil"/>
            </w:tcBorders>
            <w:vAlign w:val="center"/>
          </w:tcPr>
          <w:p w:rsidR="00FE2E78" w:rsidRDefault="00A2647D">
            <w:pPr>
              <w:jc w:val="both"/>
              <w:rPr>
                <w:rFonts w:ascii="Arial" w:hAnsi="Arial" w:cs="Arial"/>
                <w:sz w:val="22"/>
                <w:szCs w:val="22"/>
              </w:rPr>
            </w:pPr>
            <w:r>
              <w:rPr>
                <w:rFonts w:ascii="Arial" w:hAnsi="Arial" w:cs="Arial"/>
                <w:sz w:val="22"/>
                <w:szCs w:val="22"/>
              </w:rPr>
              <w:t>2</w:t>
            </w:r>
            <w:r>
              <w:rPr>
                <w:rFonts w:ascii="Arial" w:hAnsi="Arial" w:cs="Arial"/>
                <w:sz w:val="22"/>
                <w:szCs w:val="22"/>
                <w:vertAlign w:val="superscript"/>
              </w:rPr>
              <w:t>nd</w:t>
            </w:r>
            <w:r>
              <w:rPr>
                <w:rFonts w:ascii="Arial" w:hAnsi="Arial" w:cs="Arial"/>
                <w:sz w:val="22"/>
                <w:szCs w:val="22"/>
              </w:rPr>
              <w:t xml:space="preserve"> year level</w:t>
            </w:r>
          </w:p>
        </w:tc>
        <w:tc>
          <w:tcPr>
            <w:tcW w:w="1400" w:type="dxa"/>
            <w:tcBorders>
              <w:left w:val="nil"/>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39</w:t>
            </w:r>
          </w:p>
        </w:tc>
        <w:tc>
          <w:tcPr>
            <w:tcW w:w="817" w:type="dxa"/>
            <w:tcBorders>
              <w:left w:val="nil"/>
              <w:right w:val="nil"/>
            </w:tcBorders>
            <w:vAlign w:val="center"/>
          </w:tcPr>
          <w:p w:rsidR="00FE2E78" w:rsidRDefault="00FE2E78">
            <w:pPr>
              <w:spacing w:line="320" w:lineRule="atLeast"/>
              <w:ind w:left="60" w:right="60"/>
              <w:jc w:val="center"/>
              <w:rPr>
                <w:rFonts w:ascii="Arial" w:hAnsi="Arial" w:cs="Arial"/>
                <w:sz w:val="22"/>
                <w:szCs w:val="22"/>
              </w:rPr>
            </w:pPr>
          </w:p>
        </w:tc>
        <w:tc>
          <w:tcPr>
            <w:tcW w:w="1550" w:type="dxa"/>
            <w:tcBorders>
              <w:left w:val="nil"/>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13.0</w:t>
            </w:r>
          </w:p>
        </w:tc>
        <w:tc>
          <w:tcPr>
            <w:tcW w:w="716"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bl>
    <w:p w:rsidR="00FE2E78" w:rsidRDefault="00FE2E78">
      <w:pPr>
        <w:jc w:val="center"/>
        <w:rPr>
          <w:rFonts w:ascii="Arial" w:hAnsi="Arial" w:cs="Arial"/>
          <w:sz w:val="22"/>
          <w:szCs w:val="22"/>
        </w:rPr>
      </w:pPr>
    </w:p>
    <w:tbl>
      <w:tblPr>
        <w:tblStyle w:val="TableGrid"/>
        <w:tblpPr w:leftFromText="180" w:rightFromText="180" w:vertAnchor="text" w:horzAnchor="page" w:tblpX="2577" w:tblpY="47"/>
        <w:tblOverlap w:val="never"/>
        <w:tblW w:w="7828" w:type="dxa"/>
        <w:tblLayout w:type="fixed"/>
        <w:tblLook w:val="04A0"/>
      </w:tblPr>
      <w:tblGrid>
        <w:gridCol w:w="3345"/>
        <w:gridCol w:w="1400"/>
        <w:gridCol w:w="817"/>
        <w:gridCol w:w="1550"/>
        <w:gridCol w:w="716"/>
      </w:tblGrid>
      <w:tr w:rsidR="00FE2E78">
        <w:tc>
          <w:tcPr>
            <w:tcW w:w="3345" w:type="dxa"/>
            <w:vAlign w:val="center"/>
          </w:tcPr>
          <w:p w:rsidR="00FE2E78" w:rsidRDefault="00A2647D">
            <w:pPr>
              <w:jc w:val="both"/>
              <w:rPr>
                <w:rFonts w:ascii="Arial" w:hAnsi="Arial" w:cs="Arial"/>
                <w:sz w:val="22"/>
                <w:szCs w:val="22"/>
              </w:rPr>
            </w:pPr>
            <w:r>
              <w:rPr>
                <w:rFonts w:ascii="Arial" w:hAnsi="Arial" w:cs="Arial"/>
                <w:sz w:val="22"/>
                <w:szCs w:val="22"/>
              </w:rPr>
              <w:t>3</w:t>
            </w:r>
            <w:r>
              <w:rPr>
                <w:rFonts w:ascii="Arial" w:hAnsi="Arial" w:cs="Arial"/>
                <w:sz w:val="22"/>
                <w:szCs w:val="22"/>
                <w:vertAlign w:val="superscript"/>
              </w:rPr>
              <w:t>rd</w:t>
            </w:r>
            <w:r>
              <w:rPr>
                <w:rFonts w:ascii="Arial" w:hAnsi="Arial" w:cs="Arial"/>
                <w:sz w:val="22"/>
                <w:szCs w:val="22"/>
              </w:rPr>
              <w:t xml:space="preserve"> year level</w:t>
            </w:r>
          </w:p>
        </w:tc>
        <w:tc>
          <w:tcPr>
            <w:tcW w:w="140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192</w:t>
            </w:r>
          </w:p>
        </w:tc>
        <w:tc>
          <w:tcPr>
            <w:tcW w:w="817"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50" w:type="dxa"/>
            <w:tcBorders>
              <w:right w:val="nil"/>
            </w:tcBorders>
            <w:vAlign w:val="center"/>
          </w:tcPr>
          <w:p w:rsidR="00FE2E78" w:rsidRDefault="00A2647D">
            <w:pPr>
              <w:spacing w:line="320" w:lineRule="atLeast"/>
              <w:ind w:left="60" w:right="60"/>
              <w:jc w:val="right"/>
              <w:rPr>
                <w:rFonts w:ascii="Arial" w:hAnsi="Arial" w:cs="Arial"/>
                <w:sz w:val="22"/>
                <w:szCs w:val="22"/>
                <w:lang w:eastAsia="zh-CN"/>
              </w:rPr>
            </w:pPr>
            <w:r>
              <w:rPr>
                <w:rFonts w:ascii="Arial" w:hAnsi="Arial"/>
                <w:sz w:val="22"/>
                <w:szCs w:val="22"/>
              </w:rPr>
              <w:t>64.0</w:t>
            </w:r>
          </w:p>
        </w:tc>
        <w:tc>
          <w:tcPr>
            <w:tcW w:w="716"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345" w:type="dxa"/>
            <w:vAlign w:val="center"/>
          </w:tcPr>
          <w:p w:rsidR="00FE2E78" w:rsidRDefault="00A2647D">
            <w:pPr>
              <w:jc w:val="both"/>
              <w:rPr>
                <w:rFonts w:ascii="Arial" w:hAnsi="Arial" w:cs="Arial"/>
                <w:sz w:val="22"/>
                <w:szCs w:val="22"/>
              </w:rPr>
            </w:pPr>
            <w:r>
              <w:rPr>
                <w:rFonts w:ascii="Arial" w:hAnsi="Arial" w:cs="Arial"/>
                <w:sz w:val="22"/>
                <w:szCs w:val="22"/>
              </w:rPr>
              <w:t>4</w:t>
            </w:r>
            <w:r>
              <w:rPr>
                <w:rFonts w:ascii="Arial" w:hAnsi="Arial" w:cs="Arial"/>
                <w:sz w:val="22"/>
                <w:szCs w:val="22"/>
                <w:vertAlign w:val="superscript"/>
              </w:rPr>
              <w:t>th y</w:t>
            </w:r>
            <w:r>
              <w:rPr>
                <w:rFonts w:ascii="Arial" w:hAnsi="Arial" w:cs="Arial"/>
                <w:sz w:val="22"/>
                <w:szCs w:val="22"/>
              </w:rPr>
              <w:t>ear level</w:t>
            </w:r>
          </w:p>
        </w:tc>
        <w:tc>
          <w:tcPr>
            <w:tcW w:w="1400" w:type="dxa"/>
            <w:tcBorders>
              <w:right w:val="nil"/>
            </w:tcBorders>
            <w:vAlign w:val="center"/>
          </w:tcPr>
          <w:p w:rsidR="00FE2E78" w:rsidRDefault="00A2647D">
            <w:pPr>
              <w:spacing w:line="320" w:lineRule="atLeast"/>
              <w:ind w:left="60" w:right="60"/>
              <w:jc w:val="right"/>
              <w:rPr>
                <w:rFonts w:ascii="Arial" w:hAnsi="Arial"/>
                <w:sz w:val="22"/>
                <w:szCs w:val="22"/>
              </w:rPr>
            </w:pPr>
            <w:r>
              <w:rPr>
                <w:rFonts w:ascii="Arial" w:hAnsi="Arial"/>
                <w:sz w:val="22"/>
                <w:szCs w:val="22"/>
              </w:rPr>
              <w:t>51</w:t>
            </w:r>
          </w:p>
        </w:tc>
        <w:tc>
          <w:tcPr>
            <w:tcW w:w="817" w:type="dxa"/>
            <w:tcBorders>
              <w:left w:val="nil"/>
            </w:tcBorders>
            <w:vAlign w:val="center"/>
          </w:tcPr>
          <w:p w:rsidR="00FE2E78" w:rsidRDefault="00FE2E78">
            <w:pPr>
              <w:spacing w:line="320" w:lineRule="atLeast"/>
              <w:ind w:left="60" w:right="60"/>
              <w:jc w:val="center"/>
              <w:rPr>
                <w:rFonts w:ascii="Arial" w:hAnsi="Arial" w:cs="Arial"/>
                <w:sz w:val="22"/>
                <w:szCs w:val="22"/>
              </w:rPr>
            </w:pPr>
          </w:p>
        </w:tc>
        <w:tc>
          <w:tcPr>
            <w:tcW w:w="1550" w:type="dxa"/>
            <w:tcBorders>
              <w:right w:val="nil"/>
            </w:tcBorders>
            <w:vAlign w:val="center"/>
          </w:tcPr>
          <w:p w:rsidR="00FE2E78" w:rsidRDefault="00A2647D">
            <w:pPr>
              <w:spacing w:line="320" w:lineRule="atLeast"/>
              <w:ind w:left="60" w:right="60"/>
              <w:jc w:val="right"/>
              <w:rPr>
                <w:rFonts w:ascii="Arial" w:hAnsi="Arial"/>
                <w:sz w:val="22"/>
                <w:szCs w:val="22"/>
              </w:rPr>
            </w:pPr>
            <w:r>
              <w:rPr>
                <w:rFonts w:ascii="Arial" w:hAnsi="Arial"/>
                <w:sz w:val="22"/>
                <w:szCs w:val="22"/>
              </w:rPr>
              <w:t>17.0</w:t>
            </w:r>
          </w:p>
        </w:tc>
        <w:tc>
          <w:tcPr>
            <w:tcW w:w="716" w:type="dxa"/>
            <w:tcBorders>
              <w:left w:val="nil"/>
            </w:tcBorders>
            <w:vAlign w:val="center"/>
          </w:tcPr>
          <w:p w:rsidR="00FE2E78" w:rsidRDefault="00FE2E78">
            <w:pPr>
              <w:spacing w:line="320" w:lineRule="atLeast"/>
              <w:ind w:left="60" w:right="60"/>
              <w:jc w:val="center"/>
              <w:rPr>
                <w:rFonts w:ascii="Arial" w:hAnsi="Arial" w:cs="Arial"/>
                <w:sz w:val="22"/>
                <w:szCs w:val="22"/>
              </w:rPr>
            </w:pPr>
          </w:p>
        </w:tc>
      </w:tr>
      <w:tr w:rsidR="00FE2E78">
        <w:tc>
          <w:tcPr>
            <w:tcW w:w="3345" w:type="dxa"/>
            <w:vAlign w:val="center"/>
          </w:tcPr>
          <w:p w:rsidR="00FE2E78" w:rsidRDefault="00A2647D">
            <w:pPr>
              <w:jc w:val="center"/>
              <w:rPr>
                <w:rFonts w:ascii="Arial" w:hAnsi="Arial" w:cs="Arial"/>
                <w:b/>
                <w:bCs/>
                <w:sz w:val="22"/>
                <w:szCs w:val="22"/>
              </w:rPr>
            </w:pPr>
            <w:r>
              <w:rPr>
                <w:rFonts w:ascii="Arial" w:hAnsi="Arial" w:cs="Arial"/>
                <w:b/>
                <w:bCs/>
                <w:sz w:val="22"/>
                <w:szCs w:val="22"/>
              </w:rPr>
              <w:t>TOTAL</w:t>
            </w:r>
          </w:p>
        </w:tc>
        <w:tc>
          <w:tcPr>
            <w:tcW w:w="1400"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300</w:t>
            </w:r>
          </w:p>
        </w:tc>
        <w:tc>
          <w:tcPr>
            <w:tcW w:w="817" w:type="dxa"/>
            <w:tcBorders>
              <w:left w:val="nil"/>
            </w:tcBorders>
            <w:vAlign w:val="center"/>
          </w:tcPr>
          <w:p w:rsidR="00FE2E78" w:rsidRDefault="00FE2E78">
            <w:pPr>
              <w:spacing w:line="320" w:lineRule="atLeast"/>
              <w:ind w:left="60" w:right="60"/>
              <w:jc w:val="center"/>
              <w:rPr>
                <w:rFonts w:ascii="Arial" w:hAnsi="Arial"/>
                <w:b/>
                <w:bCs/>
                <w:sz w:val="22"/>
                <w:szCs w:val="22"/>
              </w:rPr>
            </w:pPr>
          </w:p>
        </w:tc>
        <w:tc>
          <w:tcPr>
            <w:tcW w:w="1550" w:type="dxa"/>
            <w:tcBorders>
              <w:right w:val="nil"/>
            </w:tcBorders>
            <w:vAlign w:val="center"/>
          </w:tcPr>
          <w:p w:rsidR="00FE2E78" w:rsidRDefault="00A2647D">
            <w:pPr>
              <w:spacing w:line="320" w:lineRule="atLeast"/>
              <w:ind w:left="60" w:right="60"/>
              <w:jc w:val="right"/>
              <w:rPr>
                <w:rFonts w:ascii="Arial" w:hAnsi="Arial"/>
                <w:b/>
                <w:bCs/>
                <w:sz w:val="22"/>
                <w:szCs w:val="22"/>
                <w:lang w:eastAsia="zh-CN"/>
              </w:rPr>
            </w:pPr>
            <w:r>
              <w:rPr>
                <w:rFonts w:ascii="Arial" w:hAnsi="Arial"/>
                <w:b/>
                <w:bCs/>
                <w:sz w:val="22"/>
                <w:szCs w:val="22"/>
              </w:rPr>
              <w:t>100.0</w:t>
            </w:r>
          </w:p>
        </w:tc>
        <w:tc>
          <w:tcPr>
            <w:tcW w:w="716" w:type="dxa"/>
            <w:tcBorders>
              <w:left w:val="nil"/>
            </w:tcBorders>
            <w:vAlign w:val="center"/>
          </w:tcPr>
          <w:p w:rsidR="00FE2E78" w:rsidRDefault="00FE2E78">
            <w:pPr>
              <w:spacing w:line="320" w:lineRule="atLeast"/>
              <w:ind w:left="60" w:right="60"/>
              <w:jc w:val="center"/>
              <w:rPr>
                <w:rFonts w:ascii="Arial" w:hAnsi="Arial"/>
                <w:b/>
                <w:bCs/>
                <w:sz w:val="22"/>
                <w:szCs w:val="22"/>
              </w:rPr>
            </w:pPr>
          </w:p>
        </w:tc>
      </w:tr>
    </w:tbl>
    <w:p w:rsidR="00FE2E78" w:rsidRDefault="00FE2E78"/>
    <w:p w:rsidR="00FE2E78" w:rsidRDefault="00FE2E78"/>
    <w:p w:rsidR="00FE2E78" w:rsidRDefault="00FE2E78"/>
    <w:p w:rsidR="00FE2E78" w:rsidRDefault="00FE2E78"/>
    <w:p w:rsidR="00FE2E78" w:rsidRDefault="00FE2E78"/>
    <w:p w:rsidR="00FE2E78" w:rsidRDefault="00FE2E78"/>
    <w:p w:rsidR="00FE2E78" w:rsidRDefault="00A2647D">
      <w:pPr>
        <w:spacing w:line="360" w:lineRule="auto"/>
        <w:ind w:leftChars="100" w:left="240" w:firstLine="480"/>
        <w:jc w:val="both"/>
        <w:rPr>
          <w:rFonts w:ascii="Arial" w:hAnsi="Arial" w:cs="Arial"/>
          <w:sz w:val="22"/>
          <w:szCs w:val="22"/>
        </w:rPr>
      </w:pPr>
      <w:r>
        <w:rPr>
          <w:rFonts w:ascii="Arial" w:hAnsi="Arial" w:cs="Arial"/>
          <w:sz w:val="22"/>
          <w:szCs w:val="22"/>
        </w:rPr>
        <w:t xml:space="preserve">Table 4 indicates the frequency and percentage </w:t>
      </w:r>
      <w:r>
        <w:rPr>
          <w:rFonts w:ascii="Arial" w:hAnsi="Arial" w:cs="Arial"/>
          <w:sz w:val="22"/>
          <w:szCs w:val="22"/>
        </w:rPr>
        <w:t xml:space="preserve">distribution of the </w:t>
      </w:r>
      <w:proofErr w:type="gramStart"/>
      <w:r>
        <w:rPr>
          <w:rFonts w:ascii="Arial" w:hAnsi="Arial" w:cs="Arial"/>
          <w:sz w:val="22"/>
          <w:szCs w:val="22"/>
        </w:rPr>
        <w:t>respondents</w:t>
      </w:r>
      <w:proofErr w:type="gramEnd"/>
      <w:r>
        <w:rPr>
          <w:rFonts w:ascii="Arial" w:hAnsi="Arial" w:cs="Arial"/>
          <w:sz w:val="22"/>
          <w:szCs w:val="22"/>
        </w:rPr>
        <w:t xml:space="preserve"> year level in college. One hundred ninety-two or (64.0%) of the respondents claim that they belong to 3</w:t>
      </w:r>
      <w:r>
        <w:rPr>
          <w:rFonts w:ascii="Arial" w:hAnsi="Arial" w:cs="Arial"/>
          <w:sz w:val="22"/>
          <w:szCs w:val="22"/>
          <w:vertAlign w:val="superscript"/>
        </w:rPr>
        <w:t>rd</w:t>
      </w:r>
      <w:r>
        <w:rPr>
          <w:rFonts w:ascii="Arial" w:hAnsi="Arial" w:cs="Arial"/>
          <w:sz w:val="22"/>
          <w:szCs w:val="22"/>
        </w:rPr>
        <w:t xml:space="preserve"> year level, while 51 (17.0%) of them come from 4</w:t>
      </w:r>
      <w:r>
        <w:rPr>
          <w:rFonts w:ascii="Arial" w:hAnsi="Arial" w:cs="Arial"/>
          <w:sz w:val="22"/>
          <w:szCs w:val="22"/>
          <w:vertAlign w:val="superscript"/>
        </w:rPr>
        <w:t>th</w:t>
      </w:r>
      <w:r>
        <w:rPr>
          <w:rFonts w:ascii="Arial" w:hAnsi="Arial" w:cs="Arial"/>
          <w:sz w:val="22"/>
          <w:szCs w:val="22"/>
        </w:rPr>
        <w:t xml:space="preserve"> year level. Thirty-</w:t>
      </w:r>
      <w:proofErr w:type="gramStart"/>
      <w:r>
        <w:rPr>
          <w:rFonts w:ascii="Arial" w:hAnsi="Arial" w:cs="Arial"/>
          <w:sz w:val="22"/>
          <w:szCs w:val="22"/>
        </w:rPr>
        <w:t>nine  (</w:t>
      </w:r>
      <w:proofErr w:type="gramEnd"/>
      <w:r>
        <w:rPr>
          <w:rFonts w:ascii="Arial" w:hAnsi="Arial" w:cs="Arial"/>
          <w:sz w:val="22"/>
          <w:szCs w:val="22"/>
        </w:rPr>
        <w:t xml:space="preserve">13.0%) of them come from the second year </w:t>
      </w:r>
      <w:r>
        <w:rPr>
          <w:rFonts w:ascii="Arial" w:hAnsi="Arial" w:cs="Arial"/>
          <w:sz w:val="22"/>
          <w:szCs w:val="22"/>
        </w:rPr>
        <w:t xml:space="preserve">level, while 18 (6.0%) of the respondents are from the first year level. </w:t>
      </w:r>
    </w:p>
    <w:tbl>
      <w:tblPr>
        <w:tblStyle w:val="TableGrid"/>
        <w:tblW w:w="0" w:type="auto"/>
        <w:tblInd w:w="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
        <w:gridCol w:w="8487"/>
      </w:tblGrid>
      <w:tr w:rsidR="00FE2E78">
        <w:tc>
          <w:tcPr>
            <w:tcW w:w="240" w:type="dxa"/>
          </w:tcPr>
          <w:p w:rsidR="00FE2E78" w:rsidRDefault="00A2647D">
            <w:pPr>
              <w:pStyle w:val="Heading6"/>
              <w:rPr>
                <w:rFonts w:ascii="Arial" w:hAnsi="Arial" w:cs="Arial"/>
                <w:sz w:val="22"/>
                <w:szCs w:val="22"/>
              </w:rPr>
            </w:pPr>
            <w:r>
              <w:rPr>
                <w:rFonts w:ascii="Arial" w:hAnsi="Arial" w:cs="Arial"/>
                <w:sz w:val="22"/>
                <w:szCs w:val="22"/>
              </w:rPr>
              <w:t>2.</w:t>
            </w:r>
          </w:p>
        </w:tc>
        <w:tc>
          <w:tcPr>
            <w:tcW w:w="8487" w:type="dxa"/>
            <w:vAlign w:val="center"/>
          </w:tcPr>
          <w:p w:rsidR="00FE2E78" w:rsidRDefault="00A2647D">
            <w:pPr>
              <w:pStyle w:val="Heading9"/>
              <w:jc w:val="both"/>
              <w:rPr>
                <w:rFonts w:ascii="Arial" w:hAnsi="Arial" w:cs="Arial"/>
                <w:b/>
                <w:bCs/>
                <w:sz w:val="22"/>
                <w:szCs w:val="22"/>
              </w:rPr>
            </w:pPr>
            <w:r>
              <w:rPr>
                <w:rFonts w:ascii="Arial" w:hAnsi="Arial" w:cs="Arial"/>
                <w:b/>
                <w:bCs/>
                <w:sz w:val="22"/>
                <w:szCs w:val="22"/>
              </w:rPr>
              <w:t xml:space="preserve">How do the respondents assess the </w:t>
            </w:r>
            <w:r>
              <w:rPr>
                <w:rFonts w:ascii="Arial" w:hAnsi="Arial" w:cs="Arial"/>
                <w:b/>
                <w:bCs/>
                <w:sz w:val="22"/>
                <w:szCs w:val="22"/>
              </w:rPr>
              <w:t>Factors affecting Online Classes among Entrepreneurship students’ of Quezon City University during the Pandemic Era</w:t>
            </w:r>
            <w:r>
              <w:rPr>
                <w:rFonts w:ascii="Arial" w:hAnsi="Arial" w:cs="Arial"/>
                <w:b/>
                <w:bCs/>
                <w:sz w:val="22"/>
                <w:szCs w:val="22"/>
              </w:rPr>
              <w:t xml:space="preserve"> in terms of the following asp</w:t>
            </w:r>
            <w:r>
              <w:rPr>
                <w:rFonts w:ascii="Arial" w:hAnsi="Arial" w:cs="Arial"/>
                <w:b/>
                <w:bCs/>
                <w:sz w:val="22"/>
                <w:szCs w:val="22"/>
              </w:rPr>
              <w:t>ects?</w:t>
            </w:r>
          </w:p>
        </w:tc>
      </w:tr>
    </w:tbl>
    <w:p w:rsidR="00FE2E78" w:rsidRDefault="00FE2E78"/>
    <w:p w:rsidR="00FE2E78" w:rsidRDefault="00A2647D">
      <w:pPr>
        <w:jc w:val="center"/>
        <w:rPr>
          <w:rFonts w:ascii="Arial" w:hAnsi="Arial" w:cs="Arial"/>
          <w:b/>
          <w:bCs/>
          <w:sz w:val="22"/>
          <w:szCs w:val="22"/>
        </w:rPr>
      </w:pPr>
      <w:r>
        <w:rPr>
          <w:rFonts w:ascii="Arial" w:hAnsi="Arial" w:cs="Arial"/>
          <w:b/>
          <w:bCs/>
          <w:sz w:val="22"/>
          <w:szCs w:val="22"/>
        </w:rPr>
        <w:t xml:space="preserve">Table 5 </w:t>
      </w:r>
    </w:p>
    <w:p w:rsidR="00FE2E78" w:rsidRDefault="00FE2E78">
      <w:pPr>
        <w:jc w:val="center"/>
        <w:rPr>
          <w:rFonts w:ascii="Arial" w:hAnsi="Arial" w:cs="Arial"/>
          <w:b/>
          <w:bCs/>
          <w:sz w:val="22"/>
          <w:szCs w:val="22"/>
        </w:rPr>
      </w:pPr>
    </w:p>
    <w:p w:rsidR="00FE2E78" w:rsidRDefault="00A2647D">
      <w:pPr>
        <w:jc w:val="center"/>
        <w:rPr>
          <w:rFonts w:ascii="Arial" w:hAnsi="Arial" w:cs="Arial"/>
          <w:b/>
          <w:bCs/>
          <w:sz w:val="22"/>
          <w:szCs w:val="22"/>
        </w:rPr>
      </w:pPr>
      <w:r>
        <w:rPr>
          <w:rFonts w:ascii="Arial" w:hAnsi="Arial" w:cs="Arial"/>
          <w:b/>
          <w:bCs/>
          <w:color w:val="1D1B11"/>
          <w:sz w:val="22"/>
          <w:szCs w:val="22"/>
        </w:rPr>
        <w:t xml:space="preserve">Factors affecting </w:t>
      </w:r>
      <w:r>
        <w:rPr>
          <w:rFonts w:ascii="Arial" w:hAnsi="Arial" w:cs="Arial"/>
          <w:b/>
          <w:bCs/>
          <w:color w:val="1D1B11"/>
          <w:sz w:val="22"/>
          <w:szCs w:val="22"/>
        </w:rPr>
        <w:t>o</w:t>
      </w:r>
      <w:r>
        <w:rPr>
          <w:rFonts w:ascii="Arial" w:hAnsi="Arial" w:cs="Arial"/>
          <w:b/>
          <w:bCs/>
          <w:color w:val="1D1B11"/>
          <w:sz w:val="22"/>
          <w:szCs w:val="22"/>
        </w:rPr>
        <w:t xml:space="preserve">nline classes among Entrepreneurship </w:t>
      </w:r>
      <w:r>
        <w:rPr>
          <w:rFonts w:ascii="Arial" w:hAnsi="Arial" w:cs="Arial"/>
          <w:b/>
          <w:bCs/>
          <w:color w:val="000000"/>
          <w:sz w:val="22"/>
          <w:szCs w:val="22"/>
        </w:rPr>
        <w:t>students</w:t>
      </w:r>
      <w:r>
        <w:rPr>
          <w:rFonts w:ascii="Arial" w:hAnsi="Arial" w:cs="Arial"/>
          <w:b/>
          <w:bCs/>
          <w:color w:val="1D1B11"/>
          <w:sz w:val="22"/>
          <w:szCs w:val="22"/>
        </w:rPr>
        <w:t xml:space="preserve"> of Quezon City University during </w:t>
      </w:r>
      <w:r>
        <w:rPr>
          <w:rFonts w:ascii="Arial" w:hAnsi="Arial" w:cs="Arial"/>
          <w:b/>
          <w:bCs/>
          <w:color w:val="1D1B11"/>
          <w:sz w:val="22"/>
          <w:szCs w:val="22"/>
        </w:rPr>
        <w:t>the p</w:t>
      </w:r>
      <w:r>
        <w:rPr>
          <w:rFonts w:ascii="Arial" w:hAnsi="Arial" w:cs="Arial"/>
          <w:b/>
          <w:bCs/>
          <w:color w:val="1D1B11"/>
          <w:sz w:val="22"/>
          <w:szCs w:val="22"/>
        </w:rPr>
        <w:t xml:space="preserve">andemic </w:t>
      </w:r>
      <w:r>
        <w:rPr>
          <w:rFonts w:ascii="Arial" w:hAnsi="Arial" w:cs="Arial"/>
          <w:b/>
          <w:bCs/>
          <w:color w:val="1D1B11"/>
          <w:sz w:val="22"/>
          <w:szCs w:val="22"/>
        </w:rPr>
        <w:t>e</w:t>
      </w:r>
      <w:r>
        <w:rPr>
          <w:rFonts w:ascii="Arial" w:hAnsi="Arial" w:cs="Arial"/>
          <w:b/>
          <w:bCs/>
          <w:color w:val="1D1B11"/>
          <w:sz w:val="22"/>
          <w:szCs w:val="22"/>
        </w:rPr>
        <w:t>ra</w:t>
      </w:r>
      <w:r>
        <w:rPr>
          <w:rFonts w:ascii="Arial" w:hAnsi="Arial" w:cs="Arial"/>
          <w:b/>
          <w:bCs/>
          <w:color w:val="1D1B11"/>
          <w:sz w:val="22"/>
          <w:szCs w:val="22"/>
        </w:rPr>
        <w:t xml:space="preserve"> in terms of </w:t>
      </w:r>
      <w:proofErr w:type="gramStart"/>
      <w:r>
        <w:rPr>
          <w:rFonts w:ascii="Arial" w:hAnsi="Arial" w:cs="Arial"/>
          <w:b/>
          <w:bCs/>
          <w:color w:val="1D1B11"/>
          <w:sz w:val="22"/>
          <w:szCs w:val="22"/>
        </w:rPr>
        <w:t>Learning</w:t>
      </w:r>
      <w:proofErr w:type="gramEnd"/>
      <w:r>
        <w:rPr>
          <w:rFonts w:ascii="Arial" w:hAnsi="Arial" w:cs="Arial"/>
          <w:b/>
          <w:bCs/>
          <w:color w:val="1D1B11"/>
          <w:sz w:val="22"/>
          <w:szCs w:val="22"/>
        </w:rPr>
        <w:t xml:space="preserve"> factors</w:t>
      </w:r>
      <w:r>
        <w:rPr>
          <w:rFonts w:ascii="Arial" w:hAnsi="Arial" w:cs="Arial"/>
          <w:b/>
          <w:bCs/>
          <w:sz w:val="22"/>
          <w:szCs w:val="22"/>
        </w:rPr>
        <w:t xml:space="preserve"> </w:t>
      </w:r>
    </w:p>
    <w:p w:rsidR="00FE2E78" w:rsidRDefault="00FE2E78">
      <w:pPr>
        <w:jc w:val="center"/>
        <w:rPr>
          <w:rFonts w:ascii="Arial" w:hAnsi="Arial" w:cs="Arial"/>
          <w:b/>
          <w:bCs/>
          <w:sz w:val="22"/>
          <w:szCs w:val="22"/>
        </w:rPr>
      </w:pPr>
    </w:p>
    <w:tbl>
      <w:tblPr>
        <w:tblStyle w:val="TableGrid"/>
        <w:tblpPr w:leftFromText="180" w:rightFromText="180" w:vertAnchor="text" w:horzAnchor="page" w:tblpX="2127" w:tblpY="193"/>
        <w:tblOverlap w:val="never"/>
        <w:tblW w:w="8775" w:type="dxa"/>
        <w:tblLayout w:type="fixed"/>
        <w:tblLook w:val="04A0"/>
      </w:tblPr>
      <w:tblGrid>
        <w:gridCol w:w="780"/>
        <w:gridCol w:w="4815"/>
        <w:gridCol w:w="1380"/>
        <w:gridCol w:w="1800"/>
      </w:tblGrid>
      <w:tr w:rsidR="00FE2E78">
        <w:tc>
          <w:tcPr>
            <w:tcW w:w="780" w:type="dxa"/>
            <w:vAlign w:val="center"/>
          </w:tcPr>
          <w:p w:rsidR="00FE2E78" w:rsidRDefault="00FE2E78">
            <w:pPr>
              <w:jc w:val="center"/>
              <w:rPr>
                <w:rFonts w:ascii="Arial" w:hAnsi="Arial" w:cs="Arial"/>
                <w:b/>
                <w:bCs/>
                <w:sz w:val="22"/>
                <w:szCs w:val="22"/>
              </w:rPr>
            </w:pPr>
          </w:p>
        </w:tc>
        <w:tc>
          <w:tcPr>
            <w:tcW w:w="4815" w:type="dxa"/>
            <w:vAlign w:val="center"/>
          </w:tcPr>
          <w:p w:rsidR="00FE2E78" w:rsidRDefault="00A2647D">
            <w:pPr>
              <w:jc w:val="center"/>
              <w:rPr>
                <w:rFonts w:ascii="Arial" w:hAnsi="Arial" w:cs="Arial"/>
                <w:b/>
                <w:bCs/>
                <w:sz w:val="22"/>
                <w:szCs w:val="22"/>
                <w:lang w:eastAsia="zh-CN"/>
              </w:rPr>
            </w:pPr>
            <w:r>
              <w:rPr>
                <w:rFonts w:ascii="Arial" w:hAnsi="Arial" w:cs="Arial"/>
                <w:b/>
                <w:bCs/>
                <w:sz w:val="22"/>
                <w:szCs w:val="22"/>
              </w:rPr>
              <w:t>Learning Factors</w:t>
            </w:r>
          </w:p>
        </w:tc>
        <w:tc>
          <w:tcPr>
            <w:tcW w:w="1380" w:type="dxa"/>
            <w:vAlign w:val="center"/>
          </w:tcPr>
          <w:p w:rsidR="00FE2E78" w:rsidRDefault="00A2647D">
            <w:pPr>
              <w:jc w:val="center"/>
              <w:rPr>
                <w:rFonts w:ascii="Arial" w:hAnsi="Arial" w:cs="Arial"/>
                <w:b/>
                <w:bCs/>
                <w:sz w:val="22"/>
                <w:szCs w:val="22"/>
              </w:rPr>
            </w:pPr>
            <w:r>
              <w:rPr>
                <w:rFonts w:ascii="Arial" w:hAnsi="Arial" w:cs="Arial"/>
                <w:b/>
                <w:bCs/>
                <w:sz w:val="22"/>
                <w:szCs w:val="22"/>
              </w:rPr>
              <w:t>Weighted Mean</w:t>
            </w:r>
          </w:p>
        </w:tc>
        <w:tc>
          <w:tcPr>
            <w:tcW w:w="1800" w:type="dxa"/>
            <w:vAlign w:val="center"/>
          </w:tcPr>
          <w:p w:rsidR="00FE2E78" w:rsidRDefault="00A2647D">
            <w:pPr>
              <w:jc w:val="center"/>
              <w:rPr>
                <w:rFonts w:ascii="Arial" w:hAnsi="Arial" w:cs="Arial"/>
                <w:b/>
                <w:bCs/>
                <w:sz w:val="22"/>
                <w:szCs w:val="22"/>
              </w:rPr>
            </w:pPr>
            <w:r>
              <w:rPr>
                <w:rFonts w:ascii="Arial" w:hAnsi="Arial" w:cs="Arial"/>
                <w:b/>
                <w:bCs/>
                <w:sz w:val="22"/>
                <w:szCs w:val="22"/>
              </w:rPr>
              <w:t>Verbal Interpretation</w:t>
            </w:r>
          </w:p>
        </w:tc>
      </w:tr>
      <w:tr w:rsidR="00FE2E78">
        <w:tc>
          <w:tcPr>
            <w:tcW w:w="780" w:type="dxa"/>
          </w:tcPr>
          <w:p w:rsidR="00FE2E78" w:rsidRDefault="00A2647D">
            <w:pPr>
              <w:jc w:val="center"/>
              <w:rPr>
                <w:rFonts w:ascii="Arial" w:hAnsi="Arial" w:cs="Arial"/>
                <w:sz w:val="22"/>
                <w:szCs w:val="22"/>
              </w:rPr>
            </w:pPr>
            <w:r>
              <w:rPr>
                <w:rFonts w:ascii="Arial" w:hAnsi="Arial" w:cs="Arial"/>
                <w:sz w:val="22"/>
                <w:szCs w:val="22"/>
              </w:rPr>
              <w:t>2.1.1</w:t>
            </w:r>
          </w:p>
        </w:tc>
        <w:tc>
          <w:tcPr>
            <w:tcW w:w="4815" w:type="dxa"/>
            <w:vAlign w:val="center"/>
          </w:tcPr>
          <w:p w:rsidR="00FE2E78" w:rsidRDefault="00A2647D">
            <w:pPr>
              <w:pStyle w:val="CommentText"/>
              <w:rPr>
                <w:rFonts w:ascii="Arial" w:hAnsi="Arial" w:cs="Arial"/>
                <w:sz w:val="22"/>
                <w:szCs w:val="22"/>
              </w:rPr>
            </w:pPr>
            <w:r>
              <w:rPr>
                <w:rFonts w:ascii="Arial" w:hAnsi="Arial" w:cs="Arial"/>
                <w:sz w:val="22"/>
                <w:szCs w:val="22"/>
              </w:rPr>
              <w:t>Speed</w:t>
            </w:r>
            <w:r>
              <w:rPr>
                <w:rFonts w:ascii="Arial" w:hAnsi="Arial" w:cs="Arial"/>
                <w:sz w:val="22"/>
                <w:szCs w:val="22"/>
              </w:rPr>
              <w:t xml:space="preserve">, quality </w:t>
            </w:r>
            <w:r>
              <w:rPr>
                <w:rFonts w:ascii="Arial" w:hAnsi="Arial" w:cs="Arial"/>
                <w:sz w:val="22"/>
                <w:szCs w:val="22"/>
              </w:rPr>
              <w:t xml:space="preserve">and </w:t>
            </w:r>
            <w:r>
              <w:rPr>
                <w:rFonts w:ascii="Arial" w:hAnsi="Arial" w:cs="Arial"/>
                <w:sz w:val="22"/>
                <w:szCs w:val="22"/>
              </w:rPr>
              <w:t xml:space="preserve">cost </w:t>
            </w:r>
            <w:r>
              <w:rPr>
                <w:rFonts w:ascii="Arial" w:hAnsi="Arial" w:cs="Arial"/>
                <w:sz w:val="22"/>
                <w:szCs w:val="22"/>
              </w:rPr>
              <w:t xml:space="preserve">of </w:t>
            </w:r>
            <w:r>
              <w:rPr>
                <w:rFonts w:ascii="Arial" w:hAnsi="Arial" w:cs="Arial"/>
                <w:sz w:val="22"/>
                <w:szCs w:val="22"/>
              </w:rPr>
              <w:t>internet hinder</w:t>
            </w:r>
            <w:r>
              <w:rPr>
                <w:rFonts w:ascii="Arial" w:hAnsi="Arial" w:cs="Arial"/>
                <w:sz w:val="22"/>
                <w:szCs w:val="22"/>
              </w:rPr>
              <w:t xml:space="preserve"> the </w:t>
            </w:r>
            <w:r>
              <w:rPr>
                <w:rFonts w:ascii="Arial" w:hAnsi="Arial" w:cs="Arial"/>
                <w:sz w:val="22"/>
                <w:szCs w:val="22"/>
              </w:rPr>
              <w:t>proper delivery of study materials</w:t>
            </w:r>
            <w:r>
              <w:rPr>
                <w:rFonts w:ascii="Arial" w:hAnsi="Arial" w:cs="Arial"/>
                <w:sz w:val="22"/>
                <w:szCs w:val="22"/>
              </w:rPr>
              <w:t xml:space="preserve"> to meet deadlines.</w:t>
            </w:r>
          </w:p>
        </w:tc>
        <w:tc>
          <w:tcPr>
            <w:tcW w:w="1380"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4.06</w:t>
            </w:r>
          </w:p>
        </w:tc>
        <w:tc>
          <w:tcPr>
            <w:tcW w:w="1800"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780" w:type="dxa"/>
          </w:tcPr>
          <w:p w:rsidR="00FE2E78" w:rsidRDefault="00A2647D">
            <w:pPr>
              <w:jc w:val="center"/>
              <w:rPr>
                <w:rFonts w:ascii="Arial" w:hAnsi="Arial" w:cs="Arial"/>
                <w:sz w:val="22"/>
                <w:szCs w:val="22"/>
              </w:rPr>
            </w:pPr>
            <w:r>
              <w:rPr>
                <w:rFonts w:ascii="Arial" w:hAnsi="Arial" w:cs="Arial"/>
                <w:sz w:val="22"/>
                <w:szCs w:val="22"/>
              </w:rPr>
              <w:t>2.1.2</w:t>
            </w:r>
          </w:p>
        </w:tc>
        <w:tc>
          <w:tcPr>
            <w:tcW w:w="4815" w:type="dxa"/>
            <w:vAlign w:val="center"/>
          </w:tcPr>
          <w:p w:rsidR="00FE2E78" w:rsidRDefault="00A2647D">
            <w:pPr>
              <w:rPr>
                <w:rFonts w:ascii="Arial" w:hAnsi="Arial" w:cs="Arial"/>
                <w:sz w:val="22"/>
                <w:szCs w:val="22"/>
              </w:rPr>
            </w:pPr>
            <w:r>
              <w:rPr>
                <w:rFonts w:ascii="Arial" w:hAnsi="Arial" w:cs="Arial"/>
                <w:sz w:val="22"/>
                <w:szCs w:val="22"/>
              </w:rPr>
              <w:t>Student’s span of attention during class discussion.</w:t>
            </w:r>
          </w:p>
        </w:tc>
        <w:tc>
          <w:tcPr>
            <w:tcW w:w="1380"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3.78</w:t>
            </w:r>
          </w:p>
        </w:tc>
        <w:tc>
          <w:tcPr>
            <w:tcW w:w="1800"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780" w:type="dxa"/>
          </w:tcPr>
          <w:p w:rsidR="00FE2E78" w:rsidRDefault="00A2647D">
            <w:pPr>
              <w:jc w:val="center"/>
              <w:rPr>
                <w:rFonts w:ascii="Arial" w:hAnsi="Arial" w:cs="Arial"/>
                <w:sz w:val="22"/>
                <w:szCs w:val="22"/>
              </w:rPr>
            </w:pPr>
            <w:r>
              <w:rPr>
                <w:rFonts w:ascii="Arial" w:hAnsi="Arial" w:cs="Arial"/>
                <w:sz w:val="22"/>
                <w:szCs w:val="22"/>
              </w:rPr>
              <w:t>2.1.3</w:t>
            </w:r>
          </w:p>
        </w:tc>
        <w:tc>
          <w:tcPr>
            <w:tcW w:w="4815" w:type="dxa"/>
            <w:vAlign w:val="center"/>
          </w:tcPr>
          <w:p w:rsidR="00FE2E78" w:rsidRDefault="00A2647D">
            <w:pPr>
              <w:rPr>
                <w:rFonts w:ascii="Arial" w:hAnsi="Arial" w:cs="Arial"/>
                <w:sz w:val="22"/>
                <w:szCs w:val="22"/>
              </w:rPr>
            </w:pPr>
            <w:r>
              <w:rPr>
                <w:rFonts w:ascii="Arial" w:hAnsi="Arial" w:cs="Arial"/>
                <w:sz w:val="22"/>
                <w:szCs w:val="22"/>
              </w:rPr>
              <w:t>Professor</w:t>
            </w:r>
            <w:r>
              <w:rPr>
                <w:rFonts w:ascii="Arial" w:hAnsi="Arial" w:cs="Arial"/>
                <w:sz w:val="22"/>
                <w:szCs w:val="22"/>
              </w:rPr>
              <w:t>’s technical know-how on various mode</w:t>
            </w:r>
            <w:r>
              <w:rPr>
                <w:rFonts w:ascii="Arial" w:hAnsi="Arial" w:cs="Arial"/>
                <w:sz w:val="22"/>
                <w:szCs w:val="22"/>
              </w:rPr>
              <w:t>s</w:t>
            </w:r>
            <w:r>
              <w:rPr>
                <w:rFonts w:ascii="Arial" w:hAnsi="Arial" w:cs="Arial"/>
                <w:sz w:val="22"/>
                <w:szCs w:val="22"/>
              </w:rPr>
              <w:t xml:space="preserve"> of instructions and pla</w:t>
            </w:r>
            <w:r>
              <w:rPr>
                <w:rFonts w:ascii="Arial" w:hAnsi="Arial" w:cs="Arial"/>
                <w:sz w:val="22"/>
                <w:szCs w:val="22"/>
              </w:rPr>
              <w:t>t</w:t>
            </w:r>
            <w:r>
              <w:rPr>
                <w:rFonts w:ascii="Arial" w:hAnsi="Arial" w:cs="Arial"/>
                <w:sz w:val="22"/>
                <w:szCs w:val="22"/>
              </w:rPr>
              <w:t>fo</w:t>
            </w:r>
            <w:r>
              <w:rPr>
                <w:rFonts w:ascii="Arial" w:hAnsi="Arial" w:cs="Arial"/>
                <w:sz w:val="22"/>
                <w:szCs w:val="22"/>
              </w:rPr>
              <w:t>r</w:t>
            </w:r>
            <w:r>
              <w:rPr>
                <w:rFonts w:ascii="Arial" w:hAnsi="Arial" w:cs="Arial"/>
                <w:sz w:val="22"/>
                <w:szCs w:val="22"/>
              </w:rPr>
              <w:t>ms.</w:t>
            </w:r>
          </w:p>
        </w:tc>
        <w:tc>
          <w:tcPr>
            <w:tcW w:w="1380"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3.91</w:t>
            </w:r>
          </w:p>
        </w:tc>
        <w:tc>
          <w:tcPr>
            <w:tcW w:w="1800"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780" w:type="dxa"/>
          </w:tcPr>
          <w:p w:rsidR="00FE2E78" w:rsidRDefault="00A2647D">
            <w:pPr>
              <w:jc w:val="center"/>
              <w:rPr>
                <w:rFonts w:ascii="Arial" w:hAnsi="Arial" w:cs="Arial"/>
                <w:sz w:val="22"/>
                <w:szCs w:val="22"/>
              </w:rPr>
            </w:pPr>
            <w:r>
              <w:rPr>
                <w:rFonts w:ascii="Arial" w:hAnsi="Arial" w:cs="Arial"/>
                <w:sz w:val="22"/>
                <w:szCs w:val="22"/>
              </w:rPr>
              <w:t>2.1.4</w:t>
            </w:r>
          </w:p>
        </w:tc>
        <w:tc>
          <w:tcPr>
            <w:tcW w:w="4815" w:type="dxa"/>
            <w:vAlign w:val="center"/>
          </w:tcPr>
          <w:p w:rsidR="00FE2E78" w:rsidRDefault="00A2647D">
            <w:pPr>
              <w:jc w:val="both"/>
              <w:rPr>
                <w:rFonts w:ascii="Arial" w:hAnsi="Arial" w:cs="Arial"/>
                <w:sz w:val="22"/>
                <w:szCs w:val="22"/>
              </w:rPr>
            </w:pPr>
            <w:r>
              <w:rPr>
                <w:rFonts w:ascii="Arial" w:eastAsia="Calibri" w:hAnsi="Arial" w:cs="Arial"/>
                <w:sz w:val="22"/>
                <w:szCs w:val="22"/>
                <w:lang w:eastAsia="en-PH"/>
              </w:rPr>
              <w:t>Professors</w:t>
            </w:r>
            <w:r>
              <w:t>’</w:t>
            </w:r>
            <w:r>
              <w:rPr>
                <w:rFonts w:ascii="Arial" w:eastAsia="Calibri" w:hAnsi="Arial" w:cs="Arial"/>
                <w:sz w:val="22"/>
                <w:szCs w:val="22"/>
                <w:lang w:eastAsia="en-PH"/>
              </w:rPr>
              <w:t xml:space="preserve"> motivation efforts for </w:t>
            </w:r>
            <w:r>
              <w:rPr>
                <w:rFonts w:ascii="Arial" w:eastAsia="Calibri" w:hAnsi="Arial" w:cs="Arial"/>
                <w:sz w:val="22"/>
                <w:szCs w:val="22"/>
                <w:lang w:eastAsia="en-PH"/>
              </w:rPr>
              <w:t xml:space="preserve">students to participate in </w:t>
            </w:r>
            <w:r>
              <w:rPr>
                <w:rFonts w:ascii="Arial" w:eastAsia="Calibri" w:hAnsi="Arial" w:cs="Arial"/>
                <w:sz w:val="22"/>
                <w:szCs w:val="22"/>
                <w:lang w:eastAsia="en-PH"/>
              </w:rPr>
              <w:t xml:space="preserve">the </w:t>
            </w:r>
            <w:r>
              <w:rPr>
                <w:rFonts w:ascii="Arial" w:eastAsia="Calibri" w:hAnsi="Arial" w:cs="Arial"/>
                <w:sz w:val="22"/>
                <w:szCs w:val="22"/>
                <w:lang w:eastAsia="en-PH"/>
              </w:rPr>
              <w:t xml:space="preserve">class recitation </w:t>
            </w:r>
            <w:r>
              <w:rPr>
                <w:rFonts w:ascii="Arial" w:eastAsia="Calibri" w:hAnsi="Arial" w:cs="Arial"/>
                <w:sz w:val="22"/>
                <w:szCs w:val="22"/>
                <w:lang w:eastAsia="en-PH"/>
              </w:rPr>
              <w:t>but they remain passive.</w:t>
            </w:r>
          </w:p>
        </w:tc>
        <w:tc>
          <w:tcPr>
            <w:tcW w:w="1380"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3.93</w:t>
            </w:r>
          </w:p>
        </w:tc>
        <w:tc>
          <w:tcPr>
            <w:tcW w:w="1800"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780" w:type="dxa"/>
          </w:tcPr>
          <w:p w:rsidR="00FE2E78" w:rsidRDefault="00A2647D">
            <w:pPr>
              <w:jc w:val="center"/>
              <w:rPr>
                <w:rFonts w:ascii="Arial" w:hAnsi="Arial" w:cs="Arial"/>
                <w:sz w:val="22"/>
                <w:szCs w:val="22"/>
              </w:rPr>
            </w:pPr>
            <w:r>
              <w:rPr>
                <w:rFonts w:ascii="Arial" w:hAnsi="Arial" w:cs="Arial"/>
                <w:sz w:val="22"/>
                <w:szCs w:val="22"/>
              </w:rPr>
              <w:t>2.1.5</w:t>
            </w:r>
          </w:p>
        </w:tc>
        <w:tc>
          <w:tcPr>
            <w:tcW w:w="4815" w:type="dxa"/>
            <w:vAlign w:val="center"/>
          </w:tcPr>
          <w:p w:rsidR="00FE2E78" w:rsidRDefault="00A2647D">
            <w:pPr>
              <w:rPr>
                <w:rFonts w:ascii="Arial" w:hAnsi="Arial" w:cs="Arial"/>
                <w:sz w:val="22"/>
                <w:szCs w:val="22"/>
              </w:rPr>
            </w:pPr>
            <w:r>
              <w:rPr>
                <w:rFonts w:ascii="Arial" w:hAnsi="Arial" w:cs="Arial"/>
                <w:sz w:val="22"/>
                <w:szCs w:val="22"/>
              </w:rPr>
              <w:t xml:space="preserve">Students </w:t>
            </w:r>
            <w:r>
              <w:rPr>
                <w:rFonts w:ascii="Arial" w:hAnsi="Arial" w:cs="Arial"/>
                <w:sz w:val="22"/>
                <w:szCs w:val="22"/>
              </w:rPr>
              <w:t>tend to multi-ta</w:t>
            </w:r>
            <w:r>
              <w:rPr>
                <w:rFonts w:ascii="Arial" w:hAnsi="Arial" w:cs="Arial"/>
                <w:sz w:val="22"/>
                <w:szCs w:val="22"/>
              </w:rPr>
              <w:t xml:space="preserve">sk </w:t>
            </w:r>
            <w:r>
              <w:rPr>
                <w:rFonts w:ascii="Arial" w:hAnsi="Arial" w:cs="Arial"/>
                <w:sz w:val="22"/>
                <w:szCs w:val="22"/>
              </w:rPr>
              <w:t>playing computer games</w:t>
            </w:r>
            <w:r>
              <w:rPr>
                <w:rFonts w:ascii="Arial" w:hAnsi="Arial" w:cs="Arial"/>
                <w:sz w:val="22"/>
                <w:szCs w:val="22"/>
              </w:rPr>
              <w:t xml:space="preserve">, sending message, and using </w:t>
            </w:r>
            <w:proofErr w:type="spellStart"/>
            <w:proofErr w:type="gramStart"/>
            <w:r>
              <w:rPr>
                <w:rFonts w:ascii="Arial" w:hAnsi="Arial" w:cs="Arial"/>
                <w:sz w:val="22"/>
                <w:szCs w:val="22"/>
              </w:rPr>
              <w:t>Facebook</w:t>
            </w:r>
            <w:proofErr w:type="spellEnd"/>
            <w:r>
              <w:rPr>
                <w:rFonts w:ascii="Arial" w:hAnsi="Arial" w:cs="Arial"/>
                <w:sz w:val="22"/>
                <w:szCs w:val="22"/>
              </w:rPr>
              <w:t xml:space="preserve"> </w:t>
            </w:r>
            <w:r>
              <w:rPr>
                <w:rFonts w:ascii="Arial" w:hAnsi="Arial" w:cs="Arial"/>
                <w:sz w:val="22"/>
                <w:szCs w:val="22"/>
              </w:rPr>
              <w:t xml:space="preserve"> during</w:t>
            </w:r>
            <w:proofErr w:type="gramEnd"/>
            <w:r>
              <w:rPr>
                <w:rFonts w:ascii="Arial" w:hAnsi="Arial" w:cs="Arial"/>
                <w:sz w:val="22"/>
                <w:szCs w:val="22"/>
              </w:rPr>
              <w:t xml:space="preserve"> online classes.</w:t>
            </w:r>
          </w:p>
        </w:tc>
        <w:tc>
          <w:tcPr>
            <w:tcW w:w="1380"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3.45</w:t>
            </w:r>
          </w:p>
        </w:tc>
        <w:tc>
          <w:tcPr>
            <w:tcW w:w="1800"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Somewhat Agree</w:t>
            </w:r>
          </w:p>
        </w:tc>
      </w:tr>
      <w:tr w:rsidR="00FE2E78">
        <w:tc>
          <w:tcPr>
            <w:tcW w:w="780" w:type="dxa"/>
            <w:vAlign w:val="center"/>
          </w:tcPr>
          <w:p w:rsidR="00FE2E78" w:rsidRDefault="00FE2E78">
            <w:pPr>
              <w:jc w:val="center"/>
              <w:rPr>
                <w:rFonts w:ascii="Arial" w:hAnsi="Arial" w:cs="Arial"/>
                <w:b/>
                <w:bCs/>
                <w:sz w:val="22"/>
                <w:szCs w:val="22"/>
              </w:rPr>
            </w:pPr>
          </w:p>
        </w:tc>
        <w:tc>
          <w:tcPr>
            <w:tcW w:w="4815" w:type="dxa"/>
            <w:vAlign w:val="center"/>
          </w:tcPr>
          <w:p w:rsidR="00FE2E78" w:rsidRDefault="00A2647D">
            <w:pPr>
              <w:jc w:val="center"/>
              <w:rPr>
                <w:rFonts w:ascii="Arial" w:hAnsi="Arial" w:cs="Arial"/>
                <w:b/>
                <w:bCs/>
                <w:sz w:val="22"/>
                <w:szCs w:val="22"/>
              </w:rPr>
            </w:pPr>
            <w:r>
              <w:rPr>
                <w:rFonts w:ascii="Arial" w:hAnsi="Arial" w:cs="Arial"/>
                <w:b/>
                <w:bCs/>
                <w:sz w:val="22"/>
                <w:szCs w:val="22"/>
              </w:rPr>
              <w:t>Grand Mean</w:t>
            </w:r>
          </w:p>
        </w:tc>
        <w:tc>
          <w:tcPr>
            <w:tcW w:w="1380"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3.83</w:t>
            </w:r>
          </w:p>
        </w:tc>
        <w:tc>
          <w:tcPr>
            <w:tcW w:w="1800"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Agree</w:t>
            </w:r>
          </w:p>
        </w:tc>
      </w:tr>
    </w:tbl>
    <w:p w:rsidR="00FE2E78" w:rsidRDefault="00A2647D">
      <w:pPr>
        <w:spacing w:after="160" w:line="259" w:lineRule="auto"/>
        <w:ind w:firstLine="719"/>
        <w:jc w:val="both"/>
        <w:rPr>
          <w:rFonts w:ascii="Arial" w:eastAsia="Calibri" w:hAnsi="Arial" w:cs="Arial"/>
          <w:i/>
          <w:sz w:val="18"/>
          <w:szCs w:val="18"/>
        </w:rPr>
      </w:pPr>
      <w:r>
        <w:rPr>
          <w:rFonts w:ascii="Arial" w:eastAsia="Calibri" w:hAnsi="Arial" w:cs="Arial"/>
          <w:b/>
          <w:i/>
          <w:sz w:val="18"/>
          <w:szCs w:val="18"/>
        </w:rPr>
        <w:t>Legend:</w:t>
      </w:r>
      <w:r>
        <w:rPr>
          <w:rFonts w:ascii="Arial" w:eastAsia="Calibri" w:hAnsi="Arial" w:cs="Arial"/>
          <w:i/>
          <w:sz w:val="18"/>
          <w:szCs w:val="18"/>
        </w:rPr>
        <w:t xml:space="preserve"> “4.51-5.00 (</w:t>
      </w:r>
      <w:r>
        <w:rPr>
          <w:rFonts w:ascii="Arial" w:eastAsia="Calibri" w:hAnsi="Arial" w:cs="Arial"/>
          <w:i/>
          <w:sz w:val="18"/>
          <w:szCs w:val="18"/>
        </w:rPr>
        <w:t xml:space="preserve">Strongly Agree </w:t>
      </w:r>
      <w:r>
        <w:rPr>
          <w:rFonts w:ascii="Arial" w:eastAsia="Calibri" w:hAnsi="Arial" w:cs="Arial"/>
          <w:i/>
          <w:sz w:val="18"/>
          <w:szCs w:val="18"/>
        </w:rPr>
        <w:t>(</w:t>
      </w:r>
      <w:r>
        <w:rPr>
          <w:rFonts w:ascii="Arial" w:eastAsia="Calibri" w:hAnsi="Arial" w:cs="Arial"/>
          <w:i/>
          <w:sz w:val="18"/>
          <w:szCs w:val="18"/>
        </w:rPr>
        <w:t>SA)</w:t>
      </w:r>
      <w:r>
        <w:rPr>
          <w:rFonts w:ascii="Arial" w:eastAsia="Calibri" w:hAnsi="Arial" w:cs="Arial"/>
          <w:i/>
          <w:sz w:val="18"/>
          <w:szCs w:val="18"/>
        </w:rPr>
        <w:t>)”, “3.51-4.50 (</w:t>
      </w:r>
      <w:r>
        <w:rPr>
          <w:rFonts w:ascii="Arial" w:eastAsia="Calibri" w:hAnsi="Arial" w:cs="Arial"/>
          <w:i/>
          <w:sz w:val="18"/>
          <w:szCs w:val="18"/>
        </w:rPr>
        <w:t>Agree</w:t>
      </w:r>
      <w:r>
        <w:rPr>
          <w:rFonts w:ascii="Arial" w:eastAsia="Calibri" w:hAnsi="Arial" w:cs="Arial"/>
          <w:i/>
          <w:sz w:val="18"/>
          <w:szCs w:val="18"/>
        </w:rPr>
        <w:t xml:space="preserve"> (</w:t>
      </w:r>
      <w:r>
        <w:rPr>
          <w:rFonts w:ascii="Arial" w:eastAsia="Calibri" w:hAnsi="Arial" w:cs="Arial"/>
          <w:i/>
          <w:sz w:val="18"/>
          <w:szCs w:val="18"/>
        </w:rPr>
        <w:t>A</w:t>
      </w:r>
      <w:r>
        <w:rPr>
          <w:rFonts w:ascii="Arial" w:eastAsia="Calibri" w:hAnsi="Arial" w:cs="Arial"/>
          <w:i/>
          <w:sz w:val="18"/>
          <w:szCs w:val="18"/>
        </w:rPr>
        <w:t xml:space="preserve">))”, “2.51-3.50 (Somewhat </w:t>
      </w:r>
      <w:r>
        <w:rPr>
          <w:rFonts w:ascii="Arial" w:eastAsia="Calibri" w:hAnsi="Arial" w:cs="Arial"/>
          <w:i/>
          <w:sz w:val="18"/>
          <w:szCs w:val="18"/>
        </w:rPr>
        <w:t xml:space="preserve">Agree </w:t>
      </w:r>
      <w:r>
        <w:rPr>
          <w:rFonts w:ascii="Arial" w:eastAsia="Calibri" w:hAnsi="Arial" w:cs="Arial"/>
          <w:i/>
          <w:sz w:val="18"/>
          <w:szCs w:val="18"/>
        </w:rPr>
        <w:t>(S</w:t>
      </w:r>
      <w:r>
        <w:rPr>
          <w:rFonts w:ascii="Arial" w:eastAsia="Calibri" w:hAnsi="Arial" w:cs="Arial"/>
          <w:i/>
          <w:sz w:val="18"/>
          <w:szCs w:val="18"/>
        </w:rPr>
        <w:t>A</w:t>
      </w:r>
      <w:r>
        <w:rPr>
          <w:rFonts w:ascii="Arial" w:eastAsia="Calibri" w:hAnsi="Arial" w:cs="Arial"/>
          <w:i/>
          <w:sz w:val="18"/>
          <w:szCs w:val="18"/>
        </w:rPr>
        <w:t xml:space="preserve">))”, </w:t>
      </w:r>
      <w:r>
        <w:rPr>
          <w:rFonts w:ascii="Arial" w:eastAsia="Calibri" w:hAnsi="Arial" w:cs="Arial"/>
          <w:i/>
          <w:sz w:val="18"/>
          <w:szCs w:val="18"/>
        </w:rPr>
        <w:tab/>
      </w:r>
      <w:r>
        <w:rPr>
          <w:rFonts w:ascii="Arial" w:eastAsia="Calibri" w:hAnsi="Arial" w:cs="Arial"/>
          <w:i/>
          <w:sz w:val="18"/>
          <w:szCs w:val="18"/>
        </w:rPr>
        <w:t>“1.51-2.50 (</w:t>
      </w:r>
      <w:r>
        <w:rPr>
          <w:rFonts w:ascii="Arial" w:eastAsia="Calibri" w:hAnsi="Arial" w:cs="Arial"/>
          <w:i/>
          <w:sz w:val="18"/>
          <w:szCs w:val="18"/>
        </w:rPr>
        <w:t>Disagree (D</w:t>
      </w:r>
      <w:r>
        <w:rPr>
          <w:rFonts w:ascii="Arial" w:eastAsia="Calibri" w:hAnsi="Arial" w:cs="Arial"/>
          <w:i/>
          <w:sz w:val="18"/>
          <w:szCs w:val="18"/>
        </w:rPr>
        <w:t>))”, “1.00-1.50 (</w:t>
      </w:r>
      <w:r>
        <w:rPr>
          <w:rFonts w:ascii="Arial" w:eastAsia="Calibri" w:hAnsi="Arial" w:cs="Arial"/>
          <w:i/>
          <w:sz w:val="18"/>
          <w:szCs w:val="18"/>
        </w:rPr>
        <w:t>Strongly Disagree</w:t>
      </w:r>
      <w:r>
        <w:rPr>
          <w:rFonts w:ascii="Arial" w:eastAsia="Calibri" w:hAnsi="Arial" w:cs="Arial"/>
          <w:i/>
          <w:sz w:val="18"/>
          <w:szCs w:val="18"/>
        </w:rPr>
        <w:t xml:space="preserve"> (</w:t>
      </w:r>
      <w:r>
        <w:rPr>
          <w:rFonts w:ascii="Arial" w:eastAsia="Calibri" w:hAnsi="Arial" w:cs="Arial"/>
          <w:i/>
          <w:sz w:val="18"/>
          <w:szCs w:val="18"/>
        </w:rPr>
        <w:t>SD</w:t>
      </w:r>
      <w:r>
        <w:rPr>
          <w:rFonts w:ascii="Arial" w:eastAsia="Calibri" w:hAnsi="Arial" w:cs="Arial"/>
          <w:i/>
          <w:sz w:val="18"/>
          <w:szCs w:val="18"/>
        </w:rPr>
        <w:t>))”</w:t>
      </w:r>
    </w:p>
    <w:p w:rsidR="00FE2E78" w:rsidRDefault="00A2647D">
      <w:pPr>
        <w:spacing w:line="360" w:lineRule="auto"/>
        <w:ind w:leftChars="100" w:left="240" w:firstLine="480"/>
        <w:jc w:val="both"/>
        <w:rPr>
          <w:rFonts w:ascii="Arial" w:hAnsi="Arial" w:cs="Arial"/>
          <w:sz w:val="22"/>
          <w:szCs w:val="22"/>
        </w:rPr>
      </w:pPr>
      <w:r>
        <w:rPr>
          <w:rFonts w:ascii="Arial" w:hAnsi="Arial" w:cs="Arial"/>
          <w:sz w:val="22"/>
          <w:szCs w:val="22"/>
        </w:rPr>
        <w:t xml:space="preserve">Table 5 shows the weighted mean and verbal </w:t>
      </w:r>
      <w:r>
        <w:rPr>
          <w:rFonts w:ascii="Arial" w:hAnsi="Arial" w:cs="Arial"/>
          <w:sz w:val="22"/>
          <w:szCs w:val="22"/>
        </w:rPr>
        <w:t xml:space="preserve">interpretation </w:t>
      </w:r>
      <w:proofErr w:type="gramStart"/>
      <w:r>
        <w:rPr>
          <w:rFonts w:ascii="Arial" w:hAnsi="Arial" w:cs="Arial"/>
          <w:sz w:val="22"/>
          <w:szCs w:val="22"/>
        </w:rPr>
        <w:t>results</w:t>
      </w:r>
      <w:r>
        <w:t xml:space="preserve"> </w:t>
      </w:r>
      <w:r>
        <w:rPr>
          <w:rFonts w:ascii="Arial" w:hAnsi="Arial" w:cs="Arial"/>
          <w:sz w:val="22"/>
          <w:szCs w:val="22"/>
        </w:rPr>
        <w:t xml:space="preserve"> of</w:t>
      </w:r>
      <w:proofErr w:type="gramEnd"/>
      <w:r>
        <w:rPr>
          <w:rFonts w:ascii="Arial" w:hAnsi="Arial" w:cs="Arial"/>
          <w:sz w:val="22"/>
          <w:szCs w:val="22"/>
        </w:rPr>
        <w:t xml:space="preserve"> the respondents’ assessment on the factors affecting online classes among Entrepreneurship students of Quezon City University (QCU) during the pandemic era. It can be seen in the above table the overall general weighted mean of 3</w:t>
      </w:r>
      <w:r>
        <w:rPr>
          <w:rFonts w:ascii="Arial" w:hAnsi="Arial" w:cs="Arial"/>
          <w:sz w:val="22"/>
          <w:szCs w:val="22"/>
        </w:rPr>
        <w:t>.83 as rated by the respondents with agree as its verbal interpretation.</w:t>
      </w:r>
    </w:p>
    <w:p w:rsidR="00FE2E78" w:rsidRDefault="00A2647D">
      <w:pPr>
        <w:spacing w:line="360" w:lineRule="auto"/>
        <w:ind w:leftChars="100" w:left="240" w:firstLine="480"/>
        <w:jc w:val="both"/>
        <w:rPr>
          <w:rFonts w:ascii="Arial" w:hAnsi="Arial" w:cs="Arial"/>
          <w:sz w:val="22"/>
          <w:szCs w:val="22"/>
        </w:rPr>
      </w:pPr>
      <w:r>
        <w:rPr>
          <w:rFonts w:ascii="Arial" w:hAnsi="Arial" w:cs="Arial"/>
          <w:sz w:val="22"/>
          <w:szCs w:val="22"/>
        </w:rPr>
        <w:lastRenderedPageBreak/>
        <w:t xml:space="preserve">The following indicators: speed, quality and cost of internet hinder the proper delivery of study materials to meet deadlines has the 4.06 </w:t>
      </w:r>
      <w:r>
        <w:rPr>
          <w:rFonts w:ascii="Arial" w:hAnsi="Arial" w:cs="Arial"/>
          <w:sz w:val="22"/>
          <w:szCs w:val="22"/>
        </w:rPr>
        <w:t>weighted mean with agree as its verbal inter</w:t>
      </w:r>
      <w:r>
        <w:rPr>
          <w:rFonts w:ascii="Arial" w:hAnsi="Arial" w:cs="Arial"/>
          <w:sz w:val="22"/>
          <w:szCs w:val="22"/>
        </w:rPr>
        <w:t>pretation.  Therefore, it is not easy to learn it online. The student thinks that it is difficult to fulfill the learning skills competencies acquired thru online education system. Online education could be improved by making it more interactive, showing t</w:t>
      </w:r>
      <w:r>
        <w:rPr>
          <w:rFonts w:ascii="Arial" w:hAnsi="Arial" w:cs="Arial"/>
          <w:sz w:val="22"/>
          <w:szCs w:val="22"/>
        </w:rPr>
        <w:t>he activities in real situation, giving concise information, and providing different tools for learning (</w:t>
      </w:r>
      <w:proofErr w:type="spellStart"/>
      <w:r>
        <w:rPr>
          <w:rFonts w:ascii="Arial" w:hAnsi="Arial" w:cs="Arial"/>
          <w:sz w:val="22"/>
          <w:szCs w:val="22"/>
        </w:rPr>
        <w:t>Mahdy</w:t>
      </w:r>
      <w:proofErr w:type="spellEnd"/>
      <w:r>
        <w:rPr>
          <w:rFonts w:ascii="Arial" w:hAnsi="Arial" w:cs="Arial"/>
          <w:sz w:val="22"/>
          <w:szCs w:val="22"/>
        </w:rPr>
        <w:t xml:space="preserve">, 2020). </w:t>
      </w:r>
      <w:r>
        <w:rPr>
          <w:rFonts w:ascii="Arial" w:hAnsi="Arial" w:cs="Arial"/>
          <w:sz w:val="22"/>
          <w:szCs w:val="22"/>
        </w:rPr>
        <w:tab/>
      </w:r>
    </w:p>
    <w:p w:rsidR="00FE2E78" w:rsidRDefault="00A2647D">
      <w:pPr>
        <w:spacing w:line="360" w:lineRule="auto"/>
        <w:ind w:leftChars="100" w:left="240" w:firstLine="480"/>
        <w:jc w:val="both"/>
        <w:rPr>
          <w:rFonts w:ascii="Arial" w:eastAsia="Calibri" w:hAnsi="Arial" w:cs="Arial"/>
          <w:sz w:val="22"/>
          <w:szCs w:val="22"/>
          <w:lang w:eastAsia="en-PH"/>
        </w:rPr>
      </w:pPr>
      <w:r>
        <w:rPr>
          <w:rFonts w:ascii="Arial" w:eastAsia="Calibri" w:hAnsi="Arial" w:cs="Arial"/>
          <w:b/>
          <w:bCs/>
          <w:sz w:val="22"/>
          <w:szCs w:val="22"/>
          <w:lang w:eastAsia="en-PH"/>
        </w:rPr>
        <w:t xml:space="preserve">Professors motivation efforts for </w:t>
      </w:r>
      <w:r>
        <w:rPr>
          <w:rFonts w:ascii="Arial" w:eastAsia="Calibri" w:hAnsi="Arial" w:cs="Arial"/>
          <w:b/>
          <w:bCs/>
          <w:sz w:val="22"/>
          <w:szCs w:val="22"/>
          <w:lang w:eastAsia="en-PH"/>
        </w:rPr>
        <w:t xml:space="preserve">students to participate in </w:t>
      </w:r>
      <w:r>
        <w:rPr>
          <w:rFonts w:ascii="Arial" w:eastAsia="Calibri" w:hAnsi="Arial" w:cs="Arial"/>
          <w:b/>
          <w:bCs/>
          <w:sz w:val="22"/>
          <w:szCs w:val="22"/>
          <w:lang w:eastAsia="en-PH"/>
        </w:rPr>
        <w:t xml:space="preserve">the </w:t>
      </w:r>
      <w:r>
        <w:rPr>
          <w:rFonts w:ascii="Arial" w:eastAsia="Calibri" w:hAnsi="Arial" w:cs="Arial"/>
          <w:b/>
          <w:bCs/>
          <w:sz w:val="22"/>
          <w:szCs w:val="22"/>
          <w:lang w:eastAsia="en-PH"/>
        </w:rPr>
        <w:t xml:space="preserve">class recitation </w:t>
      </w:r>
      <w:r>
        <w:rPr>
          <w:rFonts w:ascii="Arial" w:eastAsia="Calibri" w:hAnsi="Arial" w:cs="Arial"/>
          <w:b/>
          <w:bCs/>
          <w:sz w:val="22"/>
          <w:szCs w:val="22"/>
          <w:lang w:eastAsia="en-PH"/>
        </w:rPr>
        <w:t>but they remain passive</w:t>
      </w:r>
      <w:r>
        <w:rPr>
          <w:rFonts w:ascii="Arial" w:eastAsia="Calibri" w:hAnsi="Arial" w:cs="Arial"/>
          <w:sz w:val="22"/>
          <w:szCs w:val="22"/>
          <w:lang w:eastAsia="en-PH"/>
        </w:rPr>
        <w:t xml:space="preserve"> gets the weighted mean score </w:t>
      </w:r>
      <w:r>
        <w:rPr>
          <w:rFonts w:ascii="Arial" w:eastAsia="Calibri" w:hAnsi="Arial" w:cs="Arial"/>
          <w:sz w:val="22"/>
          <w:szCs w:val="22"/>
          <w:lang w:eastAsia="en-PH"/>
        </w:rPr>
        <w:t>of 3.93 with verbal interpretation of agree.  As quoted in the study of Ramos (2018)</w:t>
      </w:r>
      <w:r>
        <w:t>,</w:t>
      </w:r>
      <w:r>
        <w:rPr>
          <w:rFonts w:ascii="Arial" w:eastAsia="Calibri" w:hAnsi="Arial" w:cs="Arial"/>
          <w:sz w:val="22"/>
          <w:szCs w:val="22"/>
          <w:lang w:eastAsia="en-PH"/>
        </w:rPr>
        <w:t xml:space="preserve"> to be motivated means to be moved to do something. A person who feels no impetus or inspiration to act is thus characterized as unmotivated, whereas someone who is energized or activated toward an end is considered motivated. In the classroom setting, stu</w:t>
      </w:r>
      <w:r>
        <w:rPr>
          <w:rFonts w:ascii="Arial" w:eastAsia="Calibri" w:hAnsi="Arial" w:cs="Arial"/>
          <w:sz w:val="22"/>
          <w:szCs w:val="22"/>
          <w:lang w:eastAsia="en-PH"/>
        </w:rPr>
        <w:t xml:space="preserve">dent’s motivation refers to the degree to which a </w:t>
      </w:r>
      <w:proofErr w:type="spellStart"/>
      <w:proofErr w:type="gramStart"/>
      <w:r>
        <w:rPr>
          <w:rFonts w:ascii="Arial" w:eastAsia="Calibri" w:hAnsi="Arial" w:cs="Arial"/>
          <w:sz w:val="22"/>
          <w:szCs w:val="22"/>
          <w:lang w:eastAsia="en-PH"/>
        </w:rPr>
        <w:t>students</w:t>
      </w:r>
      <w:proofErr w:type="spellEnd"/>
      <w:proofErr w:type="gramEnd"/>
      <w:r>
        <w:rPr>
          <w:rFonts w:ascii="Arial" w:eastAsia="Calibri" w:hAnsi="Arial" w:cs="Arial"/>
          <w:sz w:val="22"/>
          <w:szCs w:val="22"/>
          <w:lang w:eastAsia="en-PH"/>
        </w:rPr>
        <w:t xml:space="preserve"> puts effort into a focus on learning in order to achieve successful outcomes. Motivations and engagement are very important for sound student learning.</w:t>
      </w:r>
    </w:p>
    <w:p w:rsidR="00FE2E78" w:rsidRDefault="00A2647D">
      <w:pPr>
        <w:spacing w:line="360" w:lineRule="auto"/>
        <w:ind w:leftChars="100" w:left="240" w:firstLine="480"/>
        <w:jc w:val="both"/>
        <w:rPr>
          <w:rFonts w:ascii="Arial" w:hAnsi="Arial" w:cs="Arial"/>
          <w:sz w:val="22"/>
          <w:szCs w:val="22"/>
        </w:rPr>
      </w:pPr>
      <w:r>
        <w:rPr>
          <w:rFonts w:ascii="Arial" w:hAnsi="Arial" w:cs="Arial"/>
          <w:b/>
          <w:bCs/>
          <w:sz w:val="22"/>
          <w:szCs w:val="22"/>
        </w:rPr>
        <w:t>Professor</w:t>
      </w:r>
      <w:r>
        <w:rPr>
          <w:rFonts w:ascii="Arial" w:hAnsi="Arial" w:cs="Arial"/>
          <w:b/>
          <w:bCs/>
          <w:sz w:val="22"/>
          <w:szCs w:val="22"/>
        </w:rPr>
        <w:t xml:space="preserve">’s technical know-how on various </w:t>
      </w:r>
      <w:proofErr w:type="gramStart"/>
      <w:r>
        <w:rPr>
          <w:rFonts w:ascii="Arial" w:hAnsi="Arial" w:cs="Arial"/>
          <w:b/>
          <w:bCs/>
          <w:sz w:val="22"/>
          <w:szCs w:val="22"/>
        </w:rPr>
        <w:t>mod</w:t>
      </w:r>
      <w:r>
        <w:rPr>
          <w:rFonts w:ascii="Arial" w:hAnsi="Arial" w:cs="Arial"/>
          <w:b/>
          <w:bCs/>
          <w:sz w:val="22"/>
          <w:szCs w:val="22"/>
        </w:rPr>
        <w:t>e</w:t>
      </w:r>
      <w:proofErr w:type="gramEnd"/>
      <w:r>
        <w:rPr>
          <w:rFonts w:ascii="Arial" w:hAnsi="Arial" w:cs="Arial"/>
          <w:b/>
          <w:bCs/>
          <w:sz w:val="22"/>
          <w:szCs w:val="22"/>
        </w:rPr>
        <w:t xml:space="preserve"> of instructions and pla</w:t>
      </w:r>
      <w:r>
        <w:rPr>
          <w:rFonts w:ascii="Arial" w:hAnsi="Arial" w:cs="Arial"/>
          <w:b/>
          <w:bCs/>
          <w:sz w:val="22"/>
          <w:szCs w:val="22"/>
        </w:rPr>
        <w:t>t</w:t>
      </w:r>
      <w:r>
        <w:rPr>
          <w:rFonts w:ascii="Arial" w:hAnsi="Arial" w:cs="Arial"/>
          <w:b/>
          <w:bCs/>
          <w:sz w:val="22"/>
          <w:szCs w:val="22"/>
        </w:rPr>
        <w:t>fo</w:t>
      </w:r>
      <w:r>
        <w:rPr>
          <w:rFonts w:ascii="Arial" w:hAnsi="Arial" w:cs="Arial"/>
          <w:b/>
          <w:bCs/>
          <w:sz w:val="22"/>
          <w:szCs w:val="22"/>
        </w:rPr>
        <w:t>r</w:t>
      </w:r>
      <w:r>
        <w:rPr>
          <w:rFonts w:ascii="Arial" w:hAnsi="Arial" w:cs="Arial"/>
          <w:b/>
          <w:bCs/>
          <w:sz w:val="22"/>
          <w:szCs w:val="22"/>
        </w:rPr>
        <w:t>ms</w:t>
      </w:r>
      <w:r>
        <w:rPr>
          <w:rFonts w:ascii="Arial" w:hAnsi="Arial" w:cs="Arial"/>
          <w:b/>
          <w:bCs/>
          <w:sz w:val="22"/>
          <w:szCs w:val="22"/>
        </w:rPr>
        <w:t xml:space="preserve"> garners a weighted mean score of 3.91</w:t>
      </w:r>
      <w:r>
        <w:rPr>
          <w:rFonts w:ascii="Arial" w:hAnsi="Arial" w:cs="Arial"/>
          <w:sz w:val="22"/>
          <w:szCs w:val="22"/>
        </w:rPr>
        <w:t xml:space="preserve"> with verbal interpretation of agree. According to (Hendricks, </w:t>
      </w:r>
      <w:proofErr w:type="gramStart"/>
      <w:r>
        <w:rPr>
          <w:rFonts w:ascii="Arial" w:hAnsi="Arial" w:cs="Arial"/>
          <w:sz w:val="22"/>
          <w:szCs w:val="22"/>
        </w:rPr>
        <w:t>et.al.,</w:t>
      </w:r>
      <w:proofErr w:type="gramEnd"/>
      <w:r>
        <w:rPr>
          <w:rFonts w:ascii="Arial" w:hAnsi="Arial" w:cs="Arial"/>
          <w:sz w:val="22"/>
          <w:szCs w:val="22"/>
        </w:rPr>
        <w:t xml:space="preserve"> </w:t>
      </w:r>
      <w:proofErr w:type="spellStart"/>
      <w:r>
        <w:rPr>
          <w:rFonts w:ascii="Arial" w:hAnsi="Arial" w:cs="Arial"/>
          <w:sz w:val="22"/>
          <w:szCs w:val="22"/>
        </w:rPr>
        <w:t>n.d</w:t>
      </w:r>
      <w:proofErr w:type="spellEnd"/>
      <w:r>
        <w:rPr>
          <w:rFonts w:ascii="Arial" w:hAnsi="Arial" w:cs="Arial"/>
          <w:sz w:val="22"/>
          <w:szCs w:val="22"/>
        </w:rPr>
        <w:t xml:space="preserve">.), regardless of the delivery mode, professors have a major impact and influence in the classroom. In an online </w:t>
      </w:r>
      <w:r>
        <w:rPr>
          <w:rFonts w:ascii="Arial" w:hAnsi="Arial" w:cs="Arial"/>
          <w:sz w:val="22"/>
          <w:szCs w:val="22"/>
        </w:rPr>
        <w:t>learning environment, the mere presence of the instructor is found to positively impact the student’s level of affective learning, cognition, and motivation. It is important for professors to begin redesigning courses to promote positive professor/students</w:t>
      </w:r>
      <w:r>
        <w:rPr>
          <w:rFonts w:ascii="Arial" w:hAnsi="Arial" w:cs="Arial"/>
          <w:sz w:val="22"/>
          <w:szCs w:val="22"/>
        </w:rPr>
        <w:t xml:space="preserve"> relationship and engaging lessons with student support. Professors must be </w:t>
      </w:r>
      <w:proofErr w:type="gramStart"/>
      <w:r>
        <w:rPr>
          <w:rFonts w:ascii="Arial" w:hAnsi="Arial" w:cs="Arial"/>
          <w:sz w:val="22"/>
          <w:szCs w:val="22"/>
        </w:rPr>
        <w:t>understand</w:t>
      </w:r>
      <w:proofErr w:type="gramEnd"/>
      <w:r>
        <w:rPr>
          <w:rFonts w:ascii="Arial" w:hAnsi="Arial" w:cs="Arial"/>
          <w:sz w:val="22"/>
          <w:szCs w:val="22"/>
        </w:rPr>
        <w:t xml:space="preserve"> the technological aspects of online courses when redesigning and teaching online courses. Technological needs are ever changing in education, as with any change, profess</w:t>
      </w:r>
      <w:r>
        <w:rPr>
          <w:rFonts w:ascii="Arial" w:hAnsi="Arial" w:cs="Arial"/>
          <w:sz w:val="22"/>
          <w:szCs w:val="22"/>
        </w:rPr>
        <w:t xml:space="preserve">or who teaches online must remain updated on the technological changes related to online platforms. Thus, there will always be a need for professors to constantly gain insight through quality professional development in order to implement the most updated </w:t>
      </w:r>
      <w:r>
        <w:rPr>
          <w:rFonts w:ascii="Arial" w:hAnsi="Arial" w:cs="Arial"/>
          <w:sz w:val="22"/>
          <w:szCs w:val="22"/>
        </w:rPr>
        <w:t>technology available.</w:t>
      </w:r>
    </w:p>
    <w:p w:rsidR="00FE2E78" w:rsidRDefault="00A2647D">
      <w:pPr>
        <w:spacing w:line="360" w:lineRule="auto"/>
        <w:ind w:leftChars="100" w:left="240" w:firstLine="480"/>
        <w:jc w:val="both"/>
        <w:rPr>
          <w:rFonts w:ascii="Arial" w:hAnsi="Arial" w:cs="Arial"/>
          <w:sz w:val="22"/>
          <w:szCs w:val="22"/>
          <w:lang w:val="en-PH"/>
        </w:rPr>
      </w:pPr>
      <w:r>
        <w:rPr>
          <w:rFonts w:ascii="Arial" w:hAnsi="Arial" w:cs="Arial"/>
          <w:b/>
          <w:bCs/>
          <w:sz w:val="22"/>
          <w:szCs w:val="22"/>
        </w:rPr>
        <w:t>Student’s span of attention during class discussion</w:t>
      </w:r>
      <w:r>
        <w:rPr>
          <w:rFonts w:ascii="Arial" w:hAnsi="Arial" w:cs="Arial"/>
          <w:b/>
          <w:bCs/>
          <w:sz w:val="22"/>
          <w:szCs w:val="22"/>
        </w:rPr>
        <w:t xml:space="preserve"> has a</w:t>
      </w:r>
      <w:r>
        <w:rPr>
          <w:rFonts w:ascii="Arial" w:hAnsi="Arial" w:cs="Arial"/>
          <w:sz w:val="22"/>
          <w:szCs w:val="22"/>
        </w:rPr>
        <w:t xml:space="preserve"> weighed mean score of 3.78 with verbal interpretation </w:t>
      </w:r>
      <w:proofErr w:type="gramStart"/>
      <w:r>
        <w:rPr>
          <w:rFonts w:ascii="Arial" w:hAnsi="Arial" w:cs="Arial"/>
          <w:sz w:val="22"/>
          <w:szCs w:val="22"/>
        </w:rPr>
        <w:t>of  agree</w:t>
      </w:r>
      <w:proofErr w:type="gramEnd"/>
      <w:r>
        <w:rPr>
          <w:rFonts w:ascii="Arial" w:hAnsi="Arial" w:cs="Arial"/>
          <w:sz w:val="22"/>
          <w:szCs w:val="22"/>
        </w:rPr>
        <w:t>.</w:t>
      </w:r>
      <w:r>
        <w:rPr>
          <w:rFonts w:ascii="Arial" w:hAnsi="Arial" w:cs="Arial"/>
          <w:sz w:val="22"/>
          <w:szCs w:val="22"/>
          <w:lang w:val="en-PH"/>
        </w:rPr>
        <w:t xml:space="preserve"> </w:t>
      </w:r>
      <w:proofErr w:type="gramStart"/>
      <w:r>
        <w:rPr>
          <w:rFonts w:ascii="Arial" w:hAnsi="Arial" w:cs="Arial"/>
          <w:sz w:val="22"/>
          <w:szCs w:val="22"/>
          <w:lang w:val="en-PH"/>
        </w:rPr>
        <w:t xml:space="preserve">In the study of </w:t>
      </w:r>
      <w:proofErr w:type="spellStart"/>
      <w:r>
        <w:rPr>
          <w:rFonts w:ascii="Arial" w:hAnsi="Arial" w:cs="Arial"/>
          <w:sz w:val="22"/>
          <w:szCs w:val="22"/>
          <w:lang w:val="en-PH"/>
        </w:rPr>
        <w:t>Cicekei</w:t>
      </w:r>
      <w:proofErr w:type="spellEnd"/>
      <w:r>
        <w:rPr>
          <w:rFonts w:ascii="Arial" w:hAnsi="Arial" w:cs="Arial"/>
          <w:sz w:val="22"/>
          <w:szCs w:val="22"/>
          <w:lang w:val="en-PH"/>
        </w:rPr>
        <w:t>, et.al.</w:t>
      </w:r>
      <w:proofErr w:type="gramEnd"/>
      <w:r>
        <w:rPr>
          <w:rFonts w:ascii="Arial" w:hAnsi="Arial" w:cs="Arial"/>
          <w:sz w:val="22"/>
          <w:szCs w:val="22"/>
          <w:lang w:val="en-PH"/>
        </w:rPr>
        <w:t xml:space="preserve"> (2019)</w:t>
      </w:r>
      <w:r>
        <w:t>,</w:t>
      </w:r>
      <w:r>
        <w:rPr>
          <w:rFonts w:ascii="Arial" w:hAnsi="Arial" w:cs="Arial"/>
          <w:sz w:val="22"/>
          <w:szCs w:val="22"/>
          <w:lang w:val="en-PH"/>
        </w:rPr>
        <w:t xml:space="preserve"> it was observed that the teachers perceived the attention problems that</w:t>
      </w:r>
      <w:r>
        <w:rPr>
          <w:rFonts w:ascii="Arial" w:hAnsi="Arial" w:cs="Arial"/>
          <w:sz w:val="22"/>
          <w:szCs w:val="22"/>
          <w:lang w:val="en-PH"/>
        </w:rPr>
        <w:t xml:space="preserve"> the students experienced during the course mostly as a problem arising from the students themselves while the </w:t>
      </w:r>
      <w:r>
        <w:rPr>
          <w:rFonts w:ascii="Arial" w:hAnsi="Arial" w:cs="Arial"/>
          <w:sz w:val="22"/>
          <w:szCs w:val="22"/>
          <w:lang w:val="en-PH"/>
        </w:rPr>
        <w:lastRenderedPageBreak/>
        <w:t>students associate this problem not only with themselves, but also with other students, teachers and the environment. Some psychologist</w:t>
      </w:r>
      <w:r>
        <w:rPr>
          <w:rFonts w:ascii="Arial" w:hAnsi="Arial" w:cs="Arial"/>
          <w:sz w:val="22"/>
          <w:szCs w:val="22"/>
        </w:rPr>
        <w:t>s</w:t>
      </w:r>
      <w:r>
        <w:rPr>
          <w:rFonts w:ascii="Arial" w:hAnsi="Arial" w:cs="Arial"/>
          <w:sz w:val="22"/>
          <w:szCs w:val="22"/>
          <w:lang w:val="en-PH"/>
        </w:rPr>
        <w:t xml:space="preserve"> claim t</w:t>
      </w:r>
      <w:r>
        <w:rPr>
          <w:rFonts w:ascii="Arial" w:hAnsi="Arial" w:cs="Arial"/>
          <w:sz w:val="22"/>
          <w:szCs w:val="22"/>
        </w:rPr>
        <w:t>h</w:t>
      </w:r>
      <w:r>
        <w:rPr>
          <w:rFonts w:ascii="Arial" w:hAnsi="Arial" w:cs="Arial"/>
          <w:sz w:val="22"/>
          <w:szCs w:val="22"/>
        </w:rPr>
        <w:t>at t</w:t>
      </w:r>
      <w:r>
        <w:rPr>
          <w:rFonts w:ascii="Arial" w:hAnsi="Arial" w:cs="Arial"/>
          <w:sz w:val="22"/>
          <w:szCs w:val="22"/>
          <w:lang w:val="en-PH"/>
        </w:rPr>
        <w:t>he typical student’s attention span is about 10 to 15 minutes long, yet most university classes last</w:t>
      </w:r>
      <w:r>
        <w:rPr>
          <w:rFonts w:ascii="Arial" w:hAnsi="Arial" w:cs="Arial"/>
          <w:sz w:val="22"/>
          <w:szCs w:val="22"/>
        </w:rPr>
        <w:t xml:space="preserve"> for</w:t>
      </w:r>
      <w:r>
        <w:rPr>
          <w:rFonts w:ascii="Arial" w:hAnsi="Arial" w:cs="Arial"/>
          <w:sz w:val="22"/>
          <w:szCs w:val="22"/>
          <w:lang w:val="en-PH"/>
        </w:rPr>
        <w:t xml:space="preserve"> 90 minutes. It is natural for student</w:t>
      </w:r>
      <w:r>
        <w:rPr>
          <w:rFonts w:ascii="Arial" w:hAnsi="Arial" w:cs="Arial"/>
          <w:sz w:val="22"/>
          <w:szCs w:val="22"/>
        </w:rPr>
        <w:t>’</w:t>
      </w:r>
      <w:r>
        <w:rPr>
          <w:rFonts w:ascii="Arial" w:hAnsi="Arial" w:cs="Arial"/>
          <w:sz w:val="22"/>
          <w:szCs w:val="22"/>
          <w:lang w:val="en-PH"/>
        </w:rPr>
        <w:t>s attention levels to vary according to motivation, mood, perceived relevance of the material, and other fact</w:t>
      </w:r>
      <w:r>
        <w:rPr>
          <w:rFonts w:ascii="Arial" w:hAnsi="Arial" w:cs="Arial"/>
          <w:sz w:val="22"/>
          <w:szCs w:val="22"/>
          <w:lang w:val="en-PH"/>
        </w:rPr>
        <w:t>ors.</w:t>
      </w:r>
    </w:p>
    <w:p w:rsidR="00FE2E78" w:rsidRDefault="00A2647D">
      <w:pPr>
        <w:spacing w:line="360" w:lineRule="auto"/>
        <w:ind w:leftChars="100" w:left="240" w:firstLine="480"/>
        <w:jc w:val="both"/>
        <w:rPr>
          <w:rFonts w:ascii="Arial" w:hAnsi="Arial" w:cs="Arial"/>
          <w:sz w:val="22"/>
          <w:szCs w:val="22"/>
          <w:lang w:val="en-PH"/>
        </w:rPr>
      </w:pPr>
      <w:r>
        <w:rPr>
          <w:rFonts w:ascii="Arial" w:hAnsi="Arial" w:cs="Arial"/>
          <w:sz w:val="22"/>
          <w:szCs w:val="22"/>
          <w:lang w:val="en-PH"/>
        </w:rPr>
        <w:t>For the last indicator</w:t>
      </w:r>
      <w:r>
        <w:rPr>
          <w:rFonts w:ascii="Arial" w:hAnsi="Arial" w:cs="Arial"/>
          <w:b/>
          <w:bCs/>
          <w:sz w:val="22"/>
          <w:szCs w:val="22"/>
          <w:lang w:val="en-PH"/>
        </w:rPr>
        <w:t xml:space="preserve"> s</w:t>
      </w:r>
      <w:proofErr w:type="spellStart"/>
      <w:r>
        <w:rPr>
          <w:rFonts w:ascii="Arial" w:hAnsi="Arial" w:cs="Arial"/>
          <w:b/>
          <w:bCs/>
          <w:sz w:val="22"/>
          <w:szCs w:val="22"/>
        </w:rPr>
        <w:t>tudents</w:t>
      </w:r>
      <w:proofErr w:type="spellEnd"/>
      <w:r>
        <w:rPr>
          <w:rFonts w:ascii="Arial" w:hAnsi="Arial" w:cs="Arial"/>
          <w:b/>
          <w:bCs/>
          <w:sz w:val="22"/>
          <w:szCs w:val="22"/>
        </w:rPr>
        <w:t xml:space="preserve"> </w:t>
      </w:r>
      <w:r>
        <w:rPr>
          <w:rFonts w:ascii="Arial" w:hAnsi="Arial" w:cs="Arial"/>
          <w:b/>
          <w:bCs/>
          <w:sz w:val="22"/>
          <w:szCs w:val="22"/>
        </w:rPr>
        <w:t>tend to multi-ta</w:t>
      </w:r>
      <w:r>
        <w:rPr>
          <w:rFonts w:ascii="Arial" w:hAnsi="Arial" w:cs="Arial"/>
          <w:b/>
          <w:bCs/>
          <w:sz w:val="22"/>
          <w:szCs w:val="22"/>
        </w:rPr>
        <w:t xml:space="preserve">sk - </w:t>
      </w:r>
      <w:r>
        <w:rPr>
          <w:rFonts w:ascii="Arial" w:hAnsi="Arial" w:cs="Arial"/>
          <w:b/>
          <w:bCs/>
          <w:sz w:val="22"/>
          <w:szCs w:val="22"/>
        </w:rPr>
        <w:t>playing computer games</w:t>
      </w:r>
      <w:r>
        <w:rPr>
          <w:rFonts w:ascii="Arial" w:hAnsi="Arial" w:cs="Arial"/>
          <w:b/>
          <w:bCs/>
          <w:sz w:val="22"/>
          <w:szCs w:val="22"/>
        </w:rPr>
        <w:t xml:space="preserve">, sending message, and using </w:t>
      </w:r>
      <w:proofErr w:type="spellStart"/>
      <w:r>
        <w:rPr>
          <w:rFonts w:ascii="Arial" w:hAnsi="Arial" w:cs="Arial"/>
          <w:b/>
          <w:bCs/>
          <w:sz w:val="22"/>
          <w:szCs w:val="22"/>
        </w:rPr>
        <w:t>Facebook</w:t>
      </w:r>
      <w:proofErr w:type="spellEnd"/>
      <w:r>
        <w:rPr>
          <w:rFonts w:ascii="Arial" w:hAnsi="Arial" w:cs="Arial"/>
          <w:b/>
          <w:bCs/>
          <w:sz w:val="22"/>
          <w:szCs w:val="22"/>
        </w:rPr>
        <w:t xml:space="preserve"> </w:t>
      </w:r>
      <w:r>
        <w:rPr>
          <w:rFonts w:ascii="Arial" w:hAnsi="Arial" w:cs="Arial"/>
          <w:b/>
          <w:bCs/>
          <w:sz w:val="22"/>
          <w:szCs w:val="22"/>
        </w:rPr>
        <w:t xml:space="preserve"> during online classes </w:t>
      </w:r>
      <w:r>
        <w:rPr>
          <w:rFonts w:ascii="Arial" w:hAnsi="Arial" w:cs="Arial"/>
          <w:sz w:val="22"/>
          <w:szCs w:val="22"/>
        </w:rPr>
        <w:t>garners</w:t>
      </w:r>
      <w:r>
        <w:rPr>
          <w:rFonts w:ascii="Arial" w:hAnsi="Arial" w:cs="Arial"/>
          <w:sz w:val="22"/>
          <w:szCs w:val="22"/>
        </w:rPr>
        <w:t xml:space="preserve"> a weighted mean score of 3.45</w:t>
      </w:r>
      <w:r>
        <w:rPr>
          <w:rFonts w:ascii="Arial" w:hAnsi="Arial" w:cs="Arial"/>
          <w:sz w:val="22"/>
          <w:szCs w:val="22"/>
        </w:rPr>
        <w:t xml:space="preserve"> with verbal interpretation of somewhat agree</w:t>
      </w:r>
      <w:r>
        <w:rPr>
          <w:rFonts w:ascii="Arial" w:hAnsi="Arial" w:cs="Arial"/>
          <w:sz w:val="22"/>
          <w:szCs w:val="22"/>
          <w:lang w:val="en-PH"/>
        </w:rPr>
        <w:t>. Evidence</w:t>
      </w:r>
      <w:r>
        <w:rPr>
          <w:rFonts w:ascii="Arial" w:hAnsi="Arial" w:cs="Arial"/>
          <w:sz w:val="22"/>
          <w:szCs w:val="22"/>
        </w:rPr>
        <w:t>s</w:t>
      </w:r>
      <w:r>
        <w:rPr>
          <w:rFonts w:ascii="Arial" w:hAnsi="Arial" w:cs="Arial"/>
          <w:sz w:val="22"/>
          <w:szCs w:val="22"/>
          <w:lang w:val="en-PH"/>
        </w:rPr>
        <w:t xml:space="preserve"> from the psychology, cognitive science, and neuroscience suggest that when students do multitask while doing schoolwork, their learning is far spottier and shallower than if the work had their full attention. They understand and remember less and they hav</w:t>
      </w:r>
      <w:r>
        <w:rPr>
          <w:rFonts w:ascii="Arial" w:hAnsi="Arial" w:cs="Arial"/>
          <w:sz w:val="22"/>
          <w:szCs w:val="22"/>
          <w:lang w:val="en-PH"/>
        </w:rPr>
        <w:t xml:space="preserve">e greater difficulty transferring their learning to new context </w:t>
      </w:r>
      <w:r>
        <w:rPr>
          <w:rFonts w:ascii="Arial" w:hAnsi="Arial" w:cs="Arial"/>
          <w:sz w:val="22"/>
          <w:szCs w:val="22"/>
        </w:rPr>
        <w:t>(</w:t>
      </w:r>
      <w:r>
        <w:rPr>
          <w:rFonts w:ascii="Arial" w:hAnsi="Arial" w:cs="Arial"/>
          <w:sz w:val="22"/>
          <w:szCs w:val="22"/>
          <w:lang w:val="en-PH"/>
        </w:rPr>
        <w:t>Schmidt, 2020).</w:t>
      </w:r>
    </w:p>
    <w:p w:rsidR="00FE2E78" w:rsidRDefault="00FE2E78">
      <w:pPr>
        <w:spacing w:line="360" w:lineRule="auto"/>
        <w:ind w:firstLine="720"/>
        <w:jc w:val="both"/>
        <w:rPr>
          <w:rFonts w:ascii="Arial" w:hAnsi="Arial" w:cs="Arial"/>
          <w:sz w:val="22"/>
          <w:szCs w:val="22"/>
        </w:rPr>
      </w:pPr>
    </w:p>
    <w:p w:rsidR="00FE2E78" w:rsidRDefault="00A2647D">
      <w:pPr>
        <w:jc w:val="center"/>
        <w:rPr>
          <w:rFonts w:ascii="Arial" w:hAnsi="Arial" w:cs="Arial"/>
          <w:b/>
          <w:bCs/>
          <w:sz w:val="22"/>
          <w:szCs w:val="22"/>
        </w:rPr>
      </w:pPr>
      <w:r>
        <w:rPr>
          <w:rFonts w:ascii="Arial" w:hAnsi="Arial" w:cs="Arial"/>
          <w:b/>
          <w:bCs/>
          <w:sz w:val="22"/>
          <w:szCs w:val="22"/>
        </w:rPr>
        <w:t xml:space="preserve">Table 6 </w:t>
      </w:r>
    </w:p>
    <w:p w:rsidR="00FE2E78" w:rsidRDefault="00FE2E78">
      <w:pPr>
        <w:jc w:val="center"/>
        <w:rPr>
          <w:rFonts w:ascii="Arial" w:hAnsi="Arial" w:cs="Arial"/>
          <w:b/>
          <w:bCs/>
          <w:sz w:val="22"/>
          <w:szCs w:val="22"/>
        </w:rPr>
      </w:pPr>
    </w:p>
    <w:p w:rsidR="00FE2E78" w:rsidRDefault="00A2647D">
      <w:pPr>
        <w:jc w:val="center"/>
        <w:rPr>
          <w:rFonts w:ascii="Arial" w:hAnsi="Arial" w:cs="Arial"/>
          <w:b/>
          <w:bCs/>
          <w:color w:val="1D1B11"/>
          <w:sz w:val="22"/>
          <w:szCs w:val="22"/>
        </w:rPr>
      </w:pPr>
      <w:r>
        <w:rPr>
          <w:rFonts w:ascii="Arial" w:hAnsi="Arial" w:cs="Arial"/>
          <w:b/>
          <w:bCs/>
          <w:color w:val="1D1B11"/>
          <w:sz w:val="22"/>
          <w:szCs w:val="22"/>
        </w:rPr>
        <w:t xml:space="preserve">Factors affecting </w:t>
      </w:r>
      <w:r>
        <w:rPr>
          <w:rFonts w:ascii="Arial" w:hAnsi="Arial" w:cs="Arial"/>
          <w:b/>
          <w:bCs/>
          <w:color w:val="1D1B11"/>
          <w:sz w:val="22"/>
          <w:szCs w:val="22"/>
        </w:rPr>
        <w:t>o</w:t>
      </w:r>
      <w:r>
        <w:rPr>
          <w:rFonts w:ascii="Arial" w:hAnsi="Arial" w:cs="Arial"/>
          <w:b/>
          <w:bCs/>
          <w:color w:val="1D1B11"/>
          <w:sz w:val="22"/>
          <w:szCs w:val="22"/>
        </w:rPr>
        <w:t xml:space="preserve">nline classes among Entrepreneurship </w:t>
      </w:r>
      <w:r>
        <w:rPr>
          <w:rFonts w:ascii="Arial" w:hAnsi="Arial" w:cs="Arial"/>
          <w:b/>
          <w:bCs/>
          <w:color w:val="000000"/>
          <w:sz w:val="22"/>
          <w:szCs w:val="22"/>
        </w:rPr>
        <w:t>students</w:t>
      </w:r>
      <w:r>
        <w:rPr>
          <w:rFonts w:ascii="Arial" w:hAnsi="Arial" w:cs="Arial"/>
          <w:b/>
          <w:bCs/>
          <w:color w:val="1D1B11"/>
          <w:sz w:val="22"/>
          <w:szCs w:val="22"/>
        </w:rPr>
        <w:t xml:space="preserve"> of Quezon City University during </w:t>
      </w:r>
      <w:r>
        <w:rPr>
          <w:rFonts w:ascii="Arial" w:hAnsi="Arial" w:cs="Arial"/>
          <w:b/>
          <w:bCs/>
          <w:color w:val="1D1B11"/>
          <w:sz w:val="22"/>
          <w:szCs w:val="22"/>
        </w:rPr>
        <w:t>the p</w:t>
      </w:r>
      <w:r>
        <w:rPr>
          <w:rFonts w:ascii="Arial" w:hAnsi="Arial" w:cs="Arial"/>
          <w:b/>
          <w:bCs/>
          <w:color w:val="1D1B11"/>
          <w:sz w:val="22"/>
          <w:szCs w:val="22"/>
        </w:rPr>
        <w:t xml:space="preserve">andemic </w:t>
      </w:r>
      <w:r>
        <w:rPr>
          <w:rFonts w:ascii="Arial" w:hAnsi="Arial" w:cs="Arial"/>
          <w:b/>
          <w:bCs/>
          <w:color w:val="1D1B11"/>
          <w:sz w:val="22"/>
          <w:szCs w:val="22"/>
        </w:rPr>
        <w:t>e</w:t>
      </w:r>
      <w:r>
        <w:rPr>
          <w:rFonts w:ascii="Arial" w:hAnsi="Arial" w:cs="Arial"/>
          <w:b/>
          <w:bCs/>
          <w:color w:val="1D1B11"/>
          <w:sz w:val="22"/>
          <w:szCs w:val="22"/>
        </w:rPr>
        <w:t>ra</w:t>
      </w:r>
      <w:r>
        <w:rPr>
          <w:rFonts w:ascii="Arial" w:hAnsi="Arial" w:cs="Arial"/>
          <w:b/>
          <w:bCs/>
          <w:color w:val="1D1B11"/>
          <w:sz w:val="22"/>
          <w:szCs w:val="22"/>
        </w:rPr>
        <w:t xml:space="preserve"> in terms </w:t>
      </w:r>
      <w:proofErr w:type="gramStart"/>
      <w:r>
        <w:rPr>
          <w:rFonts w:ascii="Arial" w:hAnsi="Arial" w:cs="Arial"/>
          <w:b/>
          <w:bCs/>
          <w:color w:val="1D1B11"/>
          <w:sz w:val="22"/>
          <w:szCs w:val="22"/>
        </w:rPr>
        <w:t>of  Physical</w:t>
      </w:r>
      <w:proofErr w:type="gramEnd"/>
      <w:r>
        <w:rPr>
          <w:rFonts w:ascii="Arial" w:hAnsi="Arial" w:cs="Arial"/>
          <w:b/>
          <w:bCs/>
          <w:color w:val="1D1B11"/>
          <w:sz w:val="22"/>
          <w:szCs w:val="22"/>
        </w:rPr>
        <w:t xml:space="preserve"> factors</w:t>
      </w:r>
    </w:p>
    <w:p w:rsidR="00FE2E78" w:rsidRDefault="00FE2E78">
      <w:pPr>
        <w:jc w:val="center"/>
        <w:rPr>
          <w:rFonts w:ascii="Arial" w:hAnsi="Arial" w:cs="Arial"/>
          <w:b/>
          <w:bCs/>
          <w:color w:val="1D1B11"/>
          <w:sz w:val="22"/>
          <w:szCs w:val="22"/>
        </w:rPr>
      </w:pPr>
    </w:p>
    <w:tbl>
      <w:tblPr>
        <w:tblStyle w:val="TableGrid"/>
        <w:tblpPr w:leftFromText="180" w:rightFromText="180" w:vertAnchor="text" w:horzAnchor="page" w:tblpX="2157" w:tblpY="193"/>
        <w:tblOverlap w:val="never"/>
        <w:tblW w:w="8745" w:type="dxa"/>
        <w:tblLayout w:type="fixed"/>
        <w:tblLook w:val="04A0"/>
      </w:tblPr>
      <w:tblGrid>
        <w:gridCol w:w="810"/>
        <w:gridCol w:w="4755"/>
        <w:gridCol w:w="1515"/>
        <w:gridCol w:w="1665"/>
      </w:tblGrid>
      <w:tr w:rsidR="00FE2E78">
        <w:tc>
          <w:tcPr>
            <w:tcW w:w="810" w:type="dxa"/>
            <w:vAlign w:val="center"/>
          </w:tcPr>
          <w:p w:rsidR="00FE2E78" w:rsidRDefault="00FE2E78">
            <w:pPr>
              <w:jc w:val="center"/>
              <w:rPr>
                <w:rFonts w:ascii="Arial" w:hAnsi="Arial" w:cs="Arial"/>
                <w:b/>
                <w:bCs/>
                <w:sz w:val="22"/>
                <w:szCs w:val="22"/>
              </w:rPr>
            </w:pPr>
          </w:p>
        </w:tc>
        <w:tc>
          <w:tcPr>
            <w:tcW w:w="4755" w:type="dxa"/>
            <w:vAlign w:val="center"/>
          </w:tcPr>
          <w:p w:rsidR="00FE2E78" w:rsidRDefault="00A2647D">
            <w:pPr>
              <w:jc w:val="center"/>
              <w:rPr>
                <w:rFonts w:ascii="Arial" w:hAnsi="Arial" w:cs="Arial"/>
                <w:b/>
                <w:bCs/>
                <w:sz w:val="22"/>
                <w:szCs w:val="22"/>
                <w:lang w:eastAsia="zh-CN"/>
              </w:rPr>
            </w:pPr>
            <w:r>
              <w:rPr>
                <w:rFonts w:ascii="Arial" w:hAnsi="Arial" w:cs="Arial"/>
                <w:b/>
                <w:bCs/>
                <w:sz w:val="22"/>
                <w:szCs w:val="22"/>
              </w:rPr>
              <w:t>Physical Factors</w:t>
            </w:r>
          </w:p>
        </w:tc>
        <w:tc>
          <w:tcPr>
            <w:tcW w:w="1515" w:type="dxa"/>
            <w:vAlign w:val="center"/>
          </w:tcPr>
          <w:p w:rsidR="00FE2E78" w:rsidRDefault="00A2647D">
            <w:pPr>
              <w:jc w:val="center"/>
              <w:rPr>
                <w:rFonts w:ascii="Arial" w:hAnsi="Arial" w:cs="Arial"/>
                <w:b/>
                <w:bCs/>
                <w:sz w:val="22"/>
                <w:szCs w:val="22"/>
              </w:rPr>
            </w:pPr>
            <w:r>
              <w:rPr>
                <w:rFonts w:ascii="Arial" w:hAnsi="Arial" w:cs="Arial"/>
                <w:b/>
                <w:bCs/>
                <w:sz w:val="22"/>
                <w:szCs w:val="22"/>
              </w:rPr>
              <w:t>Weighted Mean</w:t>
            </w:r>
          </w:p>
        </w:tc>
        <w:tc>
          <w:tcPr>
            <w:tcW w:w="1665" w:type="dxa"/>
            <w:vAlign w:val="center"/>
          </w:tcPr>
          <w:p w:rsidR="00FE2E78" w:rsidRDefault="00A2647D">
            <w:pPr>
              <w:jc w:val="center"/>
              <w:rPr>
                <w:rFonts w:ascii="Arial" w:hAnsi="Arial" w:cs="Arial"/>
                <w:b/>
                <w:bCs/>
                <w:sz w:val="22"/>
                <w:szCs w:val="22"/>
              </w:rPr>
            </w:pPr>
            <w:r>
              <w:rPr>
                <w:rFonts w:ascii="Arial" w:hAnsi="Arial" w:cs="Arial"/>
                <w:b/>
                <w:bCs/>
                <w:sz w:val="22"/>
                <w:szCs w:val="22"/>
              </w:rPr>
              <w:t>Verbal Interpretation</w:t>
            </w:r>
          </w:p>
        </w:tc>
      </w:tr>
      <w:tr w:rsidR="00FE2E78">
        <w:tc>
          <w:tcPr>
            <w:tcW w:w="810" w:type="dxa"/>
          </w:tcPr>
          <w:p w:rsidR="00FE2E78" w:rsidRDefault="00A2647D">
            <w:pPr>
              <w:jc w:val="center"/>
              <w:rPr>
                <w:rFonts w:ascii="Arial" w:hAnsi="Arial" w:cs="Arial"/>
                <w:sz w:val="22"/>
                <w:szCs w:val="22"/>
              </w:rPr>
            </w:pPr>
            <w:r>
              <w:rPr>
                <w:rFonts w:ascii="Arial" w:hAnsi="Arial" w:cs="Arial"/>
                <w:sz w:val="22"/>
                <w:szCs w:val="22"/>
              </w:rPr>
              <w:t>2.2.1</w:t>
            </w:r>
          </w:p>
        </w:tc>
        <w:tc>
          <w:tcPr>
            <w:tcW w:w="4755" w:type="dxa"/>
            <w:vAlign w:val="center"/>
          </w:tcPr>
          <w:p w:rsidR="00FE2E78" w:rsidRDefault="00A2647D">
            <w:pPr>
              <w:jc w:val="both"/>
              <w:rPr>
                <w:rFonts w:ascii="Arial" w:hAnsi="Arial" w:cs="Arial"/>
                <w:sz w:val="22"/>
                <w:szCs w:val="22"/>
              </w:rPr>
            </w:pPr>
            <w:r>
              <w:rPr>
                <w:rFonts w:ascii="Arial" w:eastAsia="Calibri" w:hAnsi="Arial" w:cs="Arial"/>
                <w:sz w:val="22"/>
                <w:szCs w:val="22"/>
              </w:rPr>
              <w:t>Weight gain</w:t>
            </w:r>
            <w:r>
              <w:rPr>
                <w:rFonts w:ascii="Arial" w:eastAsia="Calibri" w:hAnsi="Arial" w:cs="Arial"/>
                <w:sz w:val="22"/>
                <w:szCs w:val="22"/>
              </w:rPr>
              <w:t>ed</w:t>
            </w:r>
            <w:r>
              <w:rPr>
                <w:rFonts w:ascii="Arial" w:eastAsia="Calibri" w:hAnsi="Arial" w:cs="Arial"/>
                <w:sz w:val="22"/>
                <w:szCs w:val="22"/>
              </w:rPr>
              <w:t xml:space="preserve"> due to stress eating since the online classes </w:t>
            </w:r>
            <w:r>
              <w:rPr>
                <w:rFonts w:ascii="Arial" w:eastAsia="Calibri" w:hAnsi="Arial" w:cs="Arial"/>
                <w:sz w:val="22"/>
                <w:szCs w:val="22"/>
              </w:rPr>
              <w:t>were implemented</w:t>
            </w:r>
            <w:proofErr w:type="gramStart"/>
            <w:r>
              <w:rPr>
                <w:rFonts w:ascii="Arial" w:eastAsia="Calibri" w:hAnsi="Arial" w:cs="Arial"/>
                <w:sz w:val="22"/>
                <w:szCs w:val="22"/>
              </w:rPr>
              <w:t>.</w:t>
            </w:r>
            <w:r>
              <w:rPr>
                <w:rFonts w:ascii="Arial" w:eastAsia="Calibri" w:hAnsi="Arial" w:cs="Arial"/>
                <w:sz w:val="22"/>
                <w:szCs w:val="22"/>
              </w:rPr>
              <w:t>.</w:t>
            </w:r>
            <w:proofErr w:type="gramEnd"/>
            <w:r>
              <w:rPr>
                <w:rFonts w:ascii="Arial" w:eastAsia="Calibri" w:hAnsi="Arial" w:cs="Arial"/>
                <w:sz w:val="22"/>
                <w:szCs w:val="22"/>
              </w:rPr>
              <w:t xml:space="preserve"> </w:t>
            </w:r>
          </w:p>
        </w:tc>
        <w:tc>
          <w:tcPr>
            <w:tcW w:w="1515"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3.67</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810" w:type="dxa"/>
          </w:tcPr>
          <w:p w:rsidR="00FE2E78" w:rsidRDefault="00A2647D">
            <w:pPr>
              <w:jc w:val="center"/>
              <w:rPr>
                <w:rFonts w:ascii="Arial" w:hAnsi="Arial" w:cs="Arial"/>
                <w:sz w:val="22"/>
                <w:szCs w:val="22"/>
              </w:rPr>
            </w:pPr>
            <w:r>
              <w:rPr>
                <w:rFonts w:ascii="Arial" w:hAnsi="Arial" w:cs="Arial"/>
                <w:sz w:val="22"/>
                <w:szCs w:val="22"/>
              </w:rPr>
              <w:t>2.2.2</w:t>
            </w:r>
          </w:p>
        </w:tc>
        <w:tc>
          <w:tcPr>
            <w:tcW w:w="4755" w:type="dxa"/>
            <w:vAlign w:val="center"/>
          </w:tcPr>
          <w:p w:rsidR="00FE2E78" w:rsidRDefault="00A2647D">
            <w:pPr>
              <w:jc w:val="both"/>
              <w:rPr>
                <w:rFonts w:ascii="Arial" w:hAnsi="Arial" w:cs="Arial"/>
                <w:sz w:val="22"/>
                <w:szCs w:val="22"/>
              </w:rPr>
            </w:pPr>
            <w:r>
              <w:rPr>
                <w:rFonts w:ascii="Arial" w:eastAsia="Calibri" w:hAnsi="Arial" w:cs="Arial"/>
                <w:sz w:val="22"/>
                <w:szCs w:val="22"/>
                <w:shd w:val="clear" w:color="auto" w:fill="FFFFFF"/>
              </w:rPr>
              <w:t>Episodes of</w:t>
            </w:r>
            <w:r>
              <w:rPr>
                <w:rFonts w:ascii="Arial" w:eastAsia="Calibri" w:hAnsi="Arial" w:cs="Arial"/>
                <w:sz w:val="22"/>
                <w:szCs w:val="22"/>
                <w:shd w:val="clear" w:color="auto" w:fill="FFFFFF"/>
              </w:rPr>
              <w:t xml:space="preserve"> headache, dizziness, or migraine due to long exposure to laptop and other gadgets. </w:t>
            </w:r>
          </w:p>
        </w:tc>
        <w:tc>
          <w:tcPr>
            <w:tcW w:w="1515"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4.40</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810" w:type="dxa"/>
          </w:tcPr>
          <w:p w:rsidR="00FE2E78" w:rsidRDefault="00A2647D">
            <w:pPr>
              <w:jc w:val="center"/>
              <w:rPr>
                <w:rFonts w:ascii="Arial" w:hAnsi="Arial" w:cs="Arial"/>
                <w:sz w:val="22"/>
                <w:szCs w:val="22"/>
              </w:rPr>
            </w:pPr>
            <w:r>
              <w:rPr>
                <w:rFonts w:ascii="Arial" w:hAnsi="Arial" w:cs="Arial"/>
                <w:sz w:val="22"/>
                <w:szCs w:val="22"/>
              </w:rPr>
              <w:t>2.2.3</w:t>
            </w:r>
          </w:p>
        </w:tc>
        <w:tc>
          <w:tcPr>
            <w:tcW w:w="4755" w:type="dxa"/>
            <w:vAlign w:val="center"/>
          </w:tcPr>
          <w:p w:rsidR="00FE2E78" w:rsidRDefault="00A2647D">
            <w:pPr>
              <w:jc w:val="both"/>
              <w:rPr>
                <w:rFonts w:ascii="Arial" w:hAnsi="Arial" w:cs="Arial"/>
                <w:sz w:val="22"/>
                <w:szCs w:val="22"/>
              </w:rPr>
            </w:pPr>
            <w:r>
              <w:rPr>
                <w:rFonts w:ascii="Arial" w:eastAsia="Calibri" w:hAnsi="Arial" w:cs="Arial"/>
                <w:sz w:val="22"/>
                <w:szCs w:val="22"/>
              </w:rPr>
              <w:t>Occurrence of</w:t>
            </w:r>
            <w:r>
              <w:rPr>
                <w:rFonts w:ascii="Arial" w:eastAsia="Calibri" w:hAnsi="Arial" w:cs="Arial"/>
                <w:sz w:val="22"/>
                <w:szCs w:val="22"/>
              </w:rPr>
              <w:t xml:space="preserve"> body pains while attending classes and </w:t>
            </w:r>
            <w:r>
              <w:rPr>
                <w:rFonts w:ascii="Arial" w:eastAsia="Calibri" w:hAnsi="Arial" w:cs="Arial"/>
                <w:sz w:val="22"/>
                <w:szCs w:val="22"/>
              </w:rPr>
              <w:t xml:space="preserve">other activities </w:t>
            </w:r>
            <w:r>
              <w:rPr>
                <w:rFonts w:ascii="Arial" w:eastAsia="Calibri" w:hAnsi="Arial" w:cs="Arial"/>
                <w:sz w:val="22"/>
                <w:szCs w:val="22"/>
              </w:rPr>
              <w:t>online due to sedentary position.</w:t>
            </w:r>
          </w:p>
        </w:tc>
        <w:tc>
          <w:tcPr>
            <w:tcW w:w="1515"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4.03</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810" w:type="dxa"/>
          </w:tcPr>
          <w:p w:rsidR="00FE2E78" w:rsidRDefault="00A2647D">
            <w:pPr>
              <w:jc w:val="center"/>
              <w:rPr>
                <w:rFonts w:ascii="Arial" w:hAnsi="Arial" w:cs="Arial"/>
                <w:sz w:val="22"/>
                <w:szCs w:val="22"/>
              </w:rPr>
            </w:pPr>
            <w:r>
              <w:rPr>
                <w:rFonts w:ascii="Arial" w:hAnsi="Arial" w:cs="Arial"/>
                <w:sz w:val="22"/>
                <w:szCs w:val="22"/>
              </w:rPr>
              <w:t>2.2.4</w:t>
            </w:r>
          </w:p>
        </w:tc>
        <w:tc>
          <w:tcPr>
            <w:tcW w:w="4755" w:type="dxa"/>
            <w:vAlign w:val="center"/>
          </w:tcPr>
          <w:p w:rsidR="00FE2E78" w:rsidRDefault="00A2647D">
            <w:pPr>
              <w:jc w:val="both"/>
              <w:rPr>
                <w:rFonts w:ascii="Arial" w:hAnsi="Arial" w:cs="Arial"/>
                <w:sz w:val="22"/>
                <w:szCs w:val="22"/>
              </w:rPr>
            </w:pPr>
            <w:r>
              <w:rPr>
                <w:rFonts w:ascii="Arial" w:eastAsia="Calibri" w:hAnsi="Arial" w:cs="Arial"/>
                <w:sz w:val="22"/>
                <w:szCs w:val="22"/>
              </w:rPr>
              <w:t>Experience eye s</w:t>
            </w:r>
            <w:r>
              <w:rPr>
                <w:rFonts w:ascii="Arial" w:eastAsia="Calibri" w:hAnsi="Arial" w:cs="Arial"/>
                <w:sz w:val="22"/>
                <w:szCs w:val="22"/>
              </w:rPr>
              <w:t xml:space="preserve">train </w:t>
            </w:r>
            <w:r>
              <w:rPr>
                <w:rFonts w:ascii="Arial" w:eastAsia="Calibri" w:hAnsi="Arial" w:cs="Arial"/>
                <w:sz w:val="22"/>
                <w:szCs w:val="22"/>
              </w:rPr>
              <w:t>caused by over</w:t>
            </w:r>
            <w:r>
              <w:rPr>
                <w:rFonts w:ascii="Arial" w:eastAsia="Calibri" w:hAnsi="Arial" w:cs="Arial"/>
                <w:sz w:val="22"/>
                <w:szCs w:val="22"/>
              </w:rPr>
              <w:t xml:space="preserve"> </w:t>
            </w:r>
            <w:r>
              <w:rPr>
                <w:rFonts w:ascii="Arial" w:eastAsia="Calibri" w:hAnsi="Arial" w:cs="Arial"/>
                <w:sz w:val="22"/>
                <w:szCs w:val="22"/>
              </w:rPr>
              <w:t xml:space="preserve">exposure to laptops and other gadgets and </w:t>
            </w:r>
            <w:r>
              <w:rPr>
                <w:rFonts w:ascii="Arial" w:eastAsia="Calibri" w:hAnsi="Arial" w:cs="Arial"/>
                <w:sz w:val="22"/>
                <w:szCs w:val="22"/>
              </w:rPr>
              <w:t>blue light effect.</w:t>
            </w:r>
          </w:p>
        </w:tc>
        <w:tc>
          <w:tcPr>
            <w:tcW w:w="1515"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4.13</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810" w:type="dxa"/>
          </w:tcPr>
          <w:p w:rsidR="00FE2E78" w:rsidRDefault="00A2647D">
            <w:pPr>
              <w:jc w:val="center"/>
              <w:rPr>
                <w:rFonts w:ascii="Arial" w:hAnsi="Arial" w:cs="Arial"/>
                <w:sz w:val="22"/>
                <w:szCs w:val="22"/>
              </w:rPr>
            </w:pPr>
            <w:r>
              <w:rPr>
                <w:rFonts w:ascii="Arial" w:hAnsi="Arial" w:cs="Arial"/>
                <w:sz w:val="22"/>
                <w:szCs w:val="22"/>
              </w:rPr>
              <w:t>2.2.5</w:t>
            </w:r>
          </w:p>
        </w:tc>
        <w:tc>
          <w:tcPr>
            <w:tcW w:w="4755" w:type="dxa"/>
            <w:vAlign w:val="center"/>
          </w:tcPr>
          <w:p w:rsidR="00FE2E78" w:rsidRDefault="00A2647D">
            <w:pPr>
              <w:jc w:val="both"/>
              <w:rPr>
                <w:rFonts w:ascii="Arial" w:hAnsi="Arial" w:cs="Arial"/>
                <w:sz w:val="22"/>
                <w:szCs w:val="22"/>
              </w:rPr>
            </w:pPr>
            <w:r>
              <w:rPr>
                <w:rFonts w:ascii="Arial" w:eastAsia="Calibri" w:hAnsi="Arial" w:cs="Arial"/>
                <w:sz w:val="22"/>
                <w:szCs w:val="22"/>
              </w:rPr>
              <w:t xml:space="preserve">Physical weakness </w:t>
            </w:r>
            <w:r>
              <w:rPr>
                <w:rFonts w:ascii="Arial" w:eastAsia="Calibri" w:hAnsi="Arial" w:cs="Arial"/>
                <w:sz w:val="22"/>
                <w:szCs w:val="22"/>
              </w:rPr>
              <w:t>due to l</w:t>
            </w:r>
            <w:r>
              <w:rPr>
                <w:rFonts w:ascii="Arial" w:eastAsia="Calibri" w:hAnsi="Arial" w:cs="Arial"/>
                <w:sz w:val="22"/>
                <w:szCs w:val="22"/>
              </w:rPr>
              <w:t xml:space="preserve">ack of physical </w:t>
            </w:r>
            <w:r>
              <w:rPr>
                <w:rFonts w:ascii="Arial" w:eastAsia="Calibri" w:hAnsi="Arial" w:cs="Arial"/>
                <w:sz w:val="22"/>
                <w:szCs w:val="22"/>
              </w:rPr>
              <w:t xml:space="preserve">activity </w:t>
            </w:r>
            <w:r>
              <w:rPr>
                <w:rFonts w:ascii="Arial" w:eastAsia="Calibri" w:hAnsi="Arial" w:cs="Arial"/>
                <w:sz w:val="22"/>
                <w:szCs w:val="22"/>
              </w:rPr>
              <w:t xml:space="preserve">since most of the activities are done online. </w:t>
            </w:r>
          </w:p>
        </w:tc>
        <w:tc>
          <w:tcPr>
            <w:tcW w:w="1515" w:type="dxa"/>
            <w:vAlign w:val="center"/>
          </w:tcPr>
          <w:p w:rsidR="00FE2E78" w:rsidRDefault="00A2647D">
            <w:pPr>
              <w:spacing w:line="320" w:lineRule="atLeast"/>
              <w:ind w:left="60" w:right="60"/>
              <w:jc w:val="center"/>
              <w:rPr>
                <w:rFonts w:ascii="Arial" w:hAnsi="Arial" w:cs="Arial"/>
                <w:sz w:val="22"/>
                <w:szCs w:val="22"/>
              </w:rPr>
            </w:pPr>
            <w:r>
              <w:rPr>
                <w:rFonts w:ascii="Arial" w:hAnsi="Arial"/>
                <w:sz w:val="22"/>
                <w:szCs w:val="22"/>
              </w:rPr>
              <w:t>3.96</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810" w:type="dxa"/>
            <w:vAlign w:val="center"/>
          </w:tcPr>
          <w:p w:rsidR="00FE2E78" w:rsidRDefault="00FE2E78">
            <w:pPr>
              <w:jc w:val="center"/>
              <w:rPr>
                <w:rFonts w:ascii="Arial" w:hAnsi="Arial" w:cs="Arial"/>
                <w:b/>
                <w:bCs/>
                <w:sz w:val="22"/>
                <w:szCs w:val="22"/>
              </w:rPr>
            </w:pPr>
          </w:p>
        </w:tc>
        <w:tc>
          <w:tcPr>
            <w:tcW w:w="4755" w:type="dxa"/>
            <w:vAlign w:val="center"/>
          </w:tcPr>
          <w:p w:rsidR="00FE2E78" w:rsidRDefault="00A2647D">
            <w:pPr>
              <w:jc w:val="center"/>
              <w:rPr>
                <w:rFonts w:ascii="Arial" w:hAnsi="Arial" w:cs="Arial"/>
                <w:b/>
                <w:bCs/>
                <w:sz w:val="22"/>
                <w:szCs w:val="22"/>
              </w:rPr>
            </w:pPr>
            <w:r>
              <w:rPr>
                <w:rFonts w:ascii="Arial" w:hAnsi="Arial" w:cs="Arial"/>
                <w:b/>
                <w:bCs/>
                <w:sz w:val="22"/>
                <w:szCs w:val="22"/>
              </w:rPr>
              <w:t>Grand Mean</w:t>
            </w:r>
          </w:p>
        </w:tc>
        <w:tc>
          <w:tcPr>
            <w:tcW w:w="1515"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4.04</w:t>
            </w:r>
          </w:p>
        </w:tc>
        <w:tc>
          <w:tcPr>
            <w:tcW w:w="1665"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Agree</w:t>
            </w:r>
          </w:p>
        </w:tc>
      </w:tr>
    </w:tbl>
    <w:p w:rsidR="00FE2E78" w:rsidRDefault="00A2647D">
      <w:pPr>
        <w:jc w:val="center"/>
        <w:rPr>
          <w:rFonts w:ascii="Arial" w:hAnsi="Arial" w:cs="Arial"/>
          <w:sz w:val="22"/>
          <w:szCs w:val="22"/>
        </w:rPr>
      </w:pPr>
      <w:r>
        <w:rPr>
          <w:rFonts w:ascii="Arial" w:hAnsi="Arial" w:cs="Arial"/>
          <w:sz w:val="22"/>
          <w:szCs w:val="22"/>
        </w:rPr>
        <w:t xml:space="preserve"> </w:t>
      </w:r>
    </w:p>
    <w:p w:rsidR="00FE2E78" w:rsidRDefault="00A2647D">
      <w:pPr>
        <w:spacing w:after="160" w:line="259" w:lineRule="auto"/>
        <w:jc w:val="both"/>
        <w:rPr>
          <w:rFonts w:ascii="Arial" w:eastAsia="Calibri" w:hAnsi="Arial" w:cs="Arial"/>
          <w:i/>
          <w:sz w:val="18"/>
          <w:szCs w:val="18"/>
        </w:rPr>
      </w:pPr>
      <w:r>
        <w:rPr>
          <w:rFonts w:ascii="Arial" w:eastAsia="Calibri" w:hAnsi="Arial" w:cs="Arial"/>
          <w:b/>
          <w:i/>
          <w:sz w:val="18"/>
          <w:szCs w:val="18"/>
        </w:rPr>
        <w:t>Legend:</w:t>
      </w:r>
      <w:r>
        <w:rPr>
          <w:rFonts w:ascii="Arial" w:eastAsia="Calibri" w:hAnsi="Arial" w:cs="Arial"/>
          <w:i/>
          <w:sz w:val="18"/>
          <w:szCs w:val="18"/>
        </w:rPr>
        <w:t xml:space="preserve"> “4.51-5.00 (</w:t>
      </w:r>
      <w:r>
        <w:rPr>
          <w:rFonts w:ascii="Arial" w:eastAsia="Calibri" w:hAnsi="Arial" w:cs="Arial"/>
          <w:i/>
          <w:sz w:val="18"/>
          <w:szCs w:val="18"/>
        </w:rPr>
        <w:t xml:space="preserve">Strongly Agree </w:t>
      </w:r>
      <w:r>
        <w:rPr>
          <w:rFonts w:ascii="Arial" w:eastAsia="Calibri" w:hAnsi="Arial" w:cs="Arial"/>
          <w:i/>
          <w:sz w:val="18"/>
          <w:szCs w:val="18"/>
        </w:rPr>
        <w:t>(</w:t>
      </w:r>
      <w:r>
        <w:rPr>
          <w:rFonts w:ascii="Arial" w:eastAsia="Calibri" w:hAnsi="Arial" w:cs="Arial"/>
          <w:i/>
          <w:sz w:val="18"/>
          <w:szCs w:val="18"/>
        </w:rPr>
        <w:t>SA)</w:t>
      </w:r>
      <w:r>
        <w:rPr>
          <w:rFonts w:ascii="Arial" w:eastAsia="Calibri" w:hAnsi="Arial" w:cs="Arial"/>
          <w:i/>
          <w:sz w:val="18"/>
          <w:szCs w:val="18"/>
        </w:rPr>
        <w:t>)”, “3.51-4.50 (</w:t>
      </w:r>
      <w:r>
        <w:rPr>
          <w:rFonts w:ascii="Arial" w:eastAsia="Calibri" w:hAnsi="Arial" w:cs="Arial"/>
          <w:i/>
          <w:sz w:val="18"/>
          <w:szCs w:val="18"/>
        </w:rPr>
        <w:t>Agree</w:t>
      </w:r>
      <w:r>
        <w:rPr>
          <w:rFonts w:ascii="Arial" w:eastAsia="Calibri" w:hAnsi="Arial" w:cs="Arial"/>
          <w:i/>
          <w:sz w:val="18"/>
          <w:szCs w:val="18"/>
        </w:rPr>
        <w:t xml:space="preserve"> (</w:t>
      </w:r>
      <w:r>
        <w:rPr>
          <w:rFonts w:ascii="Arial" w:eastAsia="Calibri" w:hAnsi="Arial" w:cs="Arial"/>
          <w:i/>
          <w:sz w:val="18"/>
          <w:szCs w:val="18"/>
        </w:rPr>
        <w:t>A</w:t>
      </w:r>
      <w:r>
        <w:rPr>
          <w:rFonts w:ascii="Arial" w:eastAsia="Calibri" w:hAnsi="Arial" w:cs="Arial"/>
          <w:i/>
          <w:sz w:val="18"/>
          <w:szCs w:val="18"/>
        </w:rPr>
        <w:t xml:space="preserve">))”, “2.51-3.50 (Somewhat </w:t>
      </w:r>
      <w:r>
        <w:rPr>
          <w:rFonts w:ascii="Arial" w:eastAsia="Calibri" w:hAnsi="Arial" w:cs="Arial"/>
          <w:i/>
          <w:sz w:val="18"/>
          <w:szCs w:val="18"/>
        </w:rPr>
        <w:t xml:space="preserve">Agree </w:t>
      </w:r>
      <w:r>
        <w:rPr>
          <w:rFonts w:ascii="Arial" w:eastAsia="Calibri" w:hAnsi="Arial" w:cs="Arial"/>
          <w:i/>
          <w:sz w:val="18"/>
          <w:szCs w:val="18"/>
        </w:rPr>
        <w:t>(S</w:t>
      </w:r>
      <w:r>
        <w:rPr>
          <w:rFonts w:ascii="Arial" w:eastAsia="Calibri" w:hAnsi="Arial" w:cs="Arial"/>
          <w:i/>
          <w:sz w:val="18"/>
          <w:szCs w:val="18"/>
        </w:rPr>
        <w:t>A</w:t>
      </w:r>
      <w:r>
        <w:rPr>
          <w:rFonts w:ascii="Arial" w:eastAsia="Calibri" w:hAnsi="Arial" w:cs="Arial"/>
          <w:i/>
          <w:sz w:val="18"/>
          <w:szCs w:val="18"/>
        </w:rPr>
        <w:t>))”, “1.51-2.50 (</w:t>
      </w:r>
      <w:r>
        <w:rPr>
          <w:rFonts w:ascii="Arial" w:eastAsia="Calibri" w:hAnsi="Arial" w:cs="Arial"/>
          <w:i/>
          <w:sz w:val="18"/>
          <w:szCs w:val="18"/>
        </w:rPr>
        <w:t>Disagree (D</w:t>
      </w:r>
      <w:r>
        <w:rPr>
          <w:rFonts w:ascii="Arial" w:eastAsia="Calibri" w:hAnsi="Arial" w:cs="Arial"/>
          <w:i/>
          <w:sz w:val="18"/>
          <w:szCs w:val="18"/>
        </w:rPr>
        <w:t xml:space="preserve">))”, </w:t>
      </w:r>
      <w:r>
        <w:rPr>
          <w:rFonts w:ascii="Arial" w:eastAsia="Calibri" w:hAnsi="Arial" w:cs="Arial"/>
          <w:i/>
          <w:sz w:val="18"/>
          <w:szCs w:val="18"/>
        </w:rPr>
        <w:t>“1.00-1.50 (</w:t>
      </w:r>
      <w:r>
        <w:rPr>
          <w:rFonts w:ascii="Arial" w:eastAsia="Calibri" w:hAnsi="Arial" w:cs="Arial"/>
          <w:i/>
          <w:sz w:val="18"/>
          <w:szCs w:val="18"/>
        </w:rPr>
        <w:t>Strongly Disagree</w:t>
      </w:r>
      <w:r>
        <w:rPr>
          <w:rFonts w:ascii="Arial" w:eastAsia="Calibri" w:hAnsi="Arial" w:cs="Arial"/>
          <w:i/>
          <w:sz w:val="18"/>
          <w:szCs w:val="18"/>
        </w:rPr>
        <w:t xml:space="preserve"> (</w:t>
      </w:r>
      <w:r>
        <w:rPr>
          <w:rFonts w:ascii="Arial" w:eastAsia="Calibri" w:hAnsi="Arial" w:cs="Arial"/>
          <w:i/>
          <w:sz w:val="18"/>
          <w:szCs w:val="18"/>
        </w:rPr>
        <w:t>SD</w:t>
      </w:r>
      <w:r>
        <w:rPr>
          <w:rFonts w:ascii="Arial" w:eastAsia="Calibri" w:hAnsi="Arial" w:cs="Arial"/>
          <w:i/>
          <w:sz w:val="18"/>
          <w:szCs w:val="18"/>
        </w:rPr>
        <w:t>))”</w:t>
      </w:r>
    </w:p>
    <w:p w:rsidR="00FE2E78" w:rsidRDefault="00A2647D">
      <w:pPr>
        <w:spacing w:line="360" w:lineRule="auto"/>
        <w:ind w:leftChars="100" w:left="240" w:firstLineChars="327" w:firstLine="719"/>
        <w:jc w:val="both"/>
        <w:rPr>
          <w:rFonts w:ascii="Arial" w:hAnsi="Arial" w:cs="Arial"/>
          <w:sz w:val="22"/>
          <w:szCs w:val="22"/>
        </w:rPr>
      </w:pPr>
      <w:proofErr w:type="gramStart"/>
      <w:r>
        <w:rPr>
          <w:rFonts w:ascii="Arial" w:hAnsi="Arial" w:cs="Arial"/>
          <w:sz w:val="22"/>
          <w:szCs w:val="22"/>
        </w:rPr>
        <w:t xml:space="preserve">Table 6 </w:t>
      </w:r>
      <w:r>
        <w:rPr>
          <w:rFonts w:ascii="Arial" w:hAnsi="Arial" w:cs="Arial"/>
          <w:sz w:val="22"/>
          <w:szCs w:val="22"/>
        </w:rPr>
        <w:t>present</w:t>
      </w:r>
      <w:r>
        <w:rPr>
          <w:rFonts w:ascii="Arial" w:hAnsi="Arial" w:cs="Arial"/>
          <w:sz w:val="22"/>
          <w:szCs w:val="22"/>
        </w:rPr>
        <w:t xml:space="preserve"> the </w:t>
      </w:r>
      <w:r>
        <w:rPr>
          <w:rFonts w:ascii="Arial" w:hAnsi="Arial" w:cs="Arial"/>
          <w:sz w:val="22"/>
          <w:szCs w:val="22"/>
        </w:rPr>
        <w:t>p</w:t>
      </w:r>
      <w:r>
        <w:rPr>
          <w:rFonts w:ascii="Arial" w:hAnsi="Arial" w:cs="Arial"/>
          <w:sz w:val="22"/>
          <w:szCs w:val="22"/>
        </w:rPr>
        <w:t xml:space="preserve">hysical </w:t>
      </w:r>
      <w:r>
        <w:rPr>
          <w:rFonts w:ascii="Arial" w:hAnsi="Arial" w:cs="Arial"/>
          <w:sz w:val="22"/>
          <w:szCs w:val="22"/>
        </w:rPr>
        <w:t>f</w:t>
      </w:r>
      <w:r>
        <w:rPr>
          <w:rFonts w:ascii="Arial" w:hAnsi="Arial" w:cs="Arial"/>
          <w:sz w:val="22"/>
          <w:szCs w:val="22"/>
        </w:rPr>
        <w:t xml:space="preserve">actors </w:t>
      </w:r>
      <w:r>
        <w:rPr>
          <w:rFonts w:ascii="Arial" w:hAnsi="Arial" w:cs="Arial"/>
          <w:sz w:val="22"/>
          <w:szCs w:val="22"/>
        </w:rPr>
        <w:t>a</w:t>
      </w:r>
      <w:r>
        <w:rPr>
          <w:rFonts w:ascii="Arial" w:hAnsi="Arial" w:cs="Arial"/>
          <w:sz w:val="22"/>
          <w:szCs w:val="22"/>
        </w:rPr>
        <w:t>ffecting students attending online classes.</w:t>
      </w:r>
      <w:proofErr w:type="gramEnd"/>
      <w:r>
        <w:rPr>
          <w:rFonts w:ascii="Arial" w:hAnsi="Arial" w:cs="Arial"/>
          <w:sz w:val="22"/>
          <w:szCs w:val="22"/>
        </w:rPr>
        <w:t xml:space="preserve">  The highest weighted average mean of 4.40 is </w:t>
      </w:r>
      <w:r>
        <w:rPr>
          <w:rFonts w:ascii="Arial" w:hAnsi="Arial" w:cs="Arial"/>
          <w:sz w:val="22"/>
          <w:szCs w:val="22"/>
        </w:rPr>
        <w:t>indicated</w:t>
      </w:r>
      <w:r>
        <w:rPr>
          <w:rFonts w:ascii="Arial" w:hAnsi="Arial" w:cs="Arial"/>
          <w:sz w:val="22"/>
          <w:szCs w:val="22"/>
        </w:rPr>
        <w:t xml:space="preserve"> by the respondent</w:t>
      </w:r>
      <w:r>
        <w:rPr>
          <w:rFonts w:ascii="Arial" w:hAnsi="Arial" w:cs="Arial"/>
          <w:sz w:val="22"/>
          <w:szCs w:val="22"/>
        </w:rPr>
        <w:t>s, who a</w:t>
      </w:r>
      <w:r>
        <w:rPr>
          <w:rFonts w:ascii="Arial" w:hAnsi="Arial" w:cs="Arial"/>
          <w:sz w:val="22"/>
          <w:szCs w:val="22"/>
        </w:rPr>
        <w:t>gr</w:t>
      </w:r>
      <w:r>
        <w:rPr>
          <w:rFonts w:ascii="Arial" w:hAnsi="Arial" w:cs="Arial"/>
          <w:sz w:val="22"/>
          <w:szCs w:val="22"/>
        </w:rPr>
        <w:t>ee</w:t>
      </w:r>
      <w:r>
        <w:rPr>
          <w:rFonts w:ascii="Arial" w:hAnsi="Arial" w:cs="Arial"/>
          <w:sz w:val="22"/>
          <w:szCs w:val="22"/>
        </w:rPr>
        <w:t xml:space="preserve"> </w:t>
      </w:r>
      <w:r>
        <w:rPr>
          <w:rFonts w:ascii="Arial" w:hAnsi="Arial" w:cs="Arial"/>
          <w:sz w:val="22"/>
          <w:szCs w:val="22"/>
        </w:rPr>
        <w:lastRenderedPageBreak/>
        <w:t xml:space="preserve">that they experienced </w:t>
      </w:r>
      <w:r>
        <w:rPr>
          <w:rFonts w:ascii="Arial" w:hAnsi="Arial" w:cs="Arial"/>
          <w:sz w:val="22"/>
          <w:szCs w:val="22"/>
        </w:rPr>
        <w:t>e</w:t>
      </w:r>
      <w:r>
        <w:rPr>
          <w:rFonts w:ascii="Arial" w:hAnsi="Arial" w:cs="Arial"/>
          <w:sz w:val="22"/>
          <w:szCs w:val="22"/>
        </w:rPr>
        <w:t>pisodes</w:t>
      </w:r>
      <w:r>
        <w:rPr>
          <w:rFonts w:ascii="Arial" w:eastAsia="Calibri" w:hAnsi="Arial" w:cs="Arial"/>
          <w:sz w:val="22"/>
          <w:szCs w:val="22"/>
          <w:shd w:val="clear" w:color="auto" w:fill="FFFFFF"/>
        </w:rPr>
        <w:t xml:space="preserve"> of headache, dizzine</w:t>
      </w:r>
      <w:r>
        <w:rPr>
          <w:rFonts w:ascii="Arial" w:eastAsia="Calibri" w:hAnsi="Arial" w:cs="Arial"/>
          <w:sz w:val="22"/>
          <w:szCs w:val="22"/>
          <w:shd w:val="clear" w:color="auto" w:fill="FFFFFF"/>
        </w:rPr>
        <w:t xml:space="preserve">ss, or migraine due to long exposure to laptop and other gadgets.  </w:t>
      </w:r>
      <w:r>
        <w:rPr>
          <w:rFonts w:ascii="Arial" w:eastAsia="Calibri" w:hAnsi="Arial" w:cs="Arial"/>
          <w:sz w:val="22"/>
          <w:szCs w:val="22"/>
          <w:shd w:val="clear" w:color="auto" w:fill="FFFFFF"/>
        </w:rPr>
        <w:t>A mean of 4.13 is garnered from the respondents who</w:t>
      </w:r>
      <w:r>
        <w:rPr>
          <w:rFonts w:ascii="Arial" w:eastAsia="Calibri" w:hAnsi="Arial" w:cs="Arial"/>
          <w:sz w:val="22"/>
          <w:szCs w:val="22"/>
          <w:shd w:val="clear" w:color="auto" w:fill="FFFFFF"/>
        </w:rPr>
        <w:t xml:space="preserve"> </w:t>
      </w:r>
      <w:r>
        <w:rPr>
          <w:rFonts w:ascii="Arial" w:eastAsia="Calibri" w:hAnsi="Arial" w:cs="Arial"/>
          <w:sz w:val="22"/>
          <w:szCs w:val="22"/>
          <w:shd w:val="clear" w:color="auto" w:fill="FFFFFF"/>
        </w:rPr>
        <w:t>e</w:t>
      </w:r>
      <w:r>
        <w:rPr>
          <w:rFonts w:ascii="Arial" w:eastAsia="Calibri" w:hAnsi="Arial" w:cs="Arial"/>
          <w:sz w:val="22"/>
          <w:szCs w:val="22"/>
        </w:rPr>
        <w:t xml:space="preserve">xperience eye sore caused by over exposure to laptops and other gadgets and blue light effect.  </w:t>
      </w:r>
      <w:proofErr w:type="spellStart"/>
      <w:r>
        <w:rPr>
          <w:rFonts w:ascii="Arial" w:eastAsia="Calibri" w:hAnsi="Arial" w:cs="Arial"/>
          <w:sz w:val="22"/>
          <w:szCs w:val="22"/>
        </w:rPr>
        <w:t>Pratyusha</w:t>
      </w:r>
      <w:proofErr w:type="spellEnd"/>
      <w:r>
        <w:rPr>
          <w:rFonts w:ascii="Arial" w:eastAsia="Calibri" w:hAnsi="Arial" w:cs="Arial"/>
          <w:sz w:val="22"/>
          <w:szCs w:val="22"/>
        </w:rPr>
        <w:t xml:space="preserve"> G., </w:t>
      </w:r>
      <w:proofErr w:type="gramStart"/>
      <w:r>
        <w:rPr>
          <w:rFonts w:ascii="Arial" w:eastAsia="Calibri" w:hAnsi="Arial" w:cs="Arial"/>
          <w:sz w:val="22"/>
          <w:szCs w:val="22"/>
        </w:rPr>
        <w:t>et</w:t>
      </w:r>
      <w:proofErr w:type="gramEnd"/>
      <w:r>
        <w:rPr>
          <w:rFonts w:ascii="Arial" w:eastAsia="Calibri" w:hAnsi="Arial" w:cs="Arial"/>
          <w:sz w:val="22"/>
          <w:szCs w:val="22"/>
        </w:rPr>
        <w:t xml:space="preserve">. </w:t>
      </w:r>
      <w:proofErr w:type="gramStart"/>
      <w:r>
        <w:rPr>
          <w:rFonts w:ascii="Arial" w:eastAsia="Calibri" w:hAnsi="Arial" w:cs="Arial"/>
          <w:sz w:val="22"/>
          <w:szCs w:val="22"/>
        </w:rPr>
        <w:t>al</w:t>
      </w:r>
      <w:proofErr w:type="gramEnd"/>
      <w:r>
        <w:rPr>
          <w:rFonts w:ascii="Arial" w:eastAsia="Calibri" w:hAnsi="Arial" w:cs="Arial"/>
          <w:sz w:val="22"/>
          <w:szCs w:val="22"/>
        </w:rPr>
        <w:t xml:space="preserve"> (2020)</w:t>
      </w:r>
      <w:r>
        <w:rPr>
          <w:rFonts w:ascii="Arial" w:hAnsi="Arial" w:cs="Arial"/>
          <w:sz w:val="22"/>
          <w:szCs w:val="22"/>
        </w:rPr>
        <w:t xml:space="preserve"> say that</w:t>
      </w:r>
      <w:r>
        <w:rPr>
          <w:rFonts w:ascii="Arial" w:eastAsia="Calibri" w:hAnsi="Arial" w:cs="Arial"/>
          <w:sz w:val="22"/>
          <w:szCs w:val="22"/>
        </w:rPr>
        <w:t xml:space="preserve"> due</w:t>
      </w:r>
      <w:r>
        <w:rPr>
          <w:rFonts w:ascii="Arial" w:eastAsia="Calibri" w:hAnsi="Arial" w:cs="Arial"/>
          <w:sz w:val="22"/>
          <w:szCs w:val="22"/>
        </w:rPr>
        <w:t xml:space="preserve"> to the increased exposure gadget usage or screen tim</w:t>
      </w:r>
      <w:r>
        <w:rPr>
          <w:rFonts w:ascii="Arial" w:eastAsia="Calibri" w:hAnsi="Arial" w:cs="Arial"/>
          <w:sz w:val="22"/>
          <w:szCs w:val="22"/>
        </w:rPr>
        <w:t>e,</w:t>
      </w:r>
      <w:r>
        <w:rPr>
          <w:rFonts w:ascii="Arial" w:eastAsia="Calibri" w:hAnsi="Arial" w:cs="Arial"/>
          <w:sz w:val="22"/>
          <w:szCs w:val="22"/>
        </w:rPr>
        <w:t xml:space="preserve"> Digital Eye Strain (DES) score</w:t>
      </w:r>
      <w:r>
        <w:rPr>
          <w:rFonts w:ascii="Arial" w:eastAsia="Calibri" w:hAnsi="Arial" w:cs="Arial"/>
          <w:sz w:val="22"/>
          <w:szCs w:val="22"/>
        </w:rPr>
        <w:t>s</w:t>
      </w:r>
      <w:r>
        <w:rPr>
          <w:rFonts w:ascii="Arial" w:eastAsia="Calibri" w:hAnsi="Arial" w:cs="Arial"/>
          <w:sz w:val="22"/>
          <w:szCs w:val="22"/>
        </w:rPr>
        <w:t xml:space="preserve"> the highest in terms of physical challenges for students taking online classes. </w:t>
      </w:r>
      <w:r>
        <w:rPr>
          <w:rFonts w:ascii="Arial" w:hAnsi="Arial" w:cs="Arial"/>
          <w:sz w:val="22"/>
          <w:szCs w:val="22"/>
        </w:rPr>
        <w:t xml:space="preserve">On the other hand, </w:t>
      </w:r>
      <w:r>
        <w:rPr>
          <w:rFonts w:ascii="Arial" w:hAnsi="Arial" w:cs="Arial"/>
          <w:sz w:val="22"/>
          <w:szCs w:val="22"/>
        </w:rPr>
        <w:t xml:space="preserve">Physical </w:t>
      </w:r>
      <w:r>
        <w:rPr>
          <w:rFonts w:ascii="Arial" w:hAnsi="Arial" w:cs="Arial"/>
          <w:sz w:val="22"/>
          <w:szCs w:val="22"/>
        </w:rPr>
        <w:t>factor</w:t>
      </w:r>
      <w:r>
        <w:rPr>
          <w:rFonts w:ascii="Arial" w:hAnsi="Arial" w:cs="Arial"/>
          <w:sz w:val="22"/>
          <w:szCs w:val="22"/>
        </w:rPr>
        <w:t xml:space="preserve"> under</w:t>
      </w:r>
      <w:r>
        <w:rPr>
          <w:rFonts w:ascii="Arial" w:hAnsi="Arial" w:cs="Arial"/>
          <w:sz w:val="22"/>
          <w:szCs w:val="22"/>
        </w:rPr>
        <w:t xml:space="preserve"> 2.2.3 gains weighted average mean of 4.03</w:t>
      </w:r>
      <w:r>
        <w:rPr>
          <w:rFonts w:ascii="Arial" w:hAnsi="Arial" w:cs="Arial"/>
          <w:sz w:val="22"/>
          <w:szCs w:val="22"/>
        </w:rPr>
        <w:t>.</w:t>
      </w:r>
      <w:r>
        <w:rPr>
          <w:rFonts w:ascii="Arial" w:hAnsi="Arial" w:cs="Arial"/>
          <w:sz w:val="22"/>
          <w:szCs w:val="22"/>
        </w:rPr>
        <w:t xml:space="preserve">  The lowest weighted mean of 3.67 is </w:t>
      </w:r>
      <w:r>
        <w:rPr>
          <w:rFonts w:ascii="Arial" w:hAnsi="Arial" w:cs="Arial"/>
          <w:sz w:val="22"/>
          <w:szCs w:val="22"/>
        </w:rPr>
        <w:t>remark by the</w:t>
      </w:r>
      <w:r>
        <w:rPr>
          <w:rFonts w:ascii="Arial" w:hAnsi="Arial" w:cs="Arial"/>
          <w:sz w:val="22"/>
          <w:szCs w:val="22"/>
        </w:rPr>
        <w:t xml:space="preserve"> respondent</w:t>
      </w:r>
      <w:r>
        <w:rPr>
          <w:rFonts w:ascii="Arial" w:hAnsi="Arial" w:cs="Arial"/>
          <w:sz w:val="22"/>
          <w:szCs w:val="22"/>
        </w:rPr>
        <w:t>, who</w:t>
      </w:r>
      <w:r>
        <w:rPr>
          <w:rFonts w:ascii="Arial" w:hAnsi="Arial" w:cs="Arial"/>
          <w:sz w:val="22"/>
          <w:szCs w:val="22"/>
        </w:rPr>
        <w:t xml:space="preserve"> </w:t>
      </w:r>
      <w:proofErr w:type="gramStart"/>
      <w:r>
        <w:rPr>
          <w:rFonts w:ascii="Arial" w:hAnsi="Arial" w:cs="Arial"/>
          <w:sz w:val="22"/>
          <w:szCs w:val="22"/>
        </w:rPr>
        <w:t>agree</w:t>
      </w:r>
      <w:proofErr w:type="gramEnd"/>
      <w:r>
        <w:rPr>
          <w:rFonts w:ascii="Arial" w:hAnsi="Arial" w:cs="Arial"/>
          <w:sz w:val="22"/>
          <w:szCs w:val="22"/>
        </w:rPr>
        <w:t xml:space="preserve"> that they have gained weight since online classes w</w:t>
      </w:r>
      <w:r>
        <w:rPr>
          <w:rFonts w:ascii="Arial" w:hAnsi="Arial" w:cs="Arial"/>
          <w:sz w:val="22"/>
          <w:szCs w:val="22"/>
        </w:rPr>
        <w:t>ere</w:t>
      </w:r>
      <w:r>
        <w:rPr>
          <w:rFonts w:ascii="Arial" w:hAnsi="Arial" w:cs="Arial"/>
          <w:sz w:val="22"/>
          <w:szCs w:val="22"/>
        </w:rPr>
        <w:t xml:space="preserve"> implemented.</w:t>
      </w:r>
      <w:r>
        <w:rPr>
          <w:rFonts w:ascii="Arial" w:hAnsi="Arial" w:cs="Arial"/>
          <w:sz w:val="22"/>
          <w:szCs w:val="22"/>
        </w:rPr>
        <w:t xml:space="preserve"> </w:t>
      </w:r>
      <w:r>
        <w:rPr>
          <w:rFonts w:ascii="Arial" w:hAnsi="Arial" w:cs="Arial"/>
          <w:sz w:val="22"/>
          <w:szCs w:val="22"/>
        </w:rPr>
        <w:t>Th</w:t>
      </w:r>
      <w:r>
        <w:rPr>
          <w:rFonts w:ascii="Arial" w:hAnsi="Arial" w:cs="Arial"/>
          <w:sz w:val="22"/>
          <w:szCs w:val="22"/>
        </w:rPr>
        <w:t>e</w:t>
      </w:r>
      <w:r>
        <w:rPr>
          <w:rFonts w:ascii="Arial" w:hAnsi="Arial" w:cs="Arial"/>
          <w:sz w:val="22"/>
          <w:szCs w:val="22"/>
        </w:rPr>
        <w:t>s</w:t>
      </w:r>
      <w:r>
        <w:rPr>
          <w:rFonts w:ascii="Arial" w:hAnsi="Arial" w:cs="Arial"/>
          <w:sz w:val="22"/>
          <w:szCs w:val="22"/>
        </w:rPr>
        <w:t>e</w:t>
      </w:r>
      <w:r>
        <w:rPr>
          <w:rFonts w:ascii="Arial" w:hAnsi="Arial" w:cs="Arial"/>
          <w:sz w:val="22"/>
          <w:szCs w:val="22"/>
        </w:rPr>
        <w:t xml:space="preserve"> result</w:t>
      </w:r>
      <w:r>
        <w:rPr>
          <w:rFonts w:ascii="Arial" w:hAnsi="Arial" w:cs="Arial"/>
          <w:sz w:val="22"/>
          <w:szCs w:val="22"/>
        </w:rPr>
        <w:t>s</w:t>
      </w:r>
      <w:r>
        <w:rPr>
          <w:rFonts w:ascii="Arial" w:hAnsi="Arial" w:cs="Arial"/>
          <w:sz w:val="22"/>
          <w:szCs w:val="22"/>
        </w:rPr>
        <w:t xml:space="preserve"> show that due to decreased physical activities, health issues related to physical sedentary is one o</w:t>
      </w:r>
      <w:r>
        <w:rPr>
          <w:rFonts w:ascii="Arial" w:hAnsi="Arial" w:cs="Arial"/>
          <w:sz w:val="22"/>
          <w:szCs w:val="22"/>
        </w:rPr>
        <w:t>f the challenges of students in online classes during the pandemic.  Eye strain, obesity, and depression are the health impacts of online learning</w:t>
      </w:r>
      <w:r>
        <w:rPr>
          <w:rFonts w:ascii="Arial" w:hAnsi="Arial" w:cs="Arial"/>
          <w:sz w:val="22"/>
          <w:szCs w:val="22"/>
        </w:rPr>
        <w:t xml:space="preserve"> </w:t>
      </w:r>
      <w:proofErr w:type="gramStart"/>
      <w:r>
        <w:rPr>
          <w:rFonts w:ascii="Arial" w:hAnsi="Arial" w:cs="Arial"/>
          <w:sz w:val="22"/>
          <w:szCs w:val="22"/>
        </w:rPr>
        <w:t>(</w:t>
      </w:r>
      <w:r>
        <w:rPr>
          <w:rFonts w:ascii="Arial" w:hAnsi="Arial" w:cs="Arial"/>
          <w:sz w:val="22"/>
          <w:szCs w:val="22"/>
        </w:rPr>
        <w:t xml:space="preserve"> Bruce</w:t>
      </w:r>
      <w:proofErr w:type="gramEnd"/>
      <w:r>
        <w:rPr>
          <w:rFonts w:ascii="Arial" w:hAnsi="Arial" w:cs="Arial"/>
          <w:sz w:val="22"/>
          <w:szCs w:val="22"/>
        </w:rPr>
        <w:t xml:space="preserve">, 2020). </w:t>
      </w:r>
    </w:p>
    <w:p w:rsidR="00FE2E78" w:rsidRDefault="00FE2E78">
      <w:pPr>
        <w:jc w:val="center"/>
        <w:rPr>
          <w:rFonts w:ascii="Arial" w:hAnsi="Arial" w:cs="Arial"/>
          <w:b/>
          <w:bCs/>
          <w:sz w:val="22"/>
          <w:szCs w:val="22"/>
        </w:rPr>
      </w:pPr>
    </w:p>
    <w:p w:rsidR="00FE2E78" w:rsidRDefault="00A2647D">
      <w:pPr>
        <w:jc w:val="center"/>
        <w:rPr>
          <w:rFonts w:ascii="Arial" w:hAnsi="Arial" w:cs="Arial"/>
          <w:b/>
          <w:bCs/>
          <w:color w:val="FF0000"/>
          <w:sz w:val="22"/>
          <w:szCs w:val="22"/>
        </w:rPr>
      </w:pPr>
      <w:r>
        <w:rPr>
          <w:rFonts w:ascii="Arial" w:hAnsi="Arial" w:cs="Arial"/>
          <w:b/>
          <w:bCs/>
          <w:sz w:val="22"/>
          <w:szCs w:val="22"/>
        </w:rPr>
        <w:t xml:space="preserve">Table 7 </w:t>
      </w:r>
    </w:p>
    <w:p w:rsidR="00FE2E78" w:rsidRDefault="00FE2E78">
      <w:pPr>
        <w:jc w:val="center"/>
        <w:rPr>
          <w:rFonts w:ascii="Arial" w:hAnsi="Arial" w:cs="Arial"/>
          <w:b/>
          <w:bCs/>
          <w:sz w:val="22"/>
          <w:szCs w:val="22"/>
        </w:rPr>
      </w:pPr>
    </w:p>
    <w:p w:rsidR="00FE2E78" w:rsidRDefault="00A2647D">
      <w:pPr>
        <w:jc w:val="center"/>
        <w:rPr>
          <w:rFonts w:ascii="Arial" w:hAnsi="Arial" w:cs="Arial"/>
          <w:b/>
          <w:bCs/>
          <w:sz w:val="22"/>
          <w:szCs w:val="22"/>
        </w:rPr>
      </w:pPr>
      <w:r>
        <w:rPr>
          <w:rFonts w:ascii="Arial" w:hAnsi="Arial" w:cs="Arial"/>
          <w:b/>
          <w:bCs/>
          <w:color w:val="1D1B11"/>
          <w:sz w:val="22"/>
          <w:szCs w:val="22"/>
        </w:rPr>
        <w:t xml:space="preserve">Factors affecting </w:t>
      </w:r>
      <w:r>
        <w:rPr>
          <w:rFonts w:ascii="Arial" w:hAnsi="Arial" w:cs="Arial"/>
          <w:b/>
          <w:bCs/>
          <w:color w:val="1D1B11"/>
          <w:sz w:val="22"/>
          <w:szCs w:val="22"/>
        </w:rPr>
        <w:t>o</w:t>
      </w:r>
      <w:r>
        <w:rPr>
          <w:rFonts w:ascii="Arial" w:hAnsi="Arial" w:cs="Arial"/>
          <w:b/>
          <w:bCs/>
          <w:color w:val="1D1B11"/>
          <w:sz w:val="22"/>
          <w:szCs w:val="22"/>
        </w:rPr>
        <w:t xml:space="preserve">nline classes among Entrepreneurship </w:t>
      </w:r>
      <w:r>
        <w:rPr>
          <w:rFonts w:ascii="Arial" w:hAnsi="Arial" w:cs="Arial"/>
          <w:b/>
          <w:bCs/>
          <w:color w:val="000000"/>
          <w:sz w:val="22"/>
          <w:szCs w:val="22"/>
        </w:rPr>
        <w:t>students</w:t>
      </w:r>
      <w:r>
        <w:rPr>
          <w:rFonts w:ascii="Arial" w:hAnsi="Arial" w:cs="Arial"/>
          <w:b/>
          <w:bCs/>
          <w:color w:val="1D1B11"/>
          <w:sz w:val="22"/>
          <w:szCs w:val="22"/>
        </w:rPr>
        <w:t xml:space="preserve"> of Quezon City University during </w:t>
      </w:r>
      <w:r>
        <w:rPr>
          <w:rFonts w:ascii="Arial" w:hAnsi="Arial" w:cs="Arial"/>
          <w:b/>
          <w:bCs/>
          <w:color w:val="1D1B11"/>
          <w:sz w:val="22"/>
          <w:szCs w:val="22"/>
        </w:rPr>
        <w:t>the p</w:t>
      </w:r>
      <w:r>
        <w:rPr>
          <w:rFonts w:ascii="Arial" w:hAnsi="Arial" w:cs="Arial"/>
          <w:b/>
          <w:bCs/>
          <w:color w:val="1D1B11"/>
          <w:sz w:val="22"/>
          <w:szCs w:val="22"/>
        </w:rPr>
        <w:t xml:space="preserve">andemic </w:t>
      </w:r>
      <w:r>
        <w:rPr>
          <w:rFonts w:ascii="Arial" w:hAnsi="Arial" w:cs="Arial"/>
          <w:b/>
          <w:bCs/>
          <w:color w:val="1D1B11"/>
          <w:sz w:val="22"/>
          <w:szCs w:val="22"/>
        </w:rPr>
        <w:t>e</w:t>
      </w:r>
      <w:r>
        <w:rPr>
          <w:rFonts w:ascii="Arial" w:hAnsi="Arial" w:cs="Arial"/>
          <w:b/>
          <w:bCs/>
          <w:color w:val="1D1B11"/>
          <w:sz w:val="22"/>
          <w:szCs w:val="22"/>
        </w:rPr>
        <w:t>ra</w:t>
      </w:r>
      <w:r>
        <w:rPr>
          <w:rFonts w:ascii="Arial" w:hAnsi="Arial" w:cs="Arial"/>
          <w:b/>
          <w:bCs/>
          <w:color w:val="1D1B11"/>
          <w:sz w:val="22"/>
          <w:szCs w:val="22"/>
        </w:rPr>
        <w:t xml:space="preserve"> in terms of  Emotional and Social factors</w:t>
      </w:r>
    </w:p>
    <w:tbl>
      <w:tblPr>
        <w:tblStyle w:val="TableGrid"/>
        <w:tblpPr w:leftFromText="180" w:rightFromText="180" w:vertAnchor="text" w:horzAnchor="page" w:tblpX="2187" w:tblpY="193"/>
        <w:tblOverlap w:val="never"/>
        <w:tblW w:w="8655" w:type="dxa"/>
        <w:tblLayout w:type="fixed"/>
        <w:tblLook w:val="04A0"/>
      </w:tblPr>
      <w:tblGrid>
        <w:gridCol w:w="960"/>
        <w:gridCol w:w="4740"/>
        <w:gridCol w:w="1290"/>
        <w:gridCol w:w="1665"/>
      </w:tblGrid>
      <w:tr w:rsidR="00FE2E78">
        <w:tc>
          <w:tcPr>
            <w:tcW w:w="960" w:type="dxa"/>
            <w:vAlign w:val="center"/>
          </w:tcPr>
          <w:p w:rsidR="00FE2E78" w:rsidRDefault="00FE2E78">
            <w:pPr>
              <w:jc w:val="center"/>
              <w:rPr>
                <w:rFonts w:ascii="Arial" w:hAnsi="Arial" w:cs="Arial"/>
                <w:b/>
                <w:bCs/>
                <w:sz w:val="22"/>
                <w:szCs w:val="22"/>
              </w:rPr>
            </w:pPr>
          </w:p>
        </w:tc>
        <w:tc>
          <w:tcPr>
            <w:tcW w:w="4740" w:type="dxa"/>
            <w:vAlign w:val="center"/>
          </w:tcPr>
          <w:p w:rsidR="00FE2E78" w:rsidRDefault="00A2647D">
            <w:pPr>
              <w:jc w:val="center"/>
              <w:rPr>
                <w:rFonts w:ascii="Arial" w:hAnsi="Arial" w:cs="Arial"/>
                <w:b/>
                <w:bCs/>
                <w:sz w:val="22"/>
                <w:szCs w:val="22"/>
                <w:lang w:eastAsia="zh-CN"/>
              </w:rPr>
            </w:pPr>
            <w:r>
              <w:rPr>
                <w:rFonts w:ascii="Arial" w:hAnsi="Arial" w:cs="Arial"/>
                <w:b/>
                <w:bCs/>
                <w:sz w:val="22"/>
                <w:szCs w:val="22"/>
              </w:rPr>
              <w:t>Emotional and Social Factors</w:t>
            </w:r>
          </w:p>
        </w:tc>
        <w:tc>
          <w:tcPr>
            <w:tcW w:w="1290" w:type="dxa"/>
            <w:vAlign w:val="center"/>
          </w:tcPr>
          <w:p w:rsidR="00FE2E78" w:rsidRDefault="00A2647D">
            <w:pPr>
              <w:jc w:val="center"/>
              <w:rPr>
                <w:rFonts w:ascii="Arial" w:hAnsi="Arial" w:cs="Arial"/>
                <w:b/>
                <w:bCs/>
                <w:sz w:val="22"/>
                <w:szCs w:val="22"/>
              </w:rPr>
            </w:pPr>
            <w:r>
              <w:rPr>
                <w:rFonts w:ascii="Arial" w:hAnsi="Arial" w:cs="Arial"/>
                <w:b/>
                <w:bCs/>
                <w:sz w:val="22"/>
                <w:szCs w:val="22"/>
              </w:rPr>
              <w:t>Weighted Mean</w:t>
            </w:r>
          </w:p>
        </w:tc>
        <w:tc>
          <w:tcPr>
            <w:tcW w:w="1665" w:type="dxa"/>
            <w:vAlign w:val="center"/>
          </w:tcPr>
          <w:p w:rsidR="00FE2E78" w:rsidRDefault="00A2647D">
            <w:pPr>
              <w:jc w:val="center"/>
              <w:rPr>
                <w:rFonts w:ascii="Arial" w:hAnsi="Arial" w:cs="Arial"/>
                <w:b/>
                <w:bCs/>
                <w:sz w:val="22"/>
                <w:szCs w:val="22"/>
              </w:rPr>
            </w:pPr>
            <w:r>
              <w:rPr>
                <w:rFonts w:ascii="Arial" w:hAnsi="Arial" w:cs="Arial"/>
                <w:b/>
                <w:bCs/>
                <w:sz w:val="22"/>
                <w:szCs w:val="22"/>
              </w:rPr>
              <w:t>Verbal Interpretation</w:t>
            </w:r>
          </w:p>
        </w:tc>
      </w:tr>
      <w:tr w:rsidR="00FE2E78">
        <w:tc>
          <w:tcPr>
            <w:tcW w:w="960" w:type="dxa"/>
          </w:tcPr>
          <w:p w:rsidR="00FE2E78" w:rsidRDefault="00A2647D">
            <w:pPr>
              <w:jc w:val="center"/>
              <w:rPr>
                <w:rFonts w:ascii="Arial" w:hAnsi="Arial" w:cs="Arial"/>
                <w:sz w:val="22"/>
                <w:szCs w:val="22"/>
              </w:rPr>
            </w:pPr>
            <w:r>
              <w:rPr>
                <w:rFonts w:ascii="Arial" w:hAnsi="Arial" w:cs="Arial"/>
                <w:sz w:val="22"/>
                <w:szCs w:val="22"/>
              </w:rPr>
              <w:t>2.3.1</w:t>
            </w:r>
          </w:p>
        </w:tc>
        <w:tc>
          <w:tcPr>
            <w:tcW w:w="4740" w:type="dxa"/>
            <w:vAlign w:val="center"/>
          </w:tcPr>
          <w:p w:rsidR="00FE2E78" w:rsidRDefault="00A2647D">
            <w:pPr>
              <w:rPr>
                <w:rFonts w:ascii="Arial" w:hAnsi="Arial" w:cs="Arial"/>
                <w:sz w:val="22"/>
                <w:szCs w:val="22"/>
              </w:rPr>
            </w:pPr>
            <w:r>
              <w:rPr>
                <w:rFonts w:ascii="Arial" w:hAnsi="Arial" w:cs="Arial"/>
                <w:sz w:val="22"/>
                <w:szCs w:val="22"/>
              </w:rPr>
              <w:t>Losing enthusiasm due</w:t>
            </w:r>
            <w:r>
              <w:rPr>
                <w:rFonts w:ascii="Arial" w:hAnsi="Arial" w:cs="Arial"/>
                <w:sz w:val="22"/>
                <w:szCs w:val="22"/>
              </w:rPr>
              <w:t xml:space="preserve"> to</w:t>
            </w:r>
            <w:r>
              <w:rPr>
                <w:rFonts w:ascii="Arial" w:hAnsi="Arial" w:cs="Arial"/>
                <w:sz w:val="22"/>
                <w:szCs w:val="22"/>
              </w:rPr>
              <w:t xml:space="preserve"> lack of social life. </w:t>
            </w:r>
          </w:p>
        </w:tc>
        <w:tc>
          <w:tcPr>
            <w:tcW w:w="1290"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3.92</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60" w:type="dxa"/>
          </w:tcPr>
          <w:p w:rsidR="00FE2E78" w:rsidRDefault="00A2647D">
            <w:pPr>
              <w:jc w:val="center"/>
              <w:rPr>
                <w:rFonts w:ascii="Arial" w:hAnsi="Arial" w:cs="Arial"/>
                <w:sz w:val="22"/>
                <w:szCs w:val="22"/>
              </w:rPr>
            </w:pPr>
            <w:r>
              <w:rPr>
                <w:rFonts w:ascii="Arial" w:hAnsi="Arial" w:cs="Arial"/>
                <w:sz w:val="22"/>
                <w:szCs w:val="22"/>
              </w:rPr>
              <w:t>2.3.2</w:t>
            </w:r>
          </w:p>
        </w:tc>
        <w:tc>
          <w:tcPr>
            <w:tcW w:w="4740" w:type="dxa"/>
            <w:vAlign w:val="center"/>
          </w:tcPr>
          <w:p w:rsidR="00FE2E78" w:rsidRDefault="00A2647D">
            <w:pPr>
              <w:jc w:val="both"/>
              <w:rPr>
                <w:rFonts w:ascii="Arial" w:hAnsi="Arial" w:cs="Arial"/>
                <w:sz w:val="22"/>
                <w:szCs w:val="22"/>
              </w:rPr>
            </w:pPr>
            <w:r>
              <w:rPr>
                <w:rFonts w:ascii="Arial" w:hAnsi="Arial" w:cs="Arial"/>
                <w:sz w:val="22"/>
                <w:szCs w:val="22"/>
              </w:rPr>
              <w:t xml:space="preserve">Feeling anxious meeting </w:t>
            </w:r>
            <w:r>
              <w:rPr>
                <w:rFonts w:ascii="Arial" w:hAnsi="Arial" w:cs="Arial"/>
                <w:sz w:val="22"/>
                <w:szCs w:val="22"/>
              </w:rPr>
              <w:t>deadlines especially when there is</w:t>
            </w:r>
            <w:r>
              <w:rPr>
                <w:rFonts w:ascii="Arial" w:hAnsi="Arial" w:cs="Arial"/>
                <w:sz w:val="22"/>
                <w:szCs w:val="22"/>
              </w:rPr>
              <w:t xml:space="preserve"> </w:t>
            </w:r>
            <w:r>
              <w:rPr>
                <w:rFonts w:ascii="Arial" w:hAnsi="Arial" w:cs="Arial"/>
                <w:sz w:val="22"/>
                <w:szCs w:val="22"/>
              </w:rPr>
              <w:t>poor internet connection.</w:t>
            </w:r>
          </w:p>
        </w:tc>
        <w:tc>
          <w:tcPr>
            <w:tcW w:w="1290"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4.44</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60" w:type="dxa"/>
          </w:tcPr>
          <w:p w:rsidR="00FE2E78" w:rsidRDefault="00A2647D">
            <w:pPr>
              <w:jc w:val="center"/>
              <w:rPr>
                <w:rFonts w:ascii="Arial" w:hAnsi="Arial" w:cs="Arial"/>
                <w:sz w:val="22"/>
                <w:szCs w:val="22"/>
              </w:rPr>
            </w:pPr>
            <w:r>
              <w:rPr>
                <w:rFonts w:ascii="Arial" w:hAnsi="Arial" w:cs="Arial"/>
                <w:sz w:val="22"/>
                <w:szCs w:val="22"/>
              </w:rPr>
              <w:t>2.3.3</w:t>
            </w:r>
          </w:p>
        </w:tc>
        <w:tc>
          <w:tcPr>
            <w:tcW w:w="4740" w:type="dxa"/>
            <w:vAlign w:val="center"/>
          </w:tcPr>
          <w:p w:rsidR="00FE2E78" w:rsidRDefault="00A2647D">
            <w:pPr>
              <w:jc w:val="both"/>
              <w:rPr>
                <w:rFonts w:ascii="Arial" w:hAnsi="Arial" w:cs="Arial"/>
                <w:sz w:val="22"/>
                <w:szCs w:val="22"/>
              </w:rPr>
            </w:pPr>
            <w:r>
              <w:rPr>
                <w:rFonts w:ascii="Arial" w:hAnsi="Arial" w:cs="Arial"/>
                <w:sz w:val="22"/>
                <w:szCs w:val="22"/>
              </w:rPr>
              <w:t xml:space="preserve">Feeling depressed with the </w:t>
            </w:r>
            <w:r>
              <w:rPr>
                <w:rFonts w:ascii="Arial" w:hAnsi="Arial" w:cs="Arial"/>
                <w:sz w:val="22"/>
                <w:szCs w:val="22"/>
              </w:rPr>
              <w:t>d</w:t>
            </w:r>
            <w:r>
              <w:rPr>
                <w:rFonts w:ascii="Arial" w:hAnsi="Arial" w:cs="Arial"/>
                <w:sz w:val="22"/>
                <w:szCs w:val="22"/>
              </w:rPr>
              <w:t>ay</w:t>
            </w:r>
            <w:r>
              <w:rPr>
                <w:rFonts w:ascii="Arial" w:hAnsi="Arial" w:cs="Arial"/>
                <w:sz w:val="22"/>
                <w:szCs w:val="22"/>
              </w:rPr>
              <w:t>-</w:t>
            </w:r>
            <w:r>
              <w:rPr>
                <w:rFonts w:ascii="Arial" w:hAnsi="Arial" w:cs="Arial"/>
                <w:sz w:val="22"/>
                <w:szCs w:val="22"/>
              </w:rPr>
              <w:t>to</w:t>
            </w:r>
            <w:r>
              <w:rPr>
                <w:rFonts w:ascii="Arial" w:hAnsi="Arial" w:cs="Arial"/>
                <w:sz w:val="22"/>
                <w:szCs w:val="22"/>
              </w:rPr>
              <w:t>-</w:t>
            </w:r>
            <w:r>
              <w:rPr>
                <w:rFonts w:ascii="Arial" w:hAnsi="Arial" w:cs="Arial"/>
                <w:sz w:val="22"/>
                <w:szCs w:val="22"/>
              </w:rPr>
              <w:t xml:space="preserve">day </w:t>
            </w:r>
            <w:proofErr w:type="spellStart"/>
            <w:r>
              <w:rPr>
                <w:rFonts w:ascii="Arial" w:hAnsi="Arial" w:cs="Arial"/>
                <w:sz w:val="22"/>
                <w:szCs w:val="22"/>
              </w:rPr>
              <w:t>routinary</w:t>
            </w:r>
            <w:proofErr w:type="spellEnd"/>
            <w:r>
              <w:rPr>
                <w:rFonts w:ascii="Arial" w:hAnsi="Arial" w:cs="Arial"/>
                <w:sz w:val="22"/>
                <w:szCs w:val="22"/>
              </w:rPr>
              <w:t xml:space="preserve"> activities.</w:t>
            </w:r>
          </w:p>
        </w:tc>
        <w:tc>
          <w:tcPr>
            <w:tcW w:w="1290"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3.94</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60" w:type="dxa"/>
          </w:tcPr>
          <w:p w:rsidR="00FE2E78" w:rsidRDefault="00A2647D">
            <w:pPr>
              <w:jc w:val="center"/>
              <w:rPr>
                <w:rFonts w:ascii="Arial" w:hAnsi="Arial" w:cs="Arial"/>
                <w:sz w:val="22"/>
                <w:szCs w:val="22"/>
              </w:rPr>
            </w:pPr>
            <w:r>
              <w:rPr>
                <w:rFonts w:ascii="Arial" w:hAnsi="Arial" w:cs="Arial"/>
                <w:sz w:val="22"/>
                <w:szCs w:val="22"/>
              </w:rPr>
              <w:t>2.3.4</w:t>
            </w:r>
          </w:p>
        </w:tc>
        <w:tc>
          <w:tcPr>
            <w:tcW w:w="4740" w:type="dxa"/>
            <w:vAlign w:val="center"/>
          </w:tcPr>
          <w:p w:rsidR="00FE2E78" w:rsidRDefault="00A2647D">
            <w:pPr>
              <w:rPr>
                <w:rFonts w:ascii="Arial" w:hAnsi="Arial" w:cs="Arial"/>
                <w:sz w:val="22"/>
                <w:szCs w:val="22"/>
              </w:rPr>
            </w:pPr>
            <w:r>
              <w:rPr>
                <w:rFonts w:ascii="Arial" w:hAnsi="Arial" w:cs="Arial"/>
                <w:sz w:val="22"/>
                <w:szCs w:val="22"/>
              </w:rPr>
              <w:t xml:space="preserve">Social disconnection from </w:t>
            </w:r>
            <w:r>
              <w:rPr>
                <w:rFonts w:ascii="Arial" w:hAnsi="Arial" w:cs="Arial"/>
                <w:sz w:val="22"/>
                <w:szCs w:val="22"/>
              </w:rPr>
              <w:t>classmate</w:t>
            </w:r>
            <w:r>
              <w:rPr>
                <w:rFonts w:ascii="Arial" w:hAnsi="Arial" w:cs="Arial"/>
                <w:sz w:val="22"/>
                <w:szCs w:val="22"/>
              </w:rPr>
              <w:t>s</w:t>
            </w:r>
            <w:r>
              <w:rPr>
                <w:rFonts w:ascii="Arial" w:hAnsi="Arial" w:cs="Arial"/>
                <w:sz w:val="22"/>
                <w:szCs w:val="22"/>
              </w:rPr>
              <w:t xml:space="preserve"> and friends.</w:t>
            </w:r>
          </w:p>
        </w:tc>
        <w:tc>
          <w:tcPr>
            <w:tcW w:w="1290"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3.77</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60" w:type="dxa"/>
          </w:tcPr>
          <w:p w:rsidR="00FE2E78" w:rsidRDefault="00A2647D">
            <w:pPr>
              <w:jc w:val="center"/>
              <w:rPr>
                <w:rFonts w:ascii="Arial" w:hAnsi="Arial" w:cs="Arial"/>
                <w:sz w:val="22"/>
                <w:szCs w:val="22"/>
              </w:rPr>
            </w:pPr>
            <w:r>
              <w:rPr>
                <w:rFonts w:ascii="Arial" w:hAnsi="Arial" w:cs="Arial"/>
                <w:sz w:val="22"/>
                <w:szCs w:val="22"/>
              </w:rPr>
              <w:t>2.3.5</w:t>
            </w:r>
          </w:p>
        </w:tc>
        <w:tc>
          <w:tcPr>
            <w:tcW w:w="4740" w:type="dxa"/>
            <w:vAlign w:val="center"/>
          </w:tcPr>
          <w:p w:rsidR="00FE2E78" w:rsidRDefault="00A2647D">
            <w:pPr>
              <w:jc w:val="both"/>
              <w:rPr>
                <w:rFonts w:ascii="Arial" w:hAnsi="Arial" w:cs="Arial"/>
                <w:sz w:val="22"/>
                <w:szCs w:val="22"/>
              </w:rPr>
            </w:pPr>
            <w:r>
              <w:rPr>
                <w:rFonts w:ascii="Arial" w:hAnsi="Arial" w:cs="Arial"/>
                <w:sz w:val="22"/>
                <w:szCs w:val="22"/>
              </w:rPr>
              <w:t xml:space="preserve">Discomfort due to lack of </w:t>
            </w:r>
            <w:r>
              <w:rPr>
                <w:rFonts w:ascii="Arial" w:hAnsi="Arial" w:cs="Arial"/>
                <w:sz w:val="22"/>
                <w:szCs w:val="22"/>
              </w:rPr>
              <w:t>privacy being observed by family members while studying online.</w:t>
            </w:r>
          </w:p>
        </w:tc>
        <w:tc>
          <w:tcPr>
            <w:tcW w:w="1290"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3.84</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60" w:type="dxa"/>
            <w:vAlign w:val="center"/>
          </w:tcPr>
          <w:p w:rsidR="00FE2E78" w:rsidRDefault="00FE2E78">
            <w:pPr>
              <w:jc w:val="center"/>
              <w:rPr>
                <w:rFonts w:ascii="Arial" w:hAnsi="Arial" w:cs="Arial"/>
                <w:b/>
                <w:bCs/>
                <w:sz w:val="22"/>
                <w:szCs w:val="22"/>
              </w:rPr>
            </w:pPr>
          </w:p>
        </w:tc>
        <w:tc>
          <w:tcPr>
            <w:tcW w:w="4740" w:type="dxa"/>
            <w:vAlign w:val="center"/>
          </w:tcPr>
          <w:p w:rsidR="00FE2E78" w:rsidRDefault="00A2647D">
            <w:pPr>
              <w:jc w:val="center"/>
              <w:rPr>
                <w:rFonts w:ascii="Arial" w:hAnsi="Arial" w:cs="Arial"/>
                <w:b/>
                <w:bCs/>
                <w:sz w:val="22"/>
                <w:szCs w:val="22"/>
              </w:rPr>
            </w:pPr>
            <w:r>
              <w:rPr>
                <w:rFonts w:ascii="Arial" w:hAnsi="Arial" w:cs="Arial"/>
                <w:b/>
                <w:bCs/>
                <w:sz w:val="22"/>
                <w:szCs w:val="22"/>
              </w:rPr>
              <w:t>Grand Mean</w:t>
            </w:r>
          </w:p>
        </w:tc>
        <w:tc>
          <w:tcPr>
            <w:tcW w:w="1290"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3.98</w:t>
            </w:r>
          </w:p>
        </w:tc>
        <w:tc>
          <w:tcPr>
            <w:tcW w:w="1665"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Agree</w:t>
            </w:r>
          </w:p>
        </w:tc>
      </w:tr>
    </w:tbl>
    <w:p w:rsidR="00FE2E78" w:rsidRDefault="00A2647D">
      <w:pPr>
        <w:spacing w:after="160" w:line="259" w:lineRule="auto"/>
        <w:ind w:leftChars="225" w:left="540"/>
        <w:jc w:val="both"/>
        <w:rPr>
          <w:rFonts w:ascii="Arial" w:eastAsia="Calibri" w:hAnsi="Arial" w:cs="Arial"/>
          <w:i/>
          <w:sz w:val="18"/>
          <w:szCs w:val="18"/>
        </w:rPr>
      </w:pPr>
      <w:r>
        <w:rPr>
          <w:rFonts w:ascii="Arial" w:eastAsia="Calibri" w:hAnsi="Arial" w:cs="Arial"/>
          <w:b/>
          <w:i/>
          <w:sz w:val="18"/>
          <w:szCs w:val="18"/>
        </w:rPr>
        <w:t>Legend:</w:t>
      </w:r>
      <w:r>
        <w:rPr>
          <w:rFonts w:ascii="Arial" w:eastAsia="Calibri" w:hAnsi="Arial" w:cs="Arial"/>
          <w:i/>
          <w:sz w:val="18"/>
          <w:szCs w:val="18"/>
        </w:rPr>
        <w:t xml:space="preserve"> “4.51-5.00 (</w:t>
      </w:r>
      <w:r>
        <w:rPr>
          <w:rFonts w:ascii="Arial" w:eastAsia="Calibri" w:hAnsi="Arial" w:cs="Arial"/>
          <w:i/>
          <w:sz w:val="18"/>
          <w:szCs w:val="18"/>
        </w:rPr>
        <w:t xml:space="preserve">Strongly Agree </w:t>
      </w:r>
      <w:r>
        <w:rPr>
          <w:rFonts w:ascii="Arial" w:eastAsia="Calibri" w:hAnsi="Arial" w:cs="Arial"/>
          <w:i/>
          <w:sz w:val="18"/>
          <w:szCs w:val="18"/>
        </w:rPr>
        <w:t>(</w:t>
      </w:r>
      <w:r>
        <w:rPr>
          <w:rFonts w:ascii="Arial" w:eastAsia="Calibri" w:hAnsi="Arial" w:cs="Arial"/>
          <w:i/>
          <w:sz w:val="18"/>
          <w:szCs w:val="18"/>
        </w:rPr>
        <w:t>SA)</w:t>
      </w:r>
      <w:r>
        <w:rPr>
          <w:rFonts w:ascii="Arial" w:eastAsia="Calibri" w:hAnsi="Arial" w:cs="Arial"/>
          <w:i/>
          <w:sz w:val="18"/>
          <w:szCs w:val="18"/>
        </w:rPr>
        <w:t>)”, “3.51-4.50 (</w:t>
      </w:r>
      <w:r>
        <w:rPr>
          <w:rFonts w:ascii="Arial" w:eastAsia="Calibri" w:hAnsi="Arial" w:cs="Arial"/>
          <w:i/>
          <w:sz w:val="18"/>
          <w:szCs w:val="18"/>
        </w:rPr>
        <w:t>Agree</w:t>
      </w:r>
      <w:r>
        <w:rPr>
          <w:rFonts w:ascii="Arial" w:eastAsia="Calibri" w:hAnsi="Arial" w:cs="Arial"/>
          <w:i/>
          <w:sz w:val="18"/>
          <w:szCs w:val="18"/>
        </w:rPr>
        <w:t xml:space="preserve"> (</w:t>
      </w:r>
      <w:r>
        <w:rPr>
          <w:rFonts w:ascii="Arial" w:eastAsia="Calibri" w:hAnsi="Arial" w:cs="Arial"/>
          <w:i/>
          <w:sz w:val="18"/>
          <w:szCs w:val="18"/>
        </w:rPr>
        <w:t>A</w:t>
      </w:r>
      <w:r>
        <w:rPr>
          <w:rFonts w:ascii="Arial" w:eastAsia="Calibri" w:hAnsi="Arial" w:cs="Arial"/>
          <w:i/>
          <w:sz w:val="18"/>
          <w:szCs w:val="18"/>
        </w:rPr>
        <w:t xml:space="preserve">))”, “2.51-3.50 (Somewhat </w:t>
      </w:r>
      <w:r>
        <w:rPr>
          <w:rFonts w:ascii="Arial" w:eastAsia="Calibri" w:hAnsi="Arial" w:cs="Arial"/>
          <w:i/>
          <w:sz w:val="18"/>
          <w:szCs w:val="18"/>
        </w:rPr>
        <w:t xml:space="preserve">Agree </w:t>
      </w:r>
      <w:r>
        <w:rPr>
          <w:rFonts w:ascii="Arial" w:eastAsia="Calibri" w:hAnsi="Arial" w:cs="Arial"/>
          <w:i/>
          <w:sz w:val="18"/>
          <w:szCs w:val="18"/>
        </w:rPr>
        <w:t>(S</w:t>
      </w:r>
      <w:r>
        <w:rPr>
          <w:rFonts w:ascii="Arial" w:eastAsia="Calibri" w:hAnsi="Arial" w:cs="Arial"/>
          <w:i/>
          <w:sz w:val="18"/>
          <w:szCs w:val="18"/>
        </w:rPr>
        <w:t>A</w:t>
      </w:r>
      <w:r>
        <w:rPr>
          <w:rFonts w:ascii="Arial" w:eastAsia="Calibri" w:hAnsi="Arial" w:cs="Arial"/>
          <w:i/>
          <w:sz w:val="18"/>
          <w:szCs w:val="18"/>
        </w:rPr>
        <w:t>))”, “1.51-2.50 (</w:t>
      </w:r>
      <w:r>
        <w:rPr>
          <w:rFonts w:ascii="Arial" w:eastAsia="Calibri" w:hAnsi="Arial" w:cs="Arial"/>
          <w:i/>
          <w:sz w:val="18"/>
          <w:szCs w:val="18"/>
        </w:rPr>
        <w:t>Disagree (D</w:t>
      </w:r>
      <w:r>
        <w:rPr>
          <w:rFonts w:ascii="Arial" w:eastAsia="Calibri" w:hAnsi="Arial" w:cs="Arial"/>
          <w:i/>
          <w:sz w:val="18"/>
          <w:szCs w:val="18"/>
        </w:rPr>
        <w:t>))”, “1.00-1.50 (</w:t>
      </w:r>
      <w:r>
        <w:rPr>
          <w:rFonts w:ascii="Arial" w:eastAsia="Calibri" w:hAnsi="Arial" w:cs="Arial"/>
          <w:i/>
          <w:sz w:val="18"/>
          <w:szCs w:val="18"/>
        </w:rPr>
        <w:t xml:space="preserve">Strongly </w:t>
      </w:r>
      <w:r>
        <w:rPr>
          <w:rFonts w:ascii="Arial" w:eastAsia="Calibri" w:hAnsi="Arial" w:cs="Arial"/>
          <w:i/>
          <w:sz w:val="18"/>
          <w:szCs w:val="18"/>
        </w:rPr>
        <w:t>Disagree</w:t>
      </w:r>
      <w:r>
        <w:rPr>
          <w:rFonts w:ascii="Arial" w:eastAsia="Calibri" w:hAnsi="Arial" w:cs="Arial"/>
          <w:i/>
          <w:sz w:val="18"/>
          <w:szCs w:val="18"/>
        </w:rPr>
        <w:t xml:space="preserve"> (</w:t>
      </w:r>
      <w:r>
        <w:rPr>
          <w:rFonts w:ascii="Arial" w:eastAsia="Calibri" w:hAnsi="Arial" w:cs="Arial"/>
          <w:i/>
          <w:sz w:val="18"/>
          <w:szCs w:val="18"/>
        </w:rPr>
        <w:t>SD</w:t>
      </w:r>
      <w:r>
        <w:rPr>
          <w:rFonts w:ascii="Arial" w:eastAsia="Calibri" w:hAnsi="Arial" w:cs="Arial"/>
          <w:i/>
          <w:sz w:val="18"/>
          <w:szCs w:val="18"/>
        </w:rPr>
        <w:t>))”</w:t>
      </w:r>
    </w:p>
    <w:p w:rsidR="00FE2E78" w:rsidRDefault="00A2647D">
      <w:pPr>
        <w:spacing w:line="360" w:lineRule="auto"/>
        <w:ind w:leftChars="100" w:left="240" w:firstLine="717"/>
        <w:jc w:val="both"/>
        <w:rPr>
          <w:rStyle w:val="Strong"/>
          <w:rFonts w:ascii="Arial" w:eastAsia="Georgia" w:hAnsi="Arial"/>
          <w:b w:val="0"/>
          <w:bCs w:val="0"/>
          <w:sz w:val="22"/>
          <w:szCs w:val="22"/>
          <w:shd w:val="clear" w:color="auto" w:fill="FFFFFF"/>
        </w:rPr>
      </w:pPr>
      <w:r>
        <w:rPr>
          <w:rFonts w:ascii="Arial" w:hAnsi="Arial" w:cs="Arial"/>
          <w:sz w:val="22"/>
          <w:szCs w:val="22"/>
        </w:rPr>
        <w:t xml:space="preserve">The average weighted mean and verbal interpretation on the </w:t>
      </w:r>
      <w:r>
        <w:rPr>
          <w:rFonts w:ascii="Arial" w:hAnsi="Arial" w:cs="Arial"/>
          <w:sz w:val="22"/>
          <w:szCs w:val="22"/>
        </w:rPr>
        <w:t>f</w:t>
      </w:r>
      <w:r>
        <w:rPr>
          <w:rFonts w:ascii="Arial" w:hAnsi="Arial" w:cs="Arial"/>
          <w:sz w:val="22"/>
          <w:szCs w:val="22"/>
        </w:rPr>
        <w:t xml:space="preserve">actors affecting online classes among Entrepreneurship students of Quezon City University during pandemic era in terms of emotional and social </w:t>
      </w:r>
      <w:proofErr w:type="gramStart"/>
      <w:r>
        <w:rPr>
          <w:rFonts w:ascii="Arial" w:hAnsi="Arial" w:cs="Arial"/>
          <w:sz w:val="22"/>
          <w:szCs w:val="22"/>
        </w:rPr>
        <w:t xml:space="preserve">factors </w:t>
      </w:r>
      <w:r>
        <w:rPr>
          <w:rFonts w:ascii="Arial" w:hAnsi="Arial" w:cs="Arial"/>
          <w:sz w:val="22"/>
          <w:szCs w:val="22"/>
        </w:rPr>
        <w:t xml:space="preserve"> </w:t>
      </w:r>
      <w:r>
        <w:rPr>
          <w:rFonts w:ascii="Arial" w:hAnsi="Arial" w:cs="Arial"/>
          <w:sz w:val="22"/>
          <w:szCs w:val="22"/>
        </w:rPr>
        <w:t>are</w:t>
      </w:r>
      <w:proofErr w:type="gramEnd"/>
      <w:r>
        <w:rPr>
          <w:rFonts w:ascii="Arial" w:hAnsi="Arial" w:cs="Arial"/>
          <w:sz w:val="22"/>
          <w:szCs w:val="22"/>
        </w:rPr>
        <w:t xml:space="preserve"> shown </w:t>
      </w:r>
      <w:r>
        <w:rPr>
          <w:rFonts w:ascii="Arial" w:hAnsi="Arial" w:cs="Arial"/>
          <w:sz w:val="22"/>
          <w:szCs w:val="22"/>
        </w:rPr>
        <w:t>i</w:t>
      </w:r>
      <w:r>
        <w:rPr>
          <w:rFonts w:ascii="Arial" w:hAnsi="Arial" w:cs="Arial"/>
          <w:sz w:val="22"/>
          <w:szCs w:val="22"/>
        </w:rPr>
        <w:t xml:space="preserve">n table </w:t>
      </w:r>
      <w:r>
        <w:rPr>
          <w:rFonts w:ascii="Arial" w:hAnsi="Arial" w:cs="Arial"/>
          <w:sz w:val="22"/>
          <w:szCs w:val="22"/>
        </w:rPr>
        <w:t xml:space="preserve">7. </w:t>
      </w:r>
      <w:r>
        <w:rPr>
          <w:rFonts w:ascii="Arial" w:hAnsi="Arial" w:cs="Arial"/>
          <w:sz w:val="22"/>
          <w:szCs w:val="22"/>
        </w:rPr>
        <w:t>A mean</w:t>
      </w:r>
      <w:r>
        <w:rPr>
          <w:rFonts w:ascii="Arial" w:hAnsi="Arial" w:cs="Arial"/>
          <w:sz w:val="22"/>
          <w:szCs w:val="22"/>
        </w:rPr>
        <w:t xml:space="preserve"> of 4.44 has been garnered by the respondents who agree that they feel anxious meeting deadlines especially when there is poor internet connection while 3.94 of them agree that they feel depressed with day-to-day </w:t>
      </w:r>
      <w:proofErr w:type="spellStart"/>
      <w:r>
        <w:rPr>
          <w:rFonts w:ascii="Arial" w:hAnsi="Arial" w:cs="Arial"/>
          <w:sz w:val="22"/>
          <w:szCs w:val="22"/>
        </w:rPr>
        <w:t>routinary</w:t>
      </w:r>
      <w:proofErr w:type="spellEnd"/>
      <w:r>
        <w:rPr>
          <w:rFonts w:ascii="Arial" w:hAnsi="Arial" w:cs="Arial"/>
          <w:sz w:val="22"/>
          <w:szCs w:val="22"/>
        </w:rPr>
        <w:t xml:space="preserve"> activities. It is found out that </w:t>
      </w:r>
      <w:r>
        <w:rPr>
          <w:rFonts w:ascii="Arial" w:hAnsi="Arial" w:cs="Arial"/>
          <w:sz w:val="22"/>
          <w:szCs w:val="22"/>
        </w:rPr>
        <w:t>c</w:t>
      </w:r>
      <w:r>
        <w:rPr>
          <w:rStyle w:val="Strong"/>
          <w:rFonts w:ascii="Arial" w:eastAsia="Georgia" w:hAnsi="Arial" w:cs="Arial"/>
          <w:b w:val="0"/>
          <w:bCs w:val="0"/>
          <w:sz w:val="22"/>
          <w:szCs w:val="22"/>
          <w:shd w:val="clear" w:color="auto" w:fill="FFFFFF"/>
        </w:rPr>
        <w:t xml:space="preserve">lasses are </w:t>
      </w:r>
      <w:r>
        <w:rPr>
          <w:rStyle w:val="Strong"/>
          <w:rFonts w:ascii="Arial" w:eastAsia="Georgia" w:hAnsi="Arial" w:cs="Arial"/>
          <w:b w:val="0"/>
          <w:bCs w:val="0"/>
          <w:sz w:val="22"/>
          <w:szCs w:val="22"/>
          <w:shd w:val="clear" w:color="auto" w:fill="FFFFFF"/>
        </w:rPr>
        <w:lastRenderedPageBreak/>
        <w:t>entirely dependent on a strong internet connection</w:t>
      </w:r>
      <w:r>
        <w:rPr>
          <w:rStyle w:val="Strong"/>
          <w:rFonts w:ascii="Arial" w:eastAsia="Georgia" w:hAnsi="Arial" w:cs="Arial"/>
          <w:b w:val="0"/>
          <w:bCs w:val="0"/>
          <w:sz w:val="22"/>
          <w:szCs w:val="22"/>
          <w:shd w:val="clear" w:color="auto" w:fill="FFFFFF"/>
        </w:rPr>
        <w:t xml:space="preserve">. </w:t>
      </w:r>
      <w:r>
        <w:rPr>
          <w:rStyle w:val="Strong"/>
          <w:rFonts w:ascii="Arial" w:eastAsia="Georgia" w:hAnsi="Arial" w:cs="Arial"/>
          <w:b w:val="0"/>
          <w:bCs w:val="0"/>
          <w:sz w:val="22"/>
          <w:szCs w:val="22"/>
          <w:shd w:val="clear" w:color="auto" w:fill="FFFFFF"/>
        </w:rPr>
        <w:t>T</w:t>
      </w:r>
      <w:r>
        <w:rPr>
          <w:rStyle w:val="Strong"/>
          <w:rFonts w:ascii="Arial" w:eastAsia="Georgia" w:hAnsi="Arial" w:cs="Arial"/>
          <w:b w:val="0"/>
          <w:bCs w:val="0"/>
          <w:sz w:val="22"/>
          <w:szCs w:val="22"/>
          <w:shd w:val="clear" w:color="auto" w:fill="FFFFFF"/>
        </w:rPr>
        <w:t>he s</w:t>
      </w:r>
      <w:r>
        <w:rPr>
          <w:rStyle w:val="Strong"/>
          <w:rFonts w:ascii="Arial" w:eastAsia="Georgia" w:hAnsi="Arial"/>
          <w:b w:val="0"/>
          <w:bCs w:val="0"/>
          <w:sz w:val="22"/>
          <w:szCs w:val="22"/>
          <w:shd w:val="clear" w:color="auto" w:fill="FFFFFF"/>
        </w:rPr>
        <w:t xml:space="preserve">chool and college closures have resulted in an almost overnight switch from face-to-face classes to learning online. Universities and colleges have been keen to emphasis that special </w:t>
      </w:r>
      <w:r>
        <w:rPr>
          <w:rStyle w:val="Strong"/>
          <w:rFonts w:ascii="Arial" w:eastAsia="Georgia" w:hAnsi="Arial"/>
          <w:b w:val="0"/>
          <w:bCs w:val="0"/>
          <w:sz w:val="22"/>
          <w:szCs w:val="22"/>
          <w:shd w:val="clear" w:color="auto" w:fill="FFFFFF"/>
        </w:rPr>
        <w:t>measures will be taken to ensure students do not lose out as a result. However, many who face challenging or stressful circumstances worry that they are left behind and their grades will suffer.</w:t>
      </w:r>
      <w:r>
        <w:rPr>
          <w:rFonts w:ascii="Georgia" w:eastAsia="Georgia" w:hAnsi="Georgia" w:cs="Georgia"/>
          <w:color w:val="444444"/>
          <w:sz w:val="22"/>
          <w:szCs w:val="22"/>
          <w:shd w:val="clear" w:color="auto" w:fill="FFFFFF"/>
        </w:rPr>
        <w:t xml:space="preserve"> </w:t>
      </w:r>
      <w:proofErr w:type="gramStart"/>
      <w:r>
        <w:rPr>
          <w:rFonts w:ascii="Arial" w:eastAsia="Georgia" w:hAnsi="Arial" w:cs="Arial"/>
          <w:sz w:val="22"/>
          <w:szCs w:val="22"/>
          <w:shd w:val="clear" w:color="auto" w:fill="FFFFFF"/>
        </w:rPr>
        <w:t>L</w:t>
      </w:r>
      <w:r>
        <w:rPr>
          <w:rFonts w:ascii="Arial" w:eastAsia="Georgia" w:hAnsi="Arial" w:cs="Arial"/>
          <w:sz w:val="22"/>
          <w:szCs w:val="22"/>
          <w:shd w:val="clear" w:color="auto" w:fill="FFFFFF"/>
        </w:rPr>
        <w:t>o</w:t>
      </w:r>
      <w:r>
        <w:rPr>
          <w:rFonts w:ascii="Arial" w:eastAsia="Georgia" w:hAnsi="Arial" w:cs="Arial"/>
          <w:sz w:val="22"/>
          <w:szCs w:val="22"/>
          <w:shd w:val="clear" w:color="auto" w:fill="FFFFFF"/>
        </w:rPr>
        <w:t xml:space="preserve">gging </w:t>
      </w:r>
      <w:proofErr w:type="spellStart"/>
      <w:r>
        <w:rPr>
          <w:rFonts w:ascii="Arial" w:eastAsia="Georgia" w:hAnsi="Arial" w:cs="Arial"/>
          <w:sz w:val="22"/>
          <w:szCs w:val="22"/>
          <w:shd w:val="clear" w:color="auto" w:fill="FFFFFF"/>
        </w:rPr>
        <w:t>WiFi</w:t>
      </w:r>
      <w:proofErr w:type="spellEnd"/>
      <w:r>
        <w:rPr>
          <w:rFonts w:ascii="Arial" w:eastAsia="Georgia" w:hAnsi="Arial" w:cs="Arial"/>
          <w:sz w:val="22"/>
          <w:szCs w:val="22"/>
          <w:shd w:val="clear" w:color="auto" w:fill="FFFFFF"/>
        </w:rPr>
        <w:t xml:space="preserve"> means missing out on chunks of conversation when</w:t>
      </w:r>
      <w:r>
        <w:rPr>
          <w:rFonts w:ascii="Arial" w:eastAsia="Georgia" w:hAnsi="Arial" w:cs="Arial"/>
          <w:sz w:val="22"/>
          <w:szCs w:val="22"/>
          <w:shd w:val="clear" w:color="auto" w:fill="FFFFFF"/>
        </w:rPr>
        <w:t xml:space="preserve"> the internet freezes, and the atmosphere and learning environment </w:t>
      </w:r>
      <w:r>
        <w:rPr>
          <w:rFonts w:ascii="Arial" w:eastAsia="Georgia" w:hAnsi="Arial" w:cs="Arial"/>
          <w:sz w:val="22"/>
          <w:szCs w:val="22"/>
          <w:shd w:val="clear" w:color="auto" w:fill="FFFFFF"/>
        </w:rPr>
        <w:t>are</w:t>
      </w:r>
      <w:r>
        <w:rPr>
          <w:rFonts w:ascii="Arial" w:eastAsia="Georgia" w:hAnsi="Arial" w:cs="Arial"/>
          <w:sz w:val="22"/>
          <w:szCs w:val="22"/>
          <w:shd w:val="clear" w:color="auto" w:fill="FFFFFF"/>
        </w:rPr>
        <w:t xml:space="preserve"> not the same as sitting in a classroom with lecturers and classmates</w:t>
      </w:r>
      <w:r>
        <w:rPr>
          <w:rFonts w:ascii="Arial" w:eastAsia="Georgia" w:hAnsi="Arial" w:cs="Arial"/>
          <w:sz w:val="22"/>
          <w:szCs w:val="22"/>
          <w:shd w:val="clear" w:color="auto" w:fill="FFFFFF"/>
        </w:rPr>
        <w:t xml:space="preserve"> (The Irish Times, 2020).</w:t>
      </w:r>
      <w:proofErr w:type="gramEnd"/>
      <w:r>
        <w:rPr>
          <w:rFonts w:ascii="Arial" w:eastAsia="Georgia" w:hAnsi="Arial" w:cs="Arial"/>
          <w:sz w:val="22"/>
          <w:szCs w:val="22"/>
          <w:shd w:val="clear" w:color="auto" w:fill="FFFFFF"/>
        </w:rPr>
        <w:t xml:space="preserve"> </w:t>
      </w:r>
      <w:r>
        <w:rPr>
          <w:rStyle w:val="Strong"/>
          <w:rFonts w:ascii="Arial" w:eastAsia="Georgia" w:hAnsi="Arial"/>
          <w:b w:val="0"/>
          <w:bCs w:val="0"/>
          <w:sz w:val="22"/>
          <w:szCs w:val="22"/>
          <w:shd w:val="clear" w:color="auto" w:fill="FFFFFF"/>
        </w:rPr>
        <w:t xml:space="preserve">Students learn social and emotional skills as teachers teach them. This is understandable, </w:t>
      </w:r>
      <w:r>
        <w:rPr>
          <w:rStyle w:val="Strong"/>
          <w:rFonts w:ascii="Arial" w:eastAsia="Georgia" w:hAnsi="Arial"/>
          <w:b w:val="0"/>
          <w:bCs w:val="0"/>
          <w:sz w:val="22"/>
          <w:szCs w:val="22"/>
          <w:shd w:val="clear" w:color="auto" w:fill="FFFFFF"/>
        </w:rPr>
        <w:t xml:space="preserve">since teaching social and emotional skills can have a direct impact on students' ability to apply them (Frey, Fisher, &amp; Smith 2019). </w:t>
      </w:r>
    </w:p>
    <w:p w:rsidR="00FE2E78" w:rsidRDefault="00FE2E78">
      <w:pPr>
        <w:ind w:firstLine="720"/>
        <w:jc w:val="both"/>
        <w:rPr>
          <w:rFonts w:ascii="Arial" w:eastAsia="Georgia" w:hAnsi="Arial" w:cs="Arial"/>
          <w:sz w:val="22"/>
          <w:szCs w:val="22"/>
          <w:shd w:val="clear" w:color="auto" w:fill="FFFFFF"/>
        </w:rPr>
      </w:pPr>
    </w:p>
    <w:p w:rsidR="00FE2E78" w:rsidRDefault="00A2647D">
      <w:pPr>
        <w:jc w:val="center"/>
        <w:rPr>
          <w:rFonts w:ascii="Arial" w:hAnsi="Arial" w:cs="Arial"/>
          <w:b/>
          <w:bCs/>
          <w:sz w:val="22"/>
          <w:szCs w:val="22"/>
        </w:rPr>
      </w:pPr>
      <w:r>
        <w:rPr>
          <w:rFonts w:ascii="Arial" w:hAnsi="Arial" w:cs="Arial"/>
          <w:b/>
          <w:bCs/>
          <w:sz w:val="22"/>
          <w:szCs w:val="22"/>
        </w:rPr>
        <w:t xml:space="preserve">Table 8 </w:t>
      </w:r>
    </w:p>
    <w:p w:rsidR="00FE2E78" w:rsidRDefault="00FE2E78">
      <w:pPr>
        <w:jc w:val="center"/>
        <w:rPr>
          <w:rFonts w:ascii="Arial" w:hAnsi="Arial" w:cs="Arial"/>
          <w:b/>
          <w:bCs/>
          <w:sz w:val="22"/>
          <w:szCs w:val="22"/>
        </w:rPr>
      </w:pPr>
    </w:p>
    <w:p w:rsidR="00FE2E78" w:rsidRDefault="00A2647D">
      <w:pPr>
        <w:jc w:val="center"/>
        <w:rPr>
          <w:rFonts w:ascii="Arial" w:hAnsi="Arial" w:cs="Arial"/>
          <w:b/>
          <w:bCs/>
          <w:color w:val="1D1B11"/>
          <w:sz w:val="22"/>
          <w:szCs w:val="22"/>
        </w:rPr>
      </w:pPr>
      <w:r>
        <w:rPr>
          <w:rFonts w:ascii="Arial" w:hAnsi="Arial" w:cs="Arial"/>
          <w:b/>
          <w:bCs/>
          <w:color w:val="1D1B11"/>
          <w:sz w:val="22"/>
          <w:szCs w:val="22"/>
        </w:rPr>
        <w:t xml:space="preserve">Factors affecting </w:t>
      </w:r>
      <w:r>
        <w:rPr>
          <w:rFonts w:ascii="Arial" w:hAnsi="Arial" w:cs="Arial"/>
          <w:b/>
          <w:bCs/>
          <w:color w:val="1D1B11"/>
          <w:sz w:val="22"/>
          <w:szCs w:val="22"/>
        </w:rPr>
        <w:t>o</w:t>
      </w:r>
      <w:r>
        <w:rPr>
          <w:rFonts w:ascii="Arial" w:hAnsi="Arial" w:cs="Arial"/>
          <w:b/>
          <w:bCs/>
          <w:color w:val="1D1B11"/>
          <w:sz w:val="22"/>
          <w:szCs w:val="22"/>
        </w:rPr>
        <w:t xml:space="preserve">nline classes among Entrepreneurship </w:t>
      </w:r>
      <w:r>
        <w:rPr>
          <w:rFonts w:ascii="Arial" w:hAnsi="Arial" w:cs="Arial"/>
          <w:b/>
          <w:bCs/>
          <w:color w:val="000000"/>
          <w:sz w:val="22"/>
          <w:szCs w:val="22"/>
        </w:rPr>
        <w:t>students</w:t>
      </w:r>
      <w:r>
        <w:rPr>
          <w:rFonts w:ascii="Arial" w:hAnsi="Arial" w:cs="Arial"/>
          <w:b/>
          <w:bCs/>
          <w:color w:val="1D1B11"/>
          <w:sz w:val="22"/>
          <w:szCs w:val="22"/>
        </w:rPr>
        <w:t xml:space="preserve"> of Quezon City University during </w:t>
      </w:r>
      <w:r>
        <w:rPr>
          <w:rFonts w:ascii="Arial" w:hAnsi="Arial" w:cs="Arial"/>
          <w:b/>
          <w:bCs/>
          <w:color w:val="1D1B11"/>
          <w:sz w:val="22"/>
          <w:szCs w:val="22"/>
        </w:rPr>
        <w:t>the p</w:t>
      </w:r>
      <w:r>
        <w:rPr>
          <w:rFonts w:ascii="Arial" w:hAnsi="Arial" w:cs="Arial"/>
          <w:b/>
          <w:bCs/>
          <w:color w:val="1D1B11"/>
          <w:sz w:val="22"/>
          <w:szCs w:val="22"/>
        </w:rPr>
        <w:t xml:space="preserve">andemic </w:t>
      </w:r>
      <w:r>
        <w:rPr>
          <w:rFonts w:ascii="Arial" w:hAnsi="Arial" w:cs="Arial"/>
          <w:b/>
          <w:bCs/>
          <w:color w:val="1D1B11"/>
          <w:sz w:val="22"/>
          <w:szCs w:val="22"/>
        </w:rPr>
        <w:t>e</w:t>
      </w:r>
      <w:r>
        <w:rPr>
          <w:rFonts w:ascii="Arial" w:hAnsi="Arial" w:cs="Arial"/>
          <w:b/>
          <w:bCs/>
          <w:color w:val="1D1B11"/>
          <w:sz w:val="22"/>
          <w:szCs w:val="22"/>
        </w:rPr>
        <w:t>ra</w:t>
      </w:r>
      <w:r>
        <w:rPr>
          <w:rFonts w:ascii="Arial" w:hAnsi="Arial" w:cs="Arial"/>
          <w:b/>
          <w:bCs/>
          <w:color w:val="1D1B11"/>
          <w:sz w:val="22"/>
          <w:szCs w:val="22"/>
        </w:rPr>
        <w:t xml:space="preserve"> in terms </w:t>
      </w:r>
      <w:proofErr w:type="gramStart"/>
      <w:r>
        <w:rPr>
          <w:rFonts w:ascii="Arial" w:hAnsi="Arial" w:cs="Arial"/>
          <w:b/>
          <w:bCs/>
          <w:color w:val="1D1B11"/>
          <w:sz w:val="22"/>
          <w:szCs w:val="22"/>
        </w:rPr>
        <w:t>of  Environmental</w:t>
      </w:r>
      <w:proofErr w:type="gramEnd"/>
      <w:r>
        <w:rPr>
          <w:rFonts w:ascii="Arial" w:hAnsi="Arial" w:cs="Arial"/>
          <w:b/>
          <w:bCs/>
          <w:color w:val="1D1B11"/>
          <w:sz w:val="22"/>
          <w:szCs w:val="22"/>
        </w:rPr>
        <w:t xml:space="preserve"> factors</w:t>
      </w:r>
    </w:p>
    <w:tbl>
      <w:tblPr>
        <w:tblStyle w:val="TableGrid"/>
        <w:tblpPr w:leftFromText="180" w:rightFromText="180" w:vertAnchor="text" w:horzAnchor="page" w:tblpX="2187" w:tblpY="193"/>
        <w:tblOverlap w:val="never"/>
        <w:tblW w:w="8655" w:type="dxa"/>
        <w:tblLayout w:type="fixed"/>
        <w:tblLook w:val="04A0"/>
      </w:tblPr>
      <w:tblGrid>
        <w:gridCol w:w="945"/>
        <w:gridCol w:w="4740"/>
        <w:gridCol w:w="1305"/>
        <w:gridCol w:w="1665"/>
      </w:tblGrid>
      <w:tr w:rsidR="00FE2E78">
        <w:tc>
          <w:tcPr>
            <w:tcW w:w="945" w:type="dxa"/>
            <w:vAlign w:val="center"/>
          </w:tcPr>
          <w:p w:rsidR="00FE2E78" w:rsidRDefault="00FE2E78">
            <w:pPr>
              <w:jc w:val="center"/>
              <w:rPr>
                <w:rFonts w:ascii="Arial" w:hAnsi="Arial" w:cs="Arial"/>
                <w:b/>
                <w:bCs/>
                <w:sz w:val="22"/>
                <w:szCs w:val="22"/>
              </w:rPr>
            </w:pPr>
          </w:p>
        </w:tc>
        <w:tc>
          <w:tcPr>
            <w:tcW w:w="4740" w:type="dxa"/>
            <w:vAlign w:val="center"/>
          </w:tcPr>
          <w:p w:rsidR="00FE2E78" w:rsidRDefault="00A2647D">
            <w:pPr>
              <w:jc w:val="center"/>
              <w:rPr>
                <w:rFonts w:ascii="Arial" w:hAnsi="Arial" w:cs="Arial"/>
                <w:b/>
                <w:bCs/>
                <w:sz w:val="22"/>
                <w:szCs w:val="22"/>
                <w:lang w:eastAsia="zh-CN"/>
              </w:rPr>
            </w:pPr>
            <w:r>
              <w:rPr>
                <w:rFonts w:ascii="Arial" w:hAnsi="Arial" w:cs="Arial"/>
                <w:b/>
                <w:bCs/>
                <w:sz w:val="22"/>
                <w:szCs w:val="22"/>
              </w:rPr>
              <w:t>Environmental Factors</w:t>
            </w:r>
          </w:p>
        </w:tc>
        <w:tc>
          <w:tcPr>
            <w:tcW w:w="1305" w:type="dxa"/>
            <w:vAlign w:val="center"/>
          </w:tcPr>
          <w:p w:rsidR="00FE2E78" w:rsidRDefault="00A2647D">
            <w:pPr>
              <w:jc w:val="center"/>
              <w:rPr>
                <w:rFonts w:ascii="Arial" w:hAnsi="Arial" w:cs="Arial"/>
                <w:b/>
                <w:bCs/>
                <w:sz w:val="22"/>
                <w:szCs w:val="22"/>
              </w:rPr>
            </w:pPr>
            <w:r>
              <w:rPr>
                <w:rFonts w:ascii="Arial" w:hAnsi="Arial" w:cs="Arial"/>
                <w:b/>
                <w:bCs/>
                <w:sz w:val="22"/>
                <w:szCs w:val="22"/>
              </w:rPr>
              <w:t>Weighted Mean</w:t>
            </w:r>
          </w:p>
        </w:tc>
        <w:tc>
          <w:tcPr>
            <w:tcW w:w="1665" w:type="dxa"/>
            <w:vAlign w:val="center"/>
          </w:tcPr>
          <w:p w:rsidR="00FE2E78" w:rsidRDefault="00A2647D">
            <w:pPr>
              <w:jc w:val="center"/>
              <w:rPr>
                <w:rFonts w:ascii="Arial" w:hAnsi="Arial" w:cs="Arial"/>
                <w:b/>
                <w:bCs/>
                <w:sz w:val="22"/>
                <w:szCs w:val="22"/>
              </w:rPr>
            </w:pPr>
            <w:r>
              <w:rPr>
                <w:rFonts w:ascii="Arial" w:hAnsi="Arial" w:cs="Arial"/>
                <w:b/>
                <w:bCs/>
                <w:sz w:val="22"/>
                <w:szCs w:val="22"/>
              </w:rPr>
              <w:t>Verbal Interpretation</w:t>
            </w:r>
          </w:p>
        </w:tc>
      </w:tr>
      <w:tr w:rsidR="00FE2E78">
        <w:tc>
          <w:tcPr>
            <w:tcW w:w="945" w:type="dxa"/>
          </w:tcPr>
          <w:p w:rsidR="00FE2E78" w:rsidRDefault="00A2647D">
            <w:pPr>
              <w:jc w:val="center"/>
              <w:rPr>
                <w:rFonts w:ascii="Arial" w:hAnsi="Arial" w:cs="Arial"/>
                <w:sz w:val="22"/>
                <w:szCs w:val="22"/>
              </w:rPr>
            </w:pPr>
            <w:r>
              <w:rPr>
                <w:rFonts w:ascii="Arial" w:hAnsi="Arial" w:cs="Arial"/>
                <w:sz w:val="22"/>
                <w:szCs w:val="22"/>
              </w:rPr>
              <w:t>2.4.1</w:t>
            </w:r>
          </w:p>
        </w:tc>
        <w:tc>
          <w:tcPr>
            <w:tcW w:w="4740" w:type="dxa"/>
            <w:vAlign w:val="center"/>
          </w:tcPr>
          <w:p w:rsidR="00FE2E78" w:rsidRDefault="00A2647D">
            <w:pPr>
              <w:jc w:val="both"/>
              <w:rPr>
                <w:rFonts w:ascii="Arial" w:hAnsi="Arial" w:cs="Arial"/>
                <w:sz w:val="22"/>
                <w:szCs w:val="22"/>
              </w:rPr>
            </w:pPr>
            <w:r>
              <w:rPr>
                <w:rFonts w:ascii="Arial" w:eastAsia="Calibri" w:hAnsi="Arial" w:cs="Arial"/>
                <w:sz w:val="22"/>
                <w:szCs w:val="22"/>
              </w:rPr>
              <w:t>Communication barriers particularly noise from neighbors, dogs, roosters, loud music,</w:t>
            </w:r>
            <w:r>
              <w:rPr>
                <w:rFonts w:ascii="Arial" w:eastAsia="Calibri" w:hAnsi="Arial" w:cs="Arial"/>
                <w:sz w:val="22"/>
                <w:szCs w:val="22"/>
              </w:rPr>
              <w:t xml:space="preserve"> and lighting </w:t>
            </w:r>
            <w:r>
              <w:rPr>
                <w:rFonts w:ascii="Arial" w:eastAsia="Calibri" w:hAnsi="Arial" w:cs="Arial"/>
                <w:sz w:val="22"/>
                <w:szCs w:val="22"/>
              </w:rPr>
              <w:t>are predominant distraction</w:t>
            </w:r>
            <w:r>
              <w:rPr>
                <w:rFonts w:ascii="Arial" w:eastAsia="Calibri" w:hAnsi="Arial" w:cs="Arial"/>
                <w:sz w:val="22"/>
                <w:szCs w:val="22"/>
              </w:rPr>
              <w:t>s</w:t>
            </w:r>
            <w:r>
              <w:rPr>
                <w:rFonts w:ascii="Arial" w:eastAsia="Calibri" w:hAnsi="Arial" w:cs="Arial"/>
                <w:sz w:val="22"/>
                <w:szCs w:val="22"/>
              </w:rPr>
              <w:t xml:space="preserve"> during online classes.</w:t>
            </w:r>
          </w:p>
        </w:tc>
        <w:tc>
          <w:tcPr>
            <w:tcW w:w="1305"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4.48</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45" w:type="dxa"/>
          </w:tcPr>
          <w:p w:rsidR="00FE2E78" w:rsidRDefault="00A2647D">
            <w:pPr>
              <w:jc w:val="center"/>
              <w:rPr>
                <w:rFonts w:ascii="Arial" w:hAnsi="Arial" w:cs="Arial"/>
                <w:sz w:val="22"/>
                <w:szCs w:val="22"/>
              </w:rPr>
            </w:pPr>
            <w:r>
              <w:rPr>
                <w:rFonts w:ascii="Arial" w:hAnsi="Arial" w:cs="Arial"/>
                <w:sz w:val="22"/>
                <w:szCs w:val="22"/>
              </w:rPr>
              <w:t>2.4.2</w:t>
            </w:r>
          </w:p>
        </w:tc>
        <w:tc>
          <w:tcPr>
            <w:tcW w:w="4740" w:type="dxa"/>
            <w:vAlign w:val="center"/>
          </w:tcPr>
          <w:p w:rsidR="00FE2E78" w:rsidRDefault="00A2647D">
            <w:pPr>
              <w:jc w:val="both"/>
              <w:rPr>
                <w:rFonts w:ascii="Arial" w:hAnsi="Arial" w:cs="Arial"/>
                <w:sz w:val="22"/>
                <w:szCs w:val="22"/>
              </w:rPr>
            </w:pPr>
            <w:r>
              <w:rPr>
                <w:rFonts w:ascii="Arial" w:eastAsia="Calibri" w:hAnsi="Arial" w:cs="Arial"/>
                <w:sz w:val="22"/>
                <w:szCs w:val="22"/>
              </w:rPr>
              <w:t xml:space="preserve">Household chores and other unforeseen tasks are greatly affecting student’s focus during online classes. </w:t>
            </w:r>
          </w:p>
        </w:tc>
        <w:tc>
          <w:tcPr>
            <w:tcW w:w="1305"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4.21</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45" w:type="dxa"/>
          </w:tcPr>
          <w:p w:rsidR="00FE2E78" w:rsidRDefault="00A2647D">
            <w:pPr>
              <w:jc w:val="center"/>
              <w:rPr>
                <w:rFonts w:ascii="Arial" w:hAnsi="Arial" w:cs="Arial"/>
                <w:sz w:val="22"/>
                <w:szCs w:val="22"/>
              </w:rPr>
            </w:pPr>
            <w:r>
              <w:rPr>
                <w:rFonts w:ascii="Arial" w:hAnsi="Arial" w:cs="Arial"/>
                <w:sz w:val="22"/>
                <w:szCs w:val="22"/>
              </w:rPr>
              <w:t>2.4.3</w:t>
            </w:r>
          </w:p>
        </w:tc>
        <w:tc>
          <w:tcPr>
            <w:tcW w:w="4740" w:type="dxa"/>
            <w:vAlign w:val="center"/>
          </w:tcPr>
          <w:p w:rsidR="00FE2E78" w:rsidRDefault="00A2647D">
            <w:pPr>
              <w:jc w:val="both"/>
              <w:rPr>
                <w:rFonts w:ascii="Arial" w:eastAsia="Calibri" w:hAnsi="Arial" w:cs="Arial"/>
                <w:sz w:val="22"/>
                <w:szCs w:val="22"/>
              </w:rPr>
            </w:pPr>
            <w:r>
              <w:rPr>
                <w:rFonts w:ascii="Arial" w:eastAsia="Calibri" w:hAnsi="Arial" w:cs="Arial"/>
                <w:sz w:val="22"/>
                <w:szCs w:val="22"/>
              </w:rPr>
              <w:t>Distractions from family members such as children, siblings, partners during online classes.</w:t>
            </w:r>
          </w:p>
        </w:tc>
        <w:tc>
          <w:tcPr>
            <w:tcW w:w="1305"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4.00</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45" w:type="dxa"/>
          </w:tcPr>
          <w:p w:rsidR="00FE2E78" w:rsidRDefault="00A2647D">
            <w:pPr>
              <w:jc w:val="center"/>
              <w:rPr>
                <w:rFonts w:ascii="Arial" w:hAnsi="Arial" w:cs="Arial"/>
                <w:sz w:val="22"/>
                <w:szCs w:val="22"/>
              </w:rPr>
            </w:pPr>
            <w:r>
              <w:rPr>
                <w:rFonts w:ascii="Arial" w:hAnsi="Arial" w:cs="Arial"/>
                <w:sz w:val="22"/>
                <w:szCs w:val="22"/>
              </w:rPr>
              <w:t>2.4.4</w:t>
            </w:r>
          </w:p>
        </w:tc>
        <w:tc>
          <w:tcPr>
            <w:tcW w:w="4740" w:type="dxa"/>
            <w:vAlign w:val="center"/>
          </w:tcPr>
          <w:p w:rsidR="00FE2E78" w:rsidRDefault="00A2647D">
            <w:pPr>
              <w:jc w:val="both"/>
              <w:rPr>
                <w:rFonts w:ascii="Arial" w:hAnsi="Arial" w:cs="Arial"/>
                <w:sz w:val="22"/>
                <w:szCs w:val="22"/>
              </w:rPr>
            </w:pPr>
            <w:r>
              <w:rPr>
                <w:rFonts w:ascii="Arial" w:eastAsia="Calibri" w:hAnsi="Arial" w:cs="Arial"/>
                <w:sz w:val="22"/>
                <w:szCs w:val="22"/>
              </w:rPr>
              <w:t>Transferring from</w:t>
            </w:r>
            <w:r>
              <w:rPr>
                <w:rFonts w:ascii="Arial" w:eastAsia="Calibri" w:hAnsi="Arial" w:cs="Arial"/>
                <w:sz w:val="22"/>
                <w:szCs w:val="22"/>
              </w:rPr>
              <w:t xml:space="preserve"> </w:t>
            </w:r>
            <w:r>
              <w:rPr>
                <w:rFonts w:ascii="Arial" w:eastAsia="Calibri" w:hAnsi="Arial" w:cs="Arial"/>
                <w:sz w:val="22"/>
                <w:szCs w:val="22"/>
              </w:rPr>
              <w:t xml:space="preserve">one place to another to attend the online classes conveniently. </w:t>
            </w:r>
          </w:p>
        </w:tc>
        <w:tc>
          <w:tcPr>
            <w:tcW w:w="1305"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3.90</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945" w:type="dxa"/>
          </w:tcPr>
          <w:p w:rsidR="00FE2E78" w:rsidRDefault="00A2647D">
            <w:pPr>
              <w:jc w:val="center"/>
              <w:rPr>
                <w:rFonts w:ascii="Arial" w:hAnsi="Arial" w:cs="Arial"/>
                <w:sz w:val="22"/>
                <w:szCs w:val="22"/>
              </w:rPr>
            </w:pPr>
            <w:r>
              <w:rPr>
                <w:rFonts w:ascii="Arial" w:hAnsi="Arial" w:cs="Arial"/>
                <w:sz w:val="22"/>
                <w:szCs w:val="22"/>
              </w:rPr>
              <w:t>2.4.5</w:t>
            </w:r>
          </w:p>
        </w:tc>
        <w:tc>
          <w:tcPr>
            <w:tcW w:w="4740" w:type="dxa"/>
            <w:vAlign w:val="center"/>
          </w:tcPr>
          <w:p w:rsidR="00FE2E78" w:rsidRDefault="00A2647D">
            <w:pPr>
              <w:jc w:val="both"/>
              <w:rPr>
                <w:rFonts w:ascii="Arial" w:hAnsi="Arial" w:cs="Arial"/>
                <w:sz w:val="22"/>
                <w:szCs w:val="22"/>
              </w:rPr>
            </w:pPr>
            <w:r>
              <w:rPr>
                <w:rFonts w:ascii="Arial" w:eastAsia="Georgia" w:hAnsi="Arial" w:cs="Arial"/>
                <w:sz w:val="22"/>
                <w:szCs w:val="22"/>
                <w:shd w:val="clear" w:color="auto" w:fill="FFFFFF"/>
              </w:rPr>
              <w:t>Poor illumination,</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 xml:space="preserve">ventilation, overcrowding, </w:t>
            </w:r>
            <w:r>
              <w:rPr>
                <w:rFonts w:ascii="Arial" w:eastAsia="Georgia" w:hAnsi="Arial" w:cs="Arial"/>
                <w:sz w:val="22"/>
                <w:szCs w:val="22"/>
                <w:shd w:val="clear" w:color="auto" w:fill="FFFFFF"/>
              </w:rPr>
              <w:t xml:space="preserve">sitting </w:t>
            </w:r>
            <w:r>
              <w:rPr>
                <w:rFonts w:ascii="Arial" w:eastAsia="Georgia" w:hAnsi="Arial" w:cs="Arial"/>
                <w:sz w:val="22"/>
                <w:szCs w:val="22"/>
                <w:shd w:val="clear" w:color="auto" w:fill="FFFFFF"/>
              </w:rPr>
              <w:t>position, and uncomfortable study areas.</w:t>
            </w:r>
          </w:p>
        </w:tc>
        <w:tc>
          <w:tcPr>
            <w:tcW w:w="1305" w:type="dxa"/>
            <w:vAlign w:val="center"/>
          </w:tcPr>
          <w:p w:rsidR="00FE2E78" w:rsidRDefault="00A2647D">
            <w:pPr>
              <w:spacing w:line="320" w:lineRule="atLeast"/>
              <w:ind w:left="60" w:right="60"/>
              <w:jc w:val="center"/>
              <w:rPr>
                <w:rFonts w:ascii="Arial" w:hAnsi="Arial"/>
                <w:sz w:val="22"/>
                <w:szCs w:val="22"/>
                <w:lang w:eastAsia="zh-CN"/>
              </w:rPr>
            </w:pPr>
            <w:r>
              <w:rPr>
                <w:rFonts w:ascii="Arial" w:hAnsi="Arial"/>
                <w:sz w:val="22"/>
                <w:szCs w:val="22"/>
              </w:rPr>
              <w:t>4.02</w:t>
            </w:r>
          </w:p>
        </w:tc>
        <w:tc>
          <w:tcPr>
            <w:tcW w:w="1665" w:type="dxa"/>
            <w:vAlign w:val="center"/>
          </w:tcPr>
          <w:p w:rsidR="00FE2E78" w:rsidRDefault="00A2647D">
            <w:pPr>
              <w:spacing w:line="320" w:lineRule="atLeast"/>
              <w:ind w:left="60" w:right="60"/>
              <w:jc w:val="center"/>
              <w:rPr>
                <w:rFonts w:ascii="Arial" w:hAnsi="Arial" w:cs="Arial"/>
                <w:sz w:val="22"/>
                <w:szCs w:val="22"/>
              </w:rPr>
            </w:pPr>
            <w:r>
              <w:rPr>
                <w:rFonts w:ascii="Arial" w:hAnsi="Arial" w:cs="Arial"/>
                <w:sz w:val="22"/>
                <w:szCs w:val="22"/>
              </w:rPr>
              <w:t>Agree</w:t>
            </w:r>
          </w:p>
        </w:tc>
      </w:tr>
      <w:tr w:rsidR="00FE2E78">
        <w:tc>
          <w:tcPr>
            <w:tcW w:w="5685" w:type="dxa"/>
            <w:gridSpan w:val="2"/>
          </w:tcPr>
          <w:p w:rsidR="00FE2E78" w:rsidRDefault="00A2647D">
            <w:pPr>
              <w:jc w:val="center"/>
              <w:rPr>
                <w:rFonts w:ascii="Arial" w:hAnsi="Arial" w:cs="Arial"/>
                <w:b/>
                <w:bCs/>
                <w:sz w:val="22"/>
                <w:szCs w:val="22"/>
              </w:rPr>
            </w:pPr>
            <w:r>
              <w:rPr>
                <w:rFonts w:ascii="Arial" w:hAnsi="Arial" w:cs="Arial"/>
                <w:b/>
                <w:bCs/>
                <w:sz w:val="22"/>
                <w:szCs w:val="22"/>
              </w:rPr>
              <w:t>Grand Mean</w:t>
            </w:r>
          </w:p>
        </w:tc>
        <w:tc>
          <w:tcPr>
            <w:tcW w:w="1305"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4.12</w:t>
            </w:r>
          </w:p>
        </w:tc>
        <w:tc>
          <w:tcPr>
            <w:tcW w:w="1665" w:type="dxa"/>
            <w:vAlign w:val="center"/>
          </w:tcPr>
          <w:p w:rsidR="00FE2E78" w:rsidRDefault="00A2647D">
            <w:pPr>
              <w:spacing w:line="320" w:lineRule="atLeast"/>
              <w:ind w:left="60" w:right="60"/>
              <w:jc w:val="center"/>
              <w:rPr>
                <w:rFonts w:ascii="Arial" w:hAnsi="Arial"/>
                <w:b/>
                <w:bCs/>
                <w:sz w:val="22"/>
                <w:szCs w:val="22"/>
              </w:rPr>
            </w:pPr>
            <w:r>
              <w:rPr>
                <w:rFonts w:ascii="Arial" w:hAnsi="Arial"/>
                <w:b/>
                <w:bCs/>
                <w:sz w:val="22"/>
                <w:szCs w:val="22"/>
              </w:rPr>
              <w:t>Agree</w:t>
            </w:r>
          </w:p>
        </w:tc>
      </w:tr>
    </w:tbl>
    <w:p w:rsidR="00FE2E78" w:rsidRDefault="00FE2E78">
      <w:pPr>
        <w:jc w:val="both"/>
        <w:rPr>
          <w:rFonts w:ascii="Arial" w:hAnsi="Arial" w:cs="Arial"/>
          <w:sz w:val="22"/>
          <w:szCs w:val="22"/>
        </w:rPr>
      </w:pPr>
    </w:p>
    <w:p w:rsidR="00FE2E78" w:rsidRDefault="00A2647D">
      <w:pPr>
        <w:jc w:val="both"/>
        <w:rPr>
          <w:rFonts w:ascii="Arial" w:eastAsia="Calibri" w:hAnsi="Arial" w:cs="Arial"/>
          <w:i/>
          <w:sz w:val="18"/>
          <w:szCs w:val="18"/>
        </w:rPr>
      </w:pPr>
      <w:r>
        <w:rPr>
          <w:rFonts w:ascii="Arial" w:hAnsi="Arial" w:cs="Arial"/>
          <w:sz w:val="22"/>
          <w:szCs w:val="22"/>
        </w:rPr>
        <w:t xml:space="preserve"> </w:t>
      </w:r>
      <w:r>
        <w:rPr>
          <w:rFonts w:ascii="Arial" w:eastAsia="Calibri" w:hAnsi="Arial" w:cs="Arial"/>
          <w:b/>
          <w:i/>
          <w:sz w:val="18"/>
          <w:szCs w:val="18"/>
        </w:rPr>
        <w:t>Legend:</w:t>
      </w:r>
      <w:r>
        <w:rPr>
          <w:rFonts w:ascii="Arial" w:eastAsia="Calibri" w:hAnsi="Arial" w:cs="Arial"/>
          <w:i/>
          <w:sz w:val="18"/>
          <w:szCs w:val="18"/>
        </w:rPr>
        <w:t xml:space="preserve"> “4.51-5.00 (</w:t>
      </w:r>
      <w:r>
        <w:rPr>
          <w:rFonts w:ascii="Arial" w:eastAsia="Calibri" w:hAnsi="Arial" w:cs="Arial"/>
          <w:i/>
          <w:sz w:val="18"/>
          <w:szCs w:val="18"/>
        </w:rPr>
        <w:t xml:space="preserve">Strongly Agree </w:t>
      </w:r>
      <w:r>
        <w:rPr>
          <w:rFonts w:ascii="Arial" w:eastAsia="Calibri" w:hAnsi="Arial" w:cs="Arial"/>
          <w:i/>
          <w:sz w:val="18"/>
          <w:szCs w:val="18"/>
        </w:rPr>
        <w:t>(</w:t>
      </w:r>
      <w:r>
        <w:rPr>
          <w:rFonts w:ascii="Arial" w:eastAsia="Calibri" w:hAnsi="Arial" w:cs="Arial"/>
          <w:i/>
          <w:sz w:val="18"/>
          <w:szCs w:val="18"/>
        </w:rPr>
        <w:t>SA)</w:t>
      </w:r>
      <w:r>
        <w:rPr>
          <w:rFonts w:ascii="Arial" w:eastAsia="Calibri" w:hAnsi="Arial" w:cs="Arial"/>
          <w:i/>
          <w:sz w:val="18"/>
          <w:szCs w:val="18"/>
        </w:rPr>
        <w:t>)”, “3.51-4.50 (</w:t>
      </w:r>
      <w:r>
        <w:rPr>
          <w:rFonts w:ascii="Arial" w:eastAsia="Calibri" w:hAnsi="Arial" w:cs="Arial"/>
          <w:i/>
          <w:sz w:val="18"/>
          <w:szCs w:val="18"/>
        </w:rPr>
        <w:t>Agree</w:t>
      </w:r>
      <w:r>
        <w:rPr>
          <w:rFonts w:ascii="Arial" w:eastAsia="Calibri" w:hAnsi="Arial" w:cs="Arial"/>
          <w:i/>
          <w:sz w:val="18"/>
          <w:szCs w:val="18"/>
        </w:rPr>
        <w:t xml:space="preserve"> (</w:t>
      </w:r>
      <w:r>
        <w:rPr>
          <w:rFonts w:ascii="Arial" w:eastAsia="Calibri" w:hAnsi="Arial" w:cs="Arial"/>
          <w:i/>
          <w:sz w:val="18"/>
          <w:szCs w:val="18"/>
        </w:rPr>
        <w:t>A</w:t>
      </w:r>
      <w:r>
        <w:rPr>
          <w:rFonts w:ascii="Arial" w:eastAsia="Calibri" w:hAnsi="Arial" w:cs="Arial"/>
          <w:i/>
          <w:sz w:val="18"/>
          <w:szCs w:val="18"/>
        </w:rPr>
        <w:t xml:space="preserve">))”, “2.51-3.50 (Somewhat </w:t>
      </w:r>
      <w:r>
        <w:rPr>
          <w:rFonts w:ascii="Arial" w:eastAsia="Calibri" w:hAnsi="Arial" w:cs="Arial"/>
          <w:i/>
          <w:sz w:val="18"/>
          <w:szCs w:val="18"/>
        </w:rPr>
        <w:t xml:space="preserve">Agree </w:t>
      </w:r>
      <w:r>
        <w:rPr>
          <w:rFonts w:ascii="Arial" w:eastAsia="Calibri" w:hAnsi="Arial" w:cs="Arial"/>
          <w:i/>
          <w:sz w:val="18"/>
          <w:szCs w:val="18"/>
        </w:rPr>
        <w:t>(S</w:t>
      </w:r>
      <w:r>
        <w:rPr>
          <w:rFonts w:ascii="Arial" w:eastAsia="Calibri" w:hAnsi="Arial" w:cs="Arial"/>
          <w:i/>
          <w:sz w:val="18"/>
          <w:szCs w:val="18"/>
        </w:rPr>
        <w:t>A</w:t>
      </w:r>
      <w:r>
        <w:rPr>
          <w:rFonts w:ascii="Arial" w:eastAsia="Calibri" w:hAnsi="Arial" w:cs="Arial"/>
          <w:i/>
          <w:sz w:val="18"/>
          <w:szCs w:val="18"/>
        </w:rPr>
        <w:t>))”, “1.51-2.50 (</w:t>
      </w:r>
      <w:r>
        <w:rPr>
          <w:rFonts w:ascii="Arial" w:eastAsia="Calibri" w:hAnsi="Arial" w:cs="Arial"/>
          <w:i/>
          <w:sz w:val="18"/>
          <w:szCs w:val="18"/>
        </w:rPr>
        <w:t>Disagree (D</w:t>
      </w:r>
      <w:r>
        <w:rPr>
          <w:rFonts w:ascii="Arial" w:eastAsia="Calibri" w:hAnsi="Arial" w:cs="Arial"/>
          <w:i/>
          <w:sz w:val="18"/>
          <w:szCs w:val="18"/>
        </w:rPr>
        <w:t>))”, “1.00-1.50 (</w:t>
      </w:r>
      <w:r>
        <w:rPr>
          <w:rFonts w:ascii="Arial" w:eastAsia="Calibri" w:hAnsi="Arial" w:cs="Arial"/>
          <w:i/>
          <w:sz w:val="18"/>
          <w:szCs w:val="18"/>
        </w:rPr>
        <w:t>Strongly Disagree</w:t>
      </w:r>
      <w:r>
        <w:rPr>
          <w:rFonts w:ascii="Arial" w:eastAsia="Calibri" w:hAnsi="Arial" w:cs="Arial"/>
          <w:i/>
          <w:sz w:val="18"/>
          <w:szCs w:val="18"/>
        </w:rPr>
        <w:t xml:space="preserve"> (</w:t>
      </w:r>
      <w:r>
        <w:rPr>
          <w:rFonts w:ascii="Arial" w:eastAsia="Calibri" w:hAnsi="Arial" w:cs="Arial"/>
          <w:i/>
          <w:sz w:val="18"/>
          <w:szCs w:val="18"/>
        </w:rPr>
        <w:t>SD</w:t>
      </w:r>
      <w:r>
        <w:rPr>
          <w:rFonts w:ascii="Arial" w:eastAsia="Calibri" w:hAnsi="Arial" w:cs="Arial"/>
          <w:i/>
          <w:sz w:val="18"/>
          <w:szCs w:val="18"/>
        </w:rPr>
        <w:t>))”</w:t>
      </w:r>
    </w:p>
    <w:p w:rsidR="00FE2E78" w:rsidRDefault="00FE2E78"/>
    <w:p w:rsidR="00FE2E78" w:rsidRDefault="00A2647D">
      <w:pPr>
        <w:spacing w:line="360" w:lineRule="auto"/>
        <w:ind w:leftChars="100" w:left="240" w:firstLineChars="327" w:firstLine="719"/>
        <w:jc w:val="both"/>
        <w:rPr>
          <w:rFonts w:ascii="Arial" w:eastAsia="Calibri" w:hAnsi="Arial" w:cs="Arial"/>
          <w:sz w:val="22"/>
          <w:szCs w:val="22"/>
        </w:rPr>
      </w:pPr>
      <w:r>
        <w:rPr>
          <w:rFonts w:ascii="Arial" w:hAnsi="Arial" w:cs="Arial"/>
          <w:sz w:val="22"/>
          <w:szCs w:val="22"/>
        </w:rPr>
        <w:t>T</w:t>
      </w:r>
      <w:r>
        <w:rPr>
          <w:rFonts w:ascii="Arial" w:hAnsi="Arial" w:cs="Arial"/>
          <w:sz w:val="22"/>
          <w:szCs w:val="22"/>
        </w:rPr>
        <w:t xml:space="preserve">able 8 presents the </w:t>
      </w:r>
      <w:r>
        <w:rPr>
          <w:rFonts w:ascii="Arial" w:hAnsi="Arial" w:cs="Arial"/>
          <w:sz w:val="22"/>
          <w:szCs w:val="22"/>
        </w:rPr>
        <w:t xml:space="preserve">average weighted mean and verbal interpretation on the </w:t>
      </w:r>
      <w:r>
        <w:rPr>
          <w:rFonts w:ascii="Arial" w:hAnsi="Arial" w:cs="Arial"/>
          <w:sz w:val="22"/>
          <w:szCs w:val="22"/>
        </w:rPr>
        <w:t>f</w:t>
      </w:r>
      <w:r>
        <w:rPr>
          <w:rFonts w:ascii="Arial" w:hAnsi="Arial" w:cs="Arial"/>
          <w:sz w:val="22"/>
          <w:szCs w:val="22"/>
        </w:rPr>
        <w:t xml:space="preserve">actors affecting online classes among Entrepreneurship students of Quezon City University during the pandemic era in terms of environmental factors. </w:t>
      </w:r>
      <w:r>
        <w:rPr>
          <w:rFonts w:ascii="Arial" w:hAnsi="Arial" w:cs="Arial"/>
          <w:sz w:val="22"/>
          <w:szCs w:val="22"/>
        </w:rPr>
        <w:t xml:space="preserve"> It shows </w:t>
      </w:r>
      <w:proofErr w:type="gramStart"/>
      <w:r>
        <w:rPr>
          <w:rFonts w:ascii="Arial" w:hAnsi="Arial" w:cs="Arial"/>
          <w:sz w:val="22"/>
          <w:szCs w:val="22"/>
        </w:rPr>
        <w:t xml:space="preserve">a </w:t>
      </w:r>
      <w:r>
        <w:rPr>
          <w:rFonts w:ascii="Arial" w:hAnsi="Arial" w:cs="Arial"/>
          <w:sz w:val="22"/>
          <w:szCs w:val="22"/>
        </w:rPr>
        <w:lastRenderedPageBreak/>
        <w:t>prominent result of general weighted mean of 4.12 with verbal interpretation of agree</w:t>
      </w:r>
      <w:proofErr w:type="gramEnd"/>
      <w:r>
        <w:rPr>
          <w:rFonts w:ascii="Arial" w:hAnsi="Arial" w:cs="Arial"/>
          <w:sz w:val="22"/>
          <w:szCs w:val="22"/>
        </w:rPr>
        <w:t>. It can b</w:t>
      </w:r>
      <w:r>
        <w:rPr>
          <w:rFonts w:ascii="Arial" w:hAnsi="Arial" w:cs="Arial"/>
          <w:sz w:val="22"/>
          <w:szCs w:val="22"/>
        </w:rPr>
        <w:t>e noted that the following indicators such as c</w:t>
      </w:r>
      <w:r>
        <w:rPr>
          <w:rFonts w:ascii="Arial" w:eastAsia="Calibri" w:hAnsi="Arial" w:cs="Arial"/>
          <w:sz w:val="22"/>
          <w:szCs w:val="22"/>
        </w:rPr>
        <w:t>ommunication barriers particularly noise from neighbors, dogs, roosters, loud music,</w:t>
      </w:r>
      <w:r>
        <w:rPr>
          <w:rFonts w:ascii="Arial" w:eastAsia="Calibri" w:hAnsi="Arial" w:cs="Arial"/>
          <w:sz w:val="22"/>
          <w:szCs w:val="22"/>
        </w:rPr>
        <w:t xml:space="preserve"> and lighting </w:t>
      </w:r>
      <w:r>
        <w:rPr>
          <w:rFonts w:ascii="Arial" w:eastAsia="Calibri" w:hAnsi="Arial" w:cs="Arial"/>
          <w:sz w:val="22"/>
          <w:szCs w:val="22"/>
        </w:rPr>
        <w:t>are predominant distraction during online classes</w:t>
      </w:r>
      <w:r>
        <w:rPr>
          <w:rFonts w:ascii="Arial" w:eastAsia="Calibri" w:hAnsi="Arial" w:cs="Arial"/>
          <w:sz w:val="22"/>
          <w:szCs w:val="22"/>
        </w:rPr>
        <w:t xml:space="preserve"> top the highest rating of </w:t>
      </w:r>
      <w:proofErr w:type="gramStart"/>
      <w:r>
        <w:rPr>
          <w:rFonts w:ascii="Arial" w:eastAsia="Calibri" w:hAnsi="Arial" w:cs="Arial"/>
          <w:sz w:val="22"/>
          <w:szCs w:val="22"/>
        </w:rPr>
        <w:t>4.48  as</w:t>
      </w:r>
      <w:proofErr w:type="gramEnd"/>
      <w:r>
        <w:rPr>
          <w:rFonts w:ascii="Arial" w:eastAsia="Calibri" w:hAnsi="Arial" w:cs="Arial"/>
          <w:sz w:val="22"/>
          <w:szCs w:val="22"/>
        </w:rPr>
        <w:t xml:space="preserve"> its </w:t>
      </w:r>
      <w:r>
        <w:rPr>
          <w:rFonts w:ascii="Arial" w:hAnsi="Arial" w:cs="Arial"/>
          <w:sz w:val="22"/>
          <w:szCs w:val="22"/>
        </w:rPr>
        <w:t>weighted mean with ver</w:t>
      </w:r>
      <w:r>
        <w:rPr>
          <w:rFonts w:ascii="Arial" w:hAnsi="Arial" w:cs="Arial"/>
          <w:sz w:val="22"/>
          <w:szCs w:val="22"/>
        </w:rPr>
        <w:t xml:space="preserve">bal interpretation of agree. </w:t>
      </w:r>
      <w:r>
        <w:rPr>
          <w:rFonts w:ascii="Arial" w:eastAsia="Calibri" w:hAnsi="Arial" w:cs="Arial"/>
          <w:sz w:val="22"/>
          <w:szCs w:val="22"/>
        </w:rPr>
        <w:t xml:space="preserve">Overall, the respondents agree on the </w:t>
      </w:r>
      <w:proofErr w:type="spellStart"/>
      <w:r>
        <w:rPr>
          <w:rFonts w:ascii="Arial" w:eastAsia="Calibri" w:hAnsi="Arial" w:cs="Arial"/>
          <w:sz w:val="22"/>
          <w:szCs w:val="22"/>
        </w:rPr>
        <w:t>the</w:t>
      </w:r>
      <w:proofErr w:type="spellEnd"/>
      <w:r>
        <w:rPr>
          <w:rFonts w:ascii="Arial" w:eastAsia="Calibri" w:hAnsi="Arial" w:cs="Arial"/>
          <w:sz w:val="22"/>
          <w:szCs w:val="22"/>
        </w:rPr>
        <w:t xml:space="preserve"> following factors affecting online classes with the following ratings: p</w:t>
      </w:r>
      <w:r>
        <w:rPr>
          <w:rFonts w:ascii="Arial" w:eastAsia="Georgia" w:hAnsi="Arial" w:cs="Arial"/>
          <w:sz w:val="22"/>
          <w:szCs w:val="22"/>
          <w:shd w:val="clear" w:color="auto" w:fill="FFFFFF"/>
        </w:rPr>
        <w:t>oor illumination,</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 xml:space="preserve">ventilation, overcrowding, </w:t>
      </w:r>
      <w:r>
        <w:rPr>
          <w:rFonts w:ascii="Arial" w:eastAsia="Georgia" w:hAnsi="Arial" w:cs="Arial"/>
          <w:sz w:val="22"/>
          <w:szCs w:val="22"/>
          <w:shd w:val="clear" w:color="auto" w:fill="FFFFFF"/>
        </w:rPr>
        <w:t xml:space="preserve">sitting </w:t>
      </w:r>
      <w:r>
        <w:rPr>
          <w:rFonts w:ascii="Arial" w:eastAsia="Georgia" w:hAnsi="Arial" w:cs="Arial"/>
          <w:sz w:val="22"/>
          <w:szCs w:val="22"/>
          <w:shd w:val="clear" w:color="auto" w:fill="FFFFFF"/>
        </w:rPr>
        <w:t>position, and uncomfortable study areas</w:t>
      </w:r>
      <w:r>
        <w:rPr>
          <w:rFonts w:ascii="Arial" w:eastAsia="Georgia" w:hAnsi="Arial" w:cs="Arial"/>
          <w:sz w:val="22"/>
          <w:szCs w:val="22"/>
          <w:shd w:val="clear" w:color="auto" w:fill="FFFFFF"/>
        </w:rPr>
        <w:t xml:space="preserve"> with 4.02 weighted m</w:t>
      </w:r>
      <w:r>
        <w:rPr>
          <w:rFonts w:ascii="Arial" w:eastAsia="Georgia" w:hAnsi="Arial" w:cs="Arial"/>
          <w:sz w:val="22"/>
          <w:szCs w:val="22"/>
          <w:shd w:val="clear" w:color="auto" w:fill="FFFFFF"/>
        </w:rPr>
        <w:t>ean; d</w:t>
      </w:r>
      <w:r>
        <w:rPr>
          <w:rFonts w:ascii="Arial" w:eastAsia="Calibri" w:hAnsi="Arial" w:cs="Arial"/>
          <w:sz w:val="22"/>
          <w:szCs w:val="22"/>
        </w:rPr>
        <w:t>istractions from family members such as children, siblings, partners during online classes</w:t>
      </w:r>
      <w:r>
        <w:rPr>
          <w:rFonts w:ascii="Arial" w:eastAsia="Calibri" w:hAnsi="Arial" w:cs="Arial"/>
          <w:sz w:val="22"/>
          <w:szCs w:val="22"/>
        </w:rPr>
        <w:t xml:space="preserve"> with 4.0 weighted mean; t</w:t>
      </w:r>
      <w:r>
        <w:rPr>
          <w:rFonts w:ascii="Arial" w:eastAsia="Calibri" w:hAnsi="Arial" w:cs="Arial"/>
          <w:sz w:val="22"/>
          <w:szCs w:val="22"/>
        </w:rPr>
        <w:t>ransferring from to one place to another to attend the online classes conveniently</w:t>
      </w:r>
      <w:r>
        <w:rPr>
          <w:rFonts w:ascii="Arial" w:eastAsia="Calibri" w:hAnsi="Arial" w:cs="Arial"/>
          <w:sz w:val="22"/>
          <w:szCs w:val="22"/>
        </w:rPr>
        <w:t xml:space="preserve"> with 3.90 weighted mean respectively. All of which </w:t>
      </w:r>
      <w:r>
        <w:rPr>
          <w:rFonts w:ascii="Arial" w:eastAsia="Calibri" w:hAnsi="Arial" w:cs="Arial"/>
          <w:sz w:val="22"/>
          <w:szCs w:val="22"/>
        </w:rPr>
        <w:t>point out some of the valid protests of the students in the blended learning system in the new normal, particularly in the residential environment of the QCU that are mostly situated in the congested rural areas of diverse habitants and social classes.</w:t>
      </w:r>
    </w:p>
    <w:p w:rsidR="00FE2E78" w:rsidRDefault="00A2647D">
      <w:pPr>
        <w:spacing w:line="360" w:lineRule="auto"/>
        <w:ind w:leftChars="100" w:left="240" w:firstLineChars="327" w:firstLine="719"/>
        <w:jc w:val="both"/>
        <w:rPr>
          <w:rFonts w:ascii="Arial" w:eastAsia="Calibri" w:hAnsi="Arial" w:cs="Arial"/>
          <w:sz w:val="22"/>
          <w:szCs w:val="22"/>
        </w:rPr>
      </w:pPr>
      <w:r>
        <w:rPr>
          <w:rFonts w:ascii="Arial" w:eastAsia="Calibri" w:hAnsi="Arial" w:cs="Arial"/>
          <w:sz w:val="22"/>
          <w:szCs w:val="22"/>
        </w:rPr>
        <w:t xml:space="preserve">As </w:t>
      </w:r>
      <w:r>
        <w:rPr>
          <w:rFonts w:ascii="Arial" w:eastAsia="Calibri" w:hAnsi="Arial" w:cs="Arial"/>
          <w:sz w:val="22"/>
          <w:szCs w:val="22"/>
        </w:rPr>
        <w:t xml:space="preserve">Dr. Victor de </w:t>
      </w:r>
      <w:proofErr w:type="spellStart"/>
      <w:r>
        <w:rPr>
          <w:rFonts w:ascii="Arial" w:eastAsia="Calibri" w:hAnsi="Arial" w:cs="Arial"/>
          <w:sz w:val="22"/>
          <w:szCs w:val="22"/>
        </w:rPr>
        <w:t>Andreade</w:t>
      </w:r>
      <w:proofErr w:type="spellEnd"/>
      <w:r>
        <w:rPr>
          <w:rFonts w:ascii="Arial" w:eastAsia="Calibri" w:hAnsi="Arial" w:cs="Arial"/>
          <w:sz w:val="22"/>
          <w:szCs w:val="22"/>
        </w:rPr>
        <w:t>, audiologist and lecturer in the Department of Speech Pathology and Audiology in the School of Human and Community Development at Wits University puts it, “The effects of noise hamper learning opportunities for learners. Background n</w:t>
      </w:r>
      <w:r>
        <w:rPr>
          <w:rFonts w:ascii="Arial" w:eastAsia="Calibri" w:hAnsi="Arial" w:cs="Arial"/>
          <w:sz w:val="22"/>
          <w:szCs w:val="22"/>
        </w:rPr>
        <w:t>oise exceeds the level of speech. It makes it difficult to hear even familiar words. Sometimes students miss out on certain frequencies of sound and they have difficulties following what is being said in the lesson” according to Wits University, August 201</w:t>
      </w:r>
      <w:r>
        <w:rPr>
          <w:rFonts w:ascii="Arial" w:eastAsia="Calibri" w:hAnsi="Arial" w:cs="Arial"/>
          <w:sz w:val="22"/>
          <w:szCs w:val="22"/>
        </w:rPr>
        <w:t>6).</w:t>
      </w:r>
    </w:p>
    <w:p w:rsidR="00FE2E78" w:rsidRDefault="00FE2E78"/>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
        <w:gridCol w:w="8764"/>
      </w:tblGrid>
      <w:tr w:rsidR="00FE2E78">
        <w:tc>
          <w:tcPr>
            <w:tcW w:w="258" w:type="dxa"/>
          </w:tcPr>
          <w:p w:rsidR="00FE2E78" w:rsidRDefault="00A2647D">
            <w:pPr>
              <w:rPr>
                <w:rFonts w:ascii="Arial" w:hAnsi="Arial" w:cs="Arial"/>
                <w:b/>
                <w:bCs/>
                <w:sz w:val="22"/>
                <w:szCs w:val="22"/>
              </w:rPr>
            </w:pPr>
            <w:r>
              <w:rPr>
                <w:rFonts w:ascii="Arial" w:hAnsi="Arial" w:cs="Arial"/>
                <w:b/>
                <w:bCs/>
                <w:sz w:val="22"/>
                <w:szCs w:val="22"/>
              </w:rPr>
              <w:t>3.</w:t>
            </w:r>
          </w:p>
        </w:tc>
        <w:tc>
          <w:tcPr>
            <w:tcW w:w="8800" w:type="dxa"/>
            <w:vAlign w:val="center"/>
          </w:tcPr>
          <w:p w:rsidR="00FE2E78" w:rsidRDefault="00A2647D">
            <w:pPr>
              <w:spacing w:line="360" w:lineRule="auto"/>
              <w:ind w:left="91"/>
              <w:jc w:val="both"/>
              <w:rPr>
                <w:rFonts w:ascii="Arial" w:hAnsi="Arial" w:cs="Arial"/>
                <w:b/>
                <w:bCs/>
                <w:sz w:val="22"/>
                <w:szCs w:val="22"/>
              </w:rPr>
            </w:pPr>
            <w:r>
              <w:rPr>
                <w:rFonts w:ascii="Arial" w:hAnsi="Arial" w:cs="Arial"/>
                <w:b/>
                <w:bCs/>
                <w:color w:val="1D1B11"/>
                <w:sz w:val="22"/>
                <w:szCs w:val="22"/>
              </w:rPr>
              <w:t>S</w:t>
            </w:r>
            <w:r>
              <w:rPr>
                <w:rFonts w:ascii="Arial" w:hAnsi="Arial" w:cs="Arial"/>
                <w:b/>
                <w:bCs/>
                <w:color w:val="1D1B11"/>
                <w:sz w:val="22"/>
                <w:szCs w:val="22"/>
              </w:rPr>
              <w:t xml:space="preserve">ignificant difference on the respondents’ assessment of the </w:t>
            </w:r>
            <w:r>
              <w:rPr>
                <w:rFonts w:ascii="Arial" w:hAnsi="Arial" w:cs="Arial"/>
                <w:b/>
                <w:bCs/>
                <w:color w:val="1D1B11"/>
                <w:sz w:val="22"/>
                <w:szCs w:val="22"/>
              </w:rPr>
              <w:t>Factors affecting online classes among Entrepreneurship students’ of Quezon City University during the pandemic era</w:t>
            </w:r>
            <w:r>
              <w:rPr>
                <w:rFonts w:ascii="Arial" w:hAnsi="Arial" w:cs="Arial"/>
                <w:b/>
                <w:bCs/>
                <w:color w:val="1D1B11"/>
                <w:sz w:val="22"/>
                <w:szCs w:val="22"/>
              </w:rPr>
              <w:t xml:space="preserve"> in terms of the above mentioned aspect when they are group</w:t>
            </w:r>
            <w:r>
              <w:rPr>
                <w:rFonts w:ascii="Arial" w:hAnsi="Arial" w:cs="Arial"/>
                <w:b/>
                <w:bCs/>
                <w:color w:val="1D1B11"/>
                <w:sz w:val="22"/>
                <w:szCs w:val="22"/>
              </w:rPr>
              <w:t>ed</w:t>
            </w:r>
            <w:r>
              <w:rPr>
                <w:rFonts w:ascii="Arial" w:hAnsi="Arial" w:cs="Arial"/>
                <w:b/>
                <w:bCs/>
                <w:color w:val="1D1B11"/>
                <w:sz w:val="22"/>
                <w:szCs w:val="22"/>
              </w:rPr>
              <w:t xml:space="preserve"> according to the respondents’ profile?</w:t>
            </w:r>
          </w:p>
        </w:tc>
      </w:tr>
    </w:tbl>
    <w:p w:rsidR="00FE2E78" w:rsidRDefault="00FE2E78">
      <w:pPr>
        <w:autoSpaceDE w:val="0"/>
        <w:autoSpaceDN w:val="0"/>
        <w:adjustRightInd w:val="0"/>
        <w:jc w:val="center"/>
        <w:rPr>
          <w:rFonts w:ascii="Arial" w:hAnsi="Arial" w:cs="Arial"/>
          <w:b/>
          <w:sz w:val="22"/>
          <w:szCs w:val="22"/>
        </w:rPr>
      </w:pPr>
    </w:p>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 xml:space="preserve">Table 9 </w:t>
      </w:r>
    </w:p>
    <w:p w:rsidR="00FE2E78" w:rsidRDefault="00FE2E78">
      <w:pPr>
        <w:autoSpaceDE w:val="0"/>
        <w:autoSpaceDN w:val="0"/>
        <w:adjustRightInd w:val="0"/>
        <w:jc w:val="center"/>
        <w:rPr>
          <w:rFonts w:ascii="Arial" w:hAnsi="Arial" w:cs="Arial"/>
          <w:b/>
          <w:sz w:val="22"/>
          <w:szCs w:val="22"/>
          <w:lang/>
        </w:rPr>
      </w:pPr>
    </w:p>
    <w:p w:rsidR="00FE2E78" w:rsidRDefault="00A2647D">
      <w:pPr>
        <w:autoSpaceDE w:val="0"/>
        <w:autoSpaceDN w:val="0"/>
        <w:adjustRightInd w:val="0"/>
        <w:jc w:val="center"/>
        <w:rPr>
          <w:rFonts w:ascii="Arial" w:hAnsi="Arial" w:cs="Arial"/>
          <w:b/>
          <w:bCs/>
          <w:color w:val="1D1B11"/>
          <w:sz w:val="22"/>
          <w:szCs w:val="22"/>
        </w:rPr>
      </w:pPr>
      <w:r>
        <w:rPr>
          <w:rFonts w:ascii="Arial" w:hAnsi="Arial" w:cs="Arial"/>
          <w:b/>
          <w:sz w:val="22"/>
          <w:szCs w:val="22"/>
          <w:lang/>
        </w:rPr>
        <w:t xml:space="preserve">Significant difference in the respondents’ assessment on the </w:t>
      </w:r>
      <w:r>
        <w:rPr>
          <w:rFonts w:ascii="Arial" w:hAnsi="Arial" w:cs="Arial"/>
          <w:b/>
          <w:sz w:val="22"/>
          <w:szCs w:val="22"/>
        </w:rPr>
        <w:t>F</w:t>
      </w:r>
      <w:r>
        <w:rPr>
          <w:rFonts w:ascii="Arial" w:hAnsi="Arial" w:cs="Arial"/>
          <w:b/>
          <w:bCs/>
          <w:color w:val="1D1B11"/>
          <w:sz w:val="22"/>
          <w:szCs w:val="22"/>
        </w:rPr>
        <w:t xml:space="preserve">actors affecting online </w:t>
      </w:r>
    </w:p>
    <w:p w:rsidR="00FE2E78" w:rsidRDefault="00A2647D">
      <w:pPr>
        <w:autoSpaceDE w:val="0"/>
        <w:autoSpaceDN w:val="0"/>
        <w:adjustRightInd w:val="0"/>
        <w:jc w:val="center"/>
        <w:rPr>
          <w:rFonts w:ascii="Arial" w:hAnsi="Arial" w:cs="Arial"/>
          <w:b/>
          <w:bCs/>
          <w:color w:val="1D1B11"/>
          <w:sz w:val="22"/>
          <w:szCs w:val="22"/>
        </w:rPr>
      </w:pPr>
      <w:proofErr w:type="gramStart"/>
      <w:r>
        <w:rPr>
          <w:rFonts w:ascii="Arial" w:hAnsi="Arial" w:cs="Arial"/>
          <w:b/>
          <w:bCs/>
          <w:color w:val="1D1B11"/>
          <w:sz w:val="22"/>
          <w:szCs w:val="22"/>
        </w:rPr>
        <w:t>classes</w:t>
      </w:r>
      <w:proofErr w:type="gramEnd"/>
      <w:r>
        <w:rPr>
          <w:rFonts w:ascii="Arial" w:hAnsi="Arial" w:cs="Arial"/>
          <w:b/>
          <w:bCs/>
          <w:color w:val="1D1B11"/>
          <w:sz w:val="22"/>
          <w:szCs w:val="22"/>
        </w:rPr>
        <w:t xml:space="preserve"> among Entrepreneurship students’ of Quezon City University </w:t>
      </w:r>
    </w:p>
    <w:p w:rsidR="00FE2E78" w:rsidRDefault="00A2647D">
      <w:pPr>
        <w:autoSpaceDE w:val="0"/>
        <w:autoSpaceDN w:val="0"/>
        <w:adjustRightInd w:val="0"/>
        <w:jc w:val="center"/>
        <w:rPr>
          <w:rFonts w:ascii="Arial" w:hAnsi="Arial" w:cs="Arial"/>
          <w:b/>
          <w:sz w:val="22"/>
          <w:szCs w:val="22"/>
          <w:lang/>
        </w:rPr>
      </w:pPr>
      <w:proofErr w:type="gramStart"/>
      <w:r>
        <w:rPr>
          <w:rFonts w:ascii="Arial" w:hAnsi="Arial" w:cs="Arial"/>
          <w:b/>
          <w:bCs/>
          <w:color w:val="1D1B11"/>
          <w:sz w:val="22"/>
          <w:szCs w:val="22"/>
        </w:rPr>
        <w:t>during</w:t>
      </w:r>
      <w:proofErr w:type="gramEnd"/>
      <w:r>
        <w:rPr>
          <w:rFonts w:ascii="Arial" w:hAnsi="Arial" w:cs="Arial"/>
          <w:b/>
          <w:bCs/>
          <w:color w:val="1D1B11"/>
          <w:sz w:val="22"/>
          <w:szCs w:val="22"/>
        </w:rPr>
        <w:t xml:space="preserve"> the pandemic era</w:t>
      </w:r>
      <w:r>
        <w:rPr>
          <w:rFonts w:ascii="Arial" w:hAnsi="Arial" w:cs="Arial"/>
          <w:b/>
          <w:bCs/>
          <w:color w:val="1D1B11"/>
          <w:sz w:val="22"/>
          <w:szCs w:val="22"/>
        </w:rPr>
        <w:t xml:space="preserve"> when they are group </w:t>
      </w:r>
      <w:r>
        <w:rPr>
          <w:rFonts w:ascii="Arial" w:hAnsi="Arial" w:cs="Arial"/>
          <w:b/>
          <w:sz w:val="22"/>
          <w:szCs w:val="22"/>
          <w:lang/>
        </w:rPr>
        <w:t>according to Age</w:t>
      </w:r>
    </w:p>
    <w:p w:rsidR="00FE2E78" w:rsidRDefault="00FE2E78">
      <w:pPr>
        <w:autoSpaceDE w:val="0"/>
        <w:autoSpaceDN w:val="0"/>
        <w:adjustRightInd w:val="0"/>
        <w:jc w:val="center"/>
        <w:rPr>
          <w:rFonts w:ascii="Arial" w:hAnsi="Arial" w:cs="Arial"/>
          <w:b/>
          <w:sz w:val="22"/>
          <w:szCs w:val="22"/>
          <w:lang/>
        </w:rPr>
      </w:pPr>
    </w:p>
    <w:tbl>
      <w:tblPr>
        <w:tblStyle w:val="TableGrid"/>
        <w:tblW w:w="0" w:type="auto"/>
        <w:tblInd w:w="461" w:type="dxa"/>
        <w:tblLook w:val="04A0"/>
      </w:tblPr>
      <w:tblGrid>
        <w:gridCol w:w="3265"/>
        <w:gridCol w:w="1120"/>
        <w:gridCol w:w="1085"/>
        <w:gridCol w:w="1707"/>
        <w:gridCol w:w="1358"/>
      </w:tblGrid>
      <w:tr w:rsidR="00FE2E78">
        <w:trPr>
          <w:trHeight w:val="655"/>
        </w:trPr>
        <w:tc>
          <w:tcPr>
            <w:tcW w:w="3265" w:type="dxa"/>
            <w:vAlign w:val="center"/>
          </w:tcPr>
          <w:p w:rsidR="00FE2E78" w:rsidRDefault="00A2647D">
            <w:pPr>
              <w:autoSpaceDE w:val="0"/>
              <w:autoSpaceDN w:val="0"/>
              <w:adjustRightInd w:val="0"/>
              <w:jc w:val="center"/>
              <w:rPr>
                <w:rFonts w:ascii="Arial" w:hAnsi="Arial" w:cs="Arial"/>
                <w:b/>
                <w:sz w:val="22"/>
                <w:szCs w:val="22"/>
                <w:lang/>
              </w:rPr>
            </w:pPr>
            <w:r>
              <w:rPr>
                <w:rFonts w:ascii="Arial" w:hAnsi="Arial" w:cs="Arial"/>
                <w:b/>
                <w:sz w:val="22"/>
                <w:szCs w:val="22"/>
              </w:rPr>
              <w:t>Factors affecting Online Classes</w:t>
            </w:r>
          </w:p>
        </w:tc>
        <w:tc>
          <w:tcPr>
            <w:tcW w:w="1120"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F-Value</w:t>
            </w:r>
          </w:p>
        </w:tc>
        <w:tc>
          <w:tcPr>
            <w:tcW w:w="108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p-Value</w:t>
            </w:r>
          </w:p>
        </w:tc>
        <w:tc>
          <w:tcPr>
            <w:tcW w:w="1707"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Decision</w:t>
            </w:r>
          </w:p>
        </w:tc>
        <w:tc>
          <w:tcPr>
            <w:tcW w:w="1358"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Remarks</w:t>
            </w:r>
          </w:p>
        </w:tc>
      </w:tr>
      <w:tr w:rsidR="00FE2E78">
        <w:trPr>
          <w:trHeight w:val="420"/>
        </w:trPr>
        <w:tc>
          <w:tcPr>
            <w:tcW w:w="326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Learning Factors</w:t>
            </w:r>
          </w:p>
        </w:tc>
        <w:tc>
          <w:tcPr>
            <w:tcW w:w="1120"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378.386</w:t>
            </w:r>
          </w:p>
        </w:tc>
        <w:tc>
          <w:tcPr>
            <w:tcW w:w="108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.000</w:t>
            </w:r>
          </w:p>
        </w:tc>
        <w:tc>
          <w:tcPr>
            <w:tcW w:w="1707" w:type="dxa"/>
            <w:vAlign w:val="center"/>
          </w:tcPr>
          <w:p w:rsidR="00FE2E78" w:rsidRDefault="00A2647D">
            <w:pPr>
              <w:jc w:val="center"/>
              <w:rPr>
                <w:rFonts w:ascii="Arial" w:hAnsi="Arial" w:cs="Arial"/>
                <w:bCs/>
                <w:sz w:val="22"/>
                <w:szCs w:val="22"/>
                <w:lang w:eastAsia="zh-CN"/>
              </w:rPr>
            </w:pPr>
            <w:r>
              <w:rPr>
                <w:rFonts w:ascii="Arial" w:hAnsi="Arial" w:cs="Arial"/>
                <w:bCs/>
                <w:color w:val="000000"/>
                <w:sz w:val="22"/>
                <w:szCs w:val="22"/>
              </w:rPr>
              <w:t>Reject Ho</w:t>
            </w:r>
          </w:p>
        </w:tc>
        <w:tc>
          <w:tcPr>
            <w:tcW w:w="1358" w:type="dxa"/>
            <w:vAlign w:val="center"/>
          </w:tcPr>
          <w:p w:rsidR="00FE2E78" w:rsidRDefault="00A2647D">
            <w:pPr>
              <w:jc w:val="center"/>
              <w:rPr>
                <w:rFonts w:ascii="Arial" w:hAnsi="Arial" w:cs="Arial"/>
                <w:bCs/>
                <w:sz w:val="22"/>
                <w:szCs w:val="22"/>
                <w:lang w:eastAsia="zh-CN"/>
              </w:rPr>
            </w:pPr>
            <w:r>
              <w:rPr>
                <w:rFonts w:ascii="Arial" w:hAnsi="Arial" w:cs="Arial"/>
                <w:bCs/>
                <w:sz w:val="22"/>
                <w:szCs w:val="22"/>
              </w:rPr>
              <w:t>Significant</w:t>
            </w:r>
          </w:p>
        </w:tc>
      </w:tr>
      <w:tr w:rsidR="00FE2E78">
        <w:trPr>
          <w:trHeight w:val="474"/>
        </w:trPr>
        <w:tc>
          <w:tcPr>
            <w:tcW w:w="326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lastRenderedPageBreak/>
              <w:t>Physical Factors</w:t>
            </w:r>
          </w:p>
        </w:tc>
        <w:tc>
          <w:tcPr>
            <w:tcW w:w="1120"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284.763</w:t>
            </w:r>
          </w:p>
        </w:tc>
        <w:tc>
          <w:tcPr>
            <w:tcW w:w="108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707"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58"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60"/>
        </w:trPr>
        <w:tc>
          <w:tcPr>
            <w:tcW w:w="326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Emotional and Social Factors</w:t>
            </w:r>
          </w:p>
        </w:tc>
        <w:tc>
          <w:tcPr>
            <w:tcW w:w="1120"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241.419</w:t>
            </w:r>
          </w:p>
        </w:tc>
        <w:tc>
          <w:tcPr>
            <w:tcW w:w="108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707"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58"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88"/>
        </w:trPr>
        <w:tc>
          <w:tcPr>
            <w:tcW w:w="326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Environmental Factors</w:t>
            </w:r>
          </w:p>
        </w:tc>
        <w:tc>
          <w:tcPr>
            <w:tcW w:w="1120"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293.845</w:t>
            </w:r>
          </w:p>
        </w:tc>
        <w:tc>
          <w:tcPr>
            <w:tcW w:w="108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707"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58"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bl>
    <w:p w:rsidR="00FE2E78" w:rsidRDefault="00FE2E78">
      <w:pPr>
        <w:autoSpaceDE w:val="0"/>
        <w:autoSpaceDN w:val="0"/>
        <w:adjustRightInd w:val="0"/>
        <w:jc w:val="both"/>
        <w:rPr>
          <w:rFonts w:ascii="Arial" w:hAnsi="Arial" w:cs="Arial"/>
          <w:b/>
          <w:sz w:val="22"/>
          <w:szCs w:val="22"/>
          <w:lang/>
        </w:rPr>
      </w:pPr>
    </w:p>
    <w:p w:rsidR="00FE2E78" w:rsidRDefault="00A2647D">
      <w:pPr>
        <w:tabs>
          <w:tab w:val="left" w:pos="900"/>
        </w:tabs>
        <w:spacing w:line="360" w:lineRule="auto"/>
        <w:ind w:left="91" w:firstLine="900"/>
        <w:jc w:val="both"/>
        <w:rPr>
          <w:rFonts w:ascii="Arial" w:eastAsia="Calibri" w:hAnsi="Arial" w:cs="Arial"/>
          <w:sz w:val="22"/>
          <w:szCs w:val="22"/>
        </w:rPr>
      </w:pPr>
      <w:r>
        <w:rPr>
          <w:rFonts w:ascii="Arial" w:eastAsia="Calibri" w:hAnsi="Arial" w:cs="Arial"/>
          <w:sz w:val="22"/>
          <w:szCs w:val="22"/>
        </w:rPr>
        <w:t xml:space="preserve">Table </w:t>
      </w:r>
      <w:r>
        <w:rPr>
          <w:rFonts w:ascii="Arial" w:eastAsia="Calibri" w:hAnsi="Arial" w:cs="Arial"/>
          <w:sz w:val="22"/>
          <w:szCs w:val="22"/>
        </w:rPr>
        <w:t>9</w:t>
      </w:r>
      <w:r>
        <w:rPr>
          <w:rFonts w:ascii="Arial" w:eastAsia="Calibri" w:hAnsi="Arial" w:cs="Arial"/>
          <w:sz w:val="22"/>
          <w:szCs w:val="22"/>
        </w:rPr>
        <w:t xml:space="preserve"> illustrates the respondents’ assessment on the </w:t>
      </w:r>
      <w:r>
        <w:rPr>
          <w:rFonts w:ascii="Arial" w:eastAsia="Calibri" w:hAnsi="Arial" w:cs="Arial"/>
          <w:sz w:val="22"/>
          <w:szCs w:val="22"/>
        </w:rPr>
        <w:t xml:space="preserve">factors affecting online classes among Entrepreneurship student of Quezon City University during the pandemic era </w:t>
      </w:r>
      <w:r>
        <w:rPr>
          <w:rFonts w:ascii="Arial" w:eastAsia="Calibri" w:hAnsi="Arial" w:cs="Arial"/>
          <w:sz w:val="22"/>
          <w:szCs w:val="22"/>
        </w:rPr>
        <w:t xml:space="preserve">when they are grouped according to age. In terms of </w:t>
      </w:r>
      <w:r>
        <w:rPr>
          <w:rFonts w:ascii="Arial" w:eastAsia="Calibri" w:hAnsi="Arial" w:cs="Arial"/>
          <w:sz w:val="22"/>
          <w:szCs w:val="22"/>
        </w:rPr>
        <w:t>learning factors, i</w:t>
      </w:r>
      <w:r>
        <w:rPr>
          <w:rFonts w:ascii="Arial" w:hAnsi="Arial" w:cs="Arial"/>
          <w:color w:val="000000"/>
          <w:sz w:val="22"/>
          <w:szCs w:val="22"/>
        </w:rPr>
        <w:t xml:space="preserve">t can be observed from the table that F-value of </w:t>
      </w:r>
      <w:r>
        <w:rPr>
          <w:rFonts w:ascii="Arial" w:hAnsi="Arial" w:cs="Arial"/>
          <w:color w:val="000000"/>
          <w:sz w:val="22"/>
          <w:szCs w:val="22"/>
        </w:rPr>
        <w:t>378.386</w:t>
      </w:r>
      <w:r>
        <w:rPr>
          <w:rFonts w:ascii="Arial" w:hAnsi="Arial" w:cs="Arial"/>
          <w:color w:val="000000"/>
          <w:sz w:val="22"/>
          <w:szCs w:val="22"/>
        </w:rPr>
        <w:t xml:space="preserve"> with a p-value of 0.000 is  less than the assigned level of significance of 0.05, s</w:t>
      </w:r>
      <w:r>
        <w:rPr>
          <w:rFonts w:ascii="Arial" w:eastAsia="Calibri" w:hAnsi="Arial" w:cs="Arial"/>
          <w:sz w:val="22"/>
          <w:szCs w:val="22"/>
        </w:rPr>
        <w:t>o</w:t>
      </w:r>
      <w:r>
        <w:rPr>
          <w:rFonts w:ascii="Arial" w:eastAsia="Calibri" w:hAnsi="Arial" w:cs="Arial"/>
          <w:b/>
          <w:sz w:val="22"/>
          <w:szCs w:val="22"/>
        </w:rPr>
        <w:t xml:space="preserve"> </w:t>
      </w:r>
      <w:r>
        <w:rPr>
          <w:rFonts w:ascii="Arial" w:eastAsia="Calibri" w:hAnsi="Arial" w:cs="Arial"/>
          <w:sz w:val="22"/>
          <w:szCs w:val="22"/>
        </w:rPr>
        <w:t xml:space="preserve">when the respondents are grouped according </w:t>
      </w:r>
      <w:r>
        <w:rPr>
          <w:rFonts w:ascii="Arial" w:eastAsia="Calibri" w:hAnsi="Arial" w:cs="Arial"/>
          <w:sz w:val="22"/>
          <w:szCs w:val="22"/>
        </w:rPr>
        <w:t xml:space="preserve">to their age, their percentile is significant to all </w:t>
      </w:r>
      <w:r>
        <w:rPr>
          <w:rFonts w:ascii="Arial" w:eastAsia="Calibri" w:hAnsi="Arial" w:cs="Arial"/>
          <w:sz w:val="22"/>
          <w:szCs w:val="22"/>
        </w:rPr>
        <w:t xml:space="preserve">factors affecting online classes among Entrepreneurship students, it </w:t>
      </w:r>
      <w:r>
        <w:rPr>
          <w:rFonts w:ascii="Arial" w:eastAsia="Calibri" w:hAnsi="Arial" w:cs="Arial"/>
          <w:sz w:val="22"/>
          <w:szCs w:val="22"/>
        </w:rPr>
        <w:t>therefore reject</w:t>
      </w:r>
      <w:r>
        <w:rPr>
          <w:rFonts w:ascii="Arial" w:eastAsia="Calibri" w:hAnsi="Arial" w:cs="Arial"/>
          <w:sz w:val="22"/>
          <w:szCs w:val="22"/>
        </w:rPr>
        <w:t>s</w:t>
      </w:r>
      <w:r>
        <w:rPr>
          <w:rFonts w:ascii="Arial" w:eastAsia="Calibri" w:hAnsi="Arial" w:cs="Arial"/>
          <w:sz w:val="22"/>
          <w:szCs w:val="22"/>
        </w:rPr>
        <w:t xml:space="preserve"> the hypothesis.</w:t>
      </w:r>
    </w:p>
    <w:p w:rsidR="00FE2E78" w:rsidRDefault="00A2647D">
      <w:pPr>
        <w:tabs>
          <w:tab w:val="left" w:pos="900"/>
        </w:tabs>
        <w:spacing w:line="360" w:lineRule="auto"/>
        <w:ind w:left="91" w:firstLine="900"/>
        <w:jc w:val="both"/>
        <w:rPr>
          <w:rFonts w:ascii="Arial" w:hAnsi="Arial" w:cs="Arial"/>
          <w:sz w:val="22"/>
          <w:szCs w:val="22"/>
        </w:rPr>
      </w:pPr>
      <w:r>
        <w:rPr>
          <w:rFonts w:ascii="Arial" w:eastAsia="Calibri" w:hAnsi="Arial" w:cs="Arial"/>
          <w:sz w:val="22"/>
          <w:szCs w:val="22"/>
        </w:rPr>
        <w:t>In terms of</w:t>
      </w:r>
      <w:r>
        <w:rPr>
          <w:rFonts w:ascii="Arial" w:eastAsia="Calibri" w:hAnsi="Arial" w:cs="Arial"/>
          <w:sz w:val="22"/>
          <w:szCs w:val="22"/>
        </w:rPr>
        <w:t xml:space="preserve"> Environmental factors</w:t>
      </w:r>
      <w:r>
        <w:rPr>
          <w:rFonts w:ascii="Arial" w:eastAsia="Calibri" w:hAnsi="Arial" w:cs="Arial"/>
          <w:sz w:val="22"/>
          <w:szCs w:val="22"/>
        </w:rPr>
        <w:t>,</w:t>
      </w:r>
      <w:r>
        <w:rPr>
          <w:rFonts w:ascii="Arial" w:eastAsia="Calibri" w:hAnsi="Arial" w:cs="Arial"/>
          <w:sz w:val="22"/>
          <w:szCs w:val="22"/>
        </w:rPr>
        <w:t xml:space="preserve"> s</w:t>
      </w:r>
      <w:r>
        <w:rPr>
          <w:rFonts w:ascii="Arial" w:hAnsi="Arial" w:cs="Arial"/>
          <w:sz w:val="22"/>
          <w:szCs w:val="22"/>
        </w:rPr>
        <w:t>ince the computed p-value is 0.00</w:t>
      </w:r>
      <w:r>
        <w:rPr>
          <w:rFonts w:ascii="Arial" w:hAnsi="Arial" w:cs="Arial"/>
          <w:sz w:val="22"/>
          <w:szCs w:val="22"/>
        </w:rPr>
        <w:t>0</w:t>
      </w:r>
      <w:r>
        <w:rPr>
          <w:rFonts w:ascii="Arial" w:hAnsi="Arial" w:cs="Arial"/>
          <w:sz w:val="22"/>
          <w:szCs w:val="22"/>
        </w:rPr>
        <w:t xml:space="preserve"> with F test results of </w:t>
      </w:r>
      <w:r>
        <w:rPr>
          <w:rFonts w:ascii="Arial" w:hAnsi="Arial" w:cs="Arial"/>
          <w:sz w:val="22"/>
          <w:szCs w:val="22"/>
        </w:rPr>
        <w:t>293.845</w:t>
      </w:r>
      <w:r>
        <w:rPr>
          <w:rFonts w:ascii="Arial" w:hAnsi="Arial" w:cs="Arial"/>
          <w:sz w:val="22"/>
          <w:szCs w:val="22"/>
        </w:rPr>
        <w:t xml:space="preserve"> is less than the assigned level of significance of </w:t>
      </w:r>
      <w:r>
        <w:rPr>
          <w:rFonts w:ascii="Arial" w:hAnsi="Arial" w:cs="Arial"/>
          <w:sz w:val="22"/>
          <w:szCs w:val="22"/>
        </w:rPr>
        <w:t>0</w:t>
      </w:r>
      <w:r>
        <w:rPr>
          <w:rFonts w:ascii="Arial" w:hAnsi="Arial" w:cs="Arial"/>
          <w:sz w:val="22"/>
          <w:szCs w:val="22"/>
        </w:rPr>
        <w:t>.05, therefore</w:t>
      </w:r>
      <w:r>
        <w:rPr>
          <w:rFonts w:ascii="Arial" w:hAnsi="Arial" w:cs="Arial"/>
          <w:sz w:val="22"/>
          <w:szCs w:val="22"/>
        </w:rPr>
        <w:t>,</w:t>
      </w:r>
      <w:r>
        <w:rPr>
          <w:rFonts w:ascii="Arial" w:hAnsi="Arial" w:cs="Arial"/>
          <w:sz w:val="22"/>
          <w:szCs w:val="22"/>
        </w:rPr>
        <w:t xml:space="preserve"> the hypothesis that there is significant difference on the </w:t>
      </w:r>
      <w:r>
        <w:rPr>
          <w:rFonts w:ascii="Arial" w:eastAsia="Calibri" w:hAnsi="Arial" w:cs="Arial"/>
          <w:sz w:val="22"/>
          <w:szCs w:val="22"/>
        </w:rPr>
        <w:t>factors affecting online classes among Entrepreneurship students</w:t>
      </w:r>
      <w:r>
        <w:rPr>
          <w:rFonts w:ascii="Arial" w:hAnsi="Arial" w:cs="Arial"/>
          <w:sz w:val="22"/>
          <w:szCs w:val="22"/>
        </w:rPr>
        <w:t xml:space="preserve"> based on </w:t>
      </w:r>
      <w:r>
        <w:rPr>
          <w:rFonts w:ascii="Arial" w:hAnsi="Arial" w:cs="Arial"/>
          <w:sz w:val="22"/>
          <w:szCs w:val="22"/>
        </w:rPr>
        <w:t>environmental factors</w:t>
      </w:r>
      <w:r>
        <w:rPr>
          <w:rFonts w:ascii="Arial" w:hAnsi="Arial" w:cs="Arial"/>
          <w:sz w:val="22"/>
          <w:szCs w:val="22"/>
        </w:rPr>
        <w:t xml:space="preserve"> when the respondents are </w:t>
      </w:r>
      <w:r>
        <w:rPr>
          <w:rFonts w:ascii="Arial" w:hAnsi="Arial" w:cs="Arial"/>
          <w:sz w:val="22"/>
          <w:szCs w:val="22"/>
        </w:rPr>
        <w:t>grouped according to age profile is thus, rejected.</w:t>
      </w:r>
      <w:r>
        <w:rPr>
          <w:rFonts w:ascii="Arial" w:hAnsi="Arial" w:cs="Arial"/>
          <w:sz w:val="22"/>
          <w:szCs w:val="22"/>
        </w:rPr>
        <w:t xml:space="preserve"> </w:t>
      </w:r>
      <w:r>
        <w:rPr>
          <w:rFonts w:ascii="Arial" w:hAnsi="Arial" w:cs="Arial"/>
          <w:sz w:val="22"/>
          <w:szCs w:val="22"/>
        </w:rPr>
        <w:t xml:space="preserve">It can be derived that all the age groups have </w:t>
      </w:r>
      <w:r>
        <w:rPr>
          <w:rFonts w:ascii="Arial" w:hAnsi="Arial" w:cs="Arial"/>
          <w:sz w:val="22"/>
          <w:szCs w:val="22"/>
        </w:rPr>
        <w:t xml:space="preserve">a </w:t>
      </w:r>
      <w:r>
        <w:rPr>
          <w:rFonts w:ascii="Arial" w:hAnsi="Arial" w:cs="Arial"/>
          <w:sz w:val="22"/>
          <w:szCs w:val="22"/>
        </w:rPr>
        <w:t xml:space="preserve">significant difference on the </w:t>
      </w:r>
      <w:r>
        <w:rPr>
          <w:rFonts w:ascii="Arial" w:eastAsia="Calibri" w:hAnsi="Arial" w:cs="Arial"/>
          <w:sz w:val="22"/>
          <w:szCs w:val="22"/>
        </w:rPr>
        <w:t>factors affecting online classes</w:t>
      </w:r>
      <w:r>
        <w:rPr>
          <w:rFonts w:ascii="Arial" w:hAnsi="Arial" w:cs="Arial"/>
          <w:sz w:val="22"/>
          <w:szCs w:val="22"/>
        </w:rPr>
        <w:t>.</w:t>
      </w:r>
    </w:p>
    <w:p w:rsidR="00FE2E78" w:rsidRDefault="00A2647D">
      <w:pPr>
        <w:tabs>
          <w:tab w:val="left" w:pos="900"/>
        </w:tabs>
        <w:spacing w:line="360" w:lineRule="auto"/>
        <w:ind w:left="91" w:firstLine="810"/>
        <w:jc w:val="both"/>
        <w:rPr>
          <w:rFonts w:ascii="Arial" w:eastAsia="Calibri" w:hAnsi="Arial" w:cs="Arial"/>
          <w:sz w:val="22"/>
          <w:szCs w:val="22"/>
        </w:rPr>
      </w:pPr>
      <w:r>
        <w:rPr>
          <w:rFonts w:ascii="Arial" w:eastAsia="Calibri" w:hAnsi="Arial" w:cs="Arial"/>
          <w:sz w:val="22"/>
          <w:szCs w:val="22"/>
        </w:rPr>
        <w:t xml:space="preserve">In terms of </w:t>
      </w:r>
      <w:r>
        <w:rPr>
          <w:rFonts w:ascii="Arial" w:eastAsia="Calibri" w:hAnsi="Arial" w:cs="Arial"/>
          <w:sz w:val="22"/>
          <w:szCs w:val="22"/>
        </w:rPr>
        <w:t>physical factors, i</w:t>
      </w:r>
      <w:r>
        <w:rPr>
          <w:rFonts w:ascii="Arial" w:hAnsi="Arial" w:cs="Arial"/>
          <w:sz w:val="22"/>
          <w:szCs w:val="22"/>
        </w:rPr>
        <w:t xml:space="preserve">t can be seen from the table that F-value of </w:t>
      </w:r>
      <w:r>
        <w:rPr>
          <w:rFonts w:ascii="Arial" w:hAnsi="Arial" w:cs="Arial"/>
          <w:sz w:val="22"/>
          <w:szCs w:val="22"/>
        </w:rPr>
        <w:t>284.760</w:t>
      </w:r>
      <w:r>
        <w:rPr>
          <w:rFonts w:ascii="Arial" w:hAnsi="Arial" w:cs="Arial"/>
          <w:sz w:val="22"/>
          <w:szCs w:val="22"/>
        </w:rPr>
        <w:t xml:space="preserve"> with a </w:t>
      </w:r>
      <w:r>
        <w:rPr>
          <w:rFonts w:ascii="Arial" w:hAnsi="Arial" w:cs="Arial"/>
          <w:sz w:val="22"/>
          <w:szCs w:val="22"/>
        </w:rPr>
        <w:t>p-value of 0.00</w:t>
      </w:r>
      <w:r>
        <w:rPr>
          <w:rFonts w:ascii="Arial" w:hAnsi="Arial" w:cs="Arial"/>
          <w:sz w:val="22"/>
          <w:szCs w:val="22"/>
        </w:rPr>
        <w:t>0</w:t>
      </w:r>
      <w:r>
        <w:rPr>
          <w:rFonts w:ascii="Arial" w:hAnsi="Arial" w:cs="Arial"/>
          <w:sz w:val="22"/>
          <w:szCs w:val="22"/>
        </w:rPr>
        <w:t xml:space="preserve"> </w:t>
      </w:r>
      <w:r>
        <w:rPr>
          <w:rFonts w:ascii="Arial" w:hAnsi="Arial" w:cs="Arial"/>
          <w:sz w:val="22"/>
          <w:szCs w:val="22"/>
        </w:rPr>
        <w:t>i</w:t>
      </w:r>
      <w:r>
        <w:rPr>
          <w:rFonts w:ascii="Arial" w:hAnsi="Arial" w:cs="Arial"/>
          <w:sz w:val="22"/>
          <w:szCs w:val="22"/>
        </w:rPr>
        <w:t>s less than the assigned level of significance of 0.05, s</w:t>
      </w:r>
      <w:r>
        <w:rPr>
          <w:rFonts w:ascii="Arial" w:eastAsia="Calibri" w:hAnsi="Arial" w:cs="Arial"/>
          <w:sz w:val="22"/>
          <w:szCs w:val="22"/>
        </w:rPr>
        <w:t>o</w:t>
      </w:r>
      <w:r>
        <w:rPr>
          <w:rFonts w:ascii="Arial" w:eastAsia="Calibri" w:hAnsi="Arial" w:cs="Arial"/>
          <w:b/>
          <w:sz w:val="22"/>
          <w:szCs w:val="22"/>
        </w:rPr>
        <w:t xml:space="preserve"> </w:t>
      </w:r>
      <w:r>
        <w:rPr>
          <w:rFonts w:ascii="Arial" w:eastAsia="Calibri" w:hAnsi="Arial" w:cs="Arial"/>
          <w:sz w:val="22"/>
          <w:szCs w:val="22"/>
        </w:rPr>
        <w:t xml:space="preserve">when the respondents </w:t>
      </w:r>
      <w:r>
        <w:rPr>
          <w:rFonts w:ascii="Arial" w:eastAsia="Calibri" w:hAnsi="Arial" w:cs="Arial"/>
          <w:sz w:val="22"/>
          <w:szCs w:val="22"/>
        </w:rPr>
        <w:t>a</w:t>
      </w:r>
      <w:r>
        <w:rPr>
          <w:rFonts w:ascii="Arial" w:eastAsia="Calibri" w:hAnsi="Arial" w:cs="Arial"/>
          <w:sz w:val="22"/>
          <w:szCs w:val="22"/>
        </w:rPr>
        <w:t xml:space="preserve">re grouped according to their age, their percentile </w:t>
      </w:r>
      <w:r>
        <w:rPr>
          <w:rFonts w:ascii="Arial" w:eastAsia="Calibri" w:hAnsi="Arial" w:cs="Arial"/>
          <w:sz w:val="22"/>
          <w:szCs w:val="22"/>
        </w:rPr>
        <w:t>i</w:t>
      </w:r>
      <w:r>
        <w:rPr>
          <w:rFonts w:ascii="Arial" w:eastAsia="Calibri" w:hAnsi="Arial" w:cs="Arial"/>
          <w:sz w:val="22"/>
          <w:szCs w:val="22"/>
        </w:rPr>
        <w:t>s significant to all aspect</w:t>
      </w:r>
      <w:r>
        <w:rPr>
          <w:rFonts w:ascii="Arial" w:eastAsia="Calibri" w:hAnsi="Arial" w:cs="Arial"/>
          <w:sz w:val="22"/>
          <w:szCs w:val="22"/>
        </w:rPr>
        <w:t>s</w:t>
      </w:r>
      <w:r>
        <w:rPr>
          <w:rFonts w:ascii="Arial" w:eastAsia="Calibri" w:hAnsi="Arial" w:cs="Arial"/>
          <w:sz w:val="22"/>
          <w:szCs w:val="22"/>
        </w:rPr>
        <w:t xml:space="preserve"> of </w:t>
      </w:r>
      <w:r>
        <w:rPr>
          <w:rFonts w:ascii="Arial" w:eastAsia="Calibri" w:hAnsi="Arial" w:cs="Arial"/>
          <w:sz w:val="22"/>
          <w:szCs w:val="22"/>
        </w:rPr>
        <w:t>factors affecting online classes among Entrepreneurship students.</w:t>
      </w:r>
      <w:r>
        <w:rPr>
          <w:rFonts w:ascii="Arial" w:eastAsia="Calibri" w:hAnsi="Arial" w:cs="Arial"/>
          <w:sz w:val="22"/>
          <w:szCs w:val="22"/>
        </w:rPr>
        <w:t xml:space="preserve"> </w:t>
      </w:r>
      <w:r>
        <w:rPr>
          <w:rFonts w:ascii="Arial" w:eastAsia="Calibri" w:hAnsi="Arial" w:cs="Arial"/>
          <w:sz w:val="22"/>
          <w:szCs w:val="22"/>
        </w:rPr>
        <w:t>T</w:t>
      </w:r>
      <w:r>
        <w:rPr>
          <w:rFonts w:ascii="Arial" w:eastAsia="Calibri" w:hAnsi="Arial" w:cs="Arial"/>
          <w:sz w:val="22"/>
          <w:szCs w:val="22"/>
        </w:rPr>
        <w:t>heref</w:t>
      </w:r>
      <w:r>
        <w:rPr>
          <w:rFonts w:ascii="Arial" w:eastAsia="Calibri" w:hAnsi="Arial" w:cs="Arial"/>
          <w:sz w:val="22"/>
          <w:szCs w:val="22"/>
        </w:rPr>
        <w:t>ore</w:t>
      </w:r>
      <w:r>
        <w:rPr>
          <w:rFonts w:ascii="Arial" w:eastAsia="Calibri" w:hAnsi="Arial" w:cs="Arial"/>
          <w:sz w:val="22"/>
          <w:szCs w:val="22"/>
        </w:rPr>
        <w:t xml:space="preserve">, </w:t>
      </w:r>
      <w:proofErr w:type="gramStart"/>
      <w:r>
        <w:rPr>
          <w:rFonts w:ascii="Arial" w:eastAsia="Calibri" w:hAnsi="Arial" w:cs="Arial"/>
          <w:sz w:val="22"/>
          <w:szCs w:val="22"/>
        </w:rPr>
        <w:t>this</w:t>
      </w:r>
      <w:r>
        <w:rPr>
          <w:rFonts w:ascii="Arial" w:eastAsia="Calibri" w:hAnsi="Arial" w:cs="Arial"/>
          <w:sz w:val="22"/>
          <w:szCs w:val="22"/>
        </w:rPr>
        <w:t xml:space="preserve"> reject</w:t>
      </w:r>
      <w:proofErr w:type="gramEnd"/>
      <w:r>
        <w:rPr>
          <w:rFonts w:ascii="Arial" w:eastAsia="Calibri" w:hAnsi="Arial" w:cs="Arial"/>
          <w:sz w:val="22"/>
          <w:szCs w:val="22"/>
        </w:rPr>
        <w:t xml:space="preserve"> the hypothesis.</w:t>
      </w:r>
    </w:p>
    <w:p w:rsidR="00FE2E78" w:rsidRDefault="00A2647D">
      <w:pPr>
        <w:tabs>
          <w:tab w:val="left" w:pos="900"/>
        </w:tabs>
        <w:spacing w:line="360" w:lineRule="auto"/>
        <w:ind w:left="91"/>
        <w:jc w:val="both"/>
        <w:rPr>
          <w:rFonts w:ascii="Arial" w:eastAsia="Calibri" w:hAnsi="Arial" w:cs="Arial"/>
          <w:sz w:val="22"/>
          <w:szCs w:val="22"/>
        </w:rPr>
      </w:pPr>
      <w:r>
        <w:rPr>
          <w:rFonts w:ascii="Arial" w:hAnsi="Arial" w:cs="Arial"/>
          <w:sz w:val="22"/>
          <w:szCs w:val="22"/>
        </w:rPr>
        <w:tab/>
      </w:r>
      <w:r>
        <w:rPr>
          <w:rFonts w:ascii="Arial" w:eastAsia="Calibri" w:hAnsi="Arial" w:cs="Arial"/>
          <w:sz w:val="22"/>
          <w:szCs w:val="22"/>
        </w:rPr>
        <w:t xml:space="preserve">In terms of </w:t>
      </w:r>
      <w:r>
        <w:rPr>
          <w:rFonts w:ascii="Arial" w:eastAsia="Calibri" w:hAnsi="Arial" w:cs="Arial"/>
          <w:sz w:val="22"/>
          <w:szCs w:val="22"/>
        </w:rPr>
        <w:t>e</w:t>
      </w:r>
      <w:r>
        <w:rPr>
          <w:rFonts w:ascii="Arial" w:eastAsia="Calibri" w:hAnsi="Arial" w:cs="Arial"/>
          <w:sz w:val="22"/>
          <w:szCs w:val="22"/>
        </w:rPr>
        <w:t>m</w:t>
      </w:r>
      <w:r>
        <w:rPr>
          <w:rFonts w:ascii="Arial" w:eastAsia="Calibri" w:hAnsi="Arial" w:cs="Arial"/>
          <w:sz w:val="22"/>
          <w:szCs w:val="22"/>
        </w:rPr>
        <w:t>otional and social factors</w:t>
      </w:r>
      <w:r>
        <w:rPr>
          <w:rFonts w:ascii="Arial" w:eastAsia="Calibri" w:hAnsi="Arial" w:cs="Arial"/>
          <w:sz w:val="22"/>
          <w:szCs w:val="22"/>
        </w:rPr>
        <w:t xml:space="preserve">, </w:t>
      </w:r>
      <w:r>
        <w:rPr>
          <w:rFonts w:ascii="Arial" w:eastAsia="Calibri" w:hAnsi="Arial" w:cs="Arial"/>
          <w:sz w:val="22"/>
          <w:szCs w:val="22"/>
        </w:rPr>
        <w:t>i</w:t>
      </w:r>
      <w:r>
        <w:rPr>
          <w:rFonts w:ascii="Arial" w:hAnsi="Arial" w:cs="Arial"/>
          <w:sz w:val="22"/>
          <w:szCs w:val="22"/>
        </w:rPr>
        <w:t xml:space="preserve">t </w:t>
      </w:r>
      <w:r>
        <w:rPr>
          <w:rFonts w:ascii="Arial" w:hAnsi="Arial" w:cs="Arial"/>
          <w:sz w:val="22"/>
          <w:szCs w:val="22"/>
        </w:rPr>
        <w:t>shows</w:t>
      </w:r>
      <w:r>
        <w:rPr>
          <w:rFonts w:ascii="Arial" w:hAnsi="Arial" w:cs="Arial"/>
          <w:sz w:val="22"/>
          <w:szCs w:val="22"/>
        </w:rPr>
        <w:t xml:space="preserve"> that F-value of </w:t>
      </w:r>
      <w:r>
        <w:rPr>
          <w:rFonts w:ascii="Arial" w:hAnsi="Arial" w:cs="Arial"/>
          <w:sz w:val="22"/>
          <w:szCs w:val="22"/>
        </w:rPr>
        <w:t>241.419</w:t>
      </w:r>
      <w:r>
        <w:rPr>
          <w:rFonts w:ascii="Arial" w:hAnsi="Arial" w:cs="Arial"/>
          <w:sz w:val="22"/>
          <w:szCs w:val="22"/>
        </w:rPr>
        <w:t xml:space="preserve"> with a p-value of 0.000 </w:t>
      </w:r>
      <w:r>
        <w:rPr>
          <w:rFonts w:ascii="Arial" w:hAnsi="Arial" w:cs="Arial"/>
          <w:sz w:val="22"/>
          <w:szCs w:val="22"/>
        </w:rPr>
        <w:t>i</w:t>
      </w:r>
      <w:r>
        <w:rPr>
          <w:rFonts w:ascii="Arial" w:hAnsi="Arial" w:cs="Arial"/>
          <w:sz w:val="22"/>
          <w:szCs w:val="22"/>
        </w:rPr>
        <w:t>s less than the assigned level of significance of 0.05</w:t>
      </w:r>
      <w:r>
        <w:rPr>
          <w:rFonts w:ascii="Arial" w:hAnsi="Arial" w:cs="Arial"/>
          <w:sz w:val="22"/>
          <w:szCs w:val="22"/>
        </w:rPr>
        <w:t>.</w:t>
      </w:r>
      <w:r>
        <w:rPr>
          <w:rFonts w:ascii="Arial" w:hAnsi="Arial" w:cs="Arial"/>
          <w:sz w:val="22"/>
          <w:szCs w:val="22"/>
        </w:rPr>
        <w:t xml:space="preserve"> </w:t>
      </w:r>
      <w:r>
        <w:rPr>
          <w:rFonts w:ascii="Arial" w:hAnsi="Arial" w:cs="Arial"/>
          <w:sz w:val="22"/>
          <w:szCs w:val="22"/>
        </w:rPr>
        <w:t>S</w:t>
      </w:r>
      <w:r>
        <w:rPr>
          <w:rFonts w:ascii="Arial" w:hAnsi="Arial" w:cs="Arial"/>
          <w:sz w:val="22"/>
          <w:szCs w:val="22"/>
        </w:rPr>
        <w:t>o</w:t>
      </w:r>
      <w:r>
        <w:rPr>
          <w:rFonts w:ascii="Arial" w:eastAsia="Calibri" w:hAnsi="Arial" w:cs="Arial"/>
          <w:b/>
          <w:sz w:val="22"/>
          <w:szCs w:val="22"/>
        </w:rPr>
        <w:t xml:space="preserve"> </w:t>
      </w:r>
      <w:r>
        <w:rPr>
          <w:rFonts w:ascii="Arial" w:eastAsia="Calibri" w:hAnsi="Arial" w:cs="Arial"/>
          <w:sz w:val="22"/>
          <w:szCs w:val="22"/>
        </w:rPr>
        <w:t xml:space="preserve">when the respondents are grouped according to their age, their percentile </w:t>
      </w:r>
      <w:r>
        <w:rPr>
          <w:rFonts w:ascii="Arial" w:eastAsia="Calibri" w:hAnsi="Arial" w:cs="Arial"/>
          <w:sz w:val="22"/>
          <w:szCs w:val="22"/>
        </w:rPr>
        <w:t>i</w:t>
      </w:r>
      <w:r>
        <w:rPr>
          <w:rFonts w:ascii="Arial" w:eastAsia="Calibri" w:hAnsi="Arial" w:cs="Arial"/>
          <w:sz w:val="22"/>
          <w:szCs w:val="22"/>
        </w:rPr>
        <w:t xml:space="preserve">s significant to all </w:t>
      </w:r>
      <w:r>
        <w:rPr>
          <w:rFonts w:ascii="Arial" w:eastAsia="Calibri" w:hAnsi="Arial" w:cs="Arial"/>
          <w:sz w:val="22"/>
          <w:szCs w:val="22"/>
        </w:rPr>
        <w:t>factors affecting online classes among Entrepreneurship students.</w:t>
      </w:r>
      <w:r>
        <w:rPr>
          <w:rFonts w:ascii="Arial" w:eastAsia="Calibri" w:hAnsi="Arial" w:cs="Arial"/>
          <w:sz w:val="22"/>
          <w:szCs w:val="22"/>
        </w:rPr>
        <w:t xml:space="preserve"> </w:t>
      </w:r>
      <w:proofErr w:type="gramStart"/>
      <w:r>
        <w:rPr>
          <w:rFonts w:ascii="Arial" w:eastAsia="Calibri" w:hAnsi="Arial" w:cs="Arial"/>
          <w:sz w:val="22"/>
          <w:szCs w:val="22"/>
        </w:rPr>
        <w:t xml:space="preserve">This </w:t>
      </w:r>
      <w:r>
        <w:rPr>
          <w:rFonts w:ascii="Arial" w:eastAsia="Calibri" w:hAnsi="Arial" w:cs="Arial"/>
          <w:sz w:val="22"/>
          <w:szCs w:val="22"/>
        </w:rPr>
        <w:t>reject</w:t>
      </w:r>
      <w:proofErr w:type="gramEnd"/>
      <w:r>
        <w:rPr>
          <w:rFonts w:ascii="Arial" w:eastAsia="Calibri" w:hAnsi="Arial" w:cs="Arial"/>
          <w:sz w:val="22"/>
          <w:szCs w:val="22"/>
        </w:rPr>
        <w:t xml:space="preserve"> the hypothesis.</w:t>
      </w:r>
    </w:p>
    <w:p w:rsidR="00FE2E78" w:rsidRDefault="00A2647D">
      <w:pPr>
        <w:tabs>
          <w:tab w:val="left" w:pos="900"/>
        </w:tabs>
        <w:spacing w:line="360" w:lineRule="auto"/>
        <w:ind w:left="91" w:firstLine="900"/>
        <w:jc w:val="both"/>
        <w:rPr>
          <w:rFonts w:ascii="Arial" w:eastAsia="Calibri" w:hAnsi="Arial"/>
          <w:sz w:val="22"/>
          <w:szCs w:val="22"/>
        </w:rPr>
      </w:pPr>
      <w:r>
        <w:rPr>
          <w:rFonts w:ascii="Arial" w:eastAsia="Calibri" w:hAnsi="Arial"/>
          <w:sz w:val="22"/>
          <w:szCs w:val="22"/>
        </w:rPr>
        <w:t>When it comes to implementing and applying e-learning, the study o</w:t>
      </w:r>
      <w:r>
        <w:rPr>
          <w:rFonts w:ascii="Arial" w:eastAsia="Calibri" w:hAnsi="Arial"/>
          <w:sz w:val="22"/>
          <w:szCs w:val="22"/>
        </w:rPr>
        <w:t xml:space="preserve">f Fleming, </w:t>
      </w:r>
      <w:proofErr w:type="gramStart"/>
      <w:r>
        <w:rPr>
          <w:rFonts w:ascii="Arial" w:eastAsia="Calibri" w:hAnsi="Arial"/>
          <w:sz w:val="22"/>
          <w:szCs w:val="22"/>
        </w:rPr>
        <w:t>et.al.,</w:t>
      </w:r>
      <w:proofErr w:type="gramEnd"/>
      <w:r>
        <w:rPr>
          <w:rFonts w:ascii="Arial" w:eastAsia="Calibri" w:hAnsi="Arial"/>
          <w:sz w:val="22"/>
          <w:szCs w:val="22"/>
        </w:rPr>
        <w:t xml:space="preserve"> (2017) emphasizes the importance of focusing on aspects over which organizations have control. Age should not be considered as a barrier to e-learning implementation. Instead, focus should be on effective and user-friendly e-learning int</w:t>
      </w:r>
      <w:r>
        <w:rPr>
          <w:rFonts w:ascii="Arial" w:eastAsia="Calibri" w:hAnsi="Arial"/>
          <w:sz w:val="22"/>
          <w:szCs w:val="22"/>
        </w:rPr>
        <w:t>erventions, as well as adequate technology support.</w:t>
      </w:r>
    </w:p>
    <w:p w:rsidR="00FE2E78" w:rsidRDefault="00FE2E78">
      <w:pPr>
        <w:tabs>
          <w:tab w:val="left" w:pos="900"/>
        </w:tabs>
        <w:spacing w:line="360" w:lineRule="auto"/>
        <w:ind w:left="91" w:firstLine="900"/>
        <w:jc w:val="both"/>
        <w:rPr>
          <w:rFonts w:ascii="Arial" w:eastAsia="Calibri" w:hAnsi="Arial"/>
          <w:sz w:val="22"/>
          <w:szCs w:val="22"/>
        </w:rPr>
      </w:pPr>
    </w:p>
    <w:p w:rsidR="00FE2E78" w:rsidRDefault="00FE2E78">
      <w:pPr>
        <w:tabs>
          <w:tab w:val="left" w:pos="900"/>
        </w:tabs>
        <w:spacing w:line="360" w:lineRule="auto"/>
        <w:ind w:left="91" w:firstLine="900"/>
        <w:jc w:val="both"/>
        <w:rPr>
          <w:rFonts w:ascii="Arial" w:eastAsia="Calibri" w:hAnsi="Arial"/>
          <w:sz w:val="22"/>
          <w:szCs w:val="22"/>
        </w:rPr>
      </w:pPr>
    </w:p>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 xml:space="preserve">Table 10 </w:t>
      </w:r>
    </w:p>
    <w:p w:rsidR="00FE2E78" w:rsidRDefault="00FE2E78">
      <w:pPr>
        <w:autoSpaceDE w:val="0"/>
        <w:autoSpaceDN w:val="0"/>
        <w:adjustRightInd w:val="0"/>
        <w:jc w:val="center"/>
        <w:rPr>
          <w:rFonts w:ascii="Arial" w:hAnsi="Arial" w:cs="Arial"/>
          <w:b/>
          <w:sz w:val="22"/>
          <w:szCs w:val="22"/>
          <w:lang/>
        </w:rPr>
      </w:pPr>
    </w:p>
    <w:p w:rsidR="00FE2E78" w:rsidRDefault="00A2647D">
      <w:pPr>
        <w:autoSpaceDE w:val="0"/>
        <w:autoSpaceDN w:val="0"/>
        <w:adjustRightInd w:val="0"/>
        <w:jc w:val="center"/>
        <w:rPr>
          <w:rFonts w:ascii="Arial" w:hAnsi="Arial" w:cs="Arial"/>
          <w:b/>
          <w:bCs/>
          <w:color w:val="1D1B11"/>
          <w:sz w:val="22"/>
          <w:szCs w:val="22"/>
        </w:rPr>
      </w:pPr>
      <w:r>
        <w:rPr>
          <w:rFonts w:ascii="Arial" w:hAnsi="Arial" w:cs="Arial"/>
          <w:b/>
          <w:sz w:val="22"/>
          <w:szCs w:val="22"/>
          <w:lang/>
        </w:rPr>
        <w:t xml:space="preserve">Significant difference in the respondents’ assessment on the </w:t>
      </w:r>
      <w:r>
        <w:rPr>
          <w:rFonts w:ascii="Arial" w:hAnsi="Arial" w:cs="Arial"/>
          <w:b/>
          <w:bCs/>
          <w:color w:val="1D1B11"/>
          <w:sz w:val="22"/>
          <w:szCs w:val="22"/>
        </w:rPr>
        <w:t xml:space="preserve">Factors affecting online </w:t>
      </w:r>
    </w:p>
    <w:p w:rsidR="00FE2E78" w:rsidRDefault="00A2647D">
      <w:pPr>
        <w:autoSpaceDE w:val="0"/>
        <w:autoSpaceDN w:val="0"/>
        <w:adjustRightInd w:val="0"/>
        <w:jc w:val="center"/>
        <w:rPr>
          <w:rFonts w:ascii="Arial" w:hAnsi="Arial" w:cs="Arial"/>
          <w:b/>
          <w:bCs/>
          <w:color w:val="1D1B11"/>
          <w:sz w:val="22"/>
          <w:szCs w:val="22"/>
        </w:rPr>
      </w:pPr>
      <w:proofErr w:type="gramStart"/>
      <w:r>
        <w:rPr>
          <w:rFonts w:ascii="Arial" w:hAnsi="Arial" w:cs="Arial"/>
          <w:b/>
          <w:bCs/>
          <w:color w:val="1D1B11"/>
          <w:sz w:val="22"/>
          <w:szCs w:val="22"/>
        </w:rPr>
        <w:t>classes</w:t>
      </w:r>
      <w:proofErr w:type="gramEnd"/>
      <w:r>
        <w:rPr>
          <w:rFonts w:ascii="Arial" w:hAnsi="Arial" w:cs="Arial"/>
          <w:b/>
          <w:bCs/>
          <w:color w:val="1D1B11"/>
          <w:sz w:val="22"/>
          <w:szCs w:val="22"/>
        </w:rPr>
        <w:t xml:space="preserve"> among Entrepreneurship students’ of Quezon City University </w:t>
      </w:r>
    </w:p>
    <w:p w:rsidR="00FE2E78" w:rsidRDefault="00A2647D">
      <w:pPr>
        <w:autoSpaceDE w:val="0"/>
        <w:autoSpaceDN w:val="0"/>
        <w:adjustRightInd w:val="0"/>
        <w:jc w:val="center"/>
        <w:rPr>
          <w:rFonts w:ascii="Arial" w:hAnsi="Arial" w:cs="Arial"/>
          <w:b/>
          <w:sz w:val="22"/>
          <w:szCs w:val="22"/>
        </w:rPr>
      </w:pPr>
      <w:proofErr w:type="gramStart"/>
      <w:r>
        <w:rPr>
          <w:rFonts w:ascii="Arial" w:hAnsi="Arial" w:cs="Arial"/>
          <w:b/>
          <w:bCs/>
          <w:color w:val="1D1B11"/>
          <w:sz w:val="22"/>
          <w:szCs w:val="22"/>
        </w:rPr>
        <w:t>during</w:t>
      </w:r>
      <w:proofErr w:type="gramEnd"/>
      <w:r>
        <w:rPr>
          <w:rFonts w:ascii="Arial" w:hAnsi="Arial" w:cs="Arial"/>
          <w:b/>
          <w:bCs/>
          <w:color w:val="1D1B11"/>
          <w:sz w:val="22"/>
          <w:szCs w:val="22"/>
        </w:rPr>
        <w:t xml:space="preserve"> the Pandemic Era</w:t>
      </w:r>
      <w:r>
        <w:rPr>
          <w:rFonts w:ascii="Arial" w:hAnsi="Arial" w:cs="Arial"/>
          <w:b/>
          <w:bCs/>
          <w:color w:val="1D1B11"/>
          <w:sz w:val="22"/>
          <w:szCs w:val="22"/>
        </w:rPr>
        <w:t xml:space="preserve"> when they are group</w:t>
      </w:r>
      <w:r>
        <w:rPr>
          <w:rFonts w:ascii="Arial" w:hAnsi="Arial" w:cs="Arial"/>
          <w:b/>
          <w:bCs/>
          <w:color w:val="1D1B11"/>
          <w:sz w:val="22"/>
          <w:szCs w:val="22"/>
        </w:rPr>
        <w:t>ed</w:t>
      </w:r>
      <w:r>
        <w:rPr>
          <w:rFonts w:ascii="Arial" w:hAnsi="Arial" w:cs="Arial"/>
          <w:b/>
          <w:bCs/>
          <w:color w:val="1D1B11"/>
          <w:sz w:val="22"/>
          <w:szCs w:val="22"/>
        </w:rPr>
        <w:t xml:space="preserve"> </w:t>
      </w:r>
      <w:r>
        <w:rPr>
          <w:rFonts w:ascii="Arial" w:hAnsi="Arial" w:cs="Arial"/>
          <w:b/>
          <w:sz w:val="22"/>
          <w:szCs w:val="22"/>
          <w:lang/>
        </w:rPr>
        <w:t xml:space="preserve">according to </w:t>
      </w:r>
      <w:r>
        <w:rPr>
          <w:rFonts w:ascii="Arial" w:hAnsi="Arial" w:cs="Arial"/>
          <w:b/>
          <w:sz w:val="22"/>
          <w:szCs w:val="22"/>
        </w:rPr>
        <w:t>Gender</w:t>
      </w:r>
    </w:p>
    <w:p w:rsidR="00FE2E78" w:rsidRDefault="00FE2E78">
      <w:pPr>
        <w:autoSpaceDE w:val="0"/>
        <w:autoSpaceDN w:val="0"/>
        <w:adjustRightInd w:val="0"/>
        <w:jc w:val="center"/>
        <w:rPr>
          <w:rFonts w:ascii="Arial" w:hAnsi="Arial" w:cs="Arial"/>
          <w:b/>
          <w:sz w:val="22"/>
          <w:szCs w:val="22"/>
          <w:lang/>
        </w:rPr>
      </w:pPr>
    </w:p>
    <w:tbl>
      <w:tblPr>
        <w:tblStyle w:val="TableGrid"/>
        <w:tblW w:w="0" w:type="auto"/>
        <w:tblInd w:w="461" w:type="dxa"/>
        <w:tblLook w:val="04A0"/>
      </w:tblPr>
      <w:tblGrid>
        <w:gridCol w:w="3361"/>
        <w:gridCol w:w="1105"/>
        <w:gridCol w:w="1135"/>
        <w:gridCol w:w="1554"/>
        <w:gridCol w:w="1425"/>
      </w:tblGrid>
      <w:tr w:rsidR="00FE2E78">
        <w:trPr>
          <w:trHeight w:val="655"/>
        </w:trPr>
        <w:tc>
          <w:tcPr>
            <w:tcW w:w="3361" w:type="dxa"/>
            <w:vAlign w:val="center"/>
          </w:tcPr>
          <w:p w:rsidR="00FE2E78" w:rsidRDefault="00A2647D">
            <w:pPr>
              <w:autoSpaceDE w:val="0"/>
              <w:autoSpaceDN w:val="0"/>
              <w:adjustRightInd w:val="0"/>
              <w:jc w:val="center"/>
              <w:rPr>
                <w:rFonts w:ascii="Arial" w:hAnsi="Arial" w:cs="Arial"/>
                <w:b/>
                <w:sz w:val="22"/>
                <w:szCs w:val="22"/>
                <w:lang/>
              </w:rPr>
            </w:pPr>
            <w:r>
              <w:rPr>
                <w:rFonts w:ascii="Arial" w:hAnsi="Arial" w:cs="Arial"/>
                <w:b/>
                <w:sz w:val="22"/>
                <w:szCs w:val="22"/>
              </w:rPr>
              <w:t>Factors affecting Online Classes</w:t>
            </w:r>
          </w:p>
        </w:tc>
        <w:tc>
          <w:tcPr>
            <w:tcW w:w="110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F-Value</w:t>
            </w:r>
          </w:p>
        </w:tc>
        <w:tc>
          <w:tcPr>
            <w:tcW w:w="113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p-Value</w:t>
            </w:r>
          </w:p>
        </w:tc>
        <w:tc>
          <w:tcPr>
            <w:tcW w:w="1554"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Decision</w:t>
            </w:r>
          </w:p>
        </w:tc>
        <w:tc>
          <w:tcPr>
            <w:tcW w:w="142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Remarks</w:t>
            </w:r>
          </w:p>
        </w:tc>
      </w:tr>
      <w:tr w:rsidR="00FE2E78">
        <w:trPr>
          <w:trHeight w:val="420"/>
        </w:trPr>
        <w:tc>
          <w:tcPr>
            <w:tcW w:w="3361"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Learning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338.823</w:t>
            </w:r>
          </w:p>
        </w:tc>
        <w:tc>
          <w:tcPr>
            <w:tcW w:w="113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eastAsia="zh-CN"/>
              </w:rPr>
            </w:pPr>
            <w:r>
              <w:rPr>
                <w:rFonts w:ascii="Arial" w:hAnsi="Arial" w:cs="Arial"/>
                <w:bCs/>
                <w:color w:val="000000"/>
                <w:sz w:val="22"/>
                <w:szCs w:val="22"/>
              </w:rPr>
              <w:t>Reject Ho</w:t>
            </w:r>
          </w:p>
        </w:tc>
        <w:tc>
          <w:tcPr>
            <w:tcW w:w="1425" w:type="dxa"/>
            <w:vAlign w:val="center"/>
          </w:tcPr>
          <w:p w:rsidR="00FE2E78" w:rsidRDefault="00A2647D">
            <w:pPr>
              <w:jc w:val="center"/>
              <w:rPr>
                <w:rFonts w:ascii="Arial" w:hAnsi="Arial" w:cs="Arial"/>
                <w:bCs/>
                <w:sz w:val="22"/>
                <w:szCs w:val="22"/>
                <w:lang w:eastAsia="zh-CN"/>
              </w:rPr>
            </w:pPr>
            <w:r>
              <w:rPr>
                <w:rFonts w:ascii="Arial" w:hAnsi="Arial" w:cs="Arial"/>
                <w:bCs/>
                <w:sz w:val="22"/>
                <w:szCs w:val="22"/>
              </w:rPr>
              <w:t>Significant</w:t>
            </w:r>
          </w:p>
        </w:tc>
      </w:tr>
      <w:tr w:rsidR="00FE2E78">
        <w:trPr>
          <w:trHeight w:val="474"/>
        </w:trPr>
        <w:tc>
          <w:tcPr>
            <w:tcW w:w="3361"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Physical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210.485</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425"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60"/>
        </w:trPr>
        <w:tc>
          <w:tcPr>
            <w:tcW w:w="3361"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Emotional and Social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207.182</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425"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88"/>
        </w:trPr>
        <w:tc>
          <w:tcPr>
            <w:tcW w:w="3361"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Environmental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168.634</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425"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bl>
    <w:p w:rsidR="00FE2E78" w:rsidRDefault="00FE2E78">
      <w:pPr>
        <w:spacing w:line="400" w:lineRule="atLeast"/>
        <w:rPr>
          <w:rFonts w:eastAsia="Times New Roman"/>
        </w:rPr>
      </w:pPr>
    </w:p>
    <w:p w:rsidR="00FE2E78" w:rsidRDefault="00A2647D">
      <w:pPr>
        <w:tabs>
          <w:tab w:val="left" w:pos="900"/>
        </w:tabs>
        <w:spacing w:line="360" w:lineRule="auto"/>
        <w:ind w:left="91" w:firstLine="900"/>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It is evident that there is a significant difference on the factors affecting online classes among Entrepreneurship student</w:t>
      </w:r>
      <w:r>
        <w:rPr>
          <w:rFonts w:ascii="Arial" w:hAnsi="Arial" w:cs="Arial"/>
          <w:color w:val="000000"/>
          <w:sz w:val="22"/>
          <w:szCs w:val="22"/>
          <w:shd w:val="clear" w:color="auto" w:fill="FFFFFF"/>
        </w:rPr>
        <w:t>s</w:t>
      </w:r>
      <w:r>
        <w:rPr>
          <w:rFonts w:ascii="Arial" w:hAnsi="Arial" w:cs="Arial"/>
          <w:color w:val="000000"/>
          <w:sz w:val="22"/>
          <w:szCs w:val="22"/>
          <w:shd w:val="clear" w:color="auto" w:fill="FFFFFF"/>
        </w:rPr>
        <w:t xml:space="preserve"> at Quezon City University during </w:t>
      </w:r>
      <w:r>
        <w:rPr>
          <w:rFonts w:ascii="Arial" w:hAnsi="Arial" w:cs="Arial"/>
          <w:color w:val="000000"/>
          <w:sz w:val="22"/>
          <w:szCs w:val="22"/>
          <w:shd w:val="clear" w:color="auto" w:fill="FFFFFF"/>
        </w:rPr>
        <w:t xml:space="preserve">the </w:t>
      </w:r>
      <w:r>
        <w:rPr>
          <w:rFonts w:ascii="Arial" w:hAnsi="Arial" w:cs="Arial"/>
          <w:color w:val="000000"/>
          <w:sz w:val="22"/>
          <w:szCs w:val="22"/>
          <w:shd w:val="clear" w:color="auto" w:fill="FFFFFF"/>
        </w:rPr>
        <w:t>pandemic era when they are group</w:t>
      </w:r>
      <w:r>
        <w:t>ed</w:t>
      </w:r>
      <w:r>
        <w:rPr>
          <w:rFonts w:ascii="Arial" w:hAnsi="Arial" w:cs="Arial"/>
          <w:color w:val="000000"/>
          <w:sz w:val="22"/>
          <w:szCs w:val="22"/>
          <w:shd w:val="clear" w:color="auto" w:fill="FFFFFF"/>
        </w:rPr>
        <w:t xml:space="preserve"> according to gender. In terms of </w:t>
      </w:r>
      <w:r>
        <w:rPr>
          <w:rFonts w:ascii="Arial" w:hAnsi="Arial" w:cs="Arial"/>
          <w:color w:val="000000"/>
          <w:sz w:val="22"/>
          <w:szCs w:val="22"/>
          <w:shd w:val="clear" w:color="auto" w:fill="FFFFFF"/>
        </w:rPr>
        <w:t>l</w:t>
      </w:r>
      <w:r>
        <w:rPr>
          <w:rFonts w:ascii="Arial" w:hAnsi="Arial" w:cs="Arial"/>
          <w:color w:val="000000"/>
          <w:sz w:val="22"/>
          <w:szCs w:val="22"/>
          <w:shd w:val="clear" w:color="auto" w:fill="FFFFFF"/>
        </w:rPr>
        <w:t xml:space="preserve">earning </w:t>
      </w:r>
      <w:r>
        <w:rPr>
          <w:rFonts w:ascii="Arial" w:hAnsi="Arial" w:cs="Arial"/>
          <w:color w:val="000000"/>
          <w:sz w:val="22"/>
          <w:szCs w:val="22"/>
          <w:shd w:val="clear" w:color="auto" w:fill="FFFFFF"/>
        </w:rPr>
        <w:t>f</w:t>
      </w:r>
      <w:r>
        <w:rPr>
          <w:rFonts w:ascii="Arial" w:hAnsi="Arial" w:cs="Arial"/>
          <w:color w:val="000000"/>
          <w:sz w:val="22"/>
          <w:szCs w:val="22"/>
          <w:shd w:val="clear" w:color="auto" w:fill="FFFFFF"/>
        </w:rPr>
        <w:t>actors as indicated by the r value of</w:t>
      </w:r>
      <w:r>
        <w:rPr>
          <w:rFonts w:ascii="Arial" w:hAnsi="Arial" w:cs="Arial"/>
          <w:color w:val="000000"/>
          <w:sz w:val="22"/>
          <w:szCs w:val="22"/>
          <w:shd w:val="clear" w:color="auto" w:fill="FFFFFF"/>
        </w:rPr>
        <w:t xml:space="preserve"> 338.823</w:t>
      </w:r>
      <w:r>
        <w:rPr>
          <w:rFonts w:ascii="Arial" w:hAnsi="Arial" w:cs="Arial"/>
          <w:color w:val="000000"/>
          <w:sz w:val="22"/>
          <w:szCs w:val="22"/>
          <w:shd w:val="clear" w:color="auto" w:fill="FFFFFF"/>
        </w:rPr>
        <w:t xml:space="preserve"> </w:t>
      </w:r>
      <w:proofErr w:type="gramStart"/>
      <w:r>
        <w:rPr>
          <w:rFonts w:ascii="Arial" w:hAnsi="Arial" w:cs="Arial"/>
          <w:color w:val="000000"/>
          <w:sz w:val="22"/>
          <w:szCs w:val="22"/>
          <w:shd w:val="clear" w:color="auto" w:fill="FFFFFF"/>
        </w:rPr>
        <w:t>at 0.05 level of significance</w:t>
      </w:r>
      <w:r>
        <w:rPr>
          <w:rFonts w:ascii="Arial" w:hAnsi="Arial" w:cs="Arial"/>
          <w:color w:val="000000"/>
          <w:sz w:val="22"/>
          <w:szCs w:val="22"/>
          <w:shd w:val="clear" w:color="auto" w:fill="FFFFFF"/>
        </w:rPr>
        <w:t>,</w:t>
      </w:r>
      <w:proofErr w:type="gramEnd"/>
      <w:r>
        <w:rPr>
          <w:rFonts w:ascii="Arial" w:hAnsi="Arial" w:cs="Arial"/>
          <w:color w:val="000000"/>
          <w:sz w:val="22"/>
          <w:szCs w:val="22"/>
          <w:shd w:val="clear" w:color="auto" w:fill="FFFFFF"/>
        </w:rPr>
        <w:t xml:space="preserve"> t</w:t>
      </w:r>
      <w:r>
        <w:rPr>
          <w:rFonts w:ascii="Arial" w:hAnsi="Arial" w:cs="Arial"/>
          <w:color w:val="000000"/>
          <w:sz w:val="22"/>
          <w:szCs w:val="22"/>
          <w:shd w:val="clear" w:color="auto" w:fill="FFFFFF"/>
        </w:rPr>
        <w:t>he result implies that learning is essential factor of the students associated with motivational asp</w:t>
      </w:r>
      <w:r>
        <w:rPr>
          <w:rFonts w:ascii="Arial" w:hAnsi="Arial" w:cs="Arial"/>
          <w:color w:val="000000"/>
          <w:sz w:val="22"/>
          <w:szCs w:val="22"/>
          <w:shd w:val="clear" w:color="auto" w:fill="FFFFFF"/>
        </w:rPr>
        <w:t>ects, ability of the learner and aptitude necessary for online learning. Therefore, there is a significant difference to all factors of affecting online classes among Entrepreneurship students.</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In terms of </w:t>
      </w:r>
      <w:r>
        <w:rPr>
          <w:rFonts w:ascii="Arial" w:hAnsi="Arial" w:cs="Arial"/>
          <w:color w:val="000000"/>
          <w:sz w:val="22"/>
          <w:szCs w:val="22"/>
          <w:shd w:val="clear" w:color="auto" w:fill="FFFFFF"/>
        </w:rPr>
        <w:t>p</w:t>
      </w:r>
      <w:r>
        <w:rPr>
          <w:rFonts w:ascii="Arial" w:hAnsi="Arial" w:cs="Arial"/>
          <w:color w:val="000000"/>
          <w:sz w:val="22"/>
          <w:szCs w:val="22"/>
          <w:shd w:val="clear" w:color="auto" w:fill="FFFFFF"/>
        </w:rPr>
        <w:t xml:space="preserve">hysical </w:t>
      </w:r>
      <w:r>
        <w:rPr>
          <w:rFonts w:ascii="Arial" w:hAnsi="Arial" w:cs="Arial"/>
          <w:color w:val="000000"/>
          <w:sz w:val="22"/>
          <w:szCs w:val="22"/>
          <w:shd w:val="clear" w:color="auto" w:fill="FFFFFF"/>
        </w:rPr>
        <w:t>f</w:t>
      </w:r>
      <w:r>
        <w:rPr>
          <w:rFonts w:ascii="Arial" w:hAnsi="Arial" w:cs="Arial"/>
          <w:color w:val="000000"/>
          <w:sz w:val="22"/>
          <w:szCs w:val="22"/>
          <w:shd w:val="clear" w:color="auto" w:fill="FFFFFF"/>
        </w:rPr>
        <w:t>actors, the F-value garner</w:t>
      </w:r>
      <w:r>
        <w:rPr>
          <w:rFonts w:ascii="Arial" w:hAnsi="Arial" w:cs="Arial"/>
          <w:color w:val="000000"/>
          <w:sz w:val="22"/>
          <w:szCs w:val="22"/>
          <w:shd w:val="clear" w:color="auto" w:fill="FFFFFF"/>
        </w:rPr>
        <w:t>s</w:t>
      </w:r>
      <w:r>
        <w:rPr>
          <w:rFonts w:ascii="Arial" w:hAnsi="Arial" w:cs="Arial"/>
          <w:color w:val="000000"/>
          <w:sz w:val="22"/>
          <w:szCs w:val="22"/>
          <w:shd w:val="clear" w:color="auto" w:fill="FFFFFF"/>
        </w:rPr>
        <w:t xml:space="preserve"> 21</w:t>
      </w:r>
      <w:r>
        <w:rPr>
          <w:rFonts w:ascii="Arial" w:hAnsi="Arial" w:cs="Arial"/>
          <w:color w:val="000000"/>
          <w:sz w:val="22"/>
          <w:szCs w:val="22"/>
          <w:shd w:val="clear" w:color="auto" w:fill="FFFFFF"/>
        </w:rPr>
        <w:t>0.485</w:t>
      </w:r>
      <w:r>
        <w:rPr>
          <w:rFonts w:ascii="Arial" w:hAnsi="Arial" w:cs="Arial"/>
          <w:color w:val="000000"/>
          <w:sz w:val="22"/>
          <w:szCs w:val="22"/>
          <w:shd w:val="clear" w:color="auto" w:fill="FFFFFF"/>
        </w:rPr>
        <w:t xml:space="preserve"> and </w:t>
      </w:r>
      <w:r>
        <w:rPr>
          <w:rFonts w:ascii="Arial" w:hAnsi="Arial" w:cs="Arial"/>
          <w:color w:val="000000"/>
          <w:sz w:val="22"/>
          <w:szCs w:val="22"/>
          <w:shd w:val="clear" w:color="auto" w:fill="FFFFFF"/>
        </w:rPr>
        <w:t xml:space="preserve">p value of o </w:t>
      </w:r>
      <w:proofErr w:type="gramStart"/>
      <w:r>
        <w:rPr>
          <w:rFonts w:ascii="Arial" w:hAnsi="Arial" w:cs="Arial"/>
          <w:color w:val="000000"/>
          <w:sz w:val="22"/>
          <w:szCs w:val="22"/>
          <w:shd w:val="clear" w:color="auto" w:fill="FFFFFF"/>
        </w:rPr>
        <w:t>at 0.05 level of significance the rate</w:t>
      </w:r>
      <w:proofErr w:type="gramEnd"/>
      <w:r>
        <w:rPr>
          <w:rFonts w:ascii="Arial" w:hAnsi="Arial" w:cs="Arial"/>
          <w:color w:val="000000"/>
          <w:sz w:val="22"/>
          <w:szCs w:val="22"/>
          <w:shd w:val="clear" w:color="auto" w:fill="FFFFFF"/>
        </w:rPr>
        <w:t xml:space="preserve"> is about 218 percent when group</w:t>
      </w:r>
      <w:r>
        <w:rPr>
          <w:rFonts w:ascii="Arial" w:hAnsi="Arial" w:cs="Arial"/>
          <w:color w:val="000000"/>
          <w:sz w:val="22"/>
          <w:szCs w:val="22"/>
          <w:shd w:val="clear" w:color="auto" w:fill="FFFFFF"/>
        </w:rPr>
        <w:t>ed</w:t>
      </w:r>
      <w:r>
        <w:rPr>
          <w:rFonts w:ascii="Arial" w:hAnsi="Arial" w:cs="Arial"/>
          <w:color w:val="000000"/>
          <w:sz w:val="22"/>
          <w:szCs w:val="22"/>
          <w:shd w:val="clear" w:color="auto" w:fill="FFFFFF"/>
        </w:rPr>
        <w:t xml:space="preserve"> according to gender</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It shows</w:t>
      </w:r>
      <w:r>
        <w:rPr>
          <w:rFonts w:ascii="Arial" w:hAnsi="Arial" w:cs="Arial"/>
          <w:color w:val="000000"/>
          <w:sz w:val="22"/>
          <w:szCs w:val="22"/>
          <w:shd w:val="clear" w:color="auto" w:fill="FFFFFF"/>
        </w:rPr>
        <w:t xml:space="preserve"> a significant difference to all factors affecting online classes among Entrepreneurship students. </w:t>
      </w:r>
    </w:p>
    <w:p w:rsidR="00FE2E78" w:rsidRDefault="00A2647D">
      <w:pPr>
        <w:tabs>
          <w:tab w:val="left" w:pos="900"/>
        </w:tabs>
        <w:spacing w:line="360" w:lineRule="auto"/>
        <w:ind w:left="91" w:firstLine="900"/>
        <w:jc w:val="both"/>
        <w:rPr>
          <w:rFonts w:ascii="Arial" w:eastAsia="Georgia" w:hAnsi="Arial" w:cs="Arial"/>
          <w:sz w:val="22"/>
          <w:szCs w:val="22"/>
          <w:shd w:val="clear" w:color="auto" w:fill="FFFFFF"/>
        </w:rPr>
      </w:pPr>
      <w:r>
        <w:rPr>
          <w:rFonts w:ascii="Arial" w:hAnsi="Arial" w:cs="Arial"/>
          <w:color w:val="000000"/>
          <w:sz w:val="22"/>
          <w:szCs w:val="22"/>
          <w:shd w:val="clear" w:color="auto" w:fill="FFFFFF"/>
        </w:rPr>
        <w:t xml:space="preserve">The result implies that physical factors </w:t>
      </w:r>
      <w:r>
        <w:rPr>
          <w:rFonts w:ascii="Arial" w:hAnsi="Arial" w:cs="Arial"/>
          <w:color w:val="000000"/>
          <w:sz w:val="22"/>
          <w:szCs w:val="22"/>
          <w:shd w:val="clear" w:color="auto" w:fill="FFFFFF"/>
        </w:rPr>
        <w:t>must have a well- ventilated and sufficient lightning, peaceful and clean place,</w:t>
      </w:r>
      <w:r>
        <w:rPr>
          <w:rFonts w:ascii="Arial" w:eastAsia="Georgia" w:hAnsi="Arial" w:cs="Arial"/>
          <w:color w:val="000000"/>
          <w:sz w:val="22"/>
          <w:szCs w:val="22"/>
          <w:shd w:val="clear" w:color="auto" w:fill="FFFFFF"/>
        </w:rPr>
        <w:t xml:space="preserve"> lastly with normal temperature that will help learning processes of the students. </w:t>
      </w:r>
      <w:r>
        <w:rPr>
          <w:rFonts w:ascii="Arial" w:eastAsia="Georgia" w:hAnsi="Arial" w:cs="Arial"/>
          <w:color w:val="424142"/>
          <w:sz w:val="22"/>
          <w:szCs w:val="22"/>
          <w:shd w:val="clear" w:color="auto" w:fill="FFFFFF"/>
        </w:rPr>
        <w:t xml:space="preserve"> </w:t>
      </w:r>
      <w:r>
        <w:rPr>
          <w:rFonts w:ascii="Arial" w:eastAsia="Georgia" w:hAnsi="Arial" w:cs="Arial"/>
          <w:color w:val="000000"/>
          <w:sz w:val="22"/>
          <w:szCs w:val="22"/>
          <w:shd w:val="clear" w:color="auto" w:fill="FFFFFF"/>
        </w:rPr>
        <w:t>It is generally recognized that ill health retards physical and motor develop</w:t>
      </w:r>
      <w:r>
        <w:rPr>
          <w:rFonts w:ascii="Arial" w:eastAsia="Georgia" w:hAnsi="Arial" w:cs="Arial"/>
          <w:color w:val="000000"/>
          <w:sz w:val="22"/>
          <w:szCs w:val="22"/>
          <w:shd w:val="clear" w:color="auto" w:fill="FFFFFF"/>
        </w:rPr>
        <w:softHyphen/>
        <w:t>ment and malnu</w:t>
      </w:r>
      <w:r>
        <w:rPr>
          <w:rFonts w:ascii="Arial" w:eastAsia="Georgia" w:hAnsi="Arial" w:cs="Arial"/>
          <w:color w:val="000000"/>
          <w:sz w:val="22"/>
          <w:szCs w:val="22"/>
          <w:shd w:val="clear" w:color="auto" w:fill="FFFFFF"/>
        </w:rPr>
        <w:t xml:space="preserve">trition interferes with learning and physical growth.  </w:t>
      </w:r>
      <w:r>
        <w:rPr>
          <w:rFonts w:ascii="Arial" w:eastAsia="Georgia" w:hAnsi="Arial" w:cs="Arial"/>
          <w:sz w:val="22"/>
          <w:szCs w:val="22"/>
          <w:shd w:val="clear" w:color="auto" w:fill="FFFFFF"/>
        </w:rPr>
        <w:t>Children suffering from visual, auditory, and other physical defects are seriously handicapped in developing skills such as reading and spelling. It has been demonstrated that various glands of interna</w:t>
      </w:r>
      <w:r>
        <w:rPr>
          <w:rFonts w:ascii="Arial" w:eastAsia="Georgia" w:hAnsi="Arial" w:cs="Arial"/>
          <w:sz w:val="22"/>
          <w:szCs w:val="22"/>
          <w:shd w:val="clear" w:color="auto" w:fill="FFFFFF"/>
        </w:rPr>
        <w:t>l secretion, such as the thyroid and pituitary glands, affect behavior. The health of the learner will likely affect his ability to learn and his power to concentration. (www.yourarticlelibrary.com).</w:t>
      </w:r>
      <w:r>
        <w:rPr>
          <w:rFonts w:ascii="Arial" w:eastAsia="Georgia" w:hAnsi="Arial" w:cs="Arial"/>
          <w:sz w:val="22"/>
          <w:szCs w:val="22"/>
          <w:shd w:val="clear" w:color="auto" w:fill="FFFFFF"/>
        </w:rPr>
        <w:t xml:space="preserve"> </w:t>
      </w:r>
    </w:p>
    <w:p w:rsidR="00FE2E78" w:rsidRDefault="00A2647D">
      <w:pPr>
        <w:tabs>
          <w:tab w:val="left" w:pos="900"/>
        </w:tabs>
        <w:spacing w:line="360" w:lineRule="auto"/>
        <w:ind w:left="91" w:firstLine="900"/>
        <w:jc w:val="both"/>
        <w:rPr>
          <w:rFonts w:ascii="Arial" w:hAnsi="Arial" w:cs="Arial"/>
          <w:color w:val="000000"/>
          <w:sz w:val="22"/>
          <w:szCs w:val="22"/>
          <w:shd w:val="clear" w:color="auto" w:fill="FFFFFF"/>
        </w:rPr>
      </w:pPr>
      <w:r>
        <w:rPr>
          <w:rFonts w:ascii="Arial" w:eastAsia="Georgia" w:hAnsi="Arial" w:cs="Arial"/>
          <w:color w:val="000000"/>
          <w:sz w:val="22"/>
          <w:szCs w:val="22"/>
          <w:shd w:val="clear" w:color="auto" w:fill="FFFFFF"/>
        </w:rPr>
        <w:lastRenderedPageBreak/>
        <w:t xml:space="preserve">In terms of </w:t>
      </w:r>
      <w:r>
        <w:rPr>
          <w:rFonts w:ascii="Arial" w:eastAsia="Georgia" w:hAnsi="Arial" w:cs="Arial"/>
          <w:color w:val="000000"/>
          <w:sz w:val="22"/>
          <w:szCs w:val="22"/>
          <w:shd w:val="clear" w:color="auto" w:fill="FFFFFF"/>
        </w:rPr>
        <w:t>e</w:t>
      </w:r>
      <w:r>
        <w:rPr>
          <w:rFonts w:ascii="Arial" w:eastAsia="Georgia" w:hAnsi="Arial" w:cs="Arial"/>
          <w:color w:val="000000"/>
          <w:sz w:val="22"/>
          <w:szCs w:val="22"/>
          <w:shd w:val="clear" w:color="auto" w:fill="FFFFFF"/>
        </w:rPr>
        <w:t xml:space="preserve">motional and </w:t>
      </w:r>
      <w:r>
        <w:rPr>
          <w:rFonts w:ascii="Arial" w:eastAsia="Georgia" w:hAnsi="Arial" w:cs="Arial"/>
          <w:color w:val="000000"/>
          <w:sz w:val="22"/>
          <w:szCs w:val="22"/>
          <w:shd w:val="clear" w:color="auto" w:fill="FFFFFF"/>
        </w:rPr>
        <w:t>s</w:t>
      </w:r>
      <w:r>
        <w:rPr>
          <w:rFonts w:ascii="Arial" w:eastAsia="Georgia" w:hAnsi="Arial" w:cs="Arial"/>
          <w:color w:val="000000"/>
          <w:sz w:val="22"/>
          <w:szCs w:val="22"/>
          <w:shd w:val="clear" w:color="auto" w:fill="FFFFFF"/>
        </w:rPr>
        <w:t xml:space="preserve">ocial </w:t>
      </w:r>
      <w:r>
        <w:rPr>
          <w:rFonts w:ascii="Arial" w:eastAsia="Georgia" w:hAnsi="Arial" w:cs="Arial"/>
          <w:color w:val="000000"/>
          <w:sz w:val="22"/>
          <w:szCs w:val="22"/>
          <w:shd w:val="clear" w:color="auto" w:fill="FFFFFF"/>
        </w:rPr>
        <w:t>f</w:t>
      </w:r>
      <w:r>
        <w:rPr>
          <w:rFonts w:ascii="Arial" w:eastAsia="Georgia" w:hAnsi="Arial" w:cs="Arial"/>
          <w:color w:val="000000"/>
          <w:sz w:val="22"/>
          <w:szCs w:val="22"/>
          <w:shd w:val="clear" w:color="auto" w:fill="FFFFFF"/>
        </w:rPr>
        <w:t>actors</w:t>
      </w:r>
      <w:r>
        <w:rPr>
          <w:rFonts w:ascii="Arial" w:eastAsia="Georgia"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the F-value </w:t>
      </w:r>
      <w:r>
        <w:rPr>
          <w:rFonts w:ascii="Arial" w:hAnsi="Arial" w:cs="Arial"/>
          <w:color w:val="000000"/>
          <w:sz w:val="22"/>
          <w:szCs w:val="22"/>
          <w:shd w:val="clear" w:color="auto" w:fill="FFFFFF"/>
        </w:rPr>
        <w:t>garner</w:t>
      </w:r>
      <w:r>
        <w:rPr>
          <w:rFonts w:ascii="Arial" w:hAnsi="Arial" w:cs="Arial"/>
          <w:color w:val="000000"/>
          <w:sz w:val="22"/>
          <w:szCs w:val="22"/>
          <w:shd w:val="clear" w:color="auto" w:fill="FFFFFF"/>
        </w:rPr>
        <w:t xml:space="preserve">s 207.182 </w:t>
      </w:r>
      <w:r>
        <w:rPr>
          <w:rFonts w:ascii="Arial" w:hAnsi="Arial" w:cs="Arial"/>
          <w:color w:val="000000"/>
          <w:sz w:val="22"/>
          <w:szCs w:val="22"/>
          <w:shd w:val="clear" w:color="auto" w:fill="FFFFFF"/>
        </w:rPr>
        <w:t xml:space="preserve">and p value of o </w:t>
      </w:r>
      <w:proofErr w:type="gramStart"/>
      <w:r>
        <w:rPr>
          <w:rFonts w:ascii="Arial" w:hAnsi="Arial" w:cs="Arial"/>
          <w:color w:val="000000"/>
          <w:sz w:val="22"/>
          <w:szCs w:val="22"/>
          <w:shd w:val="clear" w:color="auto" w:fill="FFFFFF"/>
        </w:rPr>
        <w:t>at 0.05 level of significance</w:t>
      </w:r>
      <w:proofErr w:type="gramEnd"/>
      <w:r>
        <w:rPr>
          <w:rFonts w:ascii="Arial" w:hAnsi="Arial" w:cs="Arial"/>
          <w:color w:val="000000"/>
          <w:sz w:val="22"/>
          <w:szCs w:val="22"/>
          <w:shd w:val="clear" w:color="auto" w:fill="FFFFFF"/>
        </w:rPr>
        <w:t>. T</w:t>
      </w:r>
      <w:r>
        <w:rPr>
          <w:rFonts w:ascii="Arial" w:hAnsi="Arial" w:cs="Arial"/>
          <w:color w:val="000000"/>
          <w:sz w:val="22"/>
          <w:szCs w:val="22"/>
          <w:shd w:val="clear" w:color="auto" w:fill="FFFFFF"/>
        </w:rPr>
        <w:t>he rate is about 190 percent when group</w:t>
      </w:r>
      <w:r>
        <w:rPr>
          <w:rFonts w:ascii="Arial" w:hAnsi="Arial" w:cs="Arial"/>
          <w:color w:val="000000"/>
          <w:sz w:val="22"/>
          <w:szCs w:val="22"/>
          <w:shd w:val="clear" w:color="auto" w:fill="FFFFFF"/>
        </w:rPr>
        <w:t>ed</w:t>
      </w:r>
      <w:r>
        <w:rPr>
          <w:rFonts w:ascii="Arial" w:hAnsi="Arial" w:cs="Arial"/>
          <w:color w:val="000000"/>
          <w:sz w:val="22"/>
          <w:szCs w:val="22"/>
          <w:shd w:val="clear" w:color="auto" w:fill="FFFFFF"/>
        </w:rPr>
        <w:t xml:space="preserve"> according to </w:t>
      </w:r>
      <w:r>
        <w:rPr>
          <w:rFonts w:ascii="Arial" w:hAnsi="Arial" w:cs="Arial"/>
          <w:color w:val="000000"/>
          <w:sz w:val="22"/>
          <w:szCs w:val="22"/>
          <w:shd w:val="clear" w:color="auto" w:fill="FFFFFF"/>
        </w:rPr>
        <w:t>G</w:t>
      </w:r>
      <w:r>
        <w:rPr>
          <w:rFonts w:ascii="Arial" w:hAnsi="Arial" w:cs="Arial"/>
          <w:color w:val="000000"/>
          <w:sz w:val="22"/>
          <w:szCs w:val="22"/>
          <w:shd w:val="clear" w:color="auto" w:fill="FFFFFF"/>
        </w:rPr>
        <w:t>ender</w:t>
      </w:r>
      <w:r>
        <w:rPr>
          <w:rFonts w:ascii="Arial" w:hAnsi="Arial" w:cs="Arial"/>
          <w:color w:val="000000"/>
          <w:sz w:val="22"/>
          <w:szCs w:val="22"/>
          <w:shd w:val="clear" w:color="auto" w:fill="FFFFFF"/>
        </w:rPr>
        <w:t>. T</w:t>
      </w:r>
      <w:r>
        <w:rPr>
          <w:rFonts w:ascii="Arial" w:hAnsi="Arial" w:cs="Arial"/>
          <w:color w:val="000000"/>
          <w:sz w:val="22"/>
          <w:szCs w:val="22"/>
          <w:shd w:val="clear" w:color="auto" w:fill="FFFFFF"/>
        </w:rPr>
        <w:t>herefore</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there is a significant difference to all factors</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affecting online classes among Entrepreneurship students.</w:t>
      </w:r>
    </w:p>
    <w:p w:rsidR="00FE2E78" w:rsidRDefault="00A2647D">
      <w:pPr>
        <w:tabs>
          <w:tab w:val="left" w:pos="900"/>
        </w:tabs>
        <w:spacing w:line="360" w:lineRule="auto"/>
        <w:ind w:left="91" w:firstLine="900"/>
        <w:jc w:val="both"/>
        <w:rPr>
          <w:rFonts w:ascii="Arial" w:eastAsia="Helvetica" w:hAnsi="Arial" w:cs="Arial"/>
          <w:sz w:val="22"/>
          <w:szCs w:val="22"/>
          <w:shd w:val="clear" w:color="auto" w:fill="FCFCFC"/>
        </w:rPr>
      </w:pPr>
      <w:r>
        <w:rPr>
          <w:rFonts w:ascii="Arial" w:eastAsia="Georgia" w:hAnsi="Arial" w:cs="Arial"/>
          <w:color w:val="000000"/>
          <w:sz w:val="22"/>
          <w:szCs w:val="22"/>
          <w:shd w:val="clear" w:color="auto" w:fill="FFFFFF"/>
        </w:rPr>
        <w:t xml:space="preserve">According </w:t>
      </w:r>
      <w:r>
        <w:rPr>
          <w:rFonts w:ascii="Arial" w:eastAsia="Georgia" w:hAnsi="Arial" w:cs="Arial"/>
          <w:color w:val="000000"/>
          <w:sz w:val="22"/>
          <w:szCs w:val="22"/>
          <w:shd w:val="clear" w:color="auto" w:fill="FFFFFF"/>
        </w:rPr>
        <w:t>to</w:t>
      </w:r>
      <w:r>
        <w:rPr>
          <w:rFonts w:ascii="Arial" w:eastAsia="Georgia" w:hAnsi="Arial" w:cs="Arial"/>
          <w:sz w:val="22"/>
          <w:szCs w:val="22"/>
          <w:shd w:val="clear" w:color="auto" w:fill="FFFFFF"/>
        </w:rPr>
        <w:t xml:space="preserve"> </w:t>
      </w:r>
      <w:r>
        <w:rPr>
          <w:rFonts w:ascii="Arial" w:eastAsia="Helvetica" w:hAnsi="Arial" w:cs="Arial"/>
          <w:sz w:val="22"/>
          <w:szCs w:val="22"/>
          <w:shd w:val="clear" w:color="auto" w:fill="FFFFFF"/>
        </w:rPr>
        <w:t>Chris Anderson</w:t>
      </w:r>
      <w:r>
        <w:rPr>
          <w:rFonts w:ascii="Arial" w:eastAsia="Georgia" w:hAnsi="Arial" w:cs="Arial"/>
          <w:sz w:val="22"/>
          <w:szCs w:val="22"/>
          <w:shd w:val="clear" w:color="auto" w:fill="FFFFFF"/>
        </w:rPr>
        <w:t xml:space="preserve"> (2019)</w:t>
      </w:r>
      <w:r>
        <w:rPr>
          <w:rFonts w:ascii="Arial" w:eastAsia="Georgia" w:hAnsi="Arial" w:cs="Arial"/>
          <w:sz w:val="22"/>
          <w:szCs w:val="22"/>
          <w:shd w:val="clear" w:color="auto" w:fill="FFFFFF"/>
        </w:rPr>
        <w:t>, s</w:t>
      </w:r>
      <w:r>
        <w:rPr>
          <w:rFonts w:ascii="Arial" w:eastAsia="Helvetica" w:hAnsi="Arial" w:cs="Arial"/>
          <w:sz w:val="22"/>
          <w:szCs w:val="22"/>
          <w:shd w:val="clear" w:color="auto" w:fill="FCFCFC"/>
        </w:rPr>
        <w:t xml:space="preserve">tress caused by some </w:t>
      </w:r>
      <w:r>
        <w:rPr>
          <w:rFonts w:ascii="Arial" w:eastAsia="Helvetica" w:hAnsi="Arial" w:cs="Arial"/>
          <w:sz w:val="22"/>
          <w:szCs w:val="22"/>
          <w:shd w:val="clear" w:color="auto" w:fill="FCFCFC"/>
        </w:rPr>
        <w:t>t</w:t>
      </w:r>
      <w:r>
        <w:rPr>
          <w:rFonts w:ascii="Arial" w:eastAsia="Helvetica" w:hAnsi="Arial" w:cs="Arial"/>
          <w:sz w:val="22"/>
          <w:szCs w:val="22"/>
          <w:shd w:val="clear" w:color="auto" w:fill="FCFCFC"/>
        </w:rPr>
        <w:t>ype of physical or emotional trauma produce</w:t>
      </w:r>
      <w:r>
        <w:rPr>
          <w:rFonts w:ascii="Arial" w:eastAsia="Helvetica" w:hAnsi="Arial" w:cs="Arial"/>
          <w:sz w:val="22"/>
          <w:szCs w:val="22"/>
          <w:shd w:val="clear" w:color="auto" w:fill="FCFCFC"/>
        </w:rPr>
        <w:t xml:space="preserve"> </w:t>
      </w:r>
      <w:r>
        <w:rPr>
          <w:rFonts w:ascii="Arial" w:eastAsia="Helvetica" w:hAnsi="Arial" w:cs="Arial"/>
          <w:sz w:val="22"/>
          <w:szCs w:val="22"/>
          <w:shd w:val="clear" w:color="auto" w:fill="FCFCFC"/>
        </w:rPr>
        <w:t xml:space="preserve">a hormone called </w:t>
      </w:r>
      <w:proofErr w:type="spellStart"/>
      <w:r>
        <w:rPr>
          <w:rFonts w:ascii="Arial" w:eastAsia="Helvetica" w:hAnsi="Arial" w:cs="Arial"/>
          <w:sz w:val="22"/>
          <w:szCs w:val="22"/>
          <w:shd w:val="clear" w:color="auto" w:fill="FCFCFC"/>
        </w:rPr>
        <w:t>cortisol</w:t>
      </w:r>
      <w:proofErr w:type="spellEnd"/>
      <w:r>
        <w:rPr>
          <w:rFonts w:ascii="Arial" w:eastAsia="Helvetica" w:hAnsi="Arial" w:cs="Arial"/>
          <w:sz w:val="22"/>
          <w:szCs w:val="22"/>
          <w:shd w:val="clear" w:color="auto" w:fill="FCFCFC"/>
        </w:rPr>
        <w:t xml:space="preserve"> that disrupts the connections between brain cells in the learning and memory part of the brain. Too much stress literally “shuts down” the brain and stops the learning process cold. Emotions are just as critical to learning they i</w:t>
      </w:r>
      <w:r>
        <w:rPr>
          <w:rFonts w:ascii="Arial" w:eastAsia="Helvetica" w:hAnsi="Arial" w:cs="Arial"/>
          <w:sz w:val="22"/>
          <w:szCs w:val="22"/>
          <w:shd w:val="clear" w:color="auto" w:fill="FCFCFC"/>
        </w:rPr>
        <w:t xml:space="preserve">nfluence our attention, meaning, and memory. </w:t>
      </w:r>
    </w:p>
    <w:p w:rsidR="00FE2E78" w:rsidRDefault="00A2647D">
      <w:pPr>
        <w:tabs>
          <w:tab w:val="left" w:pos="900"/>
        </w:tabs>
        <w:spacing w:line="360" w:lineRule="auto"/>
        <w:ind w:left="91" w:firstLine="900"/>
        <w:jc w:val="both"/>
        <w:rPr>
          <w:rFonts w:ascii="Arial" w:eastAsia="Georgia" w:hAnsi="Arial" w:cs="Arial"/>
          <w:color w:val="000000"/>
          <w:sz w:val="22"/>
          <w:szCs w:val="22"/>
          <w:shd w:val="clear" w:color="auto" w:fill="FFFFFF"/>
        </w:rPr>
      </w:pPr>
      <w:r>
        <w:rPr>
          <w:rFonts w:ascii="Arial" w:eastAsia="Georgia" w:hAnsi="Arial" w:cs="Arial"/>
          <w:color w:val="000000"/>
          <w:sz w:val="22"/>
          <w:szCs w:val="22"/>
          <w:shd w:val="clear" w:color="auto" w:fill="FFFFFF"/>
        </w:rPr>
        <w:t>Lastly</w:t>
      </w:r>
      <w:r>
        <w:rPr>
          <w:rFonts w:ascii="Arial" w:eastAsia="Georgia" w:hAnsi="Arial" w:cs="Arial"/>
          <w:color w:val="000000"/>
          <w:sz w:val="22"/>
          <w:szCs w:val="22"/>
          <w:shd w:val="clear" w:color="auto" w:fill="FFFFFF"/>
        </w:rPr>
        <w:t>,</w:t>
      </w:r>
      <w:r>
        <w:rPr>
          <w:rFonts w:ascii="Arial" w:eastAsia="Georgia" w:hAnsi="Arial" w:cs="Arial"/>
          <w:color w:val="000000"/>
          <w:sz w:val="22"/>
          <w:szCs w:val="22"/>
          <w:shd w:val="clear" w:color="auto" w:fill="FFFFFF"/>
        </w:rPr>
        <w:t xml:space="preserve"> the </w:t>
      </w:r>
      <w:r>
        <w:rPr>
          <w:rFonts w:ascii="Arial" w:eastAsia="Georgia" w:hAnsi="Arial" w:cs="Arial"/>
          <w:color w:val="000000"/>
          <w:sz w:val="22"/>
          <w:szCs w:val="22"/>
          <w:shd w:val="clear" w:color="auto" w:fill="FFFFFF"/>
        </w:rPr>
        <w:t>e</w:t>
      </w:r>
      <w:r>
        <w:rPr>
          <w:rFonts w:ascii="Arial" w:eastAsia="Georgia" w:hAnsi="Arial" w:cs="Arial"/>
          <w:color w:val="000000"/>
          <w:sz w:val="22"/>
          <w:szCs w:val="22"/>
          <w:shd w:val="clear" w:color="auto" w:fill="FFFFFF"/>
        </w:rPr>
        <w:t xml:space="preserve">nvironmental </w:t>
      </w:r>
      <w:r>
        <w:rPr>
          <w:rFonts w:ascii="Arial" w:eastAsia="Georgia" w:hAnsi="Arial" w:cs="Arial"/>
          <w:color w:val="000000"/>
          <w:sz w:val="22"/>
          <w:szCs w:val="22"/>
          <w:shd w:val="clear" w:color="auto" w:fill="FFFFFF"/>
        </w:rPr>
        <w:t>f</w:t>
      </w:r>
      <w:r>
        <w:rPr>
          <w:rFonts w:ascii="Arial" w:eastAsia="Georgia" w:hAnsi="Arial" w:cs="Arial"/>
          <w:color w:val="000000"/>
          <w:sz w:val="22"/>
          <w:szCs w:val="22"/>
          <w:shd w:val="clear" w:color="auto" w:fill="FFFFFF"/>
        </w:rPr>
        <w:t xml:space="preserve">actor </w:t>
      </w:r>
      <w:r>
        <w:rPr>
          <w:rFonts w:ascii="Arial" w:eastAsia="Georgia" w:hAnsi="Arial" w:cs="Arial"/>
          <w:color w:val="000000"/>
          <w:sz w:val="22"/>
          <w:szCs w:val="22"/>
          <w:shd w:val="clear" w:color="auto" w:fill="FFFFFF"/>
        </w:rPr>
        <w:t>i</w:t>
      </w:r>
      <w:r>
        <w:rPr>
          <w:rFonts w:ascii="Arial" w:eastAsia="Georgia" w:hAnsi="Arial" w:cs="Arial"/>
          <w:color w:val="000000"/>
          <w:sz w:val="22"/>
          <w:szCs w:val="22"/>
          <w:shd w:val="clear" w:color="auto" w:fill="FFFFFF"/>
        </w:rPr>
        <w:t xml:space="preserve">s the lowest </w:t>
      </w:r>
      <w:r>
        <w:rPr>
          <w:rFonts w:ascii="Arial" w:hAnsi="Arial" w:cs="Arial"/>
          <w:color w:val="000000"/>
          <w:sz w:val="22"/>
          <w:szCs w:val="22"/>
          <w:shd w:val="clear" w:color="auto" w:fill="FFFFFF"/>
        </w:rPr>
        <w:t xml:space="preserve">F-value </w:t>
      </w:r>
      <w:r>
        <w:rPr>
          <w:rFonts w:ascii="Arial" w:hAnsi="Arial" w:cs="Arial"/>
          <w:color w:val="000000"/>
          <w:sz w:val="22"/>
          <w:szCs w:val="22"/>
          <w:shd w:val="clear" w:color="auto" w:fill="FFFFFF"/>
        </w:rPr>
        <w:t xml:space="preserve">that </w:t>
      </w:r>
      <w:r>
        <w:rPr>
          <w:rFonts w:ascii="Arial" w:hAnsi="Arial" w:cs="Arial"/>
          <w:color w:val="000000"/>
          <w:sz w:val="22"/>
          <w:szCs w:val="22"/>
          <w:shd w:val="clear" w:color="auto" w:fill="FFFFFF"/>
        </w:rPr>
        <w:t>garner</w:t>
      </w:r>
      <w:r>
        <w:rPr>
          <w:rFonts w:ascii="Arial" w:hAnsi="Arial" w:cs="Arial"/>
          <w:color w:val="000000"/>
          <w:sz w:val="22"/>
          <w:szCs w:val="22"/>
          <w:shd w:val="clear" w:color="auto" w:fill="FFFFFF"/>
        </w:rPr>
        <w:t>s</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168.634</w:t>
      </w:r>
      <w:r>
        <w:rPr>
          <w:rFonts w:ascii="Arial" w:hAnsi="Arial" w:cs="Arial"/>
          <w:color w:val="000000"/>
          <w:sz w:val="22"/>
          <w:szCs w:val="22"/>
          <w:shd w:val="clear" w:color="auto" w:fill="FFFFFF"/>
        </w:rPr>
        <w:t xml:space="preserve"> and p value of o </w:t>
      </w:r>
      <w:proofErr w:type="gramStart"/>
      <w:r>
        <w:rPr>
          <w:rFonts w:ascii="Arial" w:hAnsi="Arial" w:cs="Arial"/>
          <w:color w:val="000000"/>
          <w:sz w:val="22"/>
          <w:szCs w:val="22"/>
          <w:shd w:val="clear" w:color="auto" w:fill="FFFFFF"/>
        </w:rPr>
        <w:t>at 0.05 level of significance</w:t>
      </w:r>
      <w:proofErr w:type="gramEnd"/>
      <w:r>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T</w:t>
      </w:r>
      <w:r>
        <w:rPr>
          <w:rFonts w:ascii="Arial" w:hAnsi="Arial" w:cs="Arial"/>
          <w:color w:val="000000"/>
          <w:sz w:val="22"/>
          <w:szCs w:val="22"/>
          <w:shd w:val="clear" w:color="auto" w:fill="FFFFFF"/>
        </w:rPr>
        <w:t>he rate is about 151 percent interpreted as “significant”</w:t>
      </w:r>
      <w:r>
        <w:rPr>
          <w:rFonts w:ascii="Arial" w:hAnsi="Arial" w:cs="Arial"/>
          <w:color w:val="000000"/>
          <w:sz w:val="22"/>
          <w:szCs w:val="22"/>
          <w:shd w:val="clear" w:color="auto" w:fill="FFFFFF"/>
        </w:rPr>
        <w:t>. T</w:t>
      </w:r>
      <w:r>
        <w:rPr>
          <w:rFonts w:ascii="Arial" w:hAnsi="Arial" w:cs="Arial"/>
          <w:color w:val="000000"/>
          <w:sz w:val="22"/>
          <w:szCs w:val="22"/>
          <w:shd w:val="clear" w:color="auto" w:fill="FFFFFF"/>
        </w:rPr>
        <w:t>herefore</w:t>
      </w:r>
      <w:r>
        <w:rPr>
          <w:rFonts w:ascii="Arial" w:hAnsi="Arial" w:cs="Arial"/>
          <w:color w:val="000000"/>
          <w:sz w:val="22"/>
          <w:szCs w:val="22"/>
          <w:shd w:val="clear" w:color="auto" w:fill="FFFFFF"/>
        </w:rPr>
        <w:t>,</w:t>
      </w:r>
      <w:r>
        <w:rPr>
          <w:rFonts w:ascii="Arial" w:hAnsi="Arial" w:cs="Arial"/>
          <w:color w:val="000000"/>
          <w:sz w:val="22"/>
          <w:szCs w:val="22"/>
          <w:shd w:val="clear" w:color="auto" w:fill="FFFFFF"/>
        </w:rPr>
        <w:t xml:space="preserve"> there is a significant difference to all factors of affecting online classes among Entrepreneurship students</w:t>
      </w:r>
      <w:r>
        <w:rPr>
          <w:rFonts w:ascii="Arial" w:eastAsia="Georgia" w:hAnsi="Arial" w:cs="Arial"/>
          <w:color w:val="000000"/>
          <w:sz w:val="22"/>
          <w:szCs w:val="22"/>
          <w:shd w:val="clear" w:color="auto" w:fill="FFFFFF"/>
        </w:rPr>
        <w:t xml:space="preserve">. </w:t>
      </w:r>
    </w:p>
    <w:p w:rsidR="00FE2E78" w:rsidRDefault="00A2647D">
      <w:pPr>
        <w:tabs>
          <w:tab w:val="left" w:pos="900"/>
        </w:tabs>
        <w:spacing w:line="360" w:lineRule="auto"/>
        <w:ind w:left="91" w:firstLine="900"/>
        <w:jc w:val="both"/>
        <w:rPr>
          <w:rFonts w:ascii="Arial" w:eastAsia="Georgia" w:hAnsi="Arial" w:cs="Arial"/>
          <w:color w:val="000000"/>
          <w:sz w:val="22"/>
          <w:szCs w:val="22"/>
          <w:shd w:val="clear" w:color="auto" w:fill="FFFFFF"/>
        </w:rPr>
      </w:pPr>
      <w:r>
        <w:rPr>
          <w:rFonts w:ascii="Arial" w:eastAsia="Georgia" w:hAnsi="Arial" w:cs="Arial"/>
          <w:sz w:val="22"/>
          <w:szCs w:val="22"/>
          <w:shd w:val="clear" w:color="auto" w:fill="FFFFFF"/>
        </w:rPr>
        <w:t xml:space="preserve">One of the factors that </w:t>
      </w:r>
      <w:proofErr w:type="gramStart"/>
      <w:r>
        <w:rPr>
          <w:rFonts w:ascii="Arial" w:eastAsia="Georgia" w:hAnsi="Arial" w:cs="Arial"/>
          <w:sz w:val="22"/>
          <w:szCs w:val="22"/>
          <w:shd w:val="clear" w:color="auto" w:fill="FFFFFF"/>
        </w:rPr>
        <w:t>affect</w:t>
      </w:r>
      <w:r>
        <w:rPr>
          <w:rFonts w:ascii="Arial" w:eastAsia="Georgia" w:hAnsi="Arial" w:cs="Arial"/>
          <w:sz w:val="22"/>
          <w:szCs w:val="22"/>
          <w:shd w:val="clear" w:color="auto" w:fill="FFFFFF"/>
        </w:rPr>
        <w:t>s</w:t>
      </w:r>
      <w:proofErr w:type="gramEnd"/>
      <w:r>
        <w:rPr>
          <w:rFonts w:ascii="Arial" w:eastAsia="Georgia" w:hAnsi="Arial" w:cs="Arial"/>
          <w:sz w:val="22"/>
          <w:szCs w:val="22"/>
          <w:shd w:val="clear" w:color="auto" w:fill="FFFFFF"/>
        </w:rPr>
        <w:t xml:space="preserve"> the efficiency of learning is the condition in which learn</w:t>
      </w:r>
      <w:r>
        <w:rPr>
          <w:rFonts w:ascii="Arial" w:eastAsia="Georgia" w:hAnsi="Arial" w:cs="Arial"/>
          <w:sz w:val="22"/>
          <w:szCs w:val="22"/>
          <w:shd w:val="clear" w:color="auto" w:fill="FFFFFF"/>
        </w:rPr>
        <w:softHyphen/>
        <w:t>ing takes place. This includes the classrooms, textbo</w:t>
      </w:r>
      <w:r>
        <w:rPr>
          <w:rFonts w:ascii="Arial" w:eastAsia="Georgia" w:hAnsi="Arial" w:cs="Arial"/>
          <w:sz w:val="22"/>
          <w:szCs w:val="22"/>
          <w:shd w:val="clear" w:color="auto" w:fill="FFFFFF"/>
        </w:rPr>
        <w:t>oks, equip</w:t>
      </w:r>
      <w:r>
        <w:rPr>
          <w:rFonts w:ascii="Arial" w:eastAsia="Georgia" w:hAnsi="Arial" w:cs="Arial"/>
          <w:sz w:val="22"/>
          <w:szCs w:val="22"/>
          <w:shd w:val="clear" w:color="auto" w:fill="FFFFFF"/>
        </w:rPr>
        <w:softHyphen/>
        <w:t>ment, school supplies, and other instructional materials. In the school and at home, the conditions for learning must be favorable and adequate if teaching is to produce the desired results. It cannot be denied that the type and quality of instr</w:t>
      </w:r>
      <w:r>
        <w:rPr>
          <w:rFonts w:ascii="Arial" w:eastAsia="Georgia" w:hAnsi="Arial" w:cs="Arial"/>
          <w:sz w:val="22"/>
          <w:szCs w:val="22"/>
          <w:shd w:val="clear" w:color="auto" w:fill="FFFFFF"/>
        </w:rPr>
        <w:t>uctional materials and equipment play an important part in the instructional efficiency of the school. It is difficult to do a good job of teaching in a poor type of building and without adequate equipment and instructional materials. (www.yourarticlelibra</w:t>
      </w:r>
      <w:r>
        <w:rPr>
          <w:rFonts w:ascii="Arial" w:eastAsia="Georgia" w:hAnsi="Arial" w:cs="Arial"/>
          <w:sz w:val="22"/>
          <w:szCs w:val="22"/>
          <w:shd w:val="clear" w:color="auto" w:fill="FFFFFF"/>
        </w:rPr>
        <w:t>ry.com)</w:t>
      </w:r>
      <w:r>
        <w:rPr>
          <w:rFonts w:ascii="Arial" w:eastAsia="Georgia" w:hAnsi="Arial" w:cs="Arial"/>
          <w:sz w:val="22"/>
          <w:szCs w:val="22"/>
          <w:shd w:val="clear" w:color="auto" w:fill="FFFFFF"/>
        </w:rPr>
        <w:t>.</w:t>
      </w:r>
    </w:p>
    <w:p w:rsidR="00FE2E78" w:rsidRDefault="00FE2E78"/>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Table 11</w:t>
      </w:r>
    </w:p>
    <w:p w:rsidR="00FE2E78" w:rsidRDefault="00FE2E78">
      <w:pPr>
        <w:autoSpaceDE w:val="0"/>
        <w:autoSpaceDN w:val="0"/>
        <w:adjustRightInd w:val="0"/>
        <w:jc w:val="center"/>
        <w:rPr>
          <w:rFonts w:ascii="Arial" w:hAnsi="Arial" w:cs="Arial"/>
          <w:b/>
          <w:sz w:val="22"/>
          <w:szCs w:val="22"/>
          <w:lang/>
        </w:rPr>
      </w:pPr>
    </w:p>
    <w:p w:rsidR="00FE2E78" w:rsidRDefault="00A2647D">
      <w:pPr>
        <w:autoSpaceDE w:val="0"/>
        <w:autoSpaceDN w:val="0"/>
        <w:adjustRightInd w:val="0"/>
        <w:jc w:val="center"/>
        <w:rPr>
          <w:rFonts w:ascii="Arial" w:hAnsi="Arial" w:cs="Arial"/>
          <w:b/>
          <w:bCs/>
          <w:color w:val="1D1B11"/>
          <w:sz w:val="22"/>
          <w:szCs w:val="22"/>
        </w:rPr>
      </w:pPr>
      <w:r>
        <w:rPr>
          <w:rFonts w:ascii="Arial" w:hAnsi="Arial" w:cs="Arial"/>
          <w:b/>
          <w:sz w:val="22"/>
          <w:szCs w:val="22"/>
          <w:lang/>
        </w:rPr>
        <w:t xml:space="preserve">Significant difference in the respondents’ assessment on the </w:t>
      </w:r>
      <w:r>
        <w:rPr>
          <w:rFonts w:ascii="Arial" w:hAnsi="Arial" w:cs="Arial"/>
          <w:b/>
          <w:bCs/>
          <w:color w:val="1D1B11"/>
          <w:sz w:val="22"/>
          <w:szCs w:val="22"/>
        </w:rPr>
        <w:t xml:space="preserve">Factors affecting online </w:t>
      </w:r>
    </w:p>
    <w:p w:rsidR="00FE2E78" w:rsidRDefault="00A2647D">
      <w:pPr>
        <w:autoSpaceDE w:val="0"/>
        <w:autoSpaceDN w:val="0"/>
        <w:adjustRightInd w:val="0"/>
        <w:jc w:val="center"/>
        <w:rPr>
          <w:rFonts w:ascii="Arial" w:hAnsi="Arial" w:cs="Arial"/>
          <w:b/>
          <w:bCs/>
          <w:color w:val="1D1B11"/>
          <w:sz w:val="22"/>
          <w:szCs w:val="22"/>
        </w:rPr>
      </w:pPr>
      <w:proofErr w:type="gramStart"/>
      <w:r>
        <w:rPr>
          <w:rFonts w:ascii="Arial" w:hAnsi="Arial" w:cs="Arial"/>
          <w:b/>
          <w:bCs/>
          <w:color w:val="1D1B11"/>
          <w:sz w:val="22"/>
          <w:szCs w:val="22"/>
        </w:rPr>
        <w:t>classes</w:t>
      </w:r>
      <w:proofErr w:type="gramEnd"/>
      <w:r>
        <w:rPr>
          <w:rFonts w:ascii="Arial" w:hAnsi="Arial" w:cs="Arial"/>
          <w:b/>
          <w:bCs/>
          <w:color w:val="1D1B11"/>
          <w:sz w:val="22"/>
          <w:szCs w:val="22"/>
        </w:rPr>
        <w:t xml:space="preserve"> among Entrepreneurship students’ of Quezon City University during </w:t>
      </w:r>
    </w:p>
    <w:p w:rsidR="00FE2E78" w:rsidRDefault="00A2647D">
      <w:pPr>
        <w:autoSpaceDE w:val="0"/>
        <w:autoSpaceDN w:val="0"/>
        <w:adjustRightInd w:val="0"/>
        <w:jc w:val="center"/>
        <w:rPr>
          <w:rFonts w:ascii="Arial" w:hAnsi="Arial" w:cs="Arial"/>
          <w:b/>
          <w:sz w:val="22"/>
          <w:szCs w:val="22"/>
        </w:rPr>
      </w:pPr>
      <w:proofErr w:type="gramStart"/>
      <w:r>
        <w:rPr>
          <w:rFonts w:ascii="Arial" w:hAnsi="Arial" w:cs="Arial"/>
          <w:b/>
          <w:bCs/>
          <w:color w:val="1D1B11"/>
          <w:sz w:val="22"/>
          <w:szCs w:val="22"/>
        </w:rPr>
        <w:t>the</w:t>
      </w:r>
      <w:proofErr w:type="gramEnd"/>
      <w:r>
        <w:rPr>
          <w:rFonts w:ascii="Arial" w:hAnsi="Arial" w:cs="Arial"/>
          <w:b/>
          <w:bCs/>
          <w:color w:val="1D1B11"/>
          <w:sz w:val="22"/>
          <w:szCs w:val="22"/>
        </w:rPr>
        <w:t xml:space="preserve"> Pandemic era</w:t>
      </w:r>
      <w:r>
        <w:rPr>
          <w:rFonts w:ascii="Arial" w:hAnsi="Arial" w:cs="Arial"/>
          <w:b/>
          <w:bCs/>
          <w:color w:val="1D1B11"/>
          <w:sz w:val="22"/>
          <w:szCs w:val="22"/>
        </w:rPr>
        <w:t xml:space="preserve"> when they are group</w:t>
      </w:r>
      <w:r>
        <w:rPr>
          <w:rFonts w:ascii="Arial" w:hAnsi="Arial" w:cs="Arial"/>
          <w:b/>
          <w:bCs/>
          <w:color w:val="1D1B11"/>
          <w:sz w:val="22"/>
          <w:szCs w:val="22"/>
        </w:rPr>
        <w:t>ed</w:t>
      </w:r>
      <w:r>
        <w:rPr>
          <w:rFonts w:ascii="Arial" w:hAnsi="Arial" w:cs="Arial"/>
          <w:b/>
          <w:bCs/>
          <w:color w:val="1D1B11"/>
          <w:sz w:val="22"/>
          <w:szCs w:val="22"/>
        </w:rPr>
        <w:t xml:space="preserve"> </w:t>
      </w:r>
      <w:r>
        <w:rPr>
          <w:rFonts w:ascii="Arial" w:hAnsi="Arial" w:cs="Arial"/>
          <w:b/>
          <w:sz w:val="22"/>
          <w:szCs w:val="22"/>
          <w:lang/>
        </w:rPr>
        <w:t xml:space="preserve">according to </w:t>
      </w:r>
      <w:r>
        <w:rPr>
          <w:rFonts w:ascii="Arial" w:hAnsi="Arial" w:cs="Arial"/>
          <w:b/>
          <w:sz w:val="22"/>
          <w:szCs w:val="22"/>
        </w:rPr>
        <w:t>Civil Status</w:t>
      </w:r>
    </w:p>
    <w:p w:rsidR="00FE2E78" w:rsidRDefault="00FE2E78">
      <w:pPr>
        <w:autoSpaceDE w:val="0"/>
        <w:autoSpaceDN w:val="0"/>
        <w:adjustRightInd w:val="0"/>
        <w:jc w:val="center"/>
        <w:rPr>
          <w:rFonts w:ascii="Arial" w:hAnsi="Arial" w:cs="Arial"/>
          <w:b/>
          <w:sz w:val="22"/>
          <w:szCs w:val="22"/>
          <w:lang/>
        </w:rPr>
      </w:pPr>
    </w:p>
    <w:tbl>
      <w:tblPr>
        <w:tblStyle w:val="TableGrid"/>
        <w:tblW w:w="0" w:type="auto"/>
        <w:tblInd w:w="417" w:type="dxa"/>
        <w:tblLook w:val="04A0"/>
      </w:tblPr>
      <w:tblGrid>
        <w:gridCol w:w="3405"/>
        <w:gridCol w:w="1105"/>
        <w:gridCol w:w="1135"/>
        <w:gridCol w:w="1554"/>
        <w:gridCol w:w="1336"/>
      </w:tblGrid>
      <w:tr w:rsidR="00FE2E78">
        <w:trPr>
          <w:trHeight w:val="655"/>
        </w:trPr>
        <w:tc>
          <w:tcPr>
            <w:tcW w:w="3405" w:type="dxa"/>
            <w:vAlign w:val="center"/>
          </w:tcPr>
          <w:p w:rsidR="00FE2E78" w:rsidRDefault="00A2647D">
            <w:pPr>
              <w:autoSpaceDE w:val="0"/>
              <w:autoSpaceDN w:val="0"/>
              <w:adjustRightInd w:val="0"/>
              <w:jc w:val="center"/>
              <w:rPr>
                <w:rFonts w:ascii="Arial" w:hAnsi="Arial" w:cs="Arial"/>
                <w:b/>
                <w:sz w:val="22"/>
                <w:szCs w:val="22"/>
                <w:lang/>
              </w:rPr>
            </w:pPr>
            <w:r>
              <w:rPr>
                <w:rFonts w:ascii="Arial" w:hAnsi="Arial" w:cs="Arial"/>
                <w:b/>
                <w:sz w:val="22"/>
                <w:szCs w:val="22"/>
              </w:rPr>
              <w:t xml:space="preserve">Factors </w:t>
            </w:r>
            <w:r>
              <w:rPr>
                <w:rFonts w:ascii="Arial" w:hAnsi="Arial" w:cs="Arial"/>
                <w:b/>
                <w:sz w:val="22"/>
                <w:szCs w:val="22"/>
              </w:rPr>
              <w:t>affecting Online Classes</w:t>
            </w:r>
          </w:p>
        </w:tc>
        <w:tc>
          <w:tcPr>
            <w:tcW w:w="110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F-Value</w:t>
            </w:r>
          </w:p>
        </w:tc>
        <w:tc>
          <w:tcPr>
            <w:tcW w:w="1135"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p-Value</w:t>
            </w:r>
          </w:p>
        </w:tc>
        <w:tc>
          <w:tcPr>
            <w:tcW w:w="1554"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Decision</w:t>
            </w:r>
          </w:p>
        </w:tc>
        <w:tc>
          <w:tcPr>
            <w:tcW w:w="1336"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Remarks</w:t>
            </w:r>
          </w:p>
        </w:tc>
      </w:tr>
      <w:tr w:rsidR="00FE2E78">
        <w:trPr>
          <w:trHeight w:val="420"/>
        </w:trPr>
        <w:tc>
          <w:tcPr>
            <w:tcW w:w="34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Learning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64.650</w:t>
            </w:r>
          </w:p>
        </w:tc>
        <w:tc>
          <w:tcPr>
            <w:tcW w:w="113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eastAsia="zh-CN"/>
              </w:rPr>
            </w:pPr>
            <w:r>
              <w:rPr>
                <w:rFonts w:ascii="Arial" w:hAnsi="Arial" w:cs="Arial"/>
                <w:bCs/>
                <w:color w:val="000000"/>
                <w:sz w:val="22"/>
                <w:szCs w:val="22"/>
              </w:rPr>
              <w:t>Reject Ho</w:t>
            </w:r>
          </w:p>
        </w:tc>
        <w:tc>
          <w:tcPr>
            <w:tcW w:w="1336" w:type="dxa"/>
            <w:vAlign w:val="center"/>
          </w:tcPr>
          <w:p w:rsidR="00FE2E78" w:rsidRDefault="00A2647D">
            <w:pPr>
              <w:jc w:val="center"/>
              <w:rPr>
                <w:rFonts w:ascii="Arial" w:hAnsi="Arial" w:cs="Arial"/>
                <w:bCs/>
                <w:sz w:val="22"/>
                <w:szCs w:val="22"/>
                <w:lang w:eastAsia="zh-CN"/>
              </w:rPr>
            </w:pPr>
            <w:r>
              <w:rPr>
                <w:rFonts w:ascii="Arial" w:hAnsi="Arial" w:cs="Arial"/>
                <w:bCs/>
                <w:sz w:val="22"/>
                <w:szCs w:val="22"/>
              </w:rPr>
              <w:t>Significant</w:t>
            </w:r>
          </w:p>
        </w:tc>
      </w:tr>
      <w:tr w:rsidR="00FE2E78">
        <w:trPr>
          <w:trHeight w:val="474"/>
        </w:trPr>
        <w:tc>
          <w:tcPr>
            <w:tcW w:w="34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Physical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93.009</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36"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60"/>
        </w:trPr>
        <w:tc>
          <w:tcPr>
            <w:tcW w:w="34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Emotional and Social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76.224</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36"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88"/>
        </w:trPr>
        <w:tc>
          <w:tcPr>
            <w:tcW w:w="34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Environmental Factors</w:t>
            </w:r>
          </w:p>
        </w:tc>
        <w:tc>
          <w:tcPr>
            <w:tcW w:w="110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85.392</w:t>
            </w:r>
          </w:p>
        </w:tc>
        <w:tc>
          <w:tcPr>
            <w:tcW w:w="1135"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54" w:type="dxa"/>
            <w:vAlign w:val="center"/>
          </w:tcPr>
          <w:p w:rsidR="00FE2E78" w:rsidRDefault="00A2647D">
            <w:pPr>
              <w:jc w:val="center"/>
              <w:rPr>
                <w:rFonts w:ascii="Arial" w:hAnsi="Arial" w:cs="Arial"/>
                <w:bCs/>
                <w:sz w:val="22"/>
                <w:szCs w:val="22"/>
                <w:lang/>
              </w:rPr>
            </w:pPr>
            <w:r>
              <w:rPr>
                <w:rFonts w:ascii="Arial" w:hAnsi="Arial" w:cs="Arial"/>
                <w:bCs/>
                <w:color w:val="000000"/>
                <w:sz w:val="22"/>
                <w:szCs w:val="22"/>
              </w:rPr>
              <w:t>Reject Ho</w:t>
            </w:r>
          </w:p>
        </w:tc>
        <w:tc>
          <w:tcPr>
            <w:tcW w:w="1336"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bl>
    <w:p w:rsidR="00FE2E78" w:rsidRDefault="00FE2E78"/>
    <w:p w:rsidR="00FE2E78" w:rsidRDefault="00A2647D">
      <w:pPr>
        <w:tabs>
          <w:tab w:val="left" w:pos="900"/>
        </w:tabs>
        <w:spacing w:line="360" w:lineRule="auto"/>
        <w:ind w:left="91" w:firstLine="901"/>
        <w:jc w:val="both"/>
        <w:rPr>
          <w:rFonts w:ascii="Arial" w:eastAsia="Georgia" w:hAnsi="Arial"/>
          <w:color w:val="000000"/>
          <w:spacing w:val="-8"/>
          <w:sz w:val="22"/>
          <w:szCs w:val="22"/>
          <w:shd w:val="clear" w:color="auto" w:fill="FFFFFF"/>
          <w:lang w:eastAsia="zh-CN"/>
        </w:rPr>
      </w:pPr>
      <w:r>
        <w:rPr>
          <w:rFonts w:ascii="Arial" w:eastAsia="Georgia" w:hAnsi="Arial"/>
          <w:color w:val="000000"/>
          <w:spacing w:val="-8"/>
          <w:sz w:val="22"/>
          <w:szCs w:val="22"/>
          <w:shd w:val="clear" w:color="auto" w:fill="FFFFFF"/>
          <w:lang w:eastAsia="zh-CN"/>
        </w:rPr>
        <w:t xml:space="preserve">The result of the multivariate analysis sample on the assessment of the groups of respondents as the factors affecting classes among students of QCU during the pandemic era as to emotional and social factors using one-way </w:t>
      </w:r>
      <w:r>
        <w:rPr>
          <w:rFonts w:ascii="Arial" w:eastAsia="Georgia" w:hAnsi="Arial"/>
          <w:color w:val="000000"/>
          <w:spacing w:val="-8"/>
          <w:sz w:val="22"/>
          <w:szCs w:val="22"/>
          <w:shd w:val="clear" w:color="auto" w:fill="FFFFFF"/>
          <w:lang w:eastAsia="zh-CN"/>
        </w:rPr>
        <w:t xml:space="preserve">analysis of variance (ANOVA) reveals that there is significant difference on the assessment of the groups of </w:t>
      </w:r>
      <w:proofErr w:type="spellStart"/>
      <w:r>
        <w:rPr>
          <w:rFonts w:ascii="Arial" w:eastAsia="Georgia" w:hAnsi="Arial"/>
          <w:color w:val="000000"/>
          <w:spacing w:val="-8"/>
          <w:sz w:val="22"/>
          <w:szCs w:val="22"/>
          <w:shd w:val="clear" w:color="auto" w:fill="FFFFFF"/>
          <w:lang w:eastAsia="zh-CN"/>
        </w:rPr>
        <w:t>respondents.By</w:t>
      </w:r>
      <w:proofErr w:type="spellEnd"/>
      <w:r>
        <w:rPr>
          <w:rFonts w:ascii="Arial" w:eastAsia="Georgia" w:hAnsi="Arial"/>
          <w:color w:val="000000"/>
          <w:spacing w:val="-8"/>
          <w:sz w:val="22"/>
          <w:szCs w:val="22"/>
          <w:shd w:val="clear" w:color="auto" w:fill="FFFFFF"/>
          <w:lang w:eastAsia="zh-CN"/>
        </w:rPr>
        <w:t xml:space="preserve"> criteria, the differences are considered to be statistically significant.</w:t>
      </w:r>
    </w:p>
    <w:p w:rsidR="00FE2E78" w:rsidRDefault="00FE2E78"/>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 xml:space="preserve">Table 12 </w:t>
      </w:r>
    </w:p>
    <w:p w:rsidR="00FE2E78" w:rsidRDefault="00FE2E78">
      <w:pPr>
        <w:autoSpaceDE w:val="0"/>
        <w:autoSpaceDN w:val="0"/>
        <w:adjustRightInd w:val="0"/>
        <w:jc w:val="center"/>
        <w:rPr>
          <w:rFonts w:ascii="Arial" w:hAnsi="Arial" w:cs="Arial"/>
          <w:b/>
          <w:sz w:val="22"/>
          <w:szCs w:val="22"/>
          <w:lang/>
        </w:rPr>
      </w:pPr>
    </w:p>
    <w:p w:rsidR="00FE2E78" w:rsidRDefault="00A2647D">
      <w:pPr>
        <w:autoSpaceDE w:val="0"/>
        <w:autoSpaceDN w:val="0"/>
        <w:adjustRightInd w:val="0"/>
        <w:jc w:val="center"/>
        <w:rPr>
          <w:rFonts w:ascii="Arial" w:hAnsi="Arial" w:cs="Arial"/>
          <w:b/>
          <w:bCs/>
          <w:color w:val="1D1B11"/>
          <w:sz w:val="22"/>
          <w:szCs w:val="22"/>
        </w:rPr>
      </w:pPr>
      <w:r>
        <w:rPr>
          <w:rFonts w:ascii="Arial" w:hAnsi="Arial" w:cs="Arial"/>
          <w:b/>
          <w:sz w:val="22"/>
          <w:szCs w:val="22"/>
          <w:lang/>
        </w:rPr>
        <w:t xml:space="preserve">Significant difference in the respondents’ assessment on the </w:t>
      </w:r>
      <w:r>
        <w:rPr>
          <w:rFonts w:ascii="Arial" w:hAnsi="Arial" w:cs="Arial"/>
          <w:b/>
          <w:bCs/>
          <w:color w:val="1D1B11"/>
          <w:sz w:val="22"/>
          <w:szCs w:val="22"/>
        </w:rPr>
        <w:t xml:space="preserve">Factors affecting online </w:t>
      </w:r>
    </w:p>
    <w:p w:rsidR="00FE2E78" w:rsidRDefault="00A2647D">
      <w:pPr>
        <w:autoSpaceDE w:val="0"/>
        <w:autoSpaceDN w:val="0"/>
        <w:adjustRightInd w:val="0"/>
        <w:jc w:val="center"/>
        <w:rPr>
          <w:rFonts w:ascii="Arial" w:hAnsi="Arial" w:cs="Arial"/>
          <w:b/>
          <w:bCs/>
          <w:color w:val="1D1B11"/>
          <w:sz w:val="22"/>
          <w:szCs w:val="22"/>
        </w:rPr>
      </w:pPr>
      <w:proofErr w:type="gramStart"/>
      <w:r>
        <w:rPr>
          <w:rFonts w:ascii="Arial" w:hAnsi="Arial" w:cs="Arial"/>
          <w:b/>
          <w:bCs/>
          <w:color w:val="1D1B11"/>
          <w:sz w:val="22"/>
          <w:szCs w:val="22"/>
        </w:rPr>
        <w:t>classes</w:t>
      </w:r>
      <w:proofErr w:type="gramEnd"/>
      <w:r>
        <w:rPr>
          <w:rFonts w:ascii="Arial" w:hAnsi="Arial" w:cs="Arial"/>
          <w:b/>
          <w:bCs/>
          <w:color w:val="1D1B11"/>
          <w:sz w:val="22"/>
          <w:szCs w:val="22"/>
        </w:rPr>
        <w:t xml:space="preserve"> among Entrepreneurship students’ of Quezon City University during </w:t>
      </w:r>
    </w:p>
    <w:p w:rsidR="00FE2E78" w:rsidRDefault="00A2647D">
      <w:pPr>
        <w:autoSpaceDE w:val="0"/>
        <w:autoSpaceDN w:val="0"/>
        <w:adjustRightInd w:val="0"/>
        <w:jc w:val="center"/>
        <w:rPr>
          <w:rFonts w:ascii="Arial" w:hAnsi="Arial" w:cs="Arial"/>
          <w:b/>
          <w:sz w:val="22"/>
          <w:szCs w:val="22"/>
        </w:rPr>
      </w:pPr>
      <w:proofErr w:type="gramStart"/>
      <w:r>
        <w:rPr>
          <w:rFonts w:ascii="Arial" w:hAnsi="Arial" w:cs="Arial"/>
          <w:b/>
          <w:bCs/>
          <w:color w:val="1D1B11"/>
          <w:sz w:val="22"/>
          <w:szCs w:val="22"/>
        </w:rPr>
        <w:t>the</w:t>
      </w:r>
      <w:proofErr w:type="gramEnd"/>
      <w:r>
        <w:rPr>
          <w:rFonts w:ascii="Arial" w:hAnsi="Arial" w:cs="Arial"/>
          <w:b/>
          <w:bCs/>
          <w:color w:val="1D1B11"/>
          <w:sz w:val="22"/>
          <w:szCs w:val="22"/>
        </w:rPr>
        <w:t xml:space="preserve"> Pandemic era</w:t>
      </w:r>
      <w:r>
        <w:rPr>
          <w:rFonts w:ascii="Arial" w:hAnsi="Arial" w:cs="Arial"/>
          <w:b/>
          <w:bCs/>
          <w:color w:val="1D1B11"/>
          <w:sz w:val="22"/>
          <w:szCs w:val="22"/>
        </w:rPr>
        <w:t xml:space="preserve"> when they are group </w:t>
      </w:r>
      <w:r>
        <w:rPr>
          <w:rFonts w:ascii="Arial" w:hAnsi="Arial" w:cs="Arial"/>
          <w:b/>
          <w:sz w:val="22"/>
          <w:szCs w:val="22"/>
          <w:lang/>
        </w:rPr>
        <w:t xml:space="preserve">according to </w:t>
      </w:r>
      <w:r>
        <w:rPr>
          <w:rFonts w:ascii="Arial" w:hAnsi="Arial" w:cs="Arial"/>
          <w:b/>
          <w:sz w:val="22"/>
          <w:szCs w:val="22"/>
        </w:rPr>
        <w:t>College Year Level</w:t>
      </w:r>
    </w:p>
    <w:tbl>
      <w:tblPr>
        <w:tblStyle w:val="TableGrid"/>
        <w:tblpPr w:leftFromText="180" w:rightFromText="180" w:vertAnchor="text" w:horzAnchor="page" w:tblpX="2193" w:tblpY="277"/>
        <w:tblOverlap w:val="never"/>
        <w:tblW w:w="0" w:type="auto"/>
        <w:tblLook w:val="04A0"/>
      </w:tblPr>
      <w:tblGrid>
        <w:gridCol w:w="3375"/>
        <w:gridCol w:w="1114"/>
        <w:gridCol w:w="1168"/>
        <w:gridCol w:w="1596"/>
        <w:gridCol w:w="1397"/>
      </w:tblGrid>
      <w:tr w:rsidR="00FE2E78">
        <w:trPr>
          <w:trHeight w:val="208"/>
        </w:trPr>
        <w:tc>
          <w:tcPr>
            <w:tcW w:w="3375" w:type="dxa"/>
            <w:tcBorders>
              <w:top w:val="nil"/>
              <w:left w:val="nil"/>
              <w:right w:val="nil"/>
            </w:tcBorders>
            <w:vAlign w:val="center"/>
          </w:tcPr>
          <w:p w:rsidR="00FE2E78" w:rsidRDefault="00FE2E78">
            <w:pPr>
              <w:autoSpaceDE w:val="0"/>
              <w:autoSpaceDN w:val="0"/>
              <w:adjustRightInd w:val="0"/>
              <w:jc w:val="both"/>
              <w:rPr>
                <w:rFonts w:ascii="Arial" w:hAnsi="Arial" w:cs="Arial"/>
                <w:bCs/>
                <w:i/>
                <w:iCs/>
                <w:sz w:val="18"/>
                <w:szCs w:val="18"/>
              </w:rPr>
            </w:pPr>
          </w:p>
        </w:tc>
        <w:tc>
          <w:tcPr>
            <w:tcW w:w="1114" w:type="dxa"/>
            <w:tcBorders>
              <w:top w:val="nil"/>
              <w:left w:val="nil"/>
              <w:right w:val="nil"/>
            </w:tcBorders>
            <w:vAlign w:val="center"/>
          </w:tcPr>
          <w:p w:rsidR="00FE2E78" w:rsidRDefault="00FE2E78">
            <w:pPr>
              <w:autoSpaceDE w:val="0"/>
              <w:autoSpaceDN w:val="0"/>
              <w:adjustRightInd w:val="0"/>
              <w:jc w:val="center"/>
              <w:rPr>
                <w:rFonts w:ascii="Arial" w:hAnsi="Arial" w:cs="Arial"/>
                <w:b/>
                <w:sz w:val="22"/>
                <w:szCs w:val="22"/>
              </w:rPr>
            </w:pPr>
          </w:p>
        </w:tc>
        <w:tc>
          <w:tcPr>
            <w:tcW w:w="1168" w:type="dxa"/>
            <w:tcBorders>
              <w:top w:val="nil"/>
              <w:left w:val="nil"/>
              <w:right w:val="nil"/>
            </w:tcBorders>
            <w:vAlign w:val="center"/>
          </w:tcPr>
          <w:p w:rsidR="00FE2E78" w:rsidRDefault="00FE2E78">
            <w:pPr>
              <w:autoSpaceDE w:val="0"/>
              <w:autoSpaceDN w:val="0"/>
              <w:adjustRightInd w:val="0"/>
              <w:jc w:val="center"/>
              <w:rPr>
                <w:rFonts w:ascii="Arial" w:hAnsi="Arial" w:cs="Arial"/>
                <w:b/>
                <w:sz w:val="22"/>
                <w:szCs w:val="22"/>
              </w:rPr>
            </w:pPr>
          </w:p>
        </w:tc>
        <w:tc>
          <w:tcPr>
            <w:tcW w:w="1596" w:type="dxa"/>
            <w:tcBorders>
              <w:top w:val="nil"/>
              <w:left w:val="nil"/>
              <w:right w:val="nil"/>
            </w:tcBorders>
            <w:vAlign w:val="center"/>
          </w:tcPr>
          <w:p w:rsidR="00FE2E78" w:rsidRDefault="00FE2E78">
            <w:pPr>
              <w:autoSpaceDE w:val="0"/>
              <w:autoSpaceDN w:val="0"/>
              <w:adjustRightInd w:val="0"/>
              <w:jc w:val="center"/>
              <w:rPr>
                <w:rFonts w:ascii="Arial" w:hAnsi="Arial" w:cs="Arial"/>
                <w:b/>
                <w:sz w:val="22"/>
                <w:szCs w:val="22"/>
              </w:rPr>
            </w:pPr>
          </w:p>
        </w:tc>
        <w:tc>
          <w:tcPr>
            <w:tcW w:w="1397" w:type="dxa"/>
            <w:tcBorders>
              <w:top w:val="nil"/>
              <w:left w:val="nil"/>
              <w:right w:val="nil"/>
            </w:tcBorders>
            <w:vAlign w:val="center"/>
          </w:tcPr>
          <w:p w:rsidR="00FE2E78" w:rsidRDefault="00FE2E78">
            <w:pPr>
              <w:autoSpaceDE w:val="0"/>
              <w:autoSpaceDN w:val="0"/>
              <w:adjustRightInd w:val="0"/>
              <w:jc w:val="center"/>
              <w:rPr>
                <w:rFonts w:ascii="Arial" w:hAnsi="Arial" w:cs="Arial"/>
                <w:b/>
                <w:sz w:val="22"/>
                <w:szCs w:val="22"/>
              </w:rPr>
            </w:pPr>
          </w:p>
        </w:tc>
      </w:tr>
      <w:tr w:rsidR="00FE2E78">
        <w:trPr>
          <w:trHeight w:val="655"/>
        </w:trPr>
        <w:tc>
          <w:tcPr>
            <w:tcW w:w="3375" w:type="dxa"/>
            <w:vAlign w:val="center"/>
          </w:tcPr>
          <w:p w:rsidR="00FE2E78" w:rsidRDefault="00A2647D">
            <w:pPr>
              <w:autoSpaceDE w:val="0"/>
              <w:autoSpaceDN w:val="0"/>
              <w:adjustRightInd w:val="0"/>
              <w:jc w:val="center"/>
              <w:rPr>
                <w:rFonts w:ascii="Arial" w:hAnsi="Arial" w:cs="Arial"/>
                <w:b/>
                <w:sz w:val="22"/>
                <w:szCs w:val="22"/>
                <w:lang/>
              </w:rPr>
            </w:pPr>
            <w:r>
              <w:rPr>
                <w:rFonts w:ascii="Arial" w:hAnsi="Arial" w:cs="Arial"/>
                <w:b/>
                <w:sz w:val="22"/>
                <w:szCs w:val="22"/>
              </w:rPr>
              <w:t xml:space="preserve">Factors affecting </w:t>
            </w:r>
            <w:r>
              <w:rPr>
                <w:rFonts w:ascii="Arial" w:hAnsi="Arial" w:cs="Arial"/>
                <w:b/>
                <w:sz w:val="22"/>
                <w:szCs w:val="22"/>
              </w:rPr>
              <w:t>Online Classes</w:t>
            </w:r>
          </w:p>
        </w:tc>
        <w:tc>
          <w:tcPr>
            <w:tcW w:w="1114"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F-Value</w:t>
            </w:r>
          </w:p>
        </w:tc>
        <w:tc>
          <w:tcPr>
            <w:tcW w:w="1168"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p-Value</w:t>
            </w:r>
          </w:p>
        </w:tc>
        <w:tc>
          <w:tcPr>
            <w:tcW w:w="1596"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Decision</w:t>
            </w:r>
          </w:p>
        </w:tc>
        <w:tc>
          <w:tcPr>
            <w:tcW w:w="1397" w:type="dxa"/>
            <w:vAlign w:val="center"/>
          </w:tcPr>
          <w:p w:rsidR="00FE2E78" w:rsidRDefault="00A2647D">
            <w:pPr>
              <w:autoSpaceDE w:val="0"/>
              <w:autoSpaceDN w:val="0"/>
              <w:adjustRightInd w:val="0"/>
              <w:jc w:val="center"/>
              <w:rPr>
                <w:rFonts w:ascii="Arial" w:hAnsi="Arial" w:cs="Arial"/>
                <w:b/>
                <w:sz w:val="22"/>
                <w:szCs w:val="22"/>
              </w:rPr>
            </w:pPr>
            <w:r>
              <w:rPr>
                <w:rFonts w:ascii="Arial" w:hAnsi="Arial" w:cs="Arial"/>
                <w:b/>
                <w:sz w:val="22"/>
                <w:szCs w:val="22"/>
              </w:rPr>
              <w:t>Remarks</w:t>
            </w:r>
          </w:p>
        </w:tc>
      </w:tr>
      <w:tr w:rsidR="00FE2E78">
        <w:trPr>
          <w:trHeight w:val="420"/>
        </w:trPr>
        <w:tc>
          <w:tcPr>
            <w:tcW w:w="337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Learning Factors</w:t>
            </w:r>
          </w:p>
        </w:tc>
        <w:tc>
          <w:tcPr>
            <w:tcW w:w="1114"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296.342</w:t>
            </w:r>
          </w:p>
        </w:tc>
        <w:tc>
          <w:tcPr>
            <w:tcW w:w="1168"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.000</w:t>
            </w:r>
          </w:p>
        </w:tc>
        <w:tc>
          <w:tcPr>
            <w:tcW w:w="1596" w:type="dxa"/>
            <w:vAlign w:val="center"/>
          </w:tcPr>
          <w:p w:rsidR="00FE2E78" w:rsidRDefault="00A2647D">
            <w:pPr>
              <w:jc w:val="center"/>
              <w:rPr>
                <w:rFonts w:ascii="Arial" w:hAnsi="Arial" w:cs="Arial"/>
                <w:bCs/>
                <w:color w:val="000000"/>
                <w:sz w:val="22"/>
                <w:szCs w:val="22"/>
              </w:rPr>
            </w:pPr>
            <w:r>
              <w:rPr>
                <w:rFonts w:ascii="Arial" w:hAnsi="Arial" w:cs="Arial"/>
                <w:bCs/>
                <w:color w:val="000000"/>
                <w:sz w:val="22"/>
                <w:szCs w:val="22"/>
              </w:rPr>
              <w:t xml:space="preserve">Reject </w:t>
            </w:r>
          </w:p>
          <w:p w:rsidR="00FE2E78" w:rsidRDefault="00A2647D">
            <w:pPr>
              <w:jc w:val="center"/>
              <w:rPr>
                <w:rFonts w:ascii="Arial" w:hAnsi="Arial" w:cs="Arial"/>
                <w:bCs/>
                <w:sz w:val="22"/>
                <w:szCs w:val="22"/>
                <w:lang w:eastAsia="zh-CN"/>
              </w:rPr>
            </w:pPr>
            <w:r>
              <w:rPr>
                <w:rFonts w:ascii="Arial" w:hAnsi="Arial" w:cs="Arial"/>
                <w:bCs/>
                <w:color w:val="000000"/>
                <w:sz w:val="22"/>
                <w:szCs w:val="22"/>
              </w:rPr>
              <w:t>Ho</w:t>
            </w:r>
          </w:p>
        </w:tc>
        <w:tc>
          <w:tcPr>
            <w:tcW w:w="1397" w:type="dxa"/>
            <w:vAlign w:val="center"/>
          </w:tcPr>
          <w:p w:rsidR="00FE2E78" w:rsidRDefault="00A2647D">
            <w:pPr>
              <w:jc w:val="center"/>
              <w:rPr>
                <w:rFonts w:ascii="Arial" w:hAnsi="Arial" w:cs="Arial"/>
                <w:bCs/>
                <w:sz w:val="22"/>
                <w:szCs w:val="22"/>
                <w:lang w:eastAsia="zh-CN"/>
              </w:rPr>
            </w:pPr>
            <w:r>
              <w:rPr>
                <w:rFonts w:ascii="Arial" w:hAnsi="Arial" w:cs="Arial"/>
                <w:bCs/>
                <w:sz w:val="22"/>
                <w:szCs w:val="22"/>
              </w:rPr>
              <w:t>Significant</w:t>
            </w:r>
          </w:p>
        </w:tc>
      </w:tr>
      <w:tr w:rsidR="00FE2E78">
        <w:trPr>
          <w:trHeight w:val="474"/>
        </w:trPr>
        <w:tc>
          <w:tcPr>
            <w:tcW w:w="337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Physical Factors</w:t>
            </w:r>
          </w:p>
        </w:tc>
        <w:tc>
          <w:tcPr>
            <w:tcW w:w="1114"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216.037</w:t>
            </w:r>
          </w:p>
        </w:tc>
        <w:tc>
          <w:tcPr>
            <w:tcW w:w="1168"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96" w:type="dxa"/>
            <w:vAlign w:val="center"/>
          </w:tcPr>
          <w:p w:rsidR="00FE2E78" w:rsidRDefault="00A2647D">
            <w:pPr>
              <w:jc w:val="center"/>
              <w:rPr>
                <w:rFonts w:ascii="Arial" w:hAnsi="Arial" w:cs="Arial"/>
                <w:bCs/>
                <w:color w:val="000000"/>
                <w:sz w:val="22"/>
                <w:szCs w:val="22"/>
              </w:rPr>
            </w:pPr>
            <w:r>
              <w:rPr>
                <w:rFonts w:ascii="Arial" w:hAnsi="Arial" w:cs="Arial"/>
                <w:bCs/>
                <w:color w:val="000000"/>
                <w:sz w:val="22"/>
                <w:szCs w:val="22"/>
              </w:rPr>
              <w:t xml:space="preserve">Reject </w:t>
            </w:r>
          </w:p>
          <w:p w:rsidR="00FE2E78" w:rsidRDefault="00A2647D">
            <w:pPr>
              <w:jc w:val="center"/>
              <w:rPr>
                <w:rFonts w:ascii="Arial" w:hAnsi="Arial" w:cs="Arial"/>
                <w:bCs/>
                <w:sz w:val="22"/>
                <w:szCs w:val="22"/>
                <w:lang/>
              </w:rPr>
            </w:pPr>
            <w:r>
              <w:rPr>
                <w:rFonts w:ascii="Arial" w:hAnsi="Arial" w:cs="Arial"/>
                <w:bCs/>
                <w:color w:val="000000"/>
                <w:sz w:val="22"/>
                <w:szCs w:val="22"/>
              </w:rPr>
              <w:t>Ho</w:t>
            </w:r>
          </w:p>
        </w:tc>
        <w:tc>
          <w:tcPr>
            <w:tcW w:w="1397"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60"/>
        </w:trPr>
        <w:tc>
          <w:tcPr>
            <w:tcW w:w="337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Emotional and Social Factors</w:t>
            </w:r>
          </w:p>
        </w:tc>
        <w:tc>
          <w:tcPr>
            <w:tcW w:w="1114"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190.767</w:t>
            </w:r>
          </w:p>
        </w:tc>
        <w:tc>
          <w:tcPr>
            <w:tcW w:w="1168"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96" w:type="dxa"/>
            <w:vAlign w:val="center"/>
          </w:tcPr>
          <w:p w:rsidR="00FE2E78" w:rsidRDefault="00A2647D">
            <w:pPr>
              <w:jc w:val="center"/>
              <w:rPr>
                <w:rFonts w:ascii="Arial" w:hAnsi="Arial" w:cs="Arial"/>
                <w:bCs/>
                <w:color w:val="000000"/>
                <w:sz w:val="22"/>
                <w:szCs w:val="22"/>
              </w:rPr>
            </w:pPr>
            <w:r>
              <w:rPr>
                <w:rFonts w:ascii="Arial" w:hAnsi="Arial" w:cs="Arial"/>
                <w:bCs/>
                <w:color w:val="000000"/>
                <w:sz w:val="22"/>
                <w:szCs w:val="22"/>
              </w:rPr>
              <w:t xml:space="preserve">Reject </w:t>
            </w:r>
          </w:p>
          <w:p w:rsidR="00FE2E78" w:rsidRDefault="00A2647D">
            <w:pPr>
              <w:jc w:val="center"/>
              <w:rPr>
                <w:rFonts w:ascii="Arial" w:hAnsi="Arial" w:cs="Arial"/>
                <w:bCs/>
                <w:sz w:val="22"/>
                <w:szCs w:val="22"/>
                <w:lang/>
              </w:rPr>
            </w:pPr>
            <w:r>
              <w:rPr>
                <w:rFonts w:ascii="Arial" w:hAnsi="Arial" w:cs="Arial"/>
                <w:bCs/>
                <w:color w:val="000000"/>
                <w:sz w:val="22"/>
                <w:szCs w:val="22"/>
              </w:rPr>
              <w:t>Ho</w:t>
            </w:r>
          </w:p>
        </w:tc>
        <w:tc>
          <w:tcPr>
            <w:tcW w:w="1397"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r w:rsidR="00FE2E78">
        <w:trPr>
          <w:trHeight w:val="488"/>
        </w:trPr>
        <w:tc>
          <w:tcPr>
            <w:tcW w:w="3375"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Environmental Factors</w:t>
            </w:r>
          </w:p>
        </w:tc>
        <w:tc>
          <w:tcPr>
            <w:tcW w:w="1114" w:type="dxa"/>
            <w:vAlign w:val="center"/>
          </w:tcPr>
          <w:p w:rsidR="00FE2E78" w:rsidRDefault="00A2647D">
            <w:pPr>
              <w:autoSpaceDE w:val="0"/>
              <w:autoSpaceDN w:val="0"/>
              <w:adjustRightInd w:val="0"/>
              <w:jc w:val="center"/>
              <w:rPr>
                <w:rFonts w:ascii="Arial" w:hAnsi="Arial" w:cs="Arial"/>
                <w:bCs/>
                <w:sz w:val="22"/>
                <w:szCs w:val="22"/>
              </w:rPr>
            </w:pPr>
            <w:r>
              <w:rPr>
                <w:rFonts w:ascii="Arial" w:hAnsi="Arial" w:cs="Arial"/>
                <w:bCs/>
                <w:sz w:val="22"/>
                <w:szCs w:val="22"/>
              </w:rPr>
              <w:t>203.932</w:t>
            </w:r>
          </w:p>
        </w:tc>
        <w:tc>
          <w:tcPr>
            <w:tcW w:w="1168" w:type="dxa"/>
            <w:vAlign w:val="center"/>
          </w:tcPr>
          <w:p w:rsidR="00FE2E78" w:rsidRDefault="00A2647D">
            <w:pPr>
              <w:autoSpaceDE w:val="0"/>
              <w:autoSpaceDN w:val="0"/>
              <w:adjustRightInd w:val="0"/>
              <w:jc w:val="center"/>
              <w:rPr>
                <w:rFonts w:ascii="Arial" w:hAnsi="Arial" w:cs="Arial"/>
                <w:bCs/>
                <w:sz w:val="22"/>
                <w:szCs w:val="22"/>
                <w:lang/>
              </w:rPr>
            </w:pPr>
            <w:r>
              <w:rPr>
                <w:rFonts w:ascii="Arial" w:hAnsi="Arial" w:cs="Arial"/>
                <w:bCs/>
                <w:sz w:val="22"/>
                <w:szCs w:val="22"/>
              </w:rPr>
              <w:t>.000</w:t>
            </w:r>
          </w:p>
        </w:tc>
        <w:tc>
          <w:tcPr>
            <w:tcW w:w="1596" w:type="dxa"/>
            <w:vAlign w:val="center"/>
          </w:tcPr>
          <w:p w:rsidR="00FE2E78" w:rsidRDefault="00A2647D">
            <w:pPr>
              <w:jc w:val="center"/>
              <w:rPr>
                <w:rFonts w:ascii="Arial" w:hAnsi="Arial" w:cs="Arial"/>
                <w:bCs/>
                <w:color w:val="000000"/>
                <w:sz w:val="22"/>
                <w:szCs w:val="22"/>
              </w:rPr>
            </w:pPr>
            <w:r>
              <w:rPr>
                <w:rFonts w:ascii="Arial" w:hAnsi="Arial" w:cs="Arial"/>
                <w:bCs/>
                <w:color w:val="000000"/>
                <w:sz w:val="22"/>
                <w:szCs w:val="22"/>
              </w:rPr>
              <w:t xml:space="preserve">Reject </w:t>
            </w:r>
          </w:p>
          <w:p w:rsidR="00FE2E78" w:rsidRDefault="00A2647D">
            <w:pPr>
              <w:jc w:val="center"/>
              <w:rPr>
                <w:rFonts w:ascii="Arial" w:hAnsi="Arial" w:cs="Arial"/>
                <w:bCs/>
                <w:sz w:val="22"/>
                <w:szCs w:val="22"/>
                <w:lang/>
              </w:rPr>
            </w:pPr>
            <w:r>
              <w:rPr>
                <w:rFonts w:ascii="Arial" w:hAnsi="Arial" w:cs="Arial"/>
                <w:bCs/>
                <w:color w:val="000000"/>
                <w:sz w:val="22"/>
                <w:szCs w:val="22"/>
              </w:rPr>
              <w:t>Ho</w:t>
            </w:r>
          </w:p>
        </w:tc>
        <w:tc>
          <w:tcPr>
            <w:tcW w:w="1397" w:type="dxa"/>
            <w:vAlign w:val="center"/>
          </w:tcPr>
          <w:p w:rsidR="00FE2E78" w:rsidRDefault="00A2647D">
            <w:pPr>
              <w:jc w:val="center"/>
              <w:rPr>
                <w:rFonts w:ascii="Arial" w:hAnsi="Arial" w:cs="Arial"/>
                <w:bCs/>
                <w:sz w:val="22"/>
                <w:szCs w:val="22"/>
                <w:lang/>
              </w:rPr>
            </w:pPr>
            <w:r>
              <w:rPr>
                <w:rFonts w:ascii="Arial" w:hAnsi="Arial" w:cs="Arial"/>
                <w:bCs/>
                <w:sz w:val="22"/>
                <w:szCs w:val="22"/>
              </w:rPr>
              <w:t>Significant</w:t>
            </w:r>
          </w:p>
        </w:tc>
      </w:tr>
    </w:tbl>
    <w:p w:rsidR="00FE2E78" w:rsidRDefault="00FE2E78"/>
    <w:p w:rsidR="00FE2E78" w:rsidRDefault="00FE2E78"/>
    <w:p w:rsidR="00FE2E78" w:rsidRDefault="00A2647D">
      <w:pPr>
        <w:autoSpaceDE w:val="0"/>
        <w:autoSpaceDN w:val="0"/>
        <w:adjustRightInd w:val="0"/>
        <w:spacing w:line="360" w:lineRule="auto"/>
        <w:ind w:left="90" w:firstLine="720"/>
        <w:jc w:val="both"/>
        <w:rPr>
          <w:rFonts w:ascii="Arial" w:hAnsi="Arial" w:cs="Arial"/>
          <w:sz w:val="22"/>
          <w:szCs w:val="22"/>
        </w:rPr>
      </w:pPr>
      <w:proofErr w:type="gramStart"/>
      <w:r>
        <w:rPr>
          <w:rFonts w:ascii="Arial" w:hAnsi="Arial" w:cs="Arial"/>
          <w:sz w:val="22"/>
          <w:szCs w:val="22"/>
        </w:rPr>
        <w:t>This show that the respondents’ are grouped according to their college year level.</w:t>
      </w:r>
      <w:proofErr w:type="gramEnd"/>
      <w:r>
        <w:rPr>
          <w:rFonts w:ascii="Arial" w:hAnsi="Arial" w:cs="Arial"/>
          <w:sz w:val="22"/>
          <w:szCs w:val="22"/>
        </w:rPr>
        <w:t xml:space="preserve"> All given factors affecting online classes differ significantly with the learning factors getting the highest F-value of 296.342 with p-Value of .000, while the emotional an</w:t>
      </w:r>
      <w:r>
        <w:rPr>
          <w:rFonts w:ascii="Arial" w:hAnsi="Arial" w:cs="Arial"/>
          <w:sz w:val="22"/>
          <w:szCs w:val="22"/>
        </w:rPr>
        <w:t xml:space="preserve">d social factors get the lowest F-Value of 190.767 with p-Value of .000. </w:t>
      </w:r>
    </w:p>
    <w:p w:rsidR="00FE2E78" w:rsidRDefault="00A2647D">
      <w:pPr>
        <w:autoSpaceDE w:val="0"/>
        <w:autoSpaceDN w:val="0"/>
        <w:adjustRightInd w:val="0"/>
        <w:spacing w:line="360" w:lineRule="auto"/>
        <w:ind w:left="90" w:firstLine="720"/>
        <w:jc w:val="both"/>
        <w:rPr>
          <w:rFonts w:ascii="Arial" w:hAnsi="Arial" w:cs="Arial"/>
          <w:sz w:val="22"/>
          <w:szCs w:val="22"/>
        </w:rPr>
      </w:pPr>
      <w:r>
        <w:rPr>
          <w:rFonts w:ascii="Arial" w:hAnsi="Arial" w:cs="Arial"/>
          <w:sz w:val="22"/>
          <w:szCs w:val="22"/>
        </w:rPr>
        <w:t xml:space="preserve">In the article written by Ina </w:t>
      </w:r>
      <w:proofErr w:type="spellStart"/>
      <w:r>
        <w:rPr>
          <w:rFonts w:ascii="Arial" w:hAnsi="Arial" w:cs="Arial"/>
          <w:sz w:val="22"/>
          <w:szCs w:val="22"/>
        </w:rPr>
        <w:t>Springler</w:t>
      </w:r>
      <w:proofErr w:type="spellEnd"/>
      <w:r>
        <w:rPr>
          <w:rFonts w:ascii="Arial" w:hAnsi="Arial" w:cs="Arial"/>
          <w:sz w:val="22"/>
          <w:szCs w:val="22"/>
        </w:rPr>
        <w:t xml:space="preserve"> </w:t>
      </w:r>
      <w:proofErr w:type="spellStart"/>
      <w:r>
        <w:rPr>
          <w:rFonts w:ascii="Arial" w:hAnsi="Arial" w:cs="Arial"/>
          <w:sz w:val="22"/>
          <w:szCs w:val="22"/>
        </w:rPr>
        <w:t>Linka’s</w:t>
      </w:r>
      <w:proofErr w:type="spellEnd"/>
      <w:r>
        <w:rPr>
          <w:rFonts w:ascii="Arial" w:hAnsi="Arial" w:cs="Arial"/>
          <w:sz w:val="22"/>
          <w:szCs w:val="22"/>
        </w:rPr>
        <w:t xml:space="preserve"> on May 28, 2021, states that their greatest challenge was linked to their learning environment at home, while their least challenge wa</w:t>
      </w:r>
      <w:r>
        <w:rPr>
          <w:rFonts w:ascii="Arial" w:hAnsi="Arial" w:cs="Arial"/>
          <w:sz w:val="22"/>
          <w:szCs w:val="22"/>
        </w:rPr>
        <w:t>s technological literacy and competency. The findings further revealed that the COVID-19 pandemic had the greatest impact on the quality of the learning experience and students’ mental health. In terms of strategies employed by students, the most frequentl</w:t>
      </w:r>
      <w:r>
        <w:rPr>
          <w:rFonts w:ascii="Arial" w:hAnsi="Arial" w:cs="Arial"/>
          <w:sz w:val="22"/>
          <w:szCs w:val="22"/>
        </w:rPr>
        <w:t>y used were resource management and utilization, help-seeking, technical aptitude enhancement, time management, and learning environment control.</w:t>
      </w:r>
    </w:p>
    <w:p w:rsidR="00FE2E78" w:rsidRDefault="00FE2E78">
      <w:pPr>
        <w:autoSpaceDE w:val="0"/>
        <w:autoSpaceDN w:val="0"/>
        <w:adjustRightInd w:val="0"/>
        <w:ind w:left="936" w:hanging="720"/>
        <w:jc w:val="center"/>
        <w:rPr>
          <w:rFonts w:ascii="Arial" w:hAnsi="Arial" w:cs="Arial"/>
          <w:b/>
          <w:bCs/>
          <w:color w:val="000000"/>
          <w:sz w:val="22"/>
          <w:szCs w:val="22"/>
        </w:rPr>
      </w:pPr>
    </w:p>
    <w:p w:rsidR="00FE2E78" w:rsidRDefault="00FE2E78">
      <w:pPr>
        <w:autoSpaceDE w:val="0"/>
        <w:autoSpaceDN w:val="0"/>
        <w:adjustRightInd w:val="0"/>
        <w:ind w:left="936" w:hanging="720"/>
        <w:jc w:val="center"/>
        <w:rPr>
          <w:rFonts w:ascii="Arial" w:hAnsi="Arial" w:cs="Arial"/>
          <w:b/>
          <w:bCs/>
          <w:color w:val="000000"/>
          <w:sz w:val="22"/>
          <w:szCs w:val="22"/>
        </w:rPr>
      </w:pPr>
    </w:p>
    <w:p w:rsidR="00FE2E78" w:rsidRDefault="00FE2E78">
      <w:pPr>
        <w:autoSpaceDE w:val="0"/>
        <w:autoSpaceDN w:val="0"/>
        <w:adjustRightInd w:val="0"/>
        <w:ind w:left="936" w:hanging="720"/>
        <w:jc w:val="center"/>
        <w:rPr>
          <w:rFonts w:ascii="Arial" w:hAnsi="Arial" w:cs="Arial"/>
          <w:b/>
          <w:bCs/>
          <w:color w:val="000000"/>
          <w:sz w:val="22"/>
          <w:szCs w:val="22"/>
        </w:rPr>
      </w:pPr>
    </w:p>
    <w:p w:rsidR="00FE2E78" w:rsidRDefault="00FE2E78">
      <w:pPr>
        <w:autoSpaceDE w:val="0"/>
        <w:autoSpaceDN w:val="0"/>
        <w:adjustRightInd w:val="0"/>
        <w:ind w:left="936" w:hanging="720"/>
        <w:jc w:val="center"/>
        <w:rPr>
          <w:rFonts w:ascii="Arial" w:hAnsi="Arial" w:cs="Arial"/>
          <w:b/>
          <w:bCs/>
          <w:color w:val="000000"/>
          <w:sz w:val="22"/>
          <w:szCs w:val="22"/>
        </w:rPr>
      </w:pPr>
    </w:p>
    <w:p w:rsidR="00FE2E78" w:rsidRDefault="00FE2E78">
      <w:pPr>
        <w:autoSpaceDE w:val="0"/>
        <w:autoSpaceDN w:val="0"/>
        <w:adjustRightInd w:val="0"/>
        <w:ind w:left="936" w:hanging="720"/>
        <w:jc w:val="center"/>
        <w:rPr>
          <w:rFonts w:ascii="Arial" w:hAnsi="Arial" w:cs="Arial"/>
          <w:b/>
          <w:bCs/>
          <w:color w:val="000000"/>
          <w:sz w:val="22"/>
          <w:szCs w:val="22"/>
        </w:rPr>
      </w:pPr>
    </w:p>
    <w:p w:rsidR="00FE2E78" w:rsidRDefault="00A2647D">
      <w:pPr>
        <w:autoSpaceDE w:val="0"/>
        <w:autoSpaceDN w:val="0"/>
        <w:adjustRightInd w:val="0"/>
        <w:ind w:left="936" w:hanging="720"/>
        <w:jc w:val="center"/>
        <w:rPr>
          <w:rFonts w:ascii="Arial" w:hAnsi="Arial" w:cs="Arial"/>
          <w:b/>
          <w:bCs/>
          <w:color w:val="000000"/>
          <w:sz w:val="22"/>
          <w:szCs w:val="22"/>
        </w:rPr>
      </w:pPr>
      <w:r>
        <w:rPr>
          <w:rFonts w:ascii="Arial" w:hAnsi="Arial" w:cs="Arial"/>
          <w:b/>
          <w:bCs/>
          <w:color w:val="000000"/>
          <w:sz w:val="22"/>
          <w:szCs w:val="22"/>
        </w:rPr>
        <w:t>Chapter 5</w:t>
      </w:r>
    </w:p>
    <w:p w:rsidR="00FE2E78" w:rsidRDefault="00FE2E78">
      <w:pPr>
        <w:autoSpaceDE w:val="0"/>
        <w:autoSpaceDN w:val="0"/>
        <w:adjustRightInd w:val="0"/>
        <w:ind w:left="936" w:hanging="720"/>
        <w:jc w:val="center"/>
        <w:rPr>
          <w:rFonts w:ascii="Arial" w:hAnsi="Arial" w:cs="Arial"/>
          <w:color w:val="000000"/>
          <w:sz w:val="22"/>
          <w:szCs w:val="22"/>
        </w:rPr>
      </w:pPr>
    </w:p>
    <w:p w:rsidR="00FE2E78" w:rsidRDefault="00A2647D">
      <w:pPr>
        <w:autoSpaceDE w:val="0"/>
        <w:autoSpaceDN w:val="0"/>
        <w:adjustRightInd w:val="0"/>
        <w:spacing w:line="360" w:lineRule="auto"/>
        <w:ind w:left="936" w:hanging="720"/>
        <w:jc w:val="center"/>
        <w:rPr>
          <w:rFonts w:ascii="Arial" w:hAnsi="Arial" w:cs="Arial"/>
          <w:b/>
          <w:color w:val="000000"/>
          <w:sz w:val="22"/>
          <w:szCs w:val="22"/>
        </w:rPr>
      </w:pPr>
      <w:r>
        <w:rPr>
          <w:rFonts w:ascii="Arial" w:hAnsi="Arial" w:cs="Arial"/>
          <w:b/>
          <w:color w:val="000000"/>
          <w:sz w:val="22"/>
          <w:szCs w:val="22"/>
        </w:rPr>
        <w:t>SUMMARY OF FINDINGS, CONCLUSIONS AND RECOMMENDATIONS</w:t>
      </w:r>
    </w:p>
    <w:p w:rsidR="00FE2E78" w:rsidRDefault="00FE2E78">
      <w:pPr>
        <w:autoSpaceDE w:val="0"/>
        <w:autoSpaceDN w:val="0"/>
        <w:adjustRightInd w:val="0"/>
        <w:spacing w:line="360" w:lineRule="auto"/>
        <w:ind w:left="936" w:hanging="720"/>
        <w:jc w:val="center"/>
        <w:rPr>
          <w:rFonts w:ascii="Arial" w:hAnsi="Arial" w:cs="Arial"/>
          <w:b/>
          <w:color w:val="000000"/>
          <w:sz w:val="22"/>
          <w:szCs w:val="22"/>
        </w:rPr>
      </w:pPr>
    </w:p>
    <w:p w:rsidR="00FE2E78" w:rsidRDefault="00A2647D">
      <w:pPr>
        <w:autoSpaceDE w:val="0"/>
        <w:autoSpaceDN w:val="0"/>
        <w:adjustRightInd w:val="0"/>
        <w:spacing w:line="360" w:lineRule="auto"/>
        <w:ind w:left="86"/>
        <w:jc w:val="both"/>
        <w:rPr>
          <w:rFonts w:ascii="Arial" w:hAnsi="Arial" w:cs="Arial"/>
          <w:b/>
          <w:color w:val="000000"/>
          <w:sz w:val="22"/>
          <w:szCs w:val="22"/>
        </w:rPr>
      </w:pPr>
      <w:r>
        <w:rPr>
          <w:rFonts w:ascii="Arial" w:hAnsi="Arial" w:cs="Arial"/>
          <w:sz w:val="22"/>
          <w:szCs w:val="22"/>
        </w:rPr>
        <w:tab/>
        <w:t xml:space="preserve">This chapter presents the summary of </w:t>
      </w:r>
      <w:r>
        <w:rPr>
          <w:rFonts w:ascii="Arial" w:hAnsi="Arial" w:cs="Arial"/>
          <w:sz w:val="22"/>
          <w:szCs w:val="22"/>
        </w:rPr>
        <w:t>the study which includes its findings, conclusions and recommendations based on the gathered, analyzed and interpreted data.</w:t>
      </w:r>
    </w:p>
    <w:p w:rsidR="00FE2E78" w:rsidRDefault="00FE2E78">
      <w:pPr>
        <w:autoSpaceDE w:val="0"/>
        <w:autoSpaceDN w:val="0"/>
        <w:adjustRightInd w:val="0"/>
        <w:ind w:left="86"/>
        <w:jc w:val="both"/>
        <w:rPr>
          <w:rFonts w:ascii="Arial" w:hAnsi="Arial" w:cs="Arial"/>
          <w:b/>
          <w:color w:val="000000"/>
          <w:sz w:val="22"/>
          <w:szCs w:val="22"/>
        </w:rPr>
      </w:pPr>
    </w:p>
    <w:p w:rsidR="00FE2E78" w:rsidRDefault="00A2647D">
      <w:pPr>
        <w:autoSpaceDE w:val="0"/>
        <w:autoSpaceDN w:val="0"/>
        <w:adjustRightInd w:val="0"/>
        <w:spacing w:line="360" w:lineRule="auto"/>
        <w:ind w:left="91"/>
        <w:jc w:val="both"/>
        <w:rPr>
          <w:rFonts w:ascii="Arial" w:hAnsi="Arial" w:cs="Arial"/>
          <w:b/>
          <w:color w:val="000000"/>
          <w:sz w:val="22"/>
          <w:szCs w:val="22"/>
        </w:rPr>
      </w:pPr>
      <w:r>
        <w:rPr>
          <w:rFonts w:ascii="Arial" w:hAnsi="Arial" w:cs="Arial"/>
          <w:b/>
          <w:color w:val="000000"/>
          <w:sz w:val="22"/>
          <w:szCs w:val="22"/>
        </w:rPr>
        <w:t>Summary of Findings</w:t>
      </w:r>
    </w:p>
    <w:p w:rsidR="00FE2E78" w:rsidRDefault="00A2647D">
      <w:pPr>
        <w:spacing w:line="360" w:lineRule="auto"/>
        <w:ind w:left="91" w:right="90"/>
        <w:jc w:val="both"/>
        <w:rPr>
          <w:rFonts w:ascii="Arial" w:hAnsi="Arial" w:cs="Arial"/>
          <w:color w:val="1D1B11"/>
          <w:sz w:val="22"/>
          <w:szCs w:val="22"/>
        </w:rPr>
      </w:pPr>
      <w:r>
        <w:rPr>
          <w:rFonts w:ascii="Arial" w:hAnsi="Arial" w:cs="Arial"/>
          <w:color w:val="1D1B11"/>
          <w:sz w:val="22"/>
          <w:szCs w:val="22"/>
        </w:rPr>
        <w:tab/>
        <w:t xml:space="preserve">The purpose of the study was to examine the </w:t>
      </w:r>
      <w:r>
        <w:rPr>
          <w:rFonts w:ascii="Arial" w:hAnsi="Arial" w:cs="Arial"/>
          <w:color w:val="1D1B11"/>
          <w:sz w:val="22"/>
          <w:szCs w:val="22"/>
        </w:rPr>
        <w:t xml:space="preserve">factors affecting online classes among Entrepreneurship students </w:t>
      </w:r>
      <w:r>
        <w:rPr>
          <w:rFonts w:ascii="Arial" w:hAnsi="Arial" w:cs="Arial"/>
          <w:color w:val="1D1B11"/>
          <w:sz w:val="22"/>
          <w:szCs w:val="22"/>
        </w:rPr>
        <w:t xml:space="preserve">of Quezon City University during the pandemic era </w:t>
      </w:r>
      <w:r>
        <w:rPr>
          <w:rFonts w:ascii="Arial" w:hAnsi="Arial" w:cs="Arial"/>
          <w:color w:val="1D1B11"/>
          <w:sz w:val="22"/>
          <w:szCs w:val="22"/>
        </w:rPr>
        <w:t xml:space="preserve">in the aspects of </w:t>
      </w:r>
      <w:r>
        <w:rPr>
          <w:rFonts w:ascii="Arial" w:hAnsi="Arial" w:cs="Arial"/>
          <w:color w:val="1D1B11"/>
          <w:sz w:val="22"/>
          <w:szCs w:val="22"/>
        </w:rPr>
        <w:t>Learning Factor, Physical Factor, Emotional Factor and Environmental Factor</w:t>
      </w:r>
      <w:r>
        <w:rPr>
          <w:rFonts w:ascii="Arial" w:hAnsi="Arial" w:cs="Arial"/>
          <w:color w:val="1D1B11"/>
          <w:sz w:val="22"/>
          <w:szCs w:val="22"/>
        </w:rPr>
        <w:t>.</w:t>
      </w:r>
      <w:r>
        <w:rPr>
          <w:rFonts w:ascii="Arial" w:hAnsi="Arial" w:cs="Arial"/>
          <w:color w:val="1D1B11"/>
          <w:sz w:val="22"/>
          <w:szCs w:val="22"/>
        </w:rPr>
        <w:t xml:space="preserve"> </w:t>
      </w:r>
      <w:r>
        <w:rPr>
          <w:rFonts w:ascii="Arial" w:hAnsi="Arial" w:cs="Arial"/>
          <w:color w:val="1D1B11"/>
          <w:sz w:val="22"/>
          <w:szCs w:val="22"/>
        </w:rPr>
        <w:t>This study used the descriptive research design which described the data and characteristics of the sample stud</w:t>
      </w:r>
      <w:r>
        <w:rPr>
          <w:rFonts w:ascii="Arial" w:hAnsi="Arial" w:cs="Arial"/>
          <w:color w:val="1D1B11"/>
          <w:sz w:val="22"/>
          <w:szCs w:val="22"/>
        </w:rPr>
        <w:t xml:space="preserve">ied. The respondents were </w:t>
      </w:r>
      <w:r>
        <w:rPr>
          <w:rFonts w:ascii="Arial" w:hAnsi="Arial" w:cs="Arial"/>
          <w:color w:val="1D1B11"/>
          <w:sz w:val="22"/>
          <w:szCs w:val="22"/>
        </w:rPr>
        <w:t xml:space="preserve">the three hundred (300) </w:t>
      </w:r>
      <w:proofErr w:type="spellStart"/>
      <w:r>
        <w:rPr>
          <w:rFonts w:ascii="Arial" w:hAnsi="Arial" w:cs="Arial"/>
          <w:color w:val="1D1B11"/>
          <w:sz w:val="22"/>
          <w:szCs w:val="22"/>
        </w:rPr>
        <w:t>entripreneurship</w:t>
      </w:r>
      <w:proofErr w:type="spellEnd"/>
      <w:r>
        <w:rPr>
          <w:rFonts w:ascii="Arial" w:hAnsi="Arial" w:cs="Arial"/>
          <w:color w:val="1D1B11"/>
          <w:sz w:val="22"/>
          <w:szCs w:val="22"/>
        </w:rPr>
        <w:t xml:space="preserve"> students of Quezon City University</w:t>
      </w:r>
      <w:r>
        <w:rPr>
          <w:rFonts w:ascii="Arial" w:hAnsi="Arial" w:cs="Arial"/>
          <w:color w:val="1D1B11"/>
          <w:sz w:val="22"/>
          <w:szCs w:val="22"/>
        </w:rPr>
        <w:t>. The statistical tools utilized in the study were frequency and percentage, weighted mean, and</w:t>
      </w:r>
      <w:r>
        <w:rPr>
          <w:rFonts w:ascii="Arial" w:hAnsi="Arial" w:cs="Arial"/>
          <w:color w:val="1D1B11"/>
          <w:sz w:val="22"/>
          <w:szCs w:val="22"/>
        </w:rPr>
        <w:t xml:space="preserve"> </w:t>
      </w:r>
      <w:r>
        <w:rPr>
          <w:rFonts w:ascii="Arial" w:hAnsi="Arial" w:cs="Arial"/>
          <w:color w:val="1D1B11"/>
          <w:sz w:val="22"/>
          <w:szCs w:val="22"/>
        </w:rPr>
        <w:t xml:space="preserve">ANOVA. </w:t>
      </w:r>
    </w:p>
    <w:p w:rsidR="00FE2E78" w:rsidRDefault="00A2647D">
      <w:pPr>
        <w:spacing w:line="360" w:lineRule="auto"/>
        <w:ind w:left="91" w:right="90"/>
        <w:jc w:val="both"/>
        <w:rPr>
          <w:rFonts w:ascii="Arial" w:hAnsi="Arial" w:cs="Arial"/>
          <w:sz w:val="22"/>
          <w:szCs w:val="22"/>
        </w:rPr>
      </w:pPr>
      <w:r>
        <w:rPr>
          <w:rFonts w:ascii="Arial" w:hAnsi="Arial" w:cs="Arial"/>
          <w:sz w:val="22"/>
          <w:szCs w:val="22"/>
        </w:rPr>
        <w:tab/>
        <w:t>Based on the presentation</w:t>
      </w:r>
      <w:r>
        <w:rPr>
          <w:rFonts w:ascii="Arial" w:hAnsi="Arial" w:cs="Arial"/>
          <w:sz w:val="22"/>
          <w:szCs w:val="22"/>
        </w:rPr>
        <w:t xml:space="preserve"> of gathered data</w:t>
      </w:r>
      <w:r>
        <w:rPr>
          <w:rFonts w:ascii="Arial" w:hAnsi="Arial" w:cs="Arial"/>
          <w:sz w:val="22"/>
          <w:szCs w:val="22"/>
        </w:rPr>
        <w:t>, the fi</w:t>
      </w:r>
      <w:r>
        <w:rPr>
          <w:rFonts w:ascii="Arial" w:hAnsi="Arial" w:cs="Arial"/>
          <w:sz w:val="22"/>
          <w:szCs w:val="22"/>
        </w:rPr>
        <w:t>ndings</w:t>
      </w:r>
      <w:r>
        <w:rPr>
          <w:rFonts w:ascii="Arial" w:hAnsi="Arial" w:cs="Arial"/>
          <w:sz w:val="22"/>
          <w:szCs w:val="22"/>
        </w:rPr>
        <w:t xml:space="preserve"> of the study are as follows</w:t>
      </w:r>
      <w:r>
        <w:rPr>
          <w:rFonts w:ascii="Arial" w:hAnsi="Arial" w:cs="Arial"/>
          <w:sz w:val="22"/>
          <w:szCs w:val="22"/>
        </w:rPr>
        <w:t>:</w:t>
      </w:r>
    </w:p>
    <w:p w:rsidR="00FE2E78" w:rsidRDefault="00FE2E78">
      <w:pPr>
        <w:autoSpaceDE w:val="0"/>
        <w:autoSpaceDN w:val="0"/>
        <w:adjustRightInd w:val="0"/>
        <w:spacing w:line="360" w:lineRule="auto"/>
        <w:ind w:left="90" w:firstLine="720"/>
        <w:jc w:val="center"/>
        <w:rPr>
          <w:rFonts w:ascii="Arial" w:hAnsi="Arial" w:cs="Arial"/>
          <w:sz w:val="22"/>
          <w:szCs w:val="22"/>
        </w:rPr>
      </w:pPr>
    </w:p>
    <w:p w:rsidR="00FE2E78" w:rsidRDefault="00A2647D">
      <w:pPr>
        <w:numPr>
          <w:ilvl w:val="0"/>
          <w:numId w:val="4"/>
        </w:numPr>
        <w:autoSpaceDE w:val="0"/>
        <w:autoSpaceDN w:val="0"/>
        <w:adjustRightInd w:val="0"/>
        <w:spacing w:line="360" w:lineRule="auto"/>
        <w:ind w:left="90" w:firstLine="720"/>
        <w:jc w:val="both"/>
        <w:rPr>
          <w:rFonts w:ascii="Arial" w:hAnsi="Arial" w:cs="Arial"/>
          <w:sz w:val="22"/>
          <w:szCs w:val="22"/>
        </w:rPr>
      </w:pPr>
      <w:proofErr w:type="gramStart"/>
      <w:r>
        <w:rPr>
          <w:rFonts w:ascii="Arial" w:hAnsi="Arial" w:cs="Arial"/>
          <w:sz w:val="22"/>
          <w:szCs w:val="22"/>
        </w:rPr>
        <w:t>Profile  of</w:t>
      </w:r>
      <w:proofErr w:type="gramEnd"/>
      <w:r>
        <w:rPr>
          <w:rFonts w:ascii="Arial" w:hAnsi="Arial" w:cs="Arial"/>
          <w:sz w:val="22"/>
          <w:szCs w:val="22"/>
        </w:rPr>
        <w:t xml:space="preserve"> the respondents according to age, gender, civil status and college year level. </w:t>
      </w:r>
    </w:p>
    <w:p w:rsidR="00FE2E78" w:rsidRDefault="00A2647D">
      <w:pPr>
        <w:spacing w:line="360" w:lineRule="auto"/>
        <w:ind w:left="90"/>
        <w:jc w:val="both"/>
        <w:rPr>
          <w:rFonts w:ascii="Arial" w:hAnsi="Arial" w:cs="Arial"/>
          <w:color w:val="1D1B11"/>
          <w:sz w:val="22"/>
          <w:szCs w:val="22"/>
        </w:rPr>
      </w:pPr>
      <w:r>
        <w:rPr>
          <w:rFonts w:ascii="Arial" w:hAnsi="Arial" w:cs="Arial"/>
          <w:color w:val="1D1B11"/>
          <w:sz w:val="22"/>
          <w:szCs w:val="22"/>
        </w:rPr>
        <w:tab/>
      </w:r>
      <w:r>
        <w:rPr>
          <w:rFonts w:ascii="Arial" w:hAnsi="Arial" w:cs="Arial"/>
          <w:color w:val="1D1B11"/>
          <w:sz w:val="22"/>
          <w:szCs w:val="22"/>
        </w:rPr>
        <w:t>The following are the profile variables of the respondents:</w:t>
      </w:r>
    </w:p>
    <w:p w:rsidR="00FE2E78" w:rsidRDefault="00A2647D">
      <w:pPr>
        <w:numPr>
          <w:ilvl w:val="0"/>
          <w:numId w:val="5"/>
        </w:numPr>
        <w:spacing w:line="360" w:lineRule="auto"/>
        <w:jc w:val="both"/>
        <w:rPr>
          <w:rFonts w:ascii="Arial" w:hAnsi="Arial" w:cs="Arial"/>
          <w:color w:val="1D1B11"/>
          <w:sz w:val="22"/>
          <w:szCs w:val="22"/>
        </w:rPr>
      </w:pPr>
      <w:r>
        <w:rPr>
          <w:rFonts w:ascii="Arial" w:hAnsi="Arial" w:cs="Arial"/>
          <w:color w:val="1D1B11"/>
          <w:sz w:val="22"/>
          <w:szCs w:val="22"/>
        </w:rPr>
        <w:t>In terms of age, 53.3% of the respondents are 21-22 years old, whi</w:t>
      </w:r>
      <w:r>
        <w:rPr>
          <w:rFonts w:ascii="Arial" w:hAnsi="Arial" w:cs="Arial"/>
          <w:color w:val="1D1B11"/>
          <w:sz w:val="22"/>
          <w:szCs w:val="22"/>
        </w:rPr>
        <w:t>le 19% are 19-</w:t>
      </w:r>
      <w:proofErr w:type="gramStart"/>
      <w:r>
        <w:rPr>
          <w:rFonts w:ascii="Arial" w:hAnsi="Arial" w:cs="Arial"/>
          <w:color w:val="1D1B11"/>
          <w:sz w:val="22"/>
          <w:szCs w:val="22"/>
        </w:rPr>
        <w:t>20  years</w:t>
      </w:r>
      <w:proofErr w:type="gramEnd"/>
      <w:r>
        <w:rPr>
          <w:rFonts w:ascii="Arial" w:hAnsi="Arial" w:cs="Arial"/>
          <w:color w:val="1D1B11"/>
          <w:sz w:val="22"/>
          <w:szCs w:val="22"/>
        </w:rPr>
        <w:t xml:space="preserve"> old. Twelve point three percent of them are 23-24 years old, while 11% are 25 years old and above. Lastly, 1.3% </w:t>
      </w:r>
      <w:proofErr w:type="gramStart"/>
      <w:r>
        <w:rPr>
          <w:rFonts w:ascii="Arial" w:hAnsi="Arial" w:cs="Arial"/>
          <w:color w:val="1D1B11"/>
          <w:sz w:val="22"/>
          <w:szCs w:val="22"/>
        </w:rPr>
        <w:t>are</w:t>
      </w:r>
      <w:proofErr w:type="gramEnd"/>
      <w:r>
        <w:rPr>
          <w:rFonts w:ascii="Arial" w:hAnsi="Arial" w:cs="Arial"/>
          <w:color w:val="1D1B11"/>
          <w:sz w:val="22"/>
          <w:szCs w:val="22"/>
        </w:rPr>
        <w:t xml:space="preserve"> 17-18 years old.</w:t>
      </w:r>
    </w:p>
    <w:p w:rsidR="00FE2E78" w:rsidRDefault="00A2647D">
      <w:pPr>
        <w:numPr>
          <w:ilvl w:val="0"/>
          <w:numId w:val="5"/>
        </w:numPr>
        <w:autoSpaceDE w:val="0"/>
        <w:autoSpaceDN w:val="0"/>
        <w:adjustRightInd w:val="0"/>
        <w:spacing w:line="360" w:lineRule="auto"/>
        <w:jc w:val="both"/>
        <w:rPr>
          <w:rFonts w:ascii="Arial" w:hAnsi="Arial" w:cs="Arial"/>
          <w:sz w:val="22"/>
          <w:szCs w:val="22"/>
        </w:rPr>
      </w:pPr>
      <w:r>
        <w:rPr>
          <w:rFonts w:ascii="Arial" w:hAnsi="Arial" w:cs="Arial"/>
          <w:sz w:val="22"/>
          <w:szCs w:val="22"/>
        </w:rPr>
        <w:t>In terms of gender, 213 (71%) are female while 73 (24.3%) are male. Meanwhile</w:t>
      </w:r>
      <w:proofErr w:type="gramStart"/>
      <w:r>
        <w:rPr>
          <w:rFonts w:ascii="Arial" w:hAnsi="Arial" w:cs="Arial"/>
          <w:sz w:val="22"/>
          <w:szCs w:val="22"/>
        </w:rPr>
        <w:t>,  14</w:t>
      </w:r>
      <w:proofErr w:type="gramEnd"/>
      <w:r>
        <w:rPr>
          <w:rFonts w:ascii="Arial" w:hAnsi="Arial" w:cs="Arial"/>
          <w:sz w:val="22"/>
          <w:szCs w:val="22"/>
        </w:rPr>
        <w:t xml:space="preserve"> (4.7%) are form </w:t>
      </w:r>
      <w:r>
        <w:rPr>
          <w:rFonts w:ascii="Arial" w:hAnsi="Arial" w:cs="Arial"/>
          <w:sz w:val="22"/>
          <w:szCs w:val="22"/>
        </w:rPr>
        <w:t>the LGBT.  In terms of civil status, 282 (94%) are single, while 15 (5.0%) are married</w:t>
      </w:r>
      <w:r>
        <w:t xml:space="preserve">. </w:t>
      </w:r>
      <w:r>
        <w:rPr>
          <w:rFonts w:ascii="Arial" w:hAnsi="Arial" w:cs="Arial"/>
          <w:sz w:val="22"/>
          <w:szCs w:val="22"/>
        </w:rPr>
        <w:t xml:space="preserve"> Meanwhile, 3 (1.0%) of them are solo parents and none is legally separated. In terms of year level in college, 192 (64%) of them are in 3</w:t>
      </w:r>
      <w:r>
        <w:rPr>
          <w:rFonts w:ascii="Arial" w:hAnsi="Arial" w:cs="Arial"/>
          <w:sz w:val="22"/>
          <w:szCs w:val="22"/>
          <w:vertAlign w:val="superscript"/>
        </w:rPr>
        <w:t>rd</w:t>
      </w:r>
      <w:r>
        <w:rPr>
          <w:rFonts w:ascii="Arial" w:hAnsi="Arial" w:cs="Arial"/>
          <w:sz w:val="22"/>
          <w:szCs w:val="22"/>
        </w:rPr>
        <w:t xml:space="preserve"> year level while 51(17%) of them are in 4</w:t>
      </w:r>
      <w:r>
        <w:rPr>
          <w:rFonts w:ascii="Arial" w:hAnsi="Arial" w:cs="Arial"/>
          <w:sz w:val="22"/>
          <w:szCs w:val="22"/>
          <w:vertAlign w:val="superscript"/>
        </w:rPr>
        <w:t>th</w:t>
      </w:r>
      <w:r>
        <w:rPr>
          <w:rFonts w:ascii="Arial" w:hAnsi="Arial" w:cs="Arial"/>
          <w:sz w:val="22"/>
          <w:szCs w:val="22"/>
        </w:rPr>
        <w:t xml:space="preserve"> </w:t>
      </w:r>
      <w:proofErr w:type="gramStart"/>
      <w:r>
        <w:rPr>
          <w:rFonts w:ascii="Arial" w:hAnsi="Arial" w:cs="Arial"/>
          <w:sz w:val="22"/>
          <w:szCs w:val="22"/>
        </w:rPr>
        <w:t>year  level</w:t>
      </w:r>
      <w:proofErr w:type="gramEnd"/>
      <w:r>
        <w:rPr>
          <w:rFonts w:ascii="Arial" w:hAnsi="Arial" w:cs="Arial"/>
          <w:sz w:val="22"/>
          <w:szCs w:val="22"/>
        </w:rPr>
        <w:t>. Meanwhile, 39 (13%) of them are in 2</w:t>
      </w:r>
      <w:r>
        <w:rPr>
          <w:rFonts w:ascii="Arial" w:hAnsi="Arial" w:cs="Arial"/>
          <w:sz w:val="22"/>
          <w:szCs w:val="22"/>
          <w:vertAlign w:val="superscript"/>
        </w:rPr>
        <w:t>nd</w:t>
      </w:r>
      <w:r>
        <w:rPr>
          <w:rFonts w:ascii="Arial" w:hAnsi="Arial" w:cs="Arial"/>
          <w:sz w:val="22"/>
          <w:szCs w:val="22"/>
        </w:rPr>
        <w:t xml:space="preserve"> year level and 18 (6%) of the respondents are in 1</w:t>
      </w:r>
      <w:r>
        <w:rPr>
          <w:rFonts w:ascii="Arial" w:hAnsi="Arial" w:cs="Arial"/>
          <w:sz w:val="22"/>
          <w:szCs w:val="22"/>
          <w:vertAlign w:val="superscript"/>
        </w:rPr>
        <w:t>st</w:t>
      </w:r>
      <w:r>
        <w:rPr>
          <w:rFonts w:ascii="Arial" w:hAnsi="Arial" w:cs="Arial"/>
          <w:sz w:val="22"/>
          <w:szCs w:val="22"/>
        </w:rPr>
        <w:t xml:space="preserve"> </w:t>
      </w:r>
      <w:proofErr w:type="gramStart"/>
      <w:r>
        <w:rPr>
          <w:rFonts w:ascii="Arial" w:hAnsi="Arial" w:cs="Arial"/>
          <w:sz w:val="22"/>
          <w:szCs w:val="22"/>
        </w:rPr>
        <w:t>year  level</w:t>
      </w:r>
      <w:proofErr w:type="gramEnd"/>
      <w:r>
        <w:rPr>
          <w:rFonts w:ascii="Arial" w:hAnsi="Arial" w:cs="Arial"/>
          <w:sz w:val="22"/>
          <w:szCs w:val="22"/>
        </w:rPr>
        <w:t>.</w:t>
      </w:r>
    </w:p>
    <w:p w:rsidR="00FE2E78" w:rsidRDefault="00FE2E78">
      <w:pPr>
        <w:autoSpaceDE w:val="0"/>
        <w:autoSpaceDN w:val="0"/>
        <w:adjustRightInd w:val="0"/>
        <w:spacing w:line="360" w:lineRule="auto"/>
        <w:ind w:left="90" w:firstLine="720"/>
        <w:jc w:val="both"/>
        <w:rPr>
          <w:rFonts w:ascii="Arial" w:hAnsi="Arial" w:cs="Arial"/>
          <w:sz w:val="22"/>
          <w:szCs w:val="22"/>
        </w:rPr>
      </w:pPr>
    </w:p>
    <w:p w:rsidR="00FE2E78" w:rsidRDefault="00A2647D">
      <w:pPr>
        <w:numPr>
          <w:ilvl w:val="0"/>
          <w:numId w:val="4"/>
        </w:numPr>
        <w:spacing w:line="360" w:lineRule="auto"/>
        <w:ind w:left="90" w:firstLine="720"/>
        <w:jc w:val="both"/>
        <w:rPr>
          <w:rFonts w:ascii="Arial" w:hAnsi="Arial" w:cs="Arial"/>
          <w:color w:val="1D1B11"/>
          <w:sz w:val="22"/>
          <w:szCs w:val="22"/>
        </w:rPr>
      </w:pPr>
      <w:r>
        <w:rPr>
          <w:rFonts w:ascii="Arial" w:hAnsi="Arial" w:cs="Arial"/>
          <w:color w:val="1D1B11"/>
          <w:sz w:val="22"/>
          <w:szCs w:val="22"/>
        </w:rPr>
        <w:lastRenderedPageBreak/>
        <w:t xml:space="preserve">How do the respondents assess the </w:t>
      </w:r>
      <w:r>
        <w:rPr>
          <w:rFonts w:ascii="Arial" w:hAnsi="Arial" w:cs="Arial"/>
          <w:color w:val="1D1B11"/>
          <w:sz w:val="22"/>
          <w:szCs w:val="22"/>
        </w:rPr>
        <w:t>factors affecting online classes among Entrepreneurship st</w:t>
      </w:r>
      <w:r>
        <w:rPr>
          <w:rFonts w:ascii="Arial" w:hAnsi="Arial" w:cs="Arial"/>
          <w:color w:val="1D1B11"/>
          <w:sz w:val="22"/>
          <w:szCs w:val="22"/>
        </w:rPr>
        <w:t>udents of Quezon City University during the pandemic era</w:t>
      </w:r>
      <w:r>
        <w:rPr>
          <w:rFonts w:ascii="Arial" w:hAnsi="Arial" w:cs="Arial"/>
          <w:color w:val="1D1B11"/>
          <w:sz w:val="22"/>
          <w:szCs w:val="22"/>
        </w:rPr>
        <w:t xml:space="preserve"> in terms of the following aspects</w:t>
      </w:r>
      <w:r>
        <w:rPr>
          <w:rFonts w:ascii="Arial" w:hAnsi="Arial" w:cs="Arial"/>
          <w:color w:val="1D1B11"/>
          <w:sz w:val="22"/>
          <w:szCs w:val="22"/>
        </w:rPr>
        <w:t>:</w:t>
      </w:r>
    </w:p>
    <w:p w:rsidR="00FE2E78" w:rsidRDefault="00A2647D">
      <w:pPr>
        <w:numPr>
          <w:ilvl w:val="0"/>
          <w:numId w:val="6"/>
        </w:numPr>
        <w:spacing w:line="360" w:lineRule="auto"/>
        <w:contextualSpacing/>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Learning Factor</w:t>
      </w:r>
      <w:r>
        <w:rPr>
          <w:rFonts w:ascii="Arial" w:hAnsi="Arial" w:cs="Arial"/>
          <w:sz w:val="22"/>
          <w:szCs w:val="22"/>
        </w:rPr>
        <w:t>;</w:t>
      </w:r>
    </w:p>
    <w:p w:rsidR="00FE2E78" w:rsidRDefault="00A2647D">
      <w:pPr>
        <w:numPr>
          <w:ilvl w:val="0"/>
          <w:numId w:val="6"/>
        </w:numPr>
        <w:spacing w:line="360" w:lineRule="auto"/>
        <w:contextualSpacing/>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Physical Factor</w:t>
      </w:r>
      <w:r>
        <w:rPr>
          <w:rFonts w:ascii="Arial" w:hAnsi="Arial" w:cs="Arial"/>
          <w:sz w:val="22"/>
          <w:szCs w:val="22"/>
        </w:rPr>
        <w:t>;</w:t>
      </w:r>
    </w:p>
    <w:p w:rsidR="00FE2E78" w:rsidRDefault="00A2647D">
      <w:pPr>
        <w:numPr>
          <w:ilvl w:val="0"/>
          <w:numId w:val="6"/>
        </w:numPr>
        <w:spacing w:line="360" w:lineRule="auto"/>
        <w:contextualSpacing/>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Emotional and Social Factor; and</w:t>
      </w:r>
    </w:p>
    <w:p w:rsidR="00FE2E78" w:rsidRDefault="00A2647D">
      <w:pPr>
        <w:numPr>
          <w:ilvl w:val="0"/>
          <w:numId w:val="6"/>
        </w:numPr>
        <w:spacing w:line="360" w:lineRule="auto"/>
        <w:contextualSpacing/>
        <w:jc w:val="both"/>
        <w:rPr>
          <w:rFonts w:ascii="Arial" w:hAnsi="Arial" w:cs="Arial"/>
          <w:sz w:val="22"/>
          <w:szCs w:val="22"/>
        </w:rPr>
      </w:pPr>
      <w:r>
        <w:rPr>
          <w:rFonts w:ascii="Arial" w:hAnsi="Arial" w:cs="Arial"/>
          <w:sz w:val="22"/>
          <w:szCs w:val="22"/>
        </w:rPr>
        <w:tab/>
        <w:t xml:space="preserve">  </w:t>
      </w:r>
      <w:r>
        <w:rPr>
          <w:rFonts w:ascii="Arial" w:hAnsi="Arial" w:cs="Arial"/>
          <w:sz w:val="22"/>
          <w:szCs w:val="22"/>
        </w:rPr>
        <w:t>Environmental Factor.</w:t>
      </w:r>
    </w:p>
    <w:p w:rsidR="00FE2E78" w:rsidRDefault="00FE2E78">
      <w:pPr>
        <w:autoSpaceDE w:val="0"/>
        <w:autoSpaceDN w:val="0"/>
        <w:adjustRightInd w:val="0"/>
        <w:spacing w:line="360" w:lineRule="auto"/>
        <w:ind w:left="480"/>
        <w:jc w:val="both"/>
        <w:rPr>
          <w:rFonts w:ascii="Arial" w:hAnsi="Arial" w:cs="Arial"/>
          <w:sz w:val="22"/>
          <w:szCs w:val="22"/>
        </w:rPr>
      </w:pPr>
    </w:p>
    <w:p w:rsidR="00FE2E78" w:rsidRDefault="00A2647D">
      <w:pPr>
        <w:numPr>
          <w:ilvl w:val="0"/>
          <w:numId w:val="6"/>
        </w:numPr>
        <w:autoSpaceDE w:val="0"/>
        <w:autoSpaceDN w:val="0"/>
        <w:adjustRightInd w:val="0"/>
        <w:spacing w:line="360" w:lineRule="auto"/>
        <w:jc w:val="both"/>
        <w:rPr>
          <w:rFonts w:ascii="Arial" w:hAnsi="Arial" w:cs="Arial"/>
          <w:sz w:val="22"/>
          <w:szCs w:val="22"/>
        </w:rPr>
      </w:pPr>
      <w:r>
        <w:rPr>
          <w:rFonts w:ascii="Arial" w:hAnsi="Arial" w:cs="Arial"/>
          <w:sz w:val="22"/>
          <w:szCs w:val="22"/>
        </w:rPr>
        <w:t>In terms of learning factors, the overall weighted mean is 3.8</w:t>
      </w:r>
      <w:r>
        <w:rPr>
          <w:rFonts w:ascii="Arial" w:hAnsi="Arial" w:cs="Arial"/>
          <w:sz w:val="22"/>
          <w:szCs w:val="22"/>
        </w:rPr>
        <w:t>3 and with verbal interpretation of agree. the mean of 4.06 computed for speed, quality, and the cost of internet hinder the proper delivery of study materials to meet deadlines,  while students tend to multi-task playing computer games, sending message, a</w:t>
      </w:r>
      <w:r>
        <w:rPr>
          <w:rFonts w:ascii="Arial" w:hAnsi="Arial" w:cs="Arial"/>
          <w:sz w:val="22"/>
          <w:szCs w:val="22"/>
        </w:rPr>
        <w:t xml:space="preserve">nd using </w:t>
      </w:r>
      <w:proofErr w:type="spellStart"/>
      <w:r>
        <w:rPr>
          <w:rFonts w:ascii="Arial" w:hAnsi="Arial" w:cs="Arial"/>
          <w:sz w:val="22"/>
          <w:szCs w:val="22"/>
        </w:rPr>
        <w:t>Facebook</w:t>
      </w:r>
      <w:proofErr w:type="spellEnd"/>
      <w:r>
        <w:rPr>
          <w:rFonts w:ascii="Arial" w:hAnsi="Arial" w:cs="Arial"/>
          <w:sz w:val="22"/>
          <w:szCs w:val="22"/>
        </w:rPr>
        <w:t xml:space="preserve"> during online classes gets a lowest weighted mean of 3.45 with verbal interpretation of somewhat agree.</w:t>
      </w:r>
    </w:p>
    <w:p w:rsidR="00FE2E78" w:rsidRDefault="00A2647D">
      <w:pPr>
        <w:numPr>
          <w:ilvl w:val="0"/>
          <w:numId w:val="6"/>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In terms of physical factors, the overall weighted mean is 4.04 with verbal interpretation of agree. A </w:t>
      </w:r>
      <w:proofErr w:type="gramStart"/>
      <w:r>
        <w:rPr>
          <w:rFonts w:ascii="Arial" w:hAnsi="Arial" w:cs="Arial"/>
          <w:sz w:val="22"/>
          <w:szCs w:val="22"/>
        </w:rPr>
        <w:t>mean  of</w:t>
      </w:r>
      <w:proofErr w:type="gramEnd"/>
      <w:r>
        <w:rPr>
          <w:rFonts w:ascii="Arial" w:hAnsi="Arial" w:cs="Arial"/>
          <w:sz w:val="22"/>
          <w:szCs w:val="22"/>
        </w:rPr>
        <w:t xml:space="preserve"> </w:t>
      </w:r>
      <w:r>
        <w:rPr>
          <w:rFonts w:ascii="Arial" w:eastAsia="Calibri" w:hAnsi="Arial" w:cs="Arial"/>
          <w:sz w:val="22"/>
          <w:szCs w:val="22"/>
          <w:shd w:val="clear" w:color="auto" w:fill="FFFFFF"/>
        </w:rPr>
        <w:t xml:space="preserve">4.40 is garnered from </w:t>
      </w:r>
      <w:r>
        <w:rPr>
          <w:rFonts w:ascii="Arial" w:eastAsia="Calibri" w:hAnsi="Arial" w:cs="Arial"/>
          <w:sz w:val="22"/>
          <w:szCs w:val="22"/>
          <w:shd w:val="clear" w:color="auto" w:fill="FFFFFF"/>
        </w:rPr>
        <w:t>episodes of headache, dizziness,  or migraine due to long exposure to laptop and other gadgets, while w</w:t>
      </w:r>
      <w:r>
        <w:rPr>
          <w:rFonts w:ascii="Arial" w:eastAsia="Calibri" w:hAnsi="Arial" w:cs="Arial"/>
          <w:sz w:val="22"/>
          <w:szCs w:val="22"/>
        </w:rPr>
        <w:t xml:space="preserve">eight gain due to stress eating since the online classes </w:t>
      </w:r>
      <w:r>
        <w:rPr>
          <w:rFonts w:ascii="Arial" w:eastAsia="Calibri" w:hAnsi="Arial" w:cs="Arial"/>
          <w:sz w:val="22"/>
          <w:szCs w:val="22"/>
        </w:rPr>
        <w:t>was implemented indicator gets a lowest weighted mean of 3.67 with verbal interpretation of agre</w:t>
      </w:r>
      <w:r>
        <w:rPr>
          <w:rFonts w:ascii="Arial" w:eastAsia="Calibri" w:hAnsi="Arial" w:cs="Arial"/>
          <w:sz w:val="22"/>
          <w:szCs w:val="22"/>
        </w:rPr>
        <w:t>e.</w:t>
      </w:r>
    </w:p>
    <w:p w:rsidR="00FE2E78" w:rsidRDefault="00A2647D">
      <w:pPr>
        <w:numPr>
          <w:ilvl w:val="0"/>
          <w:numId w:val="6"/>
        </w:numPr>
        <w:autoSpaceDE w:val="0"/>
        <w:autoSpaceDN w:val="0"/>
        <w:adjustRightInd w:val="0"/>
        <w:spacing w:line="360" w:lineRule="auto"/>
        <w:jc w:val="both"/>
        <w:rPr>
          <w:rFonts w:ascii="Arial" w:hAnsi="Arial" w:cs="Arial"/>
          <w:sz w:val="22"/>
          <w:szCs w:val="22"/>
        </w:rPr>
      </w:pPr>
      <w:r>
        <w:rPr>
          <w:rFonts w:ascii="Arial" w:eastAsia="Calibri" w:hAnsi="Arial" w:cs="Arial"/>
          <w:sz w:val="22"/>
          <w:szCs w:val="22"/>
        </w:rPr>
        <w:t xml:space="preserve">In terms of </w:t>
      </w:r>
      <w:proofErr w:type="spellStart"/>
      <w:r>
        <w:rPr>
          <w:rFonts w:ascii="Arial" w:eastAsia="Calibri" w:hAnsi="Arial" w:cs="Arial"/>
          <w:sz w:val="22"/>
          <w:szCs w:val="22"/>
        </w:rPr>
        <w:t>emotionals</w:t>
      </w:r>
      <w:proofErr w:type="spellEnd"/>
      <w:r>
        <w:rPr>
          <w:rFonts w:ascii="Arial" w:eastAsia="Calibri" w:hAnsi="Arial" w:cs="Arial"/>
          <w:sz w:val="22"/>
          <w:szCs w:val="22"/>
        </w:rPr>
        <w:t xml:space="preserve"> and social factors, the overall weighted mean is 3.98 </w:t>
      </w:r>
      <w:r>
        <w:rPr>
          <w:rFonts w:ascii="Arial" w:hAnsi="Arial" w:cs="Arial"/>
          <w:sz w:val="22"/>
          <w:szCs w:val="22"/>
        </w:rPr>
        <w:t>and verbal interpretation of agree. A mean of 4.44 is computed from feeling anxious meeting deadlines especially when there is poor internet connection</w:t>
      </w:r>
      <w:proofErr w:type="gramStart"/>
      <w:r>
        <w:rPr>
          <w:rFonts w:ascii="Arial" w:hAnsi="Arial" w:cs="Arial"/>
          <w:sz w:val="22"/>
          <w:szCs w:val="22"/>
        </w:rPr>
        <w:t xml:space="preserve">, </w:t>
      </w:r>
      <w:r>
        <w:rPr>
          <w:rFonts w:ascii="Arial" w:hAnsi="Arial" w:cs="Arial"/>
          <w:sz w:val="22"/>
          <w:szCs w:val="22"/>
        </w:rPr>
        <w:t xml:space="preserve"> while</w:t>
      </w:r>
      <w:proofErr w:type="gramEnd"/>
      <w:r>
        <w:rPr>
          <w:rFonts w:ascii="Arial" w:hAnsi="Arial" w:cs="Arial"/>
          <w:sz w:val="22"/>
          <w:szCs w:val="22"/>
        </w:rPr>
        <w:t xml:space="preserve"> s</w:t>
      </w:r>
      <w:r>
        <w:rPr>
          <w:rFonts w:ascii="Arial" w:hAnsi="Arial" w:cs="Arial"/>
          <w:sz w:val="22"/>
          <w:szCs w:val="22"/>
        </w:rPr>
        <w:t xml:space="preserve">ocial disconnection from </w:t>
      </w:r>
      <w:r>
        <w:rPr>
          <w:rFonts w:ascii="Arial" w:hAnsi="Arial" w:cs="Arial"/>
          <w:sz w:val="22"/>
          <w:szCs w:val="22"/>
        </w:rPr>
        <w:t>classmate and friends</w:t>
      </w:r>
      <w:r>
        <w:rPr>
          <w:rFonts w:ascii="Arial" w:hAnsi="Arial" w:cs="Arial"/>
          <w:sz w:val="22"/>
          <w:szCs w:val="22"/>
        </w:rPr>
        <w:t xml:space="preserve">  garners the lowest weighted mean of 3.77 with verbal interpretation of agree.</w:t>
      </w:r>
    </w:p>
    <w:p w:rsidR="00FE2E78" w:rsidRDefault="00A2647D">
      <w:pPr>
        <w:numPr>
          <w:ilvl w:val="0"/>
          <w:numId w:val="6"/>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In terms of environmental factors, the overall weighted mean is 4.12 with verbal interpretation of agree. A mean of 4.48 emanates </w:t>
      </w:r>
      <w:r>
        <w:rPr>
          <w:rFonts w:ascii="Arial" w:hAnsi="Arial" w:cs="Arial"/>
          <w:sz w:val="22"/>
          <w:szCs w:val="22"/>
        </w:rPr>
        <w:t xml:space="preserve">from communication barriers particularly noise from neighbors, dogs, rooster, loud music, and lighting are predominant distraction during online </w:t>
      </w:r>
      <w:proofErr w:type="gramStart"/>
      <w:r>
        <w:rPr>
          <w:rFonts w:ascii="Arial" w:hAnsi="Arial" w:cs="Arial"/>
          <w:sz w:val="22"/>
          <w:szCs w:val="22"/>
        </w:rPr>
        <w:t>classes</w:t>
      </w:r>
      <w:r>
        <w:rPr>
          <w:rFonts w:ascii="Arial" w:hAnsi="Arial" w:cs="Arial"/>
          <w:sz w:val="22"/>
          <w:szCs w:val="22"/>
        </w:rPr>
        <w:t xml:space="preserve"> </w:t>
      </w:r>
      <w:r>
        <w:rPr>
          <w:rFonts w:ascii="Arial" w:eastAsia="Calibri" w:hAnsi="Arial" w:cs="Arial"/>
          <w:sz w:val="22"/>
          <w:szCs w:val="22"/>
        </w:rPr>
        <w:t xml:space="preserve"> while</w:t>
      </w:r>
      <w:proofErr w:type="gramEnd"/>
      <w:r>
        <w:rPr>
          <w:rFonts w:ascii="Arial" w:eastAsia="Calibri" w:hAnsi="Arial" w:cs="Arial"/>
          <w:sz w:val="22"/>
          <w:szCs w:val="22"/>
        </w:rPr>
        <w:t xml:space="preserve"> t</w:t>
      </w:r>
      <w:r>
        <w:rPr>
          <w:rFonts w:ascii="Arial" w:eastAsia="Calibri" w:hAnsi="Arial" w:cs="Arial"/>
          <w:sz w:val="22"/>
          <w:szCs w:val="22"/>
        </w:rPr>
        <w:t>ransferring from to one place to another to attend the online classes conveniently</w:t>
      </w:r>
      <w:r>
        <w:rPr>
          <w:rFonts w:ascii="Arial" w:eastAsia="Calibri" w:hAnsi="Arial" w:cs="Arial"/>
          <w:sz w:val="22"/>
          <w:szCs w:val="22"/>
        </w:rPr>
        <w:t xml:space="preserve"> is the lowes</w:t>
      </w:r>
      <w:r>
        <w:rPr>
          <w:rFonts w:ascii="Arial" w:eastAsia="Calibri" w:hAnsi="Arial" w:cs="Arial"/>
          <w:sz w:val="22"/>
          <w:szCs w:val="22"/>
        </w:rPr>
        <w:t>t weighted mean of 3.90 with verbal interpretation of agree.</w:t>
      </w:r>
    </w:p>
    <w:p w:rsidR="00FE2E78" w:rsidRDefault="00FE2E78">
      <w:pPr>
        <w:autoSpaceDE w:val="0"/>
        <w:autoSpaceDN w:val="0"/>
        <w:adjustRightInd w:val="0"/>
        <w:spacing w:line="360" w:lineRule="auto"/>
        <w:ind w:left="90" w:firstLine="720"/>
        <w:jc w:val="both"/>
        <w:rPr>
          <w:rFonts w:ascii="Arial" w:hAnsi="Arial" w:cs="Arial"/>
          <w:sz w:val="22"/>
          <w:szCs w:val="22"/>
        </w:rPr>
      </w:pPr>
    </w:p>
    <w:p w:rsidR="00FE2E78" w:rsidRDefault="00A2647D">
      <w:pPr>
        <w:numPr>
          <w:ilvl w:val="0"/>
          <w:numId w:val="4"/>
        </w:numPr>
        <w:spacing w:line="360" w:lineRule="auto"/>
        <w:ind w:left="90" w:firstLine="720"/>
        <w:jc w:val="both"/>
        <w:rPr>
          <w:rFonts w:ascii="Arial" w:hAnsi="Arial" w:cs="Arial"/>
          <w:color w:val="1D1B11"/>
          <w:sz w:val="22"/>
          <w:szCs w:val="22"/>
        </w:rPr>
      </w:pPr>
      <w:r>
        <w:rPr>
          <w:rFonts w:ascii="Arial" w:hAnsi="Arial" w:cs="Arial"/>
          <w:color w:val="1D1B11"/>
          <w:sz w:val="22"/>
          <w:szCs w:val="22"/>
        </w:rPr>
        <w:t>Is there a significant difference on the respondents’ assessment o</w:t>
      </w:r>
      <w:r>
        <w:rPr>
          <w:rFonts w:ascii="Arial" w:hAnsi="Arial" w:cs="Arial"/>
          <w:color w:val="1D1B11"/>
          <w:sz w:val="22"/>
          <w:szCs w:val="22"/>
        </w:rPr>
        <w:t>n</w:t>
      </w:r>
      <w:r>
        <w:rPr>
          <w:rFonts w:ascii="Arial" w:hAnsi="Arial" w:cs="Arial"/>
          <w:color w:val="1D1B11"/>
          <w:sz w:val="22"/>
          <w:szCs w:val="22"/>
        </w:rPr>
        <w:t xml:space="preserve"> the </w:t>
      </w:r>
      <w:r>
        <w:rPr>
          <w:rFonts w:ascii="Arial" w:hAnsi="Arial" w:cs="Arial"/>
          <w:color w:val="1D1B11"/>
          <w:sz w:val="22"/>
          <w:szCs w:val="22"/>
        </w:rPr>
        <w:t xml:space="preserve">factors affecting online classes among Entrepreneurship students of Quezon City University during </w:t>
      </w:r>
      <w:r>
        <w:rPr>
          <w:rFonts w:ascii="Arial" w:hAnsi="Arial" w:cs="Arial"/>
          <w:color w:val="1D1B11"/>
          <w:sz w:val="22"/>
          <w:szCs w:val="22"/>
        </w:rPr>
        <w:lastRenderedPageBreak/>
        <w:t>the pandemic era</w:t>
      </w:r>
      <w:r>
        <w:rPr>
          <w:rFonts w:ascii="Arial" w:hAnsi="Arial" w:cs="Arial"/>
          <w:color w:val="1D1B11"/>
          <w:sz w:val="22"/>
          <w:szCs w:val="22"/>
        </w:rPr>
        <w:t xml:space="preserve"> in term</w:t>
      </w:r>
      <w:r>
        <w:rPr>
          <w:rFonts w:ascii="Arial" w:hAnsi="Arial" w:cs="Arial"/>
          <w:color w:val="1D1B11"/>
          <w:sz w:val="22"/>
          <w:szCs w:val="22"/>
        </w:rPr>
        <w:t>s of the above mentioned aspect when they are group</w:t>
      </w:r>
      <w:r>
        <w:rPr>
          <w:rFonts w:ascii="Arial" w:hAnsi="Arial" w:cs="Arial"/>
          <w:color w:val="1D1B11"/>
          <w:sz w:val="22"/>
          <w:szCs w:val="22"/>
        </w:rPr>
        <w:t>ed</w:t>
      </w:r>
      <w:r>
        <w:rPr>
          <w:rFonts w:ascii="Arial" w:hAnsi="Arial" w:cs="Arial"/>
          <w:color w:val="1D1B11"/>
          <w:sz w:val="22"/>
          <w:szCs w:val="22"/>
        </w:rPr>
        <w:t xml:space="preserve"> according to the respondents’ profile</w:t>
      </w:r>
      <w:r>
        <w:rPr>
          <w:rFonts w:ascii="Arial" w:hAnsi="Arial" w:cs="Arial"/>
          <w:color w:val="1D1B11"/>
          <w:sz w:val="22"/>
          <w:szCs w:val="22"/>
        </w:rPr>
        <w:t xml:space="preserve">: </w:t>
      </w:r>
    </w:p>
    <w:p w:rsidR="00FE2E78" w:rsidRDefault="00FE2E78">
      <w:pPr>
        <w:spacing w:line="360" w:lineRule="auto"/>
        <w:ind w:left="810"/>
        <w:jc w:val="both"/>
        <w:rPr>
          <w:rFonts w:ascii="Arial" w:hAnsi="Arial" w:cs="Arial"/>
          <w:color w:val="1D1B11"/>
          <w:sz w:val="22"/>
          <w:szCs w:val="22"/>
        </w:rPr>
      </w:pPr>
    </w:p>
    <w:p w:rsidR="00FE2E78" w:rsidRDefault="00A2647D">
      <w:pPr>
        <w:numPr>
          <w:ilvl w:val="0"/>
          <w:numId w:val="7"/>
        </w:numPr>
        <w:spacing w:line="360" w:lineRule="auto"/>
        <w:jc w:val="both"/>
        <w:rPr>
          <w:rFonts w:ascii="Arial" w:hAnsi="Arial" w:cs="Arial"/>
          <w:color w:val="1D1B11"/>
          <w:sz w:val="22"/>
          <w:szCs w:val="22"/>
        </w:rPr>
      </w:pPr>
      <w:r>
        <w:rPr>
          <w:rFonts w:ascii="Arial" w:hAnsi="Arial" w:cs="Arial"/>
          <w:color w:val="1D1B11"/>
          <w:sz w:val="22"/>
          <w:szCs w:val="22"/>
        </w:rPr>
        <w:t xml:space="preserve">In terms of age, there is a significant difference among the following factors: learning factors with F-value of 378.386, physical factors with F-value of 284.760, emotional and social factors with F-value of 241.419 and environmental factors with F-value </w:t>
      </w:r>
      <w:r>
        <w:rPr>
          <w:rFonts w:ascii="Arial" w:hAnsi="Arial" w:cs="Arial"/>
          <w:color w:val="1D1B11"/>
          <w:sz w:val="22"/>
          <w:szCs w:val="22"/>
        </w:rPr>
        <w:t>of 293.845 with the decision of rejecting the hypothesis.  In terms of gender, there is a significant difference among the following factors: learning factors with F-value of 338.823, physical factors with F-value of 210.485, emotional and social factors w</w:t>
      </w:r>
      <w:r>
        <w:rPr>
          <w:rFonts w:ascii="Arial" w:hAnsi="Arial" w:cs="Arial"/>
          <w:color w:val="1D1B11"/>
          <w:sz w:val="22"/>
          <w:szCs w:val="22"/>
        </w:rPr>
        <w:t>ith F-value of 207.182 and environmental factors with F-value of 168.634 with the decision of rejecting the hypothesis.  In terms of civil status, there is a significant difference among the following factors: learning factors with F-value of 64.650, physi</w:t>
      </w:r>
      <w:r>
        <w:rPr>
          <w:rFonts w:ascii="Arial" w:hAnsi="Arial" w:cs="Arial"/>
          <w:color w:val="1D1B11"/>
          <w:sz w:val="22"/>
          <w:szCs w:val="22"/>
        </w:rPr>
        <w:t>cal factors with F-value of 93.009, emotional and social factors with F-value of 76.224 and environmental factors with F-value of 85.392 with the decision of rejecting of the hypothesis.  In terms of college year level, there is a significant difference of</w:t>
      </w:r>
      <w:r>
        <w:rPr>
          <w:rFonts w:ascii="Arial" w:hAnsi="Arial" w:cs="Arial"/>
          <w:color w:val="1D1B11"/>
          <w:sz w:val="22"/>
          <w:szCs w:val="22"/>
        </w:rPr>
        <w:t xml:space="preserve"> the following factors: learning factors with F-value of 296.342, physical factors with F-value of 216.037, emotional and social factors with F-value of 190.767 and environmental factors with F-value of 203.932 with the decision of rejecting hypothesis. </w:t>
      </w:r>
    </w:p>
    <w:p w:rsidR="00FE2E78" w:rsidRDefault="00FE2E78">
      <w:pPr>
        <w:autoSpaceDE w:val="0"/>
        <w:autoSpaceDN w:val="0"/>
        <w:adjustRightInd w:val="0"/>
        <w:spacing w:line="360" w:lineRule="auto"/>
        <w:jc w:val="both"/>
        <w:rPr>
          <w:rFonts w:ascii="Arial" w:hAnsi="Arial" w:cs="Arial"/>
          <w:sz w:val="22"/>
          <w:szCs w:val="22"/>
        </w:rPr>
      </w:pPr>
    </w:p>
    <w:p w:rsidR="00FE2E78" w:rsidRDefault="00A2647D">
      <w:p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 </w:t>
      </w:r>
      <w:r>
        <w:rPr>
          <w:rFonts w:ascii="Arial" w:hAnsi="Arial" w:cs="Arial"/>
          <w:b/>
          <w:bCs/>
          <w:sz w:val="22"/>
          <w:szCs w:val="22"/>
        </w:rPr>
        <w:t>Conclusion</w:t>
      </w:r>
    </w:p>
    <w:p w:rsidR="00FE2E78" w:rsidRDefault="00A2647D">
      <w:pPr>
        <w:ind w:left="420"/>
        <w:jc w:val="both"/>
        <w:rPr>
          <w:rFonts w:ascii="Arial" w:hAnsi="Arial" w:cs="Arial"/>
          <w:sz w:val="22"/>
          <w:szCs w:val="22"/>
        </w:rPr>
      </w:pPr>
      <w:r>
        <w:rPr>
          <w:rFonts w:ascii="Arial" w:hAnsi="Arial" w:cs="Arial"/>
          <w:sz w:val="22"/>
          <w:szCs w:val="22"/>
        </w:rPr>
        <w:t>Based on the results presented on this study, the researchers conclude the following:</w:t>
      </w:r>
    </w:p>
    <w:p w:rsidR="00FE2E78" w:rsidRDefault="00FE2E78">
      <w:pPr>
        <w:ind w:left="420"/>
        <w:jc w:val="both"/>
        <w:rPr>
          <w:rFonts w:ascii="Arial" w:hAnsi="Arial" w:cs="Arial"/>
          <w:sz w:val="22"/>
          <w:szCs w:val="22"/>
        </w:rPr>
      </w:pPr>
    </w:p>
    <w:p w:rsidR="00FE2E78" w:rsidRDefault="00A2647D">
      <w:pPr>
        <w:numPr>
          <w:ilvl w:val="0"/>
          <w:numId w:val="7"/>
        </w:numPr>
        <w:spacing w:line="360" w:lineRule="auto"/>
        <w:jc w:val="both"/>
        <w:rPr>
          <w:rFonts w:ascii="Arial" w:hAnsi="Arial" w:cs="Arial"/>
          <w:color w:val="1D1B11"/>
          <w:sz w:val="22"/>
          <w:szCs w:val="22"/>
        </w:rPr>
      </w:pPr>
      <w:r>
        <w:rPr>
          <w:rFonts w:ascii="Arial" w:hAnsi="Arial" w:cs="Arial"/>
          <w:sz w:val="22"/>
          <w:szCs w:val="22"/>
        </w:rPr>
        <w:t>As regards to the profile  of the respondents, the researchers find out that most of the respondents come from the 3</w:t>
      </w:r>
      <w:r>
        <w:rPr>
          <w:rFonts w:ascii="Arial" w:hAnsi="Arial" w:cs="Arial"/>
          <w:sz w:val="22"/>
          <w:szCs w:val="22"/>
          <w:vertAlign w:val="superscript"/>
        </w:rPr>
        <w:t>rd</w:t>
      </w:r>
      <w:r>
        <w:rPr>
          <w:rFonts w:ascii="Arial" w:hAnsi="Arial" w:cs="Arial"/>
          <w:sz w:val="22"/>
          <w:szCs w:val="22"/>
        </w:rPr>
        <w:t xml:space="preserve"> year level with a total population of 192 or 64% while most of their ages range from 21-22 years old with a population of 169 or 53.3 of </w:t>
      </w:r>
      <w:proofErr w:type="spellStart"/>
      <w:r>
        <w:rPr>
          <w:rFonts w:ascii="Arial" w:hAnsi="Arial" w:cs="Arial"/>
          <w:sz w:val="22"/>
          <w:szCs w:val="22"/>
        </w:rPr>
        <w:t>the</w:t>
      </w:r>
      <w:proofErr w:type="spellEnd"/>
      <w:r>
        <w:rPr>
          <w:rFonts w:ascii="Arial" w:hAnsi="Arial" w:cs="Arial"/>
          <w:sz w:val="22"/>
          <w:szCs w:val="22"/>
        </w:rPr>
        <w:t xml:space="preserve"> are single.   </w:t>
      </w:r>
    </w:p>
    <w:p w:rsidR="00FE2E78" w:rsidRDefault="00A2647D">
      <w:pPr>
        <w:numPr>
          <w:ilvl w:val="0"/>
          <w:numId w:val="7"/>
        </w:numPr>
        <w:spacing w:line="360" w:lineRule="auto"/>
        <w:ind w:left="835" w:hanging="418"/>
        <w:jc w:val="both"/>
        <w:rPr>
          <w:rFonts w:ascii="Arial" w:hAnsi="Arial" w:cs="Arial"/>
          <w:sz w:val="22"/>
          <w:szCs w:val="22"/>
        </w:rPr>
      </w:pPr>
      <w:r>
        <w:rPr>
          <w:rFonts w:ascii="Arial" w:hAnsi="Arial" w:cs="Arial"/>
          <w:sz w:val="22"/>
          <w:szCs w:val="22"/>
        </w:rPr>
        <w:t xml:space="preserve">The following identified indicators such as </w:t>
      </w:r>
      <w:r>
        <w:rPr>
          <w:rFonts w:ascii="Arial" w:hAnsi="Arial" w:cs="Arial"/>
          <w:sz w:val="22"/>
          <w:szCs w:val="22"/>
        </w:rPr>
        <w:t>students tend to multi-task playing computer games, sen</w:t>
      </w:r>
      <w:r>
        <w:rPr>
          <w:rFonts w:ascii="Arial" w:hAnsi="Arial" w:cs="Arial"/>
          <w:sz w:val="22"/>
          <w:szCs w:val="22"/>
        </w:rPr>
        <w:t xml:space="preserve">ding message, and using </w:t>
      </w:r>
      <w:proofErr w:type="spellStart"/>
      <w:r>
        <w:rPr>
          <w:rFonts w:ascii="Arial" w:hAnsi="Arial" w:cs="Arial"/>
          <w:sz w:val="22"/>
          <w:szCs w:val="22"/>
        </w:rPr>
        <w:t>Facebook</w:t>
      </w:r>
      <w:proofErr w:type="spellEnd"/>
      <w:r>
        <w:rPr>
          <w:rFonts w:ascii="Arial" w:hAnsi="Arial" w:cs="Arial"/>
          <w:sz w:val="22"/>
          <w:szCs w:val="22"/>
        </w:rPr>
        <w:t xml:space="preserve"> during online classes, w</w:t>
      </w:r>
      <w:r>
        <w:rPr>
          <w:rFonts w:ascii="Arial" w:eastAsia="Calibri" w:hAnsi="Arial" w:cs="Arial"/>
          <w:sz w:val="22"/>
          <w:szCs w:val="22"/>
        </w:rPr>
        <w:t xml:space="preserve">eight gain due to stress eating since the online classes </w:t>
      </w:r>
      <w:r>
        <w:rPr>
          <w:rFonts w:ascii="Arial" w:eastAsia="Calibri" w:hAnsi="Arial" w:cs="Arial"/>
          <w:sz w:val="22"/>
          <w:szCs w:val="22"/>
        </w:rPr>
        <w:t xml:space="preserve">was implemented, </w:t>
      </w:r>
      <w:r>
        <w:rPr>
          <w:rFonts w:ascii="Arial" w:hAnsi="Arial" w:cs="Arial"/>
          <w:sz w:val="22"/>
          <w:szCs w:val="22"/>
        </w:rPr>
        <w:t xml:space="preserve">Social disconnection from </w:t>
      </w:r>
      <w:r>
        <w:rPr>
          <w:rFonts w:ascii="Arial" w:hAnsi="Arial" w:cs="Arial"/>
          <w:sz w:val="22"/>
          <w:szCs w:val="22"/>
        </w:rPr>
        <w:t>classmate and friends</w:t>
      </w:r>
      <w:r>
        <w:rPr>
          <w:rFonts w:ascii="Arial" w:hAnsi="Arial" w:cs="Arial"/>
          <w:sz w:val="22"/>
          <w:szCs w:val="22"/>
        </w:rPr>
        <w:t xml:space="preserve"> indicator </w:t>
      </w:r>
      <w:proofErr w:type="gramStart"/>
      <w:r>
        <w:rPr>
          <w:rFonts w:ascii="Arial" w:hAnsi="Arial" w:cs="Arial"/>
          <w:sz w:val="22"/>
          <w:szCs w:val="22"/>
        </w:rPr>
        <w:t xml:space="preserve">and </w:t>
      </w:r>
      <w:r>
        <w:rPr>
          <w:rFonts w:ascii="Arial" w:eastAsia="Calibri" w:hAnsi="Arial" w:cs="Arial"/>
          <w:sz w:val="22"/>
          <w:szCs w:val="22"/>
        </w:rPr>
        <w:t xml:space="preserve"> t</w:t>
      </w:r>
      <w:r>
        <w:rPr>
          <w:rFonts w:ascii="Arial" w:eastAsia="Calibri" w:hAnsi="Arial" w:cs="Arial"/>
          <w:sz w:val="22"/>
          <w:szCs w:val="22"/>
        </w:rPr>
        <w:t>ransferring</w:t>
      </w:r>
      <w:proofErr w:type="gramEnd"/>
      <w:r>
        <w:rPr>
          <w:rFonts w:ascii="Arial" w:eastAsia="Calibri" w:hAnsi="Arial" w:cs="Arial"/>
          <w:sz w:val="22"/>
          <w:szCs w:val="22"/>
        </w:rPr>
        <w:t xml:space="preserve"> from to one place to another to attend the online</w:t>
      </w:r>
      <w:r>
        <w:rPr>
          <w:rFonts w:ascii="Arial" w:eastAsia="Calibri" w:hAnsi="Arial" w:cs="Arial"/>
          <w:sz w:val="22"/>
          <w:szCs w:val="22"/>
        </w:rPr>
        <w:t xml:space="preserve"> classes conveniently</w:t>
      </w:r>
      <w:r>
        <w:rPr>
          <w:rFonts w:ascii="Arial" w:eastAsia="Calibri" w:hAnsi="Arial" w:cs="Arial"/>
          <w:sz w:val="22"/>
          <w:szCs w:val="22"/>
        </w:rPr>
        <w:t xml:space="preserve"> get the lowest score as </w:t>
      </w:r>
      <w:r>
        <w:rPr>
          <w:rFonts w:ascii="Arial" w:eastAsia="Calibri" w:hAnsi="Arial" w:cs="Arial"/>
          <w:sz w:val="22"/>
          <w:szCs w:val="22"/>
        </w:rPr>
        <w:lastRenderedPageBreak/>
        <w:t>rated by the respondents. Therefore, this indicators need to be addressed for further improvements.</w:t>
      </w:r>
    </w:p>
    <w:p w:rsidR="00FE2E78" w:rsidRDefault="00A2647D">
      <w:pPr>
        <w:numPr>
          <w:ilvl w:val="0"/>
          <w:numId w:val="7"/>
        </w:numPr>
        <w:spacing w:line="360" w:lineRule="auto"/>
        <w:jc w:val="both"/>
        <w:rPr>
          <w:rFonts w:ascii="Arial" w:hAnsi="Arial" w:cs="Arial"/>
          <w:color w:val="1D1B11"/>
          <w:sz w:val="22"/>
          <w:szCs w:val="22"/>
        </w:rPr>
      </w:pPr>
      <w:r>
        <w:rPr>
          <w:rFonts w:ascii="Arial" w:hAnsi="Arial" w:cs="Arial"/>
          <w:sz w:val="22"/>
          <w:szCs w:val="22"/>
        </w:rPr>
        <w:t>With regardless to the profile of the respondents, the researchers find out that there is a significant differ</w:t>
      </w:r>
      <w:r>
        <w:rPr>
          <w:rFonts w:ascii="Arial" w:hAnsi="Arial" w:cs="Arial"/>
          <w:sz w:val="22"/>
          <w:szCs w:val="22"/>
        </w:rPr>
        <w:t xml:space="preserve">ence as to the result of the assessment </w:t>
      </w:r>
      <w:r>
        <w:rPr>
          <w:rFonts w:ascii="Arial" w:hAnsi="Arial" w:cs="Arial"/>
          <w:color w:val="1D1B11"/>
          <w:sz w:val="22"/>
          <w:szCs w:val="22"/>
        </w:rPr>
        <w:t xml:space="preserve">of the </w:t>
      </w:r>
      <w:r>
        <w:rPr>
          <w:rFonts w:ascii="Arial" w:hAnsi="Arial" w:cs="Arial"/>
          <w:color w:val="1D1B11"/>
          <w:sz w:val="22"/>
          <w:szCs w:val="22"/>
        </w:rPr>
        <w:t>factors affecting online classes among entrepreneurship students’ of Quezon City University (QCU) during pandemic era.</w:t>
      </w:r>
    </w:p>
    <w:p w:rsidR="00FE2E78" w:rsidRDefault="00FE2E78">
      <w:pPr>
        <w:spacing w:line="360" w:lineRule="auto"/>
        <w:ind w:firstLineChars="50" w:firstLine="110"/>
        <w:jc w:val="both"/>
        <w:rPr>
          <w:rFonts w:ascii="Arial" w:hAnsi="Arial" w:cs="Arial"/>
          <w:b/>
          <w:bCs/>
          <w:color w:val="1D1B11"/>
          <w:sz w:val="22"/>
          <w:szCs w:val="22"/>
        </w:rPr>
      </w:pPr>
    </w:p>
    <w:p w:rsidR="00FE2E78" w:rsidRDefault="00A2647D">
      <w:pPr>
        <w:spacing w:line="360" w:lineRule="auto"/>
        <w:ind w:firstLineChars="50" w:firstLine="110"/>
        <w:jc w:val="both"/>
        <w:rPr>
          <w:rFonts w:ascii="Arial" w:hAnsi="Arial" w:cs="Arial"/>
          <w:b/>
          <w:bCs/>
          <w:color w:val="1D1B11"/>
          <w:sz w:val="22"/>
          <w:szCs w:val="22"/>
        </w:rPr>
      </w:pPr>
      <w:r>
        <w:rPr>
          <w:rFonts w:ascii="Arial" w:hAnsi="Arial" w:cs="Arial"/>
          <w:b/>
          <w:bCs/>
          <w:color w:val="1D1B11"/>
          <w:sz w:val="22"/>
          <w:szCs w:val="22"/>
        </w:rPr>
        <w:t xml:space="preserve">Recommendations </w:t>
      </w:r>
    </w:p>
    <w:p w:rsidR="00FE2E78" w:rsidRDefault="00A2647D">
      <w:pPr>
        <w:numPr>
          <w:ilvl w:val="0"/>
          <w:numId w:val="7"/>
        </w:numPr>
        <w:spacing w:line="360" w:lineRule="auto"/>
        <w:jc w:val="both"/>
        <w:rPr>
          <w:rFonts w:ascii="Arial" w:hAnsi="Arial" w:cs="Arial"/>
          <w:b/>
          <w:bCs/>
          <w:color w:val="1D1B11"/>
          <w:sz w:val="22"/>
          <w:szCs w:val="22"/>
        </w:rPr>
      </w:pPr>
      <w:r>
        <w:rPr>
          <w:rFonts w:ascii="Arial" w:hAnsi="Arial" w:cs="Arial"/>
          <w:color w:val="1D1B11"/>
          <w:sz w:val="22"/>
          <w:szCs w:val="22"/>
        </w:rPr>
        <w:t xml:space="preserve">The respondents population of the study must be equal in terms </w:t>
      </w:r>
      <w:proofErr w:type="gramStart"/>
      <w:r>
        <w:rPr>
          <w:rFonts w:ascii="Arial" w:hAnsi="Arial" w:cs="Arial"/>
          <w:color w:val="1D1B11"/>
          <w:sz w:val="22"/>
          <w:szCs w:val="22"/>
        </w:rPr>
        <w:t xml:space="preserve">of  </w:t>
      </w:r>
      <w:r>
        <w:rPr>
          <w:rFonts w:ascii="Arial" w:hAnsi="Arial" w:cs="Arial"/>
          <w:color w:val="1D1B11"/>
          <w:sz w:val="22"/>
          <w:szCs w:val="22"/>
        </w:rPr>
        <w:t>college</w:t>
      </w:r>
      <w:proofErr w:type="gramEnd"/>
      <w:r>
        <w:rPr>
          <w:rFonts w:ascii="Arial" w:hAnsi="Arial" w:cs="Arial"/>
          <w:color w:val="1D1B11"/>
          <w:sz w:val="22"/>
          <w:szCs w:val="22"/>
        </w:rPr>
        <w:t xml:space="preserve"> year level, and gender to avoid biased results.</w:t>
      </w:r>
    </w:p>
    <w:p w:rsidR="00FE2E78" w:rsidRDefault="00A2647D">
      <w:pPr>
        <w:numPr>
          <w:ilvl w:val="0"/>
          <w:numId w:val="7"/>
        </w:numPr>
        <w:spacing w:line="360" w:lineRule="auto"/>
        <w:jc w:val="both"/>
        <w:rPr>
          <w:rFonts w:ascii="Arial" w:hAnsi="Arial" w:cs="Arial"/>
          <w:b/>
          <w:bCs/>
          <w:color w:val="1D1B11"/>
          <w:sz w:val="22"/>
          <w:szCs w:val="22"/>
        </w:rPr>
      </w:pPr>
      <w:r>
        <w:rPr>
          <w:rFonts w:ascii="Arial" w:hAnsi="Arial" w:cs="Arial"/>
          <w:color w:val="1D1B11"/>
          <w:sz w:val="22"/>
          <w:szCs w:val="22"/>
        </w:rPr>
        <w:t>Give attention</w:t>
      </w:r>
      <w:r>
        <w:rPr>
          <w:rFonts w:ascii="Arial" w:hAnsi="Arial" w:cs="Arial"/>
          <w:b/>
          <w:bCs/>
          <w:color w:val="1D1B11"/>
          <w:sz w:val="22"/>
          <w:szCs w:val="22"/>
        </w:rPr>
        <w:t xml:space="preserve"> </w:t>
      </w:r>
      <w:r>
        <w:rPr>
          <w:rFonts w:ascii="Arial" w:hAnsi="Arial" w:cs="Arial"/>
          <w:color w:val="1D1B11"/>
          <w:sz w:val="22"/>
          <w:szCs w:val="22"/>
        </w:rPr>
        <w:t xml:space="preserve">to the lowest point of the study to make sure that the learning outcomes of the students are in line with </w:t>
      </w:r>
      <w:proofErr w:type="gramStart"/>
      <w:r>
        <w:rPr>
          <w:rFonts w:ascii="Arial" w:hAnsi="Arial" w:cs="Arial"/>
          <w:color w:val="1D1B11"/>
          <w:sz w:val="22"/>
          <w:szCs w:val="22"/>
        </w:rPr>
        <w:t>the  course</w:t>
      </w:r>
      <w:proofErr w:type="gramEnd"/>
      <w:r>
        <w:rPr>
          <w:rFonts w:ascii="Arial" w:hAnsi="Arial" w:cs="Arial"/>
          <w:color w:val="1D1B11"/>
          <w:sz w:val="22"/>
          <w:szCs w:val="22"/>
        </w:rPr>
        <w:t xml:space="preserve"> syllabuses as well as the activities given to avoid any inconvenien</w:t>
      </w:r>
      <w:r>
        <w:rPr>
          <w:rFonts w:ascii="Arial" w:hAnsi="Arial" w:cs="Arial"/>
          <w:color w:val="1D1B11"/>
          <w:sz w:val="22"/>
          <w:szCs w:val="22"/>
        </w:rPr>
        <w:t>ce and stress.</w:t>
      </w:r>
    </w:p>
    <w:p w:rsidR="00FE2E78" w:rsidRDefault="00A2647D">
      <w:pPr>
        <w:numPr>
          <w:ilvl w:val="0"/>
          <w:numId w:val="7"/>
        </w:numPr>
        <w:spacing w:line="360" w:lineRule="auto"/>
        <w:jc w:val="both"/>
        <w:rPr>
          <w:rFonts w:ascii="Arial" w:hAnsi="Arial" w:cs="Arial"/>
          <w:b/>
          <w:bCs/>
          <w:color w:val="1D1B11"/>
          <w:sz w:val="22"/>
          <w:szCs w:val="22"/>
        </w:rPr>
      </w:pPr>
      <w:r>
        <w:rPr>
          <w:rFonts w:ascii="Arial" w:hAnsi="Arial" w:cs="Arial"/>
          <w:color w:val="1D1B11"/>
          <w:sz w:val="22"/>
          <w:szCs w:val="22"/>
        </w:rPr>
        <w:t xml:space="preserve">As activities aligned with the subject syllabuses are provided, compensate with the time allotted given to the students that balance activity for both synchronous and asynchronous to ensure the school work balance and lessen the stress </w:t>
      </w:r>
      <w:proofErr w:type="gramStart"/>
      <w:r>
        <w:rPr>
          <w:rFonts w:ascii="Arial" w:hAnsi="Arial" w:cs="Arial"/>
          <w:color w:val="1D1B11"/>
          <w:sz w:val="22"/>
          <w:szCs w:val="22"/>
        </w:rPr>
        <w:t>level</w:t>
      </w:r>
      <w:r>
        <w:rPr>
          <w:rFonts w:ascii="Arial" w:hAnsi="Arial" w:cs="Arial"/>
          <w:color w:val="1D1B11"/>
          <w:sz w:val="22"/>
          <w:szCs w:val="22"/>
        </w:rPr>
        <w:t xml:space="preserve">  of</w:t>
      </w:r>
      <w:proofErr w:type="gramEnd"/>
      <w:r>
        <w:rPr>
          <w:rFonts w:ascii="Arial" w:hAnsi="Arial" w:cs="Arial"/>
          <w:color w:val="1D1B11"/>
          <w:sz w:val="22"/>
          <w:szCs w:val="22"/>
        </w:rPr>
        <w:t xml:space="preserve"> the students .</w:t>
      </w:r>
    </w:p>
    <w:p w:rsidR="00FE2E78" w:rsidRDefault="00A2647D">
      <w:pPr>
        <w:numPr>
          <w:ilvl w:val="0"/>
          <w:numId w:val="7"/>
        </w:numPr>
        <w:spacing w:line="360" w:lineRule="auto"/>
        <w:jc w:val="both"/>
        <w:rPr>
          <w:rFonts w:ascii="Arial" w:hAnsi="Arial" w:cs="Arial"/>
          <w:sz w:val="20"/>
          <w:szCs w:val="20"/>
        </w:rPr>
      </w:pPr>
      <w:r>
        <w:rPr>
          <w:rFonts w:ascii="Arial" w:hAnsi="Arial" w:cs="Arial"/>
          <w:sz w:val="22"/>
          <w:szCs w:val="22"/>
        </w:rPr>
        <w:t xml:space="preserve">The cooperation of the entire households is really important in today’s virtual learning at </w:t>
      </w:r>
      <w:proofErr w:type="gramStart"/>
      <w:r>
        <w:rPr>
          <w:rFonts w:ascii="Arial" w:hAnsi="Arial" w:cs="Arial"/>
          <w:sz w:val="22"/>
          <w:szCs w:val="22"/>
        </w:rPr>
        <w:t>home  to</w:t>
      </w:r>
      <w:proofErr w:type="gramEnd"/>
      <w:r>
        <w:rPr>
          <w:rFonts w:ascii="Arial" w:hAnsi="Arial" w:cs="Arial"/>
          <w:sz w:val="22"/>
          <w:szCs w:val="22"/>
        </w:rPr>
        <w:t xml:space="preserve"> balance the school work and household chores.</w:t>
      </w:r>
    </w:p>
    <w:p w:rsidR="00FE2E78" w:rsidRDefault="00A2647D">
      <w:pPr>
        <w:numPr>
          <w:ilvl w:val="0"/>
          <w:numId w:val="7"/>
        </w:numPr>
        <w:spacing w:line="360" w:lineRule="auto"/>
        <w:jc w:val="both"/>
        <w:rPr>
          <w:rFonts w:ascii="Arial" w:hAnsi="Arial" w:cs="Arial"/>
          <w:color w:val="000000"/>
          <w:sz w:val="22"/>
          <w:szCs w:val="22"/>
        </w:rPr>
      </w:pPr>
      <w:r>
        <w:rPr>
          <w:rFonts w:ascii="Arial" w:eastAsia="Georgia" w:hAnsi="Arial" w:cs="Arial"/>
          <w:color w:val="000000"/>
          <w:sz w:val="22"/>
          <w:szCs w:val="22"/>
          <w:shd w:val="clear" w:color="auto" w:fill="FCFCFC"/>
        </w:rPr>
        <w:t xml:space="preserve">It is important for </w:t>
      </w:r>
      <w:r>
        <w:rPr>
          <w:rFonts w:ascii="Arial" w:eastAsia="Georgia" w:hAnsi="Arial" w:cs="Arial"/>
          <w:color w:val="000000"/>
          <w:sz w:val="22"/>
          <w:szCs w:val="22"/>
          <w:shd w:val="clear" w:color="auto" w:fill="FCFCFC"/>
        </w:rPr>
        <w:t>all HEIs</w:t>
      </w:r>
      <w:r>
        <w:rPr>
          <w:rFonts w:ascii="Arial" w:eastAsia="Georgia" w:hAnsi="Arial" w:cs="Arial"/>
          <w:color w:val="000000"/>
          <w:sz w:val="22"/>
          <w:szCs w:val="22"/>
          <w:shd w:val="clear" w:color="auto" w:fill="FCFCFC"/>
        </w:rPr>
        <w:t xml:space="preserve"> to prepare for </w:t>
      </w:r>
      <w:r>
        <w:rPr>
          <w:rFonts w:ascii="Arial" w:eastAsia="Georgia" w:hAnsi="Arial" w:cs="Arial"/>
          <w:color w:val="000000"/>
          <w:sz w:val="22"/>
          <w:szCs w:val="22"/>
          <w:shd w:val="clear" w:color="auto" w:fill="FCFCFC"/>
        </w:rPr>
        <w:t>possible crises to come in the future</w:t>
      </w:r>
      <w:r>
        <w:rPr>
          <w:rFonts w:ascii="Arial" w:eastAsia="Georgia" w:hAnsi="Arial" w:cs="Arial"/>
          <w:color w:val="000000"/>
          <w:sz w:val="22"/>
          <w:szCs w:val="22"/>
          <w:shd w:val="clear" w:color="auto" w:fill="FCFCFC"/>
        </w:rPr>
        <w:t xml:space="preserve">. This </w:t>
      </w:r>
      <w:r>
        <w:rPr>
          <w:rFonts w:ascii="Arial" w:eastAsia="Georgia" w:hAnsi="Arial" w:cs="Arial"/>
          <w:color w:val="000000"/>
          <w:sz w:val="22"/>
          <w:szCs w:val="22"/>
          <w:shd w:val="clear" w:color="auto" w:fill="FCFCFC"/>
        </w:rPr>
        <w:t>r</w:t>
      </w:r>
      <w:r>
        <w:rPr>
          <w:rFonts w:ascii="Arial" w:eastAsia="Georgia" w:hAnsi="Arial" w:cs="Arial"/>
          <w:color w:val="000000"/>
          <w:sz w:val="22"/>
          <w:szCs w:val="22"/>
          <w:shd w:val="clear" w:color="auto" w:fill="FCFCFC"/>
        </w:rPr>
        <w:t xml:space="preserve">esults of this current </w:t>
      </w:r>
      <w:proofErr w:type="gramStart"/>
      <w:r>
        <w:rPr>
          <w:rFonts w:ascii="Arial" w:eastAsia="Georgia" w:hAnsi="Arial" w:cs="Arial"/>
          <w:color w:val="000000"/>
          <w:sz w:val="22"/>
          <w:szCs w:val="22"/>
          <w:shd w:val="clear" w:color="auto" w:fill="FCFCFC"/>
        </w:rPr>
        <w:t>study  will</w:t>
      </w:r>
      <w:proofErr w:type="gramEnd"/>
      <w:r>
        <w:rPr>
          <w:rFonts w:ascii="Arial" w:eastAsia="Georgia" w:hAnsi="Arial" w:cs="Arial"/>
          <w:color w:val="000000"/>
          <w:sz w:val="22"/>
          <w:szCs w:val="22"/>
          <w:shd w:val="clear" w:color="auto" w:fill="FCFCFC"/>
        </w:rPr>
        <w:t xml:space="preserve"> provide useful insight</w:t>
      </w:r>
      <w:r>
        <w:rPr>
          <w:rFonts w:ascii="Arial" w:eastAsia="Georgia" w:hAnsi="Arial" w:cs="Arial"/>
          <w:color w:val="000000"/>
          <w:sz w:val="22"/>
          <w:szCs w:val="22"/>
          <w:shd w:val="clear" w:color="auto" w:fill="FCFCFC"/>
        </w:rPr>
        <w:t>s</w:t>
      </w:r>
      <w:r>
        <w:rPr>
          <w:rFonts w:ascii="Arial" w:eastAsia="Georgia" w:hAnsi="Arial" w:cs="Arial"/>
          <w:color w:val="000000"/>
          <w:sz w:val="22"/>
          <w:szCs w:val="22"/>
          <w:shd w:val="clear" w:color="auto" w:fill="FCFCFC"/>
        </w:rPr>
        <w:t xml:space="preserve"> to design the effectively</w:t>
      </w:r>
      <w:r>
        <w:rPr>
          <w:rFonts w:ascii="Arial" w:eastAsia="Georgia" w:hAnsi="Arial" w:cs="Arial"/>
          <w:color w:val="000000"/>
          <w:sz w:val="22"/>
          <w:szCs w:val="22"/>
          <w:shd w:val="clear" w:color="auto" w:fill="FCFCFC"/>
        </w:rPr>
        <w:t xml:space="preserve"> online classes </w:t>
      </w:r>
      <w:r>
        <w:rPr>
          <w:rFonts w:ascii="Arial" w:eastAsia="Georgia" w:hAnsi="Arial" w:cs="Arial"/>
          <w:color w:val="000000"/>
          <w:sz w:val="22"/>
          <w:szCs w:val="22"/>
          <w:shd w:val="clear" w:color="auto" w:fill="FCFCFC"/>
        </w:rPr>
        <w:t xml:space="preserve">by considering all the factors impacting students’ </w:t>
      </w:r>
      <w:r>
        <w:rPr>
          <w:rFonts w:ascii="Arial" w:eastAsia="Georgia" w:hAnsi="Arial" w:cs="Arial"/>
          <w:color w:val="000000"/>
          <w:sz w:val="22"/>
          <w:szCs w:val="22"/>
          <w:shd w:val="clear" w:color="auto" w:fill="FCFCFC"/>
        </w:rPr>
        <w:t>learning.</w:t>
      </w:r>
    </w:p>
    <w:p w:rsidR="00FE2E78" w:rsidRDefault="00A2647D">
      <w:pPr>
        <w:numPr>
          <w:ilvl w:val="0"/>
          <w:numId w:val="7"/>
        </w:numPr>
        <w:spacing w:line="360" w:lineRule="auto"/>
        <w:jc w:val="both"/>
        <w:rPr>
          <w:rFonts w:ascii="Arial" w:hAnsi="Arial" w:cs="Arial"/>
          <w:color w:val="000000"/>
          <w:sz w:val="22"/>
          <w:szCs w:val="22"/>
        </w:rPr>
      </w:pPr>
      <w:r>
        <w:rPr>
          <w:rFonts w:ascii="Arial" w:hAnsi="Arial" w:cs="Arial"/>
          <w:bCs/>
          <w:sz w:val="22"/>
          <w:szCs w:val="22"/>
        </w:rPr>
        <w:t>Further research studies can expand the scope of this study</w:t>
      </w:r>
      <w:r>
        <w:rPr>
          <w:rFonts w:ascii="Arial" w:hAnsi="Arial" w:cs="Arial"/>
          <w:bCs/>
          <w:sz w:val="22"/>
          <w:szCs w:val="22"/>
        </w:rPr>
        <w:t xml:space="preserve"> </w:t>
      </w:r>
      <w:proofErr w:type="gramStart"/>
      <w:r>
        <w:rPr>
          <w:rFonts w:ascii="Arial" w:hAnsi="Arial" w:cs="Arial"/>
          <w:bCs/>
          <w:sz w:val="22"/>
          <w:szCs w:val="22"/>
        </w:rPr>
        <w:t>s</w:t>
      </w:r>
      <w:r>
        <w:rPr>
          <w:rFonts w:ascii="Arial" w:hAnsi="Arial" w:cs="Arial"/>
          <w:color w:val="000000"/>
          <w:sz w:val="22"/>
          <w:szCs w:val="22"/>
        </w:rPr>
        <w:t>ince</w:t>
      </w:r>
      <w:r>
        <w:rPr>
          <w:rFonts w:ascii="Arial" w:hAnsi="Arial" w:cs="Arial"/>
          <w:color w:val="000000"/>
          <w:sz w:val="22"/>
          <w:szCs w:val="22"/>
        </w:rPr>
        <w:t xml:space="preserve"> </w:t>
      </w:r>
      <w:r>
        <w:rPr>
          <w:rFonts w:ascii="Arial" w:hAnsi="Arial" w:cs="Arial"/>
          <w:color w:val="000000"/>
          <w:sz w:val="22"/>
          <w:szCs w:val="22"/>
        </w:rPr>
        <w:t xml:space="preserve"> most</w:t>
      </w:r>
      <w:proofErr w:type="gramEnd"/>
      <w:r>
        <w:rPr>
          <w:rFonts w:ascii="Arial" w:hAnsi="Arial" w:cs="Arial"/>
          <w:color w:val="000000"/>
          <w:sz w:val="22"/>
          <w:szCs w:val="22"/>
        </w:rPr>
        <w:t xml:space="preserve"> studies have examined </w:t>
      </w:r>
      <w:r>
        <w:rPr>
          <w:rFonts w:ascii="Arial" w:hAnsi="Arial" w:cs="Arial"/>
          <w:color w:val="000000"/>
          <w:sz w:val="22"/>
          <w:szCs w:val="22"/>
        </w:rPr>
        <w:t>the impacts as well as the suggestions of incorporating with and gauge responses.</w:t>
      </w:r>
      <w:r>
        <w:rPr>
          <w:rFonts w:ascii="Arial" w:hAnsi="Arial" w:cs="Arial"/>
          <w:color w:val="000000"/>
          <w:sz w:val="22"/>
          <w:szCs w:val="22"/>
        </w:rPr>
        <w:t xml:space="preserve"> </w:t>
      </w:r>
    </w:p>
    <w:p w:rsidR="00FE2E78" w:rsidRDefault="00FE2E78">
      <w:pPr>
        <w:spacing w:line="360" w:lineRule="auto"/>
        <w:ind w:left="420"/>
        <w:jc w:val="both"/>
        <w:rPr>
          <w:rFonts w:ascii="Arial" w:hAnsi="Arial" w:cs="Arial"/>
          <w:sz w:val="20"/>
          <w:szCs w:val="20"/>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ind w:leftChars="100" w:left="240"/>
        <w:jc w:val="both"/>
        <w:rPr>
          <w:rFonts w:ascii="Arial" w:hAnsi="Arial" w:cs="Arial"/>
          <w:b/>
          <w:bCs/>
          <w:sz w:val="22"/>
          <w:szCs w:val="22"/>
        </w:rPr>
      </w:pPr>
    </w:p>
    <w:p w:rsidR="00FE2E78" w:rsidRDefault="00FE2E78">
      <w:pPr>
        <w:spacing w:line="360" w:lineRule="auto"/>
        <w:jc w:val="both"/>
        <w:rPr>
          <w:rFonts w:ascii="Arial" w:hAnsi="Arial" w:cs="Arial"/>
          <w:b/>
          <w:bCs/>
          <w:sz w:val="22"/>
          <w:szCs w:val="22"/>
        </w:rPr>
      </w:pPr>
    </w:p>
    <w:p w:rsidR="00FE2E78" w:rsidRDefault="00FE2E78">
      <w:pPr>
        <w:ind w:leftChars="100" w:left="240"/>
        <w:jc w:val="both"/>
        <w:rPr>
          <w:rFonts w:ascii="Arial" w:hAnsi="Arial" w:cs="Arial"/>
          <w:b/>
          <w:bCs/>
          <w:sz w:val="22"/>
          <w:szCs w:val="22"/>
        </w:rPr>
      </w:pPr>
    </w:p>
    <w:p w:rsidR="00FE2E78" w:rsidRDefault="00A2647D">
      <w:pPr>
        <w:ind w:leftChars="100" w:left="240"/>
        <w:jc w:val="center"/>
        <w:rPr>
          <w:rFonts w:ascii="Arial" w:hAnsi="Arial" w:cs="Arial"/>
          <w:b/>
          <w:bCs/>
          <w:sz w:val="22"/>
          <w:szCs w:val="22"/>
        </w:rPr>
      </w:pPr>
      <w:r>
        <w:rPr>
          <w:rFonts w:ascii="Arial" w:hAnsi="Arial" w:cs="Arial"/>
          <w:b/>
          <w:bCs/>
          <w:sz w:val="22"/>
          <w:szCs w:val="22"/>
        </w:rPr>
        <w:t>REFERENCES</w:t>
      </w:r>
    </w:p>
    <w:p w:rsidR="00FE2E78" w:rsidRDefault="00FE2E78">
      <w:pPr>
        <w:ind w:leftChars="100" w:left="240"/>
        <w:jc w:val="both"/>
        <w:rPr>
          <w:rFonts w:ascii="Arial" w:hAnsi="Arial" w:cs="Arial"/>
          <w:b/>
          <w:bCs/>
          <w:sz w:val="22"/>
          <w:szCs w:val="22"/>
        </w:rPr>
      </w:pPr>
    </w:p>
    <w:p w:rsidR="00FE2E78" w:rsidRDefault="00A2647D">
      <w:pPr>
        <w:ind w:leftChars="30" w:left="72"/>
        <w:jc w:val="both"/>
        <w:rPr>
          <w:rFonts w:ascii="Arial" w:eastAsia="Georgia" w:hAnsi="Arial" w:cs="Arial"/>
          <w:sz w:val="22"/>
          <w:szCs w:val="22"/>
          <w:shd w:val="clear" w:color="auto" w:fill="FFFFFF"/>
        </w:rPr>
      </w:pPr>
      <w:proofErr w:type="spellStart"/>
      <w:proofErr w:type="gramStart"/>
      <w:r>
        <w:rPr>
          <w:rFonts w:ascii="Arial" w:eastAsia="Georgia" w:hAnsi="Arial" w:cs="Arial"/>
          <w:sz w:val="22"/>
          <w:szCs w:val="22"/>
          <w:shd w:val="clear" w:color="auto" w:fill="FFFFFF"/>
        </w:rPr>
        <w:t>Adnan</w:t>
      </w:r>
      <w:proofErr w:type="spellEnd"/>
      <w:r>
        <w:rPr>
          <w:rFonts w:ascii="Arial" w:eastAsia="Georgia" w:hAnsi="Arial" w:cs="Arial"/>
          <w:sz w:val="22"/>
          <w:szCs w:val="22"/>
          <w:shd w:val="clear" w:color="auto" w:fill="FFFFFF"/>
        </w:rPr>
        <w:t>, M., and Anwar, K. (2020).</w:t>
      </w:r>
      <w:proofErr w:type="gramEnd"/>
      <w:r>
        <w:rPr>
          <w:rFonts w:ascii="Arial" w:eastAsia="Georgia" w:hAnsi="Arial" w:cs="Arial"/>
          <w:sz w:val="22"/>
          <w:szCs w:val="22"/>
          <w:shd w:val="clear" w:color="auto" w:fill="FFFFFF"/>
        </w:rPr>
        <w:t xml:space="preserve"> Online learning amid the COVID-19 pandemic: </w:t>
      </w:r>
      <w:r>
        <w:rPr>
          <w:rFonts w:ascii="Arial" w:eastAsia="Georgia" w:hAnsi="Arial" w:cs="Arial"/>
          <w:sz w:val="22"/>
          <w:szCs w:val="22"/>
          <w:shd w:val="clear" w:color="auto" w:fill="FFFFFF"/>
        </w:rPr>
        <w:tab/>
      </w:r>
      <w:proofErr w:type="gramStart"/>
      <w:r>
        <w:rPr>
          <w:rFonts w:ascii="Arial" w:eastAsia="Georgia" w:hAnsi="Arial" w:cs="Arial"/>
          <w:sz w:val="22"/>
          <w:szCs w:val="22"/>
          <w:shd w:val="clear" w:color="auto" w:fill="FFFFFF"/>
        </w:rPr>
        <w:t>students</w:t>
      </w:r>
      <w:proofErr w:type="gramEnd"/>
      <w:r>
        <w:rPr>
          <w:rFonts w:ascii="Arial" w:eastAsia="Georgia" w:hAnsi="Arial" w:cs="Arial"/>
          <w:sz w:val="22"/>
          <w:szCs w:val="22"/>
          <w:shd w:val="clear" w:color="auto" w:fill="FFFFFF"/>
        </w:rPr>
        <w:t xml:space="preserve"> perspectives.</w:t>
      </w:r>
      <w:r>
        <w:rPr>
          <w:rFonts w:ascii="Arial" w:eastAsia="Georgia" w:hAnsi="Arial" w:cs="Arial"/>
          <w:sz w:val="22"/>
          <w:szCs w:val="22"/>
          <w:shd w:val="clear" w:color="auto" w:fill="FFFFFF"/>
        </w:rPr>
        <w:t xml:space="preserve"> </w:t>
      </w:r>
      <w:proofErr w:type="spellStart"/>
      <w:r>
        <w:rPr>
          <w:rFonts w:ascii="Arial" w:eastAsia="Georgia" w:hAnsi="Arial" w:cs="Arial"/>
          <w:i/>
          <w:iCs/>
          <w:sz w:val="22"/>
          <w:szCs w:val="22"/>
          <w:shd w:val="clear" w:color="auto" w:fill="FFFFFF"/>
        </w:rPr>
        <w:t>J.Pedagogic</w:t>
      </w:r>
      <w:proofErr w:type="spellEnd"/>
      <w:r>
        <w:rPr>
          <w:rFonts w:ascii="Arial" w:eastAsia="Georgia" w:hAnsi="Arial" w:cs="Arial"/>
          <w:i/>
          <w:iCs/>
          <w:sz w:val="22"/>
          <w:szCs w:val="22"/>
          <w:shd w:val="clear" w:color="auto" w:fill="FFFFFF"/>
        </w:rPr>
        <w:t>. Res.</w:t>
      </w:r>
      <w:r>
        <w:rPr>
          <w:rFonts w:ascii="Arial" w:eastAsia="Georgia" w:hAnsi="Arial" w:cs="Arial"/>
          <w:sz w:val="22"/>
          <w:szCs w:val="22"/>
          <w:shd w:val="clear" w:color="auto" w:fill="FFFFFF"/>
        </w:rPr>
        <w:t xml:space="preserve"> 1, 45–51. </w:t>
      </w:r>
      <w:proofErr w:type="spellStart"/>
      <w:proofErr w:type="gramStart"/>
      <w:r>
        <w:rPr>
          <w:rFonts w:ascii="Arial" w:eastAsia="Georgia" w:hAnsi="Arial" w:cs="Arial"/>
          <w:sz w:val="22"/>
          <w:szCs w:val="22"/>
          <w:shd w:val="clear" w:color="auto" w:fill="FFFFFF"/>
        </w:rPr>
        <w:t>doi</w:t>
      </w:r>
      <w:proofErr w:type="spellEnd"/>
      <w:proofErr w:type="gramEnd"/>
      <w:r>
        <w:rPr>
          <w:rFonts w:ascii="Arial" w:eastAsia="Georgia" w:hAnsi="Arial" w:cs="Arial"/>
          <w:sz w:val="22"/>
          <w:szCs w:val="22"/>
          <w:shd w:val="clear" w:color="auto" w:fill="FFFFFF"/>
        </w:rPr>
        <w:t>: 10.33902</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/jpsp.2020261309</w:t>
      </w:r>
      <w:r>
        <w:rPr>
          <w:rFonts w:ascii="Arial" w:eastAsia="Georgia" w:hAnsi="Arial" w:cs="Arial"/>
          <w:sz w:val="22"/>
          <w:szCs w:val="22"/>
          <w:shd w:val="clear" w:color="auto" w:fill="FFFFFF"/>
        </w:rPr>
        <w:t>.</w:t>
      </w:r>
    </w:p>
    <w:p w:rsidR="00FE2E78" w:rsidRDefault="00FE2E78">
      <w:pPr>
        <w:ind w:leftChars="30" w:left="72"/>
        <w:jc w:val="both"/>
        <w:rPr>
          <w:rFonts w:ascii="Arial" w:eastAsia="Georgia" w:hAnsi="Arial" w:cs="Arial"/>
          <w:sz w:val="22"/>
          <w:szCs w:val="22"/>
          <w:shd w:val="clear" w:color="auto" w:fill="FFFFFF"/>
        </w:rPr>
      </w:pPr>
    </w:p>
    <w:p w:rsidR="00FE2E78" w:rsidRDefault="00A2647D">
      <w:pPr>
        <w:pStyle w:val="NormalWeb"/>
        <w:spacing w:before="0" w:beforeAutospacing="0" w:after="0" w:afterAutospacing="0"/>
        <w:ind w:leftChars="30" w:left="72" w:firstLineChars="50" w:firstLine="110"/>
        <w:jc w:val="both"/>
        <w:textAlignment w:val="baseline"/>
        <w:rPr>
          <w:rFonts w:ascii="Arial" w:hAnsi="Arial" w:cs="Arial"/>
          <w:sz w:val="22"/>
          <w:szCs w:val="22"/>
        </w:rPr>
      </w:pPr>
      <w:r>
        <w:rPr>
          <w:rFonts w:ascii="Arial" w:hAnsi="Arial" w:cs="Arial"/>
          <w:sz w:val="22"/>
          <w:szCs w:val="22"/>
        </w:rPr>
        <w:t xml:space="preserve">Andrew, A., </w:t>
      </w:r>
      <w:proofErr w:type="spellStart"/>
      <w:r>
        <w:rPr>
          <w:rFonts w:ascii="Arial" w:hAnsi="Arial" w:cs="Arial"/>
          <w:sz w:val="22"/>
          <w:szCs w:val="22"/>
        </w:rPr>
        <w:t>Cattan</w:t>
      </w:r>
      <w:proofErr w:type="spellEnd"/>
      <w:r>
        <w:rPr>
          <w:rFonts w:ascii="Arial" w:hAnsi="Arial" w:cs="Arial"/>
          <w:sz w:val="22"/>
          <w:szCs w:val="22"/>
        </w:rPr>
        <w:t xml:space="preserve">, S., Costa Dias, M., </w:t>
      </w:r>
      <w:proofErr w:type="spellStart"/>
      <w:r>
        <w:rPr>
          <w:rFonts w:ascii="Arial" w:hAnsi="Arial" w:cs="Arial"/>
          <w:sz w:val="22"/>
          <w:szCs w:val="22"/>
        </w:rPr>
        <w:t>Farquharson</w:t>
      </w:r>
      <w:proofErr w:type="spellEnd"/>
      <w:r>
        <w:rPr>
          <w:rFonts w:ascii="Arial" w:hAnsi="Arial" w:cs="Arial"/>
          <w:sz w:val="22"/>
          <w:szCs w:val="22"/>
        </w:rPr>
        <w:t xml:space="preserve">, C., </w:t>
      </w:r>
      <w:proofErr w:type="spellStart"/>
      <w:r>
        <w:rPr>
          <w:rFonts w:ascii="Arial" w:hAnsi="Arial" w:cs="Arial"/>
          <w:sz w:val="22"/>
          <w:szCs w:val="22"/>
        </w:rPr>
        <w:t>Kraftman</w:t>
      </w:r>
      <w:proofErr w:type="spellEnd"/>
      <w:r>
        <w:rPr>
          <w:rFonts w:ascii="Arial" w:hAnsi="Arial" w:cs="Arial"/>
          <w:sz w:val="22"/>
          <w:szCs w:val="22"/>
        </w:rPr>
        <w:t xml:space="preserve">, L., </w:t>
      </w:r>
      <w:proofErr w:type="spellStart"/>
      <w:r>
        <w:rPr>
          <w:rFonts w:ascii="Arial" w:hAnsi="Arial" w:cs="Arial"/>
          <w:sz w:val="22"/>
          <w:szCs w:val="22"/>
        </w:rPr>
        <w:t>Krutikova</w:t>
      </w:r>
      <w:proofErr w:type="spellEnd"/>
      <w:r>
        <w:rPr>
          <w:rFonts w:ascii="Arial" w:hAnsi="Arial" w:cs="Arial"/>
          <w:sz w:val="22"/>
          <w:szCs w:val="22"/>
        </w:rPr>
        <w:t xml:space="preserve">, S., </w:t>
      </w:r>
      <w:r>
        <w:rPr>
          <w:rFonts w:ascii="Arial" w:hAnsi="Arial" w:cs="Arial"/>
          <w:sz w:val="22"/>
          <w:szCs w:val="22"/>
        </w:rPr>
        <w:tab/>
      </w:r>
      <w:proofErr w:type="spellStart"/>
      <w:r>
        <w:rPr>
          <w:rFonts w:ascii="Arial" w:hAnsi="Arial" w:cs="Arial"/>
          <w:sz w:val="22"/>
          <w:szCs w:val="22"/>
        </w:rPr>
        <w:t>Phimister</w:t>
      </w:r>
      <w:proofErr w:type="spellEnd"/>
      <w:r>
        <w:rPr>
          <w:rFonts w:ascii="Arial" w:hAnsi="Arial" w:cs="Arial"/>
          <w:sz w:val="22"/>
          <w:szCs w:val="22"/>
        </w:rPr>
        <w:t xml:space="preserve">, A., &amp; </w:t>
      </w:r>
      <w:proofErr w:type="spellStart"/>
      <w:r>
        <w:rPr>
          <w:rFonts w:ascii="Arial" w:hAnsi="Arial" w:cs="Arial"/>
          <w:sz w:val="22"/>
          <w:szCs w:val="22"/>
        </w:rPr>
        <w:t>Sevilla</w:t>
      </w:r>
      <w:proofErr w:type="spellEnd"/>
      <w:r>
        <w:rPr>
          <w:rFonts w:ascii="Arial" w:hAnsi="Arial" w:cs="Arial"/>
          <w:sz w:val="22"/>
          <w:szCs w:val="22"/>
        </w:rPr>
        <w:t>, A. (2020).</w:t>
      </w:r>
      <w:r>
        <w:rPr>
          <w:rFonts w:ascii="Arial" w:hAnsi="Arial" w:cs="Arial"/>
          <w:i/>
          <w:iCs/>
          <w:sz w:val="22"/>
          <w:szCs w:val="22"/>
        </w:rPr>
        <w:t xml:space="preserve"> Learning during the lockdown: real-time data on </w:t>
      </w:r>
      <w:r>
        <w:rPr>
          <w:rFonts w:ascii="Arial" w:hAnsi="Arial" w:cs="Arial"/>
          <w:i/>
          <w:iCs/>
          <w:sz w:val="22"/>
          <w:szCs w:val="22"/>
        </w:rPr>
        <w:tab/>
      </w:r>
      <w:r>
        <w:rPr>
          <w:rFonts w:ascii="Arial" w:hAnsi="Arial" w:cs="Arial"/>
          <w:i/>
          <w:iCs/>
          <w:sz w:val="22"/>
          <w:szCs w:val="22"/>
        </w:rPr>
        <w:t>children’s experiences during home learning. Institute for Fisca</w:t>
      </w:r>
      <w:r>
        <w:rPr>
          <w:rFonts w:ascii="Arial" w:hAnsi="Arial" w:cs="Arial"/>
          <w:i/>
          <w:iCs/>
          <w:sz w:val="22"/>
          <w:szCs w:val="22"/>
        </w:rPr>
        <w:t>l Studies.</w:t>
      </w:r>
      <w:r>
        <w:rPr>
          <w:rFonts w:ascii="Arial" w:hAnsi="Arial" w:cs="Arial"/>
          <w:sz w:val="22"/>
          <w:szCs w:val="22"/>
        </w:rPr>
        <w:t xml:space="preserve"> Retrieved </w:t>
      </w:r>
      <w:r>
        <w:rPr>
          <w:rFonts w:ascii="Arial" w:hAnsi="Arial" w:cs="Arial"/>
          <w:sz w:val="22"/>
          <w:szCs w:val="22"/>
        </w:rPr>
        <w:tab/>
      </w:r>
      <w:r>
        <w:rPr>
          <w:rFonts w:ascii="Arial" w:hAnsi="Arial" w:cs="Arial"/>
          <w:sz w:val="22"/>
          <w:szCs w:val="22"/>
        </w:rPr>
        <w:t>from https://www.ifs.org.uk/publications/14848</w:t>
      </w:r>
    </w:p>
    <w:p w:rsidR="00FE2E78" w:rsidRDefault="00FE2E78">
      <w:pPr>
        <w:jc w:val="both"/>
        <w:rPr>
          <w:rFonts w:ascii="Arial" w:hAnsi="Arial" w:cs="Arial"/>
          <w:sz w:val="22"/>
          <w:szCs w:val="22"/>
        </w:rPr>
      </w:pPr>
    </w:p>
    <w:p w:rsidR="00FE2E78" w:rsidRDefault="00A2647D">
      <w:pPr>
        <w:ind w:leftChars="30" w:left="72"/>
        <w:jc w:val="both"/>
        <w:rPr>
          <w:rFonts w:ascii="Arial" w:hAnsi="Arial" w:cs="Arial"/>
          <w:sz w:val="22"/>
          <w:szCs w:val="22"/>
        </w:rPr>
      </w:pPr>
      <w:proofErr w:type="spellStart"/>
      <w:proofErr w:type="gramStart"/>
      <w:r>
        <w:rPr>
          <w:rFonts w:ascii="Arial" w:eastAsia="URWPalladioL-Bold" w:hAnsi="Arial" w:cs="Arial"/>
          <w:sz w:val="22"/>
          <w:szCs w:val="22"/>
          <w:lang w:val="en-PH" w:eastAsia="zh-CN"/>
        </w:rPr>
        <w:t>Alamaiah</w:t>
      </w:r>
      <w:proofErr w:type="spellEnd"/>
      <w:r>
        <w:rPr>
          <w:rFonts w:ascii="Arial" w:eastAsia="URWPalladioL-Bold" w:hAnsi="Arial" w:cs="Arial"/>
          <w:sz w:val="22"/>
          <w:szCs w:val="22"/>
          <w:lang w:val="en-PH" w:eastAsia="zh-CN"/>
        </w:rPr>
        <w:t>, M., Al-</w:t>
      </w:r>
      <w:proofErr w:type="spellStart"/>
      <w:r>
        <w:rPr>
          <w:rFonts w:ascii="Arial" w:eastAsia="URWPalladioL-Bold" w:hAnsi="Arial" w:cs="Arial"/>
          <w:sz w:val="22"/>
          <w:szCs w:val="22"/>
          <w:lang w:val="en-PH" w:eastAsia="zh-CN"/>
        </w:rPr>
        <w:t>lozi</w:t>
      </w:r>
      <w:proofErr w:type="spellEnd"/>
      <w:r>
        <w:rPr>
          <w:rFonts w:ascii="Arial" w:eastAsia="URWPalladioL-Bold" w:hAnsi="Arial" w:cs="Arial"/>
          <w:sz w:val="22"/>
          <w:szCs w:val="22"/>
          <w:lang w:val="en-PH" w:eastAsia="zh-CN"/>
        </w:rPr>
        <w:t>, E, Al-</w:t>
      </w:r>
      <w:proofErr w:type="spellStart"/>
      <w:r>
        <w:rPr>
          <w:rFonts w:ascii="Arial" w:eastAsia="URWPalladioL-Bold" w:hAnsi="Arial" w:cs="Arial"/>
          <w:sz w:val="22"/>
          <w:szCs w:val="22"/>
          <w:lang w:val="en-PH" w:eastAsia="zh-CN"/>
        </w:rPr>
        <w:t>khasawneh</w:t>
      </w:r>
      <w:proofErr w:type="spellEnd"/>
      <w:r>
        <w:rPr>
          <w:rFonts w:ascii="Arial" w:eastAsia="URWPalladioL-Bold" w:hAnsi="Arial" w:cs="Arial"/>
          <w:sz w:val="22"/>
          <w:szCs w:val="22"/>
          <w:lang w:val="en-PH" w:eastAsia="zh-CN"/>
        </w:rPr>
        <w:t xml:space="preserve">, </w:t>
      </w:r>
      <w:proofErr w:type="spellStart"/>
      <w:r>
        <w:rPr>
          <w:rFonts w:ascii="Arial" w:eastAsia="URWPalladioL-Bold" w:hAnsi="Arial" w:cs="Arial"/>
          <w:sz w:val="22"/>
          <w:szCs w:val="22"/>
          <w:lang w:val="en-PH" w:eastAsia="zh-CN"/>
        </w:rPr>
        <w:t>Shihishaky</w:t>
      </w:r>
      <w:proofErr w:type="spellEnd"/>
      <w:r>
        <w:rPr>
          <w:rFonts w:ascii="Arial" w:eastAsia="URWPalladioL-Bold" w:hAnsi="Arial" w:cs="Arial"/>
          <w:sz w:val="22"/>
          <w:szCs w:val="22"/>
          <w:lang w:val="en-PH" w:eastAsia="zh-CN"/>
        </w:rPr>
        <w:t xml:space="preserve">, R., &amp; </w:t>
      </w:r>
      <w:proofErr w:type="spellStart"/>
      <w:r>
        <w:rPr>
          <w:rFonts w:ascii="Arial" w:eastAsia="URWPalladioL-Bold" w:hAnsi="Arial" w:cs="Arial"/>
          <w:sz w:val="22"/>
          <w:szCs w:val="22"/>
          <w:lang w:val="en-PH" w:eastAsia="zh-CN"/>
        </w:rPr>
        <w:t>Nochouki</w:t>
      </w:r>
      <w:proofErr w:type="spellEnd"/>
      <w:r>
        <w:rPr>
          <w:rFonts w:ascii="Arial" w:eastAsia="URWPalladioL-Bold" w:hAnsi="Arial" w:cs="Arial"/>
          <w:sz w:val="22"/>
          <w:szCs w:val="22"/>
          <w:lang w:val="en-PH" w:eastAsia="zh-CN"/>
        </w:rPr>
        <w:t xml:space="preserve"> M.</w:t>
      </w:r>
      <w:proofErr w:type="gramEnd"/>
      <w:r>
        <w:rPr>
          <w:rFonts w:ascii="Arial" w:eastAsia="URWPalladioL-Bold" w:hAnsi="Arial" w:cs="Arial"/>
          <w:sz w:val="22"/>
          <w:szCs w:val="22"/>
          <w:lang w:val="en-PH" w:eastAsia="zh-CN"/>
        </w:rPr>
        <w:t xml:space="preserve"> </w:t>
      </w:r>
      <w:r>
        <w:rPr>
          <w:rFonts w:ascii="Arial" w:eastAsia="URWPalladioL-Bold" w:hAnsi="Arial" w:cs="Arial"/>
          <w:sz w:val="22"/>
          <w:szCs w:val="22"/>
          <w:lang w:eastAsia="zh-CN"/>
        </w:rPr>
        <w:tab/>
      </w:r>
      <w:r>
        <w:rPr>
          <w:rFonts w:ascii="Arial" w:eastAsia="URWPalladioL-Bold" w:hAnsi="Arial" w:cs="Arial"/>
          <w:sz w:val="22"/>
          <w:szCs w:val="22"/>
          <w:lang w:val="en-PH" w:eastAsia="zh-CN"/>
        </w:rPr>
        <w:t>(2021).</w:t>
      </w:r>
      <w:r>
        <w:rPr>
          <w:rFonts w:ascii="Arial" w:eastAsia="URWPalladioL-Bold" w:hAnsi="Arial" w:cs="Arial"/>
          <w:sz w:val="22"/>
          <w:szCs w:val="22"/>
          <w:lang w:eastAsia="zh-CN"/>
        </w:rPr>
        <w:t xml:space="preserve">Factors </w:t>
      </w:r>
      <w:r>
        <w:rPr>
          <w:rFonts w:ascii="Arial" w:eastAsia="URWPalladioL-Bold" w:hAnsi="Arial" w:cs="Arial"/>
          <w:sz w:val="22"/>
          <w:szCs w:val="22"/>
          <w:lang w:eastAsia="zh-CN"/>
        </w:rPr>
        <w:tab/>
        <w:t xml:space="preserve">Affecting Students’ Acceptance of Mobile Learning Application in Higher </w:t>
      </w:r>
      <w:r>
        <w:rPr>
          <w:rFonts w:ascii="Arial" w:eastAsia="URWPalladioL-Bold" w:hAnsi="Arial" w:cs="Arial"/>
          <w:sz w:val="22"/>
          <w:szCs w:val="22"/>
          <w:lang w:eastAsia="zh-CN"/>
        </w:rPr>
        <w:tab/>
        <w:t xml:space="preserve">Education </w:t>
      </w:r>
      <w:r>
        <w:rPr>
          <w:rFonts w:ascii="Arial" w:eastAsia="URWPalladioL-Bold" w:hAnsi="Arial" w:cs="Arial"/>
          <w:sz w:val="22"/>
          <w:szCs w:val="22"/>
          <w:lang w:eastAsia="zh-CN"/>
        </w:rPr>
        <w:tab/>
      </w:r>
      <w:r>
        <w:rPr>
          <w:rFonts w:ascii="Arial" w:eastAsia="URWPalladioL-Bold" w:hAnsi="Arial" w:cs="Arial"/>
          <w:sz w:val="22"/>
          <w:szCs w:val="22"/>
          <w:lang w:eastAsia="zh-CN"/>
        </w:rPr>
        <w:t xml:space="preserve">during COVID-19 Using ANN-SEM </w:t>
      </w:r>
      <w:proofErr w:type="spellStart"/>
      <w:r>
        <w:rPr>
          <w:rFonts w:ascii="Arial" w:eastAsia="URWPalladioL-Bold" w:hAnsi="Arial" w:cs="Arial"/>
          <w:sz w:val="22"/>
          <w:szCs w:val="22"/>
          <w:lang w:eastAsia="zh-CN"/>
        </w:rPr>
        <w:t>Modelling</w:t>
      </w:r>
      <w:proofErr w:type="spellEnd"/>
      <w:r>
        <w:rPr>
          <w:rFonts w:ascii="Arial" w:eastAsia="URWPalladioL-Bold" w:hAnsi="Arial" w:cs="Arial"/>
          <w:sz w:val="22"/>
          <w:szCs w:val="22"/>
          <w:lang w:eastAsia="zh-CN"/>
        </w:rPr>
        <w:t xml:space="preserve"> Technique </w:t>
      </w:r>
      <w:r>
        <w:rPr>
          <w:rFonts w:ascii="Arial" w:eastAsia="URWPalladioL-Bold" w:hAnsi="Arial" w:cs="Arial"/>
          <w:sz w:val="22"/>
          <w:szCs w:val="22"/>
          <w:lang w:eastAsia="zh-CN"/>
        </w:rPr>
        <w:tab/>
      </w:r>
      <w:r>
        <w:rPr>
          <w:rFonts w:ascii="Arial" w:eastAsia="URWPalladioL-Roma" w:hAnsi="Arial" w:cs="Arial"/>
          <w:sz w:val="22"/>
          <w:szCs w:val="22"/>
          <w:lang w:eastAsia="zh-CN"/>
        </w:rPr>
        <w:t xml:space="preserve">https://doi.org/10.3390/ </w:t>
      </w:r>
      <w:r>
        <w:rPr>
          <w:rFonts w:ascii="Arial" w:eastAsia="URWPalladioL-Roma" w:hAnsi="Arial" w:cs="Arial"/>
          <w:sz w:val="22"/>
          <w:szCs w:val="22"/>
          <w:lang w:eastAsia="zh-CN"/>
        </w:rPr>
        <w:tab/>
        <w:t xml:space="preserve">electronics10243121 </w:t>
      </w:r>
    </w:p>
    <w:p w:rsidR="00FE2E78" w:rsidRDefault="00FE2E78">
      <w:pPr>
        <w:ind w:leftChars="30" w:left="72"/>
        <w:jc w:val="both"/>
        <w:rPr>
          <w:rFonts w:ascii="Arial" w:hAnsi="Arial" w:cs="Arial"/>
          <w:sz w:val="22"/>
          <w:szCs w:val="22"/>
          <w:lang w:val="en-PH"/>
        </w:rPr>
      </w:pPr>
    </w:p>
    <w:p w:rsidR="00FE2E78" w:rsidRDefault="00A2647D">
      <w:pPr>
        <w:ind w:leftChars="30" w:left="72"/>
        <w:jc w:val="both"/>
        <w:rPr>
          <w:rFonts w:ascii="Arial" w:hAnsi="Arial" w:cs="Arial"/>
          <w:sz w:val="22"/>
          <w:szCs w:val="22"/>
          <w:lang w:val="en-PH"/>
        </w:rPr>
      </w:pPr>
      <w:proofErr w:type="spellStart"/>
      <w:proofErr w:type="gramStart"/>
      <w:r>
        <w:rPr>
          <w:rFonts w:ascii="Arial" w:hAnsi="Arial" w:cs="Arial"/>
          <w:sz w:val="22"/>
          <w:szCs w:val="22"/>
          <w:lang w:val="en-PH"/>
        </w:rPr>
        <w:t>Almaiah</w:t>
      </w:r>
      <w:proofErr w:type="spellEnd"/>
      <w:r>
        <w:rPr>
          <w:rFonts w:ascii="Arial" w:hAnsi="Arial" w:cs="Arial"/>
          <w:sz w:val="22"/>
          <w:szCs w:val="22"/>
          <w:lang w:val="en-PH"/>
        </w:rPr>
        <w:t>, M., Al-</w:t>
      </w:r>
      <w:proofErr w:type="spellStart"/>
      <w:r>
        <w:rPr>
          <w:rFonts w:ascii="Arial" w:hAnsi="Arial" w:cs="Arial"/>
          <w:sz w:val="22"/>
          <w:szCs w:val="22"/>
          <w:lang w:val="en-PH"/>
        </w:rPr>
        <w:t>Khasawneh</w:t>
      </w:r>
      <w:proofErr w:type="spellEnd"/>
      <w:r>
        <w:rPr>
          <w:rFonts w:ascii="Arial" w:hAnsi="Arial" w:cs="Arial"/>
          <w:sz w:val="22"/>
          <w:szCs w:val="22"/>
          <w:lang w:val="en-PH"/>
        </w:rPr>
        <w:t xml:space="preserve">, A. &amp; </w:t>
      </w:r>
      <w:proofErr w:type="spellStart"/>
      <w:r>
        <w:rPr>
          <w:rFonts w:ascii="Arial" w:hAnsi="Arial" w:cs="Arial"/>
          <w:sz w:val="22"/>
          <w:szCs w:val="22"/>
          <w:lang w:val="en-PH"/>
        </w:rPr>
        <w:t>Althunibat</w:t>
      </w:r>
      <w:proofErr w:type="spellEnd"/>
      <w:r>
        <w:rPr>
          <w:rFonts w:ascii="Arial" w:hAnsi="Arial" w:cs="Arial"/>
          <w:sz w:val="22"/>
          <w:szCs w:val="22"/>
          <w:lang w:val="en-PH"/>
        </w:rPr>
        <w:t xml:space="preserve"> A. (2020).</w:t>
      </w:r>
      <w:proofErr w:type="gramEnd"/>
      <w:r>
        <w:rPr>
          <w:rFonts w:ascii="Arial" w:hAnsi="Arial" w:cs="Arial"/>
          <w:sz w:val="22"/>
          <w:szCs w:val="22"/>
          <w:lang w:val="en-PH"/>
        </w:rPr>
        <w:t xml:space="preserve"> Exploring the Critical Challenges and </w:t>
      </w:r>
      <w:r>
        <w:rPr>
          <w:rFonts w:ascii="Arial" w:hAnsi="Arial" w:cs="Arial"/>
          <w:sz w:val="22"/>
          <w:szCs w:val="22"/>
        </w:rPr>
        <w:tab/>
      </w:r>
      <w:r>
        <w:rPr>
          <w:rFonts w:ascii="Arial" w:hAnsi="Arial" w:cs="Arial"/>
          <w:sz w:val="22"/>
          <w:szCs w:val="22"/>
          <w:lang w:val="en-PH"/>
        </w:rPr>
        <w:t xml:space="preserve">Factors Influencing the E-Learning System usage during COVID-19 </w:t>
      </w:r>
      <w:r>
        <w:rPr>
          <w:rFonts w:ascii="Arial" w:hAnsi="Arial" w:cs="Arial"/>
          <w:sz w:val="22"/>
          <w:szCs w:val="22"/>
          <w:lang w:val="en-PH"/>
        </w:rPr>
        <w:tab/>
      </w:r>
      <w:proofErr w:type="spellStart"/>
      <w:r>
        <w:rPr>
          <w:rFonts w:ascii="Arial" w:hAnsi="Arial" w:cs="Arial"/>
          <w:sz w:val="22"/>
          <w:szCs w:val="22"/>
          <w:lang w:val="en-PH"/>
        </w:rPr>
        <w:t>pandemic.https</w:t>
      </w:r>
      <w:proofErr w:type="spellEnd"/>
      <w:r>
        <w:rPr>
          <w:rFonts w:ascii="Arial" w:hAnsi="Arial" w:cs="Arial"/>
          <w:sz w:val="22"/>
          <w:szCs w:val="22"/>
          <w:lang w:val="en-PH"/>
        </w:rPr>
        <w:t>:/www.ncbi.nlm.nih.gov/pmc/articles/PMC7243735/</w:t>
      </w:r>
    </w:p>
    <w:p w:rsidR="00FE2E78" w:rsidRDefault="00A2647D">
      <w:pPr>
        <w:pStyle w:val="Heading1"/>
        <w:keepNext w:val="0"/>
        <w:spacing w:before="240" w:after="240" w:line="20" w:lineRule="atLeast"/>
        <w:ind w:leftChars="30" w:left="72"/>
        <w:jc w:val="both"/>
        <w:rPr>
          <w:rFonts w:ascii="Arial" w:eastAsia="Georgia" w:hAnsi="Arial" w:cs="Arial"/>
          <w:b w:val="0"/>
          <w:sz w:val="22"/>
          <w:szCs w:val="22"/>
        </w:rPr>
      </w:pPr>
      <w:r>
        <w:rPr>
          <w:rFonts w:ascii="Arial" w:eastAsia="Georgia" w:hAnsi="Arial" w:cs="Arial"/>
          <w:b w:val="0"/>
          <w:sz w:val="22"/>
          <w:szCs w:val="22"/>
          <w:lang w:val="en-PH"/>
        </w:rPr>
        <w:t>Al-</w:t>
      </w:r>
      <w:proofErr w:type="spellStart"/>
      <w:r>
        <w:rPr>
          <w:rFonts w:ascii="Arial" w:eastAsia="Georgia" w:hAnsi="Arial" w:cs="Arial"/>
          <w:b w:val="0"/>
          <w:sz w:val="22"/>
          <w:szCs w:val="22"/>
          <w:lang w:val="en-PH"/>
        </w:rPr>
        <w:t>Azzam</w:t>
      </w:r>
      <w:proofErr w:type="spellEnd"/>
      <w:r>
        <w:rPr>
          <w:rFonts w:ascii="Arial" w:eastAsia="Georgia" w:hAnsi="Arial" w:cs="Arial"/>
          <w:b w:val="0"/>
          <w:sz w:val="22"/>
          <w:szCs w:val="22"/>
          <w:lang w:val="en-PH"/>
        </w:rPr>
        <w:t xml:space="preserve">, N. &amp; </w:t>
      </w:r>
      <w:proofErr w:type="spellStart"/>
      <w:r>
        <w:rPr>
          <w:rFonts w:ascii="Arial" w:eastAsia="Georgia" w:hAnsi="Arial" w:cs="Arial"/>
          <w:b w:val="0"/>
          <w:sz w:val="22"/>
          <w:szCs w:val="22"/>
          <w:lang w:val="en-PH"/>
        </w:rPr>
        <w:t>Gombedza</w:t>
      </w:r>
      <w:proofErr w:type="spellEnd"/>
      <w:r>
        <w:rPr>
          <w:rFonts w:ascii="Arial" w:eastAsia="Georgia" w:hAnsi="Arial" w:cs="Arial"/>
          <w:b w:val="0"/>
          <w:sz w:val="22"/>
          <w:szCs w:val="22"/>
          <w:lang w:val="en-PH"/>
        </w:rPr>
        <w:t>, F.</w:t>
      </w:r>
      <w:r>
        <w:rPr>
          <w:rFonts w:ascii="Arial" w:eastAsia="Georgia" w:hAnsi="Arial" w:cs="Arial"/>
          <w:b w:val="0"/>
          <w:sz w:val="22"/>
          <w:szCs w:val="22"/>
        </w:rPr>
        <w:t xml:space="preserve">A cross-sectional study to determine factors affecting </w:t>
      </w:r>
      <w:r>
        <w:rPr>
          <w:rFonts w:ascii="Arial" w:eastAsia="Georgia" w:hAnsi="Arial" w:cs="Arial"/>
          <w:b w:val="0"/>
          <w:sz w:val="22"/>
          <w:szCs w:val="22"/>
          <w:lang w:val="en-PH"/>
        </w:rPr>
        <w:tab/>
      </w:r>
      <w:r>
        <w:rPr>
          <w:rFonts w:ascii="Arial" w:eastAsia="Georgia" w:hAnsi="Arial" w:cs="Arial"/>
          <w:b w:val="0"/>
          <w:sz w:val="22"/>
          <w:szCs w:val="22"/>
        </w:rPr>
        <w:t xml:space="preserve">dental and medical students’ preference for virtual learning during the </w:t>
      </w:r>
      <w:r>
        <w:rPr>
          <w:rFonts w:ascii="Arial" w:eastAsia="Georgia" w:hAnsi="Arial" w:cs="Arial"/>
          <w:b w:val="0"/>
          <w:sz w:val="22"/>
          <w:szCs w:val="22"/>
          <w:lang w:val="en-PH"/>
        </w:rPr>
        <w:tab/>
      </w:r>
      <w:r>
        <w:rPr>
          <w:rFonts w:ascii="Arial" w:eastAsia="Georgia" w:hAnsi="Arial" w:cs="Arial"/>
          <w:b w:val="0"/>
          <w:sz w:val="22"/>
          <w:szCs w:val="22"/>
        </w:rPr>
        <w:t xml:space="preserve">COVID-19 </w:t>
      </w:r>
      <w:r>
        <w:rPr>
          <w:rFonts w:ascii="Arial" w:eastAsia="Georgia" w:hAnsi="Arial" w:cs="Arial"/>
          <w:b w:val="0"/>
          <w:sz w:val="22"/>
          <w:szCs w:val="22"/>
        </w:rPr>
        <w:tab/>
      </w:r>
      <w:r>
        <w:rPr>
          <w:rFonts w:ascii="Arial" w:eastAsia="Georgia" w:hAnsi="Arial" w:cs="Arial"/>
          <w:b w:val="0"/>
          <w:sz w:val="22"/>
          <w:szCs w:val="22"/>
        </w:rPr>
        <w:t>outbreak</w:t>
      </w:r>
    </w:p>
    <w:p w:rsidR="00FE2E78" w:rsidRDefault="00A2647D">
      <w:pPr>
        <w:ind w:firstLineChars="50" w:firstLine="110"/>
        <w:jc w:val="both"/>
        <w:rPr>
          <w:rFonts w:ascii="Arial" w:hAnsi="Arial" w:cs="Arial"/>
          <w:sz w:val="22"/>
          <w:szCs w:val="22"/>
        </w:rPr>
      </w:pPr>
      <w:r>
        <w:rPr>
          <w:rFonts w:ascii="Arial" w:hAnsi="Arial" w:cs="Arial"/>
          <w:sz w:val="22"/>
          <w:szCs w:val="22"/>
        </w:rPr>
        <w:t xml:space="preserve">Alexander J. </w:t>
      </w:r>
      <w:proofErr w:type="spellStart"/>
      <w:r>
        <w:rPr>
          <w:rFonts w:ascii="Arial" w:hAnsi="Arial" w:cs="Arial"/>
          <w:sz w:val="22"/>
          <w:szCs w:val="22"/>
        </w:rPr>
        <w:t>Dontre</w:t>
      </w:r>
      <w:proofErr w:type="spellEnd"/>
      <w:r>
        <w:rPr>
          <w:rFonts w:ascii="Arial" w:hAnsi="Arial" w:cs="Arial"/>
          <w:sz w:val="22"/>
          <w:szCs w:val="22"/>
        </w:rPr>
        <w:t xml:space="preserve"> (2020). </w:t>
      </w:r>
      <w:r>
        <w:rPr>
          <w:rFonts w:ascii="Arial" w:hAnsi="Arial" w:cs="Arial"/>
          <w:i/>
          <w:iCs/>
          <w:sz w:val="22"/>
          <w:szCs w:val="22"/>
        </w:rPr>
        <w:t xml:space="preserve">The influence of technology on academic distraction: A review. </w:t>
      </w:r>
      <w:r>
        <w:rPr>
          <w:rFonts w:ascii="Arial" w:hAnsi="Arial" w:cs="Arial"/>
          <w:i/>
          <w:iCs/>
          <w:sz w:val="22"/>
          <w:szCs w:val="22"/>
        </w:rPr>
        <w:tab/>
      </w:r>
      <w:proofErr w:type="gramStart"/>
      <w:r>
        <w:rPr>
          <w:rFonts w:ascii="Arial" w:hAnsi="Arial" w:cs="Arial"/>
          <w:i/>
          <w:iCs/>
          <w:sz w:val="22"/>
          <w:szCs w:val="22"/>
        </w:rPr>
        <w:t>Wiley Online Library.</w:t>
      </w:r>
      <w:proofErr w:type="gramEnd"/>
      <w:r>
        <w:rPr>
          <w:rFonts w:ascii="Arial" w:hAnsi="Arial" w:cs="Arial"/>
          <w:sz w:val="22"/>
          <w:szCs w:val="22"/>
        </w:rPr>
        <w:t xml:space="preserve"> </w:t>
      </w:r>
      <w:proofErr w:type="spellStart"/>
      <w:proofErr w:type="gramStart"/>
      <w:r>
        <w:rPr>
          <w:rFonts w:ascii="Arial" w:hAnsi="Arial" w:cs="Arial"/>
          <w:sz w:val="22"/>
          <w:szCs w:val="22"/>
        </w:rPr>
        <w:t>Retrived</w:t>
      </w:r>
      <w:proofErr w:type="spellEnd"/>
      <w:r>
        <w:rPr>
          <w:rFonts w:ascii="Arial" w:hAnsi="Arial" w:cs="Arial"/>
          <w:sz w:val="22"/>
          <w:szCs w:val="22"/>
        </w:rPr>
        <w:t xml:space="preserve"> </w:t>
      </w:r>
      <w:r>
        <w:t>:</w:t>
      </w:r>
      <w:proofErr w:type="gramEnd"/>
      <w:r>
        <w:t xml:space="preserve"> </w:t>
      </w:r>
      <w:r>
        <w:rPr>
          <w:rFonts w:ascii="Arial" w:eastAsia="Yu Gothic Medium" w:hAnsi="Arial" w:cs="Arial"/>
          <w:sz w:val="22"/>
          <w:szCs w:val="22"/>
        </w:rPr>
        <w:t xml:space="preserve">April 11, 2021 </w:t>
      </w:r>
      <w:r>
        <w:rPr>
          <w:rFonts w:ascii="Arial" w:hAnsi="Arial" w:cs="Arial"/>
          <w:sz w:val="22"/>
          <w:szCs w:val="22"/>
        </w:rPr>
        <w:t>from  https://doi.org/10.1002/hbe2.229</w:t>
      </w:r>
    </w:p>
    <w:p w:rsidR="00FE2E78" w:rsidRDefault="00A2647D">
      <w:pPr>
        <w:pStyle w:val="ListParagraph"/>
        <w:spacing w:beforeAutospacing="1" w:afterAutospacing="1"/>
        <w:ind w:left="0" w:firstLineChars="50" w:firstLine="110"/>
        <w:jc w:val="both"/>
        <w:rPr>
          <w:rFonts w:ascii="Arial" w:hAnsi="Arial" w:cs="Arial"/>
          <w:color w:val="000000"/>
          <w:sz w:val="22"/>
          <w:szCs w:val="22"/>
          <w:shd w:val="clear" w:color="auto" w:fill="FFFFFF"/>
        </w:rPr>
      </w:pPr>
      <w:proofErr w:type="spellStart"/>
      <w:r>
        <w:rPr>
          <w:rFonts w:ascii="Arial" w:hAnsi="Arial" w:cs="Arial"/>
          <w:color w:val="000000"/>
          <w:sz w:val="22"/>
          <w:szCs w:val="22"/>
          <w:shd w:val="clear" w:color="auto" w:fill="FFFFFF"/>
        </w:rPr>
        <w:t>Alksasbeh</w:t>
      </w:r>
      <w:proofErr w:type="spellEnd"/>
      <w:r>
        <w:rPr>
          <w:rFonts w:ascii="Arial" w:hAnsi="Arial" w:cs="Arial"/>
          <w:color w:val="000000"/>
          <w:sz w:val="22"/>
          <w:szCs w:val="22"/>
          <w:shd w:val="clear" w:color="auto" w:fill="FFFFFF"/>
        </w:rPr>
        <w:t xml:space="preserve"> </w:t>
      </w:r>
      <w:proofErr w:type="spellStart"/>
      <w:r>
        <w:rPr>
          <w:rFonts w:ascii="Arial" w:hAnsi="Arial" w:cs="Arial"/>
          <w:color w:val="000000"/>
          <w:sz w:val="22"/>
          <w:szCs w:val="22"/>
          <w:shd w:val="clear" w:color="auto" w:fill="FFFFFF"/>
        </w:rPr>
        <w:t>Malek</w:t>
      </w:r>
      <w:proofErr w:type="spellEnd"/>
      <w:r>
        <w:rPr>
          <w:rFonts w:ascii="Arial" w:hAnsi="Arial" w:cs="Arial"/>
          <w:color w:val="000000"/>
          <w:sz w:val="22"/>
          <w:szCs w:val="22"/>
          <w:shd w:val="clear" w:color="auto" w:fill="FFFFFF"/>
        </w:rPr>
        <w:t xml:space="preserve">, </w:t>
      </w:r>
      <w:proofErr w:type="spellStart"/>
      <w:r>
        <w:rPr>
          <w:rFonts w:ascii="Arial" w:hAnsi="Arial" w:cs="Arial"/>
          <w:color w:val="000000"/>
          <w:sz w:val="22"/>
          <w:szCs w:val="22"/>
          <w:shd w:val="clear" w:color="auto" w:fill="FFFFFF"/>
        </w:rPr>
        <w:t>Abuhelaleh</w:t>
      </w:r>
      <w:proofErr w:type="spellEnd"/>
      <w:r>
        <w:rPr>
          <w:rFonts w:ascii="Arial" w:hAnsi="Arial" w:cs="Arial"/>
          <w:color w:val="000000"/>
          <w:sz w:val="22"/>
          <w:szCs w:val="22"/>
          <w:shd w:val="clear" w:color="auto" w:fill="FFFFFF"/>
        </w:rPr>
        <w:t xml:space="preserve"> Mohammed, </w:t>
      </w:r>
      <w:proofErr w:type="spellStart"/>
      <w:r>
        <w:rPr>
          <w:rFonts w:ascii="Arial" w:hAnsi="Arial" w:cs="Arial"/>
          <w:color w:val="000000"/>
          <w:sz w:val="22"/>
          <w:szCs w:val="22"/>
          <w:shd w:val="clear" w:color="auto" w:fill="FFFFFF"/>
        </w:rPr>
        <w:t>Almaiah</w:t>
      </w:r>
      <w:proofErr w:type="spellEnd"/>
      <w:r>
        <w:rPr>
          <w:rFonts w:ascii="Arial" w:hAnsi="Arial" w:cs="Arial"/>
          <w:color w:val="000000"/>
          <w:sz w:val="22"/>
          <w:szCs w:val="22"/>
          <w:shd w:val="clear" w:color="auto" w:fill="FFFFFF"/>
        </w:rPr>
        <w:t xml:space="preserve"> Mohammed </w:t>
      </w:r>
      <w:proofErr w:type="spellStart"/>
      <w:r>
        <w:rPr>
          <w:rFonts w:ascii="Arial" w:hAnsi="Arial" w:cs="Arial"/>
          <w:color w:val="000000"/>
          <w:sz w:val="22"/>
          <w:szCs w:val="22"/>
          <w:shd w:val="clear" w:color="auto" w:fill="FFFFFF"/>
        </w:rPr>
        <w:t>Amin</w:t>
      </w:r>
      <w:proofErr w:type="spellEnd"/>
      <w:r>
        <w:rPr>
          <w:rFonts w:ascii="Arial" w:hAnsi="Arial" w:cs="Arial"/>
          <w:color w:val="000000"/>
          <w:sz w:val="22"/>
          <w:szCs w:val="22"/>
          <w:shd w:val="clear" w:color="auto" w:fill="FFFFFF"/>
        </w:rPr>
        <w:t>, AL-</w:t>
      </w:r>
      <w:proofErr w:type="spellStart"/>
      <w:r>
        <w:rPr>
          <w:rFonts w:ascii="Arial" w:hAnsi="Arial" w:cs="Arial"/>
          <w:color w:val="000000"/>
          <w:sz w:val="22"/>
          <w:szCs w:val="22"/>
          <w:shd w:val="clear" w:color="auto" w:fill="FFFFFF"/>
        </w:rPr>
        <w:t>jaafreh</w:t>
      </w:r>
      <w:proofErr w:type="spellEnd"/>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 xml:space="preserve">Mohamed, Abu karaka </w:t>
      </w:r>
      <w:proofErr w:type="spellStart"/>
      <w:r>
        <w:rPr>
          <w:rFonts w:ascii="Arial" w:hAnsi="Arial" w:cs="Arial"/>
          <w:color w:val="000000"/>
          <w:sz w:val="22"/>
          <w:szCs w:val="22"/>
          <w:shd w:val="clear" w:color="auto" w:fill="FFFFFF"/>
        </w:rPr>
        <w:t>Anas</w:t>
      </w:r>
      <w:proofErr w:type="spellEnd"/>
      <w:r>
        <w:rPr>
          <w:rFonts w:ascii="Arial" w:hAnsi="Arial" w:cs="Arial"/>
          <w:color w:val="000000"/>
          <w:sz w:val="22"/>
          <w:szCs w:val="22"/>
          <w:shd w:val="clear" w:color="auto" w:fill="FFFFFF"/>
        </w:rPr>
        <w:t xml:space="preserve">. (2019) </w:t>
      </w:r>
      <w:r>
        <w:rPr>
          <w:rFonts w:ascii="Arial" w:hAnsi="Arial" w:cs="Arial"/>
          <w:i/>
          <w:iCs/>
          <w:color w:val="000000"/>
          <w:sz w:val="22"/>
          <w:szCs w:val="22"/>
          <w:shd w:val="clear" w:color="auto" w:fill="FFFFFF"/>
        </w:rPr>
        <w:t xml:space="preserve">Towards a Model of Quality Features for Mobile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 xml:space="preserve">Social Networks Apps in Learning Environments: An Extended Information System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Success Model. </w:t>
      </w:r>
      <w:r>
        <w:rPr>
          <w:rFonts w:ascii="Arial" w:hAnsi="Arial" w:cs="Arial"/>
          <w:color w:val="000000"/>
          <w:sz w:val="22"/>
          <w:szCs w:val="22"/>
          <w:shd w:val="clear" w:color="auto" w:fill="FFFFFF"/>
        </w:rPr>
        <w:t xml:space="preserve">International Journal of Interactive Mobile Technologies </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w:t>
      </w:r>
      <w:proofErr w:type="spellStart"/>
      <w:r>
        <w:rPr>
          <w:rFonts w:ascii="Arial" w:hAnsi="Arial" w:cs="Arial"/>
          <w:color w:val="000000"/>
          <w:sz w:val="22"/>
          <w:szCs w:val="22"/>
          <w:shd w:val="clear" w:color="auto" w:fill="FFFFFF"/>
        </w:rPr>
        <w:t>iJIM</w:t>
      </w:r>
      <w:proofErr w:type="spellEnd"/>
      <w:proofErr w:type="gramStart"/>
      <w:r>
        <w:rPr>
          <w:rFonts w:ascii="Arial" w:hAnsi="Arial" w:cs="Arial"/>
          <w:color w:val="000000"/>
          <w:sz w:val="22"/>
          <w:szCs w:val="22"/>
          <w:shd w:val="clear" w:color="auto" w:fill="FFFFFF"/>
        </w:rPr>
        <w:t>) ;</w:t>
      </w:r>
      <w:proofErr w:type="gramEnd"/>
      <w:r>
        <w:rPr>
          <w:rFonts w:ascii="Arial" w:hAnsi="Arial" w:cs="Arial"/>
          <w:color w:val="000000"/>
          <w:sz w:val="22"/>
          <w:szCs w:val="22"/>
          <w:shd w:val="clear" w:color="auto" w:fill="FFFFFF"/>
        </w:rPr>
        <w:t>13(05):75</w:t>
      </w:r>
    </w:p>
    <w:p w:rsidR="00FE2E78" w:rsidRDefault="00A2647D">
      <w:pPr>
        <w:pStyle w:val="ListParagraph"/>
        <w:spacing w:beforeAutospacing="1" w:afterAutospacing="1"/>
        <w:ind w:left="0" w:firstLineChars="50" w:firstLine="110"/>
        <w:jc w:val="both"/>
        <w:rPr>
          <w:rFonts w:ascii="Arial" w:hAnsi="Arial" w:cs="Arial"/>
          <w:sz w:val="22"/>
          <w:szCs w:val="22"/>
        </w:rPr>
      </w:pPr>
      <w:proofErr w:type="spellStart"/>
      <w:proofErr w:type="gramStart"/>
      <w:r>
        <w:rPr>
          <w:rFonts w:ascii="Arial" w:hAnsi="Arial" w:cs="Arial"/>
          <w:color w:val="000000"/>
          <w:sz w:val="22"/>
          <w:szCs w:val="22"/>
          <w:shd w:val="clear" w:color="auto" w:fill="FFFFFF"/>
        </w:rPr>
        <w:t>Almai</w:t>
      </w:r>
      <w:r>
        <w:rPr>
          <w:rFonts w:ascii="Arial" w:hAnsi="Arial" w:cs="Arial"/>
          <w:color w:val="000000"/>
          <w:sz w:val="22"/>
          <w:szCs w:val="22"/>
          <w:shd w:val="clear" w:color="auto" w:fill="FFFFFF"/>
        </w:rPr>
        <w:t>ah</w:t>
      </w:r>
      <w:proofErr w:type="spellEnd"/>
      <w:r>
        <w:rPr>
          <w:rFonts w:ascii="Arial" w:hAnsi="Arial" w:cs="Arial"/>
          <w:color w:val="000000"/>
          <w:sz w:val="22"/>
          <w:szCs w:val="22"/>
          <w:shd w:val="clear" w:color="auto" w:fill="FFFFFF"/>
        </w:rPr>
        <w:t>, M. A. and Al-</w:t>
      </w:r>
      <w:proofErr w:type="spellStart"/>
      <w:r>
        <w:rPr>
          <w:rFonts w:ascii="Arial" w:hAnsi="Arial" w:cs="Arial"/>
          <w:color w:val="000000"/>
          <w:sz w:val="22"/>
          <w:szCs w:val="22"/>
          <w:shd w:val="clear" w:color="auto" w:fill="FFFFFF"/>
        </w:rPr>
        <w:t>Khasawneh</w:t>
      </w:r>
      <w:proofErr w:type="spellEnd"/>
      <w:r>
        <w:rPr>
          <w:rFonts w:ascii="Arial" w:hAnsi="Arial" w:cs="Arial"/>
          <w:color w:val="000000"/>
          <w:sz w:val="22"/>
          <w:szCs w:val="22"/>
          <w:shd w:val="clear" w:color="auto" w:fill="FFFFFF"/>
        </w:rPr>
        <w:t>, A. (2020).</w:t>
      </w:r>
      <w:proofErr w:type="gramEnd"/>
      <w:r>
        <w:rPr>
          <w:rFonts w:ascii="Arial" w:hAnsi="Arial" w:cs="Arial"/>
          <w:i/>
          <w:iCs/>
          <w:color w:val="000000"/>
          <w:sz w:val="22"/>
          <w:szCs w:val="22"/>
          <w:shd w:val="clear" w:color="auto" w:fill="FFFFFF"/>
        </w:rPr>
        <w:t xml:space="preserve"> </w:t>
      </w:r>
      <w:proofErr w:type="gramStart"/>
      <w:r>
        <w:rPr>
          <w:rFonts w:ascii="Arial" w:hAnsi="Arial" w:cs="Arial"/>
          <w:i/>
          <w:iCs/>
          <w:color w:val="000000"/>
          <w:sz w:val="22"/>
          <w:szCs w:val="22"/>
          <w:shd w:val="clear" w:color="auto" w:fill="FFFFFF"/>
        </w:rPr>
        <w:t xml:space="preserve">Investigating the main determinants of mobile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cloud computing adoption in university campus.</w:t>
      </w:r>
      <w:proofErr w:type="gramEnd"/>
      <w:r>
        <w:rPr>
          <w:rFonts w:ascii="Arial" w:hAnsi="Arial" w:cs="Arial"/>
          <w:color w:val="000000"/>
          <w:sz w:val="22"/>
          <w:szCs w:val="22"/>
          <w:shd w:val="clear" w:color="auto" w:fill="FFFFFF"/>
        </w:rPr>
        <w:t> </w:t>
      </w:r>
      <w:proofErr w:type="gramStart"/>
      <w:r>
        <w:rPr>
          <w:rStyle w:val="Emphasis"/>
          <w:rFonts w:ascii="Arial" w:hAnsi="Arial" w:cs="Arial"/>
          <w:i w:val="0"/>
          <w:iCs w:val="0"/>
          <w:color w:val="000000"/>
          <w:sz w:val="22"/>
          <w:szCs w:val="22"/>
          <w:shd w:val="clear" w:color="auto" w:fill="FFFFFF"/>
        </w:rPr>
        <w:t xml:space="preserve">Education and Information </w:t>
      </w:r>
      <w:r>
        <w:rPr>
          <w:rStyle w:val="Emphasis"/>
          <w:rFonts w:ascii="Arial" w:hAnsi="Arial" w:cs="Arial"/>
          <w:i w:val="0"/>
          <w:iCs w:val="0"/>
          <w:color w:val="000000"/>
          <w:sz w:val="22"/>
          <w:szCs w:val="22"/>
          <w:shd w:val="clear" w:color="auto" w:fill="FFFFFF"/>
        </w:rPr>
        <w:tab/>
      </w:r>
      <w:r>
        <w:rPr>
          <w:rStyle w:val="Emphasis"/>
          <w:rFonts w:ascii="Arial" w:hAnsi="Arial" w:cs="Arial"/>
          <w:i w:val="0"/>
          <w:iCs w:val="0"/>
          <w:color w:val="000000"/>
          <w:sz w:val="22"/>
          <w:szCs w:val="22"/>
          <w:shd w:val="clear" w:color="auto" w:fill="FFFFFF"/>
        </w:rPr>
        <w:t>Technologies</w:t>
      </w:r>
      <w:r>
        <w:rPr>
          <w:rFonts w:ascii="Arial" w:hAnsi="Arial" w:cs="Arial"/>
          <w:color w:val="000000"/>
          <w:sz w:val="22"/>
          <w:szCs w:val="22"/>
          <w:shd w:val="clear" w:color="auto" w:fill="FFFFFF"/>
        </w:rPr>
        <w:t>, pp.1-21.</w:t>
      </w:r>
      <w:proofErr w:type="gramEnd"/>
    </w:p>
    <w:p w:rsidR="00FE2E78" w:rsidRDefault="00A2647D">
      <w:pPr>
        <w:ind w:firstLineChars="50" w:firstLine="110"/>
        <w:jc w:val="both"/>
        <w:rPr>
          <w:rFonts w:ascii="Arial" w:hAnsi="Arial" w:cs="Arial"/>
          <w:color w:val="000000"/>
          <w:sz w:val="22"/>
          <w:szCs w:val="22"/>
          <w:shd w:val="clear" w:color="auto" w:fill="FFFFFF"/>
        </w:rPr>
      </w:pPr>
      <w:proofErr w:type="spellStart"/>
      <w:r>
        <w:rPr>
          <w:rFonts w:ascii="Arial" w:hAnsi="Arial" w:cs="Arial"/>
          <w:color w:val="000000"/>
          <w:sz w:val="22"/>
          <w:szCs w:val="22"/>
          <w:shd w:val="clear" w:color="auto" w:fill="FFFFFF"/>
        </w:rPr>
        <w:t>Almaiah</w:t>
      </w:r>
      <w:proofErr w:type="spellEnd"/>
      <w:r>
        <w:rPr>
          <w:rFonts w:ascii="Arial" w:hAnsi="Arial" w:cs="Arial"/>
          <w:color w:val="000000"/>
          <w:sz w:val="22"/>
          <w:szCs w:val="22"/>
          <w:shd w:val="clear" w:color="auto" w:fill="FFFFFF"/>
        </w:rPr>
        <w:t xml:space="preserve"> MA, Al </w:t>
      </w:r>
      <w:proofErr w:type="spellStart"/>
      <w:r>
        <w:rPr>
          <w:rFonts w:ascii="Arial" w:hAnsi="Arial" w:cs="Arial"/>
          <w:color w:val="000000"/>
          <w:sz w:val="22"/>
          <w:szCs w:val="22"/>
          <w:shd w:val="clear" w:color="auto" w:fill="FFFFFF"/>
        </w:rPr>
        <w:t>Mulhem</w:t>
      </w:r>
      <w:proofErr w:type="spellEnd"/>
      <w:r>
        <w:rPr>
          <w:rFonts w:ascii="Arial" w:hAnsi="Arial" w:cs="Arial"/>
          <w:color w:val="000000"/>
          <w:sz w:val="22"/>
          <w:szCs w:val="22"/>
          <w:shd w:val="clear" w:color="auto" w:fill="FFFFFF"/>
        </w:rPr>
        <w:t xml:space="preserve"> A. (2019) </w:t>
      </w:r>
      <w:r>
        <w:rPr>
          <w:rFonts w:ascii="Arial" w:hAnsi="Arial" w:cs="Arial"/>
          <w:i/>
          <w:iCs/>
          <w:color w:val="000000"/>
          <w:sz w:val="22"/>
          <w:szCs w:val="22"/>
          <w:shd w:val="clear" w:color="auto" w:fill="FFFFFF"/>
        </w:rPr>
        <w:t xml:space="preserve">Analysis of the essential factors affecting of intention to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 xml:space="preserve">use of mobile learning applications: A comparison between universities adopters and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non-adopters.</w:t>
      </w:r>
      <w:r>
        <w:rPr>
          <w:rFonts w:ascii="Arial" w:hAnsi="Arial" w:cs="Arial"/>
          <w:color w:val="000000"/>
          <w:sz w:val="22"/>
          <w:szCs w:val="22"/>
          <w:shd w:val="clear" w:color="auto" w:fill="FFFFFF"/>
        </w:rPr>
        <w:t> </w:t>
      </w:r>
      <w:proofErr w:type="gramStart"/>
      <w:r>
        <w:rPr>
          <w:rFonts w:ascii="Arial" w:hAnsi="Arial" w:cs="Arial"/>
          <w:color w:val="000000"/>
          <w:sz w:val="22"/>
          <w:szCs w:val="22"/>
          <w:shd w:val="clear" w:color="auto" w:fill="FFFFFF"/>
        </w:rPr>
        <w:t>Education and Information Technologies.</w:t>
      </w:r>
      <w:proofErr w:type="gramEnd"/>
      <w:r>
        <w:rPr>
          <w:rFonts w:ascii="Arial" w:hAnsi="Arial" w:cs="Arial"/>
          <w:color w:val="000000"/>
          <w:sz w:val="22"/>
          <w:szCs w:val="22"/>
          <w:shd w:val="clear" w:color="auto" w:fill="FFFFFF"/>
        </w:rPr>
        <w:t> </w:t>
      </w:r>
      <w:proofErr w:type="gramStart"/>
      <w:r>
        <w:rPr>
          <w:rFonts w:ascii="Arial" w:hAnsi="Arial" w:cs="Arial"/>
          <w:color w:val="000000"/>
          <w:sz w:val="22"/>
          <w:szCs w:val="22"/>
          <w:shd w:val="clear" w:color="auto" w:fill="FFFFFF"/>
        </w:rPr>
        <w:t>;24</w:t>
      </w:r>
      <w:proofErr w:type="gramEnd"/>
      <w:r>
        <w:rPr>
          <w:rFonts w:ascii="Arial" w:hAnsi="Arial" w:cs="Arial"/>
          <w:color w:val="000000"/>
          <w:sz w:val="22"/>
          <w:szCs w:val="22"/>
          <w:shd w:val="clear" w:color="auto" w:fill="FFFFFF"/>
        </w:rPr>
        <w:t>(2):1433–1468</w:t>
      </w:r>
    </w:p>
    <w:p w:rsidR="00FE2E78" w:rsidRDefault="00FE2E78">
      <w:pPr>
        <w:ind w:firstLineChars="50" w:firstLine="110"/>
        <w:jc w:val="both"/>
        <w:rPr>
          <w:rFonts w:ascii="Arial" w:hAnsi="Arial" w:cs="Arial"/>
          <w:color w:val="000000"/>
          <w:sz w:val="22"/>
          <w:szCs w:val="22"/>
          <w:shd w:val="clear" w:color="auto" w:fill="FFFFFF"/>
        </w:rPr>
      </w:pPr>
    </w:p>
    <w:p w:rsidR="00FE2E78" w:rsidRDefault="00A2647D">
      <w:pPr>
        <w:pStyle w:val="ListParagraph"/>
        <w:ind w:left="0" w:firstLineChars="50" w:firstLine="110"/>
        <w:jc w:val="both"/>
        <w:rPr>
          <w:rFonts w:ascii="Arial" w:hAnsi="Arial" w:cs="Arial"/>
          <w:b/>
          <w:bCs/>
          <w:color w:val="000000"/>
          <w:sz w:val="22"/>
          <w:szCs w:val="22"/>
        </w:rPr>
      </w:pPr>
      <w:proofErr w:type="spellStart"/>
      <w:r>
        <w:rPr>
          <w:rFonts w:ascii="Arial" w:hAnsi="Arial" w:cs="Arial"/>
          <w:color w:val="000000"/>
          <w:sz w:val="22"/>
          <w:szCs w:val="22"/>
          <w:shd w:val="clear" w:color="auto" w:fill="FFFFFF"/>
        </w:rPr>
        <w:lastRenderedPageBreak/>
        <w:t>Almaiah</w:t>
      </w:r>
      <w:proofErr w:type="spellEnd"/>
      <w:r>
        <w:rPr>
          <w:rFonts w:ascii="Arial" w:hAnsi="Arial" w:cs="Arial"/>
          <w:color w:val="000000"/>
          <w:sz w:val="22"/>
          <w:szCs w:val="22"/>
          <w:shd w:val="clear" w:color="auto" w:fill="FFFFFF"/>
        </w:rPr>
        <w:t xml:space="preserve"> MA, </w:t>
      </w:r>
      <w:proofErr w:type="spellStart"/>
      <w:r>
        <w:rPr>
          <w:rFonts w:ascii="Arial" w:hAnsi="Arial" w:cs="Arial"/>
          <w:color w:val="000000"/>
          <w:sz w:val="22"/>
          <w:szCs w:val="22"/>
          <w:shd w:val="clear" w:color="auto" w:fill="FFFFFF"/>
        </w:rPr>
        <w:t>Alismaiel</w:t>
      </w:r>
      <w:proofErr w:type="spellEnd"/>
      <w:r>
        <w:rPr>
          <w:rFonts w:ascii="Arial" w:hAnsi="Arial" w:cs="Arial"/>
          <w:color w:val="000000"/>
          <w:sz w:val="22"/>
          <w:szCs w:val="22"/>
          <w:shd w:val="clear" w:color="auto" w:fill="FFFFFF"/>
        </w:rPr>
        <w:t xml:space="preserve"> OA. (2019) </w:t>
      </w:r>
      <w:r>
        <w:rPr>
          <w:rFonts w:ascii="Arial" w:hAnsi="Arial" w:cs="Arial"/>
          <w:i/>
          <w:iCs/>
          <w:color w:val="000000"/>
          <w:sz w:val="22"/>
          <w:szCs w:val="22"/>
          <w:shd w:val="clear" w:color="auto" w:fill="FFFFFF"/>
        </w:rPr>
        <w:t>Exami</w:t>
      </w:r>
      <w:r>
        <w:rPr>
          <w:rFonts w:ascii="Arial" w:hAnsi="Arial" w:cs="Arial"/>
          <w:i/>
          <w:iCs/>
          <w:color w:val="000000"/>
          <w:sz w:val="22"/>
          <w:szCs w:val="22"/>
          <w:shd w:val="clear" w:color="auto" w:fill="FFFFFF"/>
        </w:rPr>
        <w:t xml:space="preserve">nation of factors influencing the use of mobile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learning system: An empirical study.</w:t>
      </w:r>
      <w:r>
        <w:rPr>
          <w:rFonts w:ascii="Arial" w:hAnsi="Arial" w:cs="Arial"/>
          <w:color w:val="000000"/>
          <w:sz w:val="22"/>
          <w:szCs w:val="22"/>
          <w:shd w:val="clear" w:color="auto" w:fill="FFFFFF"/>
        </w:rPr>
        <w:t xml:space="preserve"> Education and Information </w:t>
      </w:r>
      <w:r>
        <w:rPr>
          <w:rFonts w:ascii="Arial" w:hAnsi="Arial" w:cs="Arial"/>
          <w:color w:val="000000"/>
          <w:sz w:val="22"/>
          <w:szCs w:val="22"/>
          <w:shd w:val="clear" w:color="auto" w:fill="FFFFFF"/>
        </w:rPr>
        <w:tab/>
      </w:r>
      <w:proofErr w:type="gramStart"/>
      <w:r>
        <w:rPr>
          <w:rFonts w:ascii="Arial" w:hAnsi="Arial" w:cs="Arial"/>
          <w:color w:val="000000"/>
          <w:sz w:val="22"/>
          <w:szCs w:val="22"/>
          <w:shd w:val="clear" w:color="auto" w:fill="FFFFFF"/>
        </w:rPr>
        <w:t>Technologies.24(</w:t>
      </w:r>
      <w:proofErr w:type="gramEnd"/>
      <w:r>
        <w:rPr>
          <w:rFonts w:ascii="Arial" w:hAnsi="Arial" w:cs="Arial"/>
          <w:color w:val="000000"/>
          <w:sz w:val="22"/>
          <w:szCs w:val="22"/>
          <w:shd w:val="clear" w:color="auto" w:fill="FFFFFF"/>
        </w:rPr>
        <w:t>1):885–909</w:t>
      </w:r>
    </w:p>
    <w:p w:rsidR="00FE2E78" w:rsidRDefault="00A2647D">
      <w:pPr>
        <w:pStyle w:val="ListParagraph"/>
        <w:spacing w:beforeAutospacing="1" w:afterAutospacing="1"/>
        <w:ind w:left="0" w:firstLineChars="50" w:firstLine="110"/>
        <w:jc w:val="both"/>
        <w:rPr>
          <w:rFonts w:ascii="Arial" w:hAnsi="Arial" w:cs="Arial"/>
          <w:color w:val="000000"/>
          <w:sz w:val="22"/>
          <w:szCs w:val="22"/>
          <w:shd w:val="clear" w:color="auto" w:fill="FFFFFF"/>
        </w:rPr>
      </w:pPr>
      <w:proofErr w:type="spellStart"/>
      <w:r>
        <w:rPr>
          <w:rFonts w:ascii="Arial" w:hAnsi="Arial" w:cs="Arial"/>
          <w:color w:val="000000"/>
          <w:sz w:val="22"/>
          <w:szCs w:val="22"/>
          <w:shd w:val="clear" w:color="auto" w:fill="FFFFFF"/>
        </w:rPr>
        <w:t>Almaiah</w:t>
      </w:r>
      <w:proofErr w:type="spellEnd"/>
      <w:r>
        <w:rPr>
          <w:rFonts w:ascii="Arial" w:hAnsi="Arial" w:cs="Arial"/>
          <w:color w:val="000000"/>
          <w:sz w:val="22"/>
          <w:szCs w:val="22"/>
          <w:shd w:val="clear" w:color="auto" w:fill="FFFFFF"/>
        </w:rPr>
        <w:t xml:space="preserve"> MA, </w:t>
      </w:r>
      <w:proofErr w:type="spellStart"/>
      <w:r>
        <w:rPr>
          <w:rFonts w:ascii="Arial" w:hAnsi="Arial" w:cs="Arial"/>
          <w:color w:val="000000"/>
          <w:sz w:val="22"/>
          <w:szCs w:val="22"/>
          <w:shd w:val="clear" w:color="auto" w:fill="FFFFFF"/>
        </w:rPr>
        <w:t>Alamri</w:t>
      </w:r>
      <w:proofErr w:type="spellEnd"/>
      <w:r>
        <w:rPr>
          <w:rFonts w:ascii="Arial" w:hAnsi="Arial" w:cs="Arial"/>
          <w:color w:val="000000"/>
          <w:sz w:val="22"/>
          <w:szCs w:val="22"/>
          <w:shd w:val="clear" w:color="auto" w:fill="FFFFFF"/>
        </w:rPr>
        <w:t xml:space="preserve"> MM. (2018) </w:t>
      </w:r>
      <w:r>
        <w:rPr>
          <w:rFonts w:ascii="Arial" w:hAnsi="Arial" w:cs="Arial"/>
          <w:i/>
          <w:iCs/>
          <w:color w:val="000000"/>
          <w:sz w:val="22"/>
          <w:szCs w:val="22"/>
          <w:shd w:val="clear" w:color="auto" w:fill="FFFFFF"/>
        </w:rPr>
        <w:t xml:space="preserve">Proposing a new technical quality requirements for mobile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learning applications.</w:t>
      </w:r>
      <w:r>
        <w:rPr>
          <w:rFonts w:ascii="Arial" w:hAnsi="Arial" w:cs="Arial"/>
          <w:color w:val="000000"/>
          <w:sz w:val="22"/>
          <w:szCs w:val="22"/>
          <w:shd w:val="clear" w:color="auto" w:fill="FFFFFF"/>
        </w:rPr>
        <w:t> Jour</w:t>
      </w:r>
      <w:r>
        <w:rPr>
          <w:rFonts w:ascii="Arial" w:hAnsi="Arial" w:cs="Arial"/>
          <w:color w:val="000000"/>
          <w:sz w:val="22"/>
          <w:szCs w:val="22"/>
          <w:shd w:val="clear" w:color="auto" w:fill="FFFFFF"/>
        </w:rPr>
        <w:t xml:space="preserve">nal of Theoretical and Applied Information </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Technology.96:19</w:t>
      </w:r>
    </w:p>
    <w:p w:rsidR="00FE2E78" w:rsidRDefault="00A2647D">
      <w:pPr>
        <w:pStyle w:val="ListParagraph"/>
        <w:ind w:left="0" w:firstLineChars="50" w:firstLine="110"/>
        <w:jc w:val="both"/>
        <w:rPr>
          <w:rFonts w:ascii="Arial" w:hAnsi="Arial" w:cs="Arial"/>
          <w:b/>
          <w:bCs/>
          <w:color w:val="000000"/>
          <w:sz w:val="22"/>
          <w:szCs w:val="22"/>
        </w:rPr>
      </w:pPr>
      <w:proofErr w:type="spellStart"/>
      <w:r>
        <w:rPr>
          <w:rFonts w:ascii="Arial" w:hAnsi="Arial" w:cs="Arial"/>
          <w:color w:val="000000"/>
          <w:sz w:val="22"/>
          <w:szCs w:val="22"/>
          <w:shd w:val="clear" w:color="auto" w:fill="FFFFFF"/>
        </w:rPr>
        <w:t>Almaiah</w:t>
      </w:r>
      <w:proofErr w:type="spellEnd"/>
      <w:r>
        <w:rPr>
          <w:rFonts w:ascii="Arial" w:hAnsi="Arial" w:cs="Arial"/>
          <w:color w:val="000000"/>
          <w:sz w:val="22"/>
          <w:szCs w:val="22"/>
          <w:shd w:val="clear" w:color="auto" w:fill="FFFFFF"/>
        </w:rPr>
        <w:t xml:space="preserve"> MA, </w:t>
      </w:r>
      <w:proofErr w:type="spellStart"/>
      <w:r>
        <w:rPr>
          <w:rFonts w:ascii="Arial" w:hAnsi="Arial" w:cs="Arial"/>
          <w:color w:val="000000"/>
          <w:sz w:val="22"/>
          <w:szCs w:val="22"/>
          <w:shd w:val="clear" w:color="auto" w:fill="FFFFFF"/>
        </w:rPr>
        <w:t>Jalil</w:t>
      </w:r>
      <w:proofErr w:type="spellEnd"/>
      <w:r>
        <w:rPr>
          <w:rFonts w:ascii="Arial" w:hAnsi="Arial" w:cs="Arial"/>
          <w:color w:val="000000"/>
          <w:sz w:val="22"/>
          <w:szCs w:val="22"/>
          <w:shd w:val="clear" w:color="auto" w:fill="FFFFFF"/>
        </w:rPr>
        <w:t xml:space="preserve"> MA</w:t>
      </w:r>
      <w:proofErr w:type="gramStart"/>
      <w:r>
        <w:rPr>
          <w:rFonts w:ascii="Arial" w:hAnsi="Arial" w:cs="Arial"/>
          <w:color w:val="000000"/>
          <w:sz w:val="22"/>
          <w:szCs w:val="22"/>
          <w:shd w:val="clear" w:color="auto" w:fill="FFFFFF"/>
        </w:rPr>
        <w:t>.(</w:t>
      </w:r>
      <w:proofErr w:type="gramEnd"/>
      <w:r>
        <w:rPr>
          <w:rFonts w:ascii="Arial" w:hAnsi="Arial" w:cs="Arial"/>
          <w:color w:val="000000"/>
          <w:sz w:val="22"/>
          <w:szCs w:val="22"/>
          <w:shd w:val="clear" w:color="auto" w:fill="FFFFFF"/>
        </w:rPr>
        <w:t xml:space="preserve">2014)  </w:t>
      </w:r>
      <w:r>
        <w:rPr>
          <w:rFonts w:ascii="Arial" w:hAnsi="Arial" w:cs="Arial"/>
          <w:i/>
          <w:iCs/>
          <w:color w:val="000000"/>
          <w:sz w:val="22"/>
          <w:szCs w:val="22"/>
          <w:shd w:val="clear" w:color="auto" w:fill="FFFFFF"/>
        </w:rPr>
        <w:t xml:space="preserve">Investigating students' perceptions on mobile learning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services.</w:t>
      </w:r>
      <w:r>
        <w:rPr>
          <w:rFonts w:ascii="Arial" w:hAnsi="Arial" w:cs="Arial"/>
          <w:color w:val="000000"/>
          <w:sz w:val="22"/>
          <w:szCs w:val="22"/>
          <w:shd w:val="clear" w:color="auto" w:fill="FFFFFF"/>
        </w:rPr>
        <w:t> International Journal of Interactive Mobile Technologies (</w:t>
      </w:r>
      <w:proofErr w:type="spellStart"/>
      <w:r>
        <w:rPr>
          <w:rFonts w:ascii="Arial" w:hAnsi="Arial" w:cs="Arial"/>
          <w:color w:val="000000"/>
          <w:sz w:val="22"/>
          <w:szCs w:val="22"/>
          <w:shd w:val="clear" w:color="auto" w:fill="FFFFFF"/>
        </w:rPr>
        <w:t>iJIM</w:t>
      </w:r>
      <w:proofErr w:type="spellEnd"/>
      <w:proofErr w:type="gramStart"/>
      <w:r>
        <w:rPr>
          <w:rFonts w:ascii="Arial" w:hAnsi="Arial" w:cs="Arial"/>
          <w:color w:val="000000"/>
          <w:sz w:val="22"/>
          <w:szCs w:val="22"/>
          <w:shd w:val="clear" w:color="auto" w:fill="FFFFFF"/>
        </w:rPr>
        <w:t>) ;</w:t>
      </w:r>
      <w:proofErr w:type="gramEnd"/>
      <w:r>
        <w:rPr>
          <w:rFonts w:ascii="Arial" w:hAnsi="Arial" w:cs="Arial"/>
          <w:color w:val="000000"/>
          <w:sz w:val="22"/>
          <w:szCs w:val="22"/>
          <w:shd w:val="clear" w:color="auto" w:fill="FFFFFF"/>
        </w:rPr>
        <w:t>8(4):31–36.</w:t>
      </w:r>
    </w:p>
    <w:p w:rsidR="00FE2E78" w:rsidRDefault="00FE2E78" w:rsidP="00A421D1">
      <w:pPr>
        <w:pStyle w:val="ListParagraph"/>
        <w:ind w:leftChars="91" w:left="218" w:firstLineChars="249" w:firstLine="548"/>
        <w:jc w:val="both"/>
        <w:rPr>
          <w:rFonts w:ascii="Arial" w:hAnsi="Arial" w:cs="Arial"/>
          <w:color w:val="000000"/>
          <w:sz w:val="22"/>
          <w:szCs w:val="22"/>
          <w:shd w:val="clear" w:color="auto" w:fill="FFFFFF"/>
        </w:rPr>
      </w:pPr>
    </w:p>
    <w:p w:rsidR="00FE2E78" w:rsidRDefault="00A2647D">
      <w:pPr>
        <w:ind w:firstLineChars="50" w:firstLine="110"/>
        <w:jc w:val="both"/>
        <w:rPr>
          <w:rFonts w:ascii="Arial" w:hAnsi="Arial" w:cs="Arial"/>
          <w:sz w:val="22"/>
          <w:szCs w:val="22"/>
        </w:rPr>
      </w:pPr>
      <w:proofErr w:type="gramStart"/>
      <w:r>
        <w:rPr>
          <w:rFonts w:ascii="Arial" w:eastAsia="Georgia" w:hAnsi="Arial" w:cs="Arial"/>
          <w:sz w:val="22"/>
          <w:szCs w:val="22"/>
          <w:shd w:val="clear" w:color="auto" w:fill="FFFFFF"/>
        </w:rPr>
        <w:t>Ali, W. (2020).</w:t>
      </w:r>
      <w:proofErr w:type="gramEnd"/>
      <w:r>
        <w:rPr>
          <w:rFonts w:ascii="Arial" w:eastAsia="Georgia" w:hAnsi="Arial" w:cs="Arial"/>
          <w:sz w:val="22"/>
          <w:szCs w:val="22"/>
          <w:shd w:val="clear" w:color="auto" w:fill="FFFFFF"/>
        </w:rPr>
        <w:t xml:space="preserve"> Online</w:t>
      </w:r>
      <w:r>
        <w:rPr>
          <w:rFonts w:ascii="Arial" w:eastAsia="Georgia" w:hAnsi="Arial" w:cs="Arial"/>
          <w:sz w:val="22"/>
          <w:szCs w:val="22"/>
          <w:shd w:val="clear" w:color="auto" w:fill="FFFFFF"/>
        </w:rPr>
        <w:t xml:space="preserve"> and remote learning in higher education institutes: a necessity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 xml:space="preserve">in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light of COVID-19 Pandemic. </w:t>
      </w:r>
      <w:proofErr w:type="gramStart"/>
      <w:r>
        <w:rPr>
          <w:rFonts w:ascii="Arial" w:eastAsia="Georgia" w:hAnsi="Arial" w:cs="Arial"/>
          <w:i/>
          <w:iCs/>
          <w:sz w:val="22"/>
          <w:szCs w:val="22"/>
          <w:shd w:val="clear" w:color="auto" w:fill="FFFFFF"/>
        </w:rPr>
        <w:t>High.</w:t>
      </w:r>
      <w:proofErr w:type="gramEnd"/>
      <w:r>
        <w:rPr>
          <w:rFonts w:ascii="Arial" w:eastAsia="Georgia" w:hAnsi="Arial" w:cs="Arial"/>
          <w:i/>
          <w:iCs/>
          <w:sz w:val="22"/>
          <w:szCs w:val="22"/>
          <w:shd w:val="clear" w:color="auto" w:fill="FFFFFF"/>
        </w:rPr>
        <w:t xml:space="preserve"> Educ. Stud.</w:t>
      </w:r>
      <w:r>
        <w:rPr>
          <w:rFonts w:ascii="Arial" w:eastAsia="Georgia" w:hAnsi="Arial" w:cs="Arial"/>
          <w:sz w:val="22"/>
          <w:szCs w:val="22"/>
          <w:shd w:val="clear" w:color="auto" w:fill="FFFFFF"/>
        </w:rPr>
        <w:t xml:space="preserve"> 10:16. </w:t>
      </w:r>
      <w:proofErr w:type="spellStart"/>
      <w:r>
        <w:rPr>
          <w:rFonts w:ascii="Arial" w:eastAsia="Georgia" w:hAnsi="Arial" w:cs="Arial"/>
          <w:sz w:val="22"/>
          <w:szCs w:val="22"/>
          <w:shd w:val="clear" w:color="auto" w:fill="FFFFFF"/>
        </w:rPr>
        <w:t>doi</w:t>
      </w:r>
      <w:proofErr w:type="spellEnd"/>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10.5539/hes.v10n3p16</w:t>
      </w:r>
    </w:p>
    <w:p w:rsidR="00FE2E78" w:rsidRDefault="00FE2E78">
      <w:pPr>
        <w:ind w:firstLineChars="50" w:firstLine="110"/>
        <w:jc w:val="both"/>
        <w:rPr>
          <w:rFonts w:ascii="Arial" w:hAnsi="Arial" w:cs="Arial"/>
          <w:sz w:val="22"/>
          <w:szCs w:val="22"/>
        </w:rPr>
      </w:pPr>
    </w:p>
    <w:p w:rsidR="00FE2E78" w:rsidRDefault="00A2647D">
      <w:pPr>
        <w:pStyle w:val="Heading1"/>
        <w:keepNext w:val="0"/>
        <w:shd w:val="clear" w:color="auto" w:fill="FFFFFF"/>
        <w:ind w:leftChars="30" w:left="72"/>
        <w:jc w:val="both"/>
        <w:rPr>
          <w:rFonts w:ascii="Arial" w:eastAsia="Segoe UI" w:hAnsi="Arial" w:cs="Arial"/>
          <w:b w:val="0"/>
          <w:sz w:val="22"/>
          <w:szCs w:val="22"/>
          <w:lang w:val="en-PH"/>
        </w:rPr>
      </w:pPr>
      <w:proofErr w:type="spellStart"/>
      <w:proofErr w:type="gramStart"/>
      <w:r>
        <w:rPr>
          <w:rFonts w:ascii="Arial" w:eastAsia="Segoe UI" w:hAnsi="Arial" w:cs="Arial"/>
          <w:b w:val="0"/>
          <w:sz w:val="22"/>
          <w:szCs w:val="22"/>
          <w:shd w:val="clear" w:color="auto" w:fill="FFFFFF"/>
        </w:rPr>
        <w:t>Ambreen</w:t>
      </w:r>
      <w:proofErr w:type="spellEnd"/>
      <w:r>
        <w:rPr>
          <w:rFonts w:ascii="Arial" w:eastAsia="Segoe UI" w:hAnsi="Arial" w:cs="Arial"/>
          <w:b w:val="0"/>
          <w:sz w:val="22"/>
          <w:szCs w:val="22"/>
          <w:shd w:val="clear" w:color="auto" w:fill="FFFFFF"/>
        </w:rPr>
        <w:t xml:space="preserve"> </w:t>
      </w:r>
      <w:proofErr w:type="spellStart"/>
      <w:r>
        <w:rPr>
          <w:rFonts w:ascii="Arial" w:eastAsia="Segoe UI" w:hAnsi="Arial" w:cs="Arial"/>
          <w:b w:val="0"/>
          <w:sz w:val="22"/>
          <w:szCs w:val="22"/>
          <w:shd w:val="clear" w:color="auto" w:fill="FFFFFF"/>
        </w:rPr>
        <w:t>Khursheed</w:t>
      </w:r>
      <w:proofErr w:type="spellEnd"/>
      <w:r>
        <w:rPr>
          <w:rFonts w:ascii="Arial" w:eastAsia="Segoe UI" w:hAnsi="Arial" w:cs="Arial"/>
          <w:b w:val="0"/>
          <w:sz w:val="22"/>
          <w:szCs w:val="22"/>
          <w:shd w:val="clear" w:color="auto" w:fill="FFFFFF"/>
          <w:lang w:val="en-PH"/>
        </w:rPr>
        <w:t xml:space="preserve">, A., </w:t>
      </w:r>
      <w:proofErr w:type="spellStart"/>
      <w:r>
        <w:rPr>
          <w:rFonts w:ascii="Arial" w:eastAsia="Segoe UI" w:hAnsi="Arial" w:cs="Arial"/>
          <w:b w:val="0"/>
          <w:sz w:val="22"/>
          <w:szCs w:val="22"/>
          <w:shd w:val="clear" w:color="auto" w:fill="FFFFFF"/>
        </w:rPr>
        <w:t>Rizvi</w:t>
      </w:r>
      <w:proofErr w:type="spellEnd"/>
      <w:r>
        <w:rPr>
          <w:rFonts w:ascii="Arial" w:eastAsia="Segoe UI" w:hAnsi="Arial" w:cs="Arial"/>
          <w:b w:val="0"/>
          <w:sz w:val="22"/>
          <w:szCs w:val="22"/>
          <w:shd w:val="clear" w:color="auto" w:fill="FFFFFF"/>
          <w:lang w:val="en-PH"/>
        </w:rPr>
        <w:t xml:space="preserve">, S., </w:t>
      </w:r>
      <w:proofErr w:type="spellStart"/>
      <w:r>
        <w:rPr>
          <w:rFonts w:ascii="Arial" w:eastAsia="Segoe UI" w:hAnsi="Arial" w:cs="Arial"/>
          <w:b w:val="0"/>
          <w:sz w:val="22"/>
          <w:szCs w:val="22"/>
          <w:shd w:val="clear" w:color="auto" w:fill="FFFFFF"/>
        </w:rPr>
        <w:t>Zahid</w:t>
      </w:r>
      <w:proofErr w:type="spellEnd"/>
      <w:r>
        <w:rPr>
          <w:rFonts w:ascii="Arial" w:eastAsia="Segoe UI" w:hAnsi="Arial" w:cs="Arial"/>
          <w:b w:val="0"/>
          <w:sz w:val="22"/>
          <w:szCs w:val="22"/>
          <w:shd w:val="clear" w:color="auto" w:fill="FFFFFF"/>
          <w:lang w:val="en-PH"/>
        </w:rPr>
        <w:t xml:space="preserve"> A., &amp; A</w:t>
      </w:r>
      <w:proofErr w:type="spellStart"/>
      <w:r>
        <w:rPr>
          <w:rFonts w:ascii="Arial" w:eastAsia="Segoe UI" w:hAnsi="Arial" w:cs="Arial"/>
          <w:b w:val="0"/>
          <w:sz w:val="22"/>
          <w:szCs w:val="22"/>
          <w:shd w:val="clear" w:color="auto" w:fill="FFFFFF"/>
        </w:rPr>
        <w:t>khtar</w:t>
      </w:r>
      <w:proofErr w:type="spellEnd"/>
      <w:r>
        <w:rPr>
          <w:rFonts w:ascii="Arial" w:eastAsia="Segoe UI" w:hAnsi="Arial" w:cs="Arial"/>
          <w:b w:val="0"/>
          <w:sz w:val="22"/>
          <w:szCs w:val="22"/>
          <w:shd w:val="clear" w:color="auto" w:fill="FFFFFF"/>
          <w:lang w:val="en-PH"/>
        </w:rPr>
        <w:t>, A. (2021).</w:t>
      </w:r>
      <w:proofErr w:type="gramEnd"/>
      <w:r>
        <w:rPr>
          <w:rFonts w:ascii="Arial" w:eastAsia="Segoe UI" w:hAnsi="Arial" w:cs="Arial"/>
          <w:b w:val="0"/>
          <w:sz w:val="22"/>
          <w:szCs w:val="22"/>
          <w:shd w:val="clear" w:color="auto" w:fill="FFFFFF"/>
          <w:lang w:val="en-PH"/>
        </w:rPr>
        <w:t xml:space="preserve"> </w:t>
      </w:r>
      <w:proofErr w:type="gramStart"/>
      <w:r>
        <w:rPr>
          <w:rFonts w:ascii="Arial" w:eastAsia="Segoe UI" w:hAnsi="Arial" w:cs="Arial"/>
          <w:b w:val="0"/>
          <w:sz w:val="22"/>
          <w:szCs w:val="22"/>
          <w:shd w:val="clear" w:color="auto" w:fill="FFFFFF"/>
        </w:rPr>
        <w:t xml:space="preserve">Factors influencing </w:t>
      </w:r>
      <w:r>
        <w:rPr>
          <w:rFonts w:ascii="Arial" w:eastAsia="Segoe UI" w:hAnsi="Arial" w:cs="Arial"/>
          <w:b w:val="0"/>
          <w:sz w:val="22"/>
          <w:szCs w:val="22"/>
          <w:shd w:val="clear" w:color="auto" w:fill="FFFFFF"/>
          <w:lang w:val="en-PH"/>
        </w:rPr>
        <w:tab/>
      </w:r>
      <w:r>
        <w:rPr>
          <w:rFonts w:ascii="Arial" w:eastAsia="Segoe UI" w:hAnsi="Arial" w:cs="Arial"/>
          <w:b w:val="0"/>
          <w:sz w:val="22"/>
          <w:szCs w:val="22"/>
          <w:shd w:val="clear" w:color="auto" w:fill="FFFFFF"/>
        </w:rPr>
        <w:t xml:space="preserve">online learning of </w:t>
      </w:r>
      <w:r>
        <w:rPr>
          <w:rFonts w:ascii="Arial" w:eastAsia="Segoe UI" w:hAnsi="Arial" w:cs="Arial"/>
          <w:b w:val="0"/>
          <w:sz w:val="22"/>
          <w:szCs w:val="22"/>
          <w:shd w:val="clear" w:color="auto" w:fill="FFFFFF"/>
        </w:rPr>
        <w:t>university students under the covid-19 pandemic</w:t>
      </w:r>
      <w:r>
        <w:rPr>
          <w:rFonts w:ascii="Arial" w:eastAsia="Segoe UI" w:hAnsi="Arial" w:cs="Arial"/>
          <w:b w:val="0"/>
          <w:sz w:val="22"/>
          <w:szCs w:val="22"/>
          <w:shd w:val="clear" w:color="auto" w:fill="FFFFFF"/>
          <w:lang w:val="en-PH"/>
        </w:rPr>
        <w:t>.</w:t>
      </w:r>
      <w:proofErr w:type="gramEnd"/>
      <w:r>
        <w:rPr>
          <w:rFonts w:ascii="Arial" w:eastAsia="Segoe UI" w:hAnsi="Arial" w:cs="Arial"/>
          <w:b w:val="0"/>
          <w:sz w:val="22"/>
          <w:szCs w:val="22"/>
          <w:shd w:val="clear" w:color="auto" w:fill="FFFFFF"/>
          <w:lang w:val="en-PH"/>
        </w:rPr>
        <w:t xml:space="preserve"> </w:t>
      </w:r>
      <w:r>
        <w:rPr>
          <w:rFonts w:ascii="Arial" w:eastAsia="Segoe UI" w:hAnsi="Arial" w:cs="Arial"/>
          <w:b w:val="0"/>
          <w:sz w:val="22"/>
          <w:szCs w:val="22"/>
          <w:shd w:val="clear" w:color="auto" w:fill="FFFFFF"/>
          <w:lang w:val="en-PH"/>
        </w:rPr>
        <w:tab/>
        <w:t>https://www.upo.es/revistas/index.php/IJERI/article/view/5432</w:t>
      </w:r>
    </w:p>
    <w:p w:rsidR="00FE2E78" w:rsidRDefault="00FE2E78">
      <w:pPr>
        <w:ind w:firstLineChars="50" w:firstLine="11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Andersson</w:t>
      </w:r>
      <w:proofErr w:type="spellEnd"/>
      <w:r>
        <w:rPr>
          <w:rFonts w:ascii="Arial" w:hAnsi="Arial" w:cs="Arial"/>
          <w:sz w:val="22"/>
          <w:szCs w:val="22"/>
        </w:rPr>
        <w:t xml:space="preserve">, A. (2008). </w:t>
      </w:r>
      <w:r>
        <w:rPr>
          <w:rFonts w:ascii="Arial" w:hAnsi="Arial" w:cs="Arial"/>
          <w:i/>
          <w:iCs/>
          <w:sz w:val="22"/>
          <w:szCs w:val="22"/>
        </w:rPr>
        <w:t xml:space="preserve">Seven major challenges for e-learning in developing countries: Case </w:t>
      </w:r>
      <w:r>
        <w:rPr>
          <w:rFonts w:ascii="Arial" w:hAnsi="Arial" w:cs="Arial"/>
          <w:i/>
          <w:iCs/>
          <w:sz w:val="22"/>
          <w:szCs w:val="22"/>
        </w:rPr>
        <w:tab/>
        <w:t xml:space="preserve">study </w:t>
      </w:r>
      <w:proofErr w:type="spellStart"/>
      <w:r>
        <w:rPr>
          <w:rFonts w:ascii="Arial" w:hAnsi="Arial" w:cs="Arial"/>
          <w:i/>
          <w:iCs/>
          <w:sz w:val="22"/>
          <w:szCs w:val="22"/>
        </w:rPr>
        <w:t>eBIT</w:t>
      </w:r>
      <w:proofErr w:type="spellEnd"/>
      <w:r>
        <w:rPr>
          <w:rFonts w:ascii="Arial" w:hAnsi="Arial" w:cs="Arial"/>
          <w:i/>
          <w:iCs/>
          <w:sz w:val="22"/>
          <w:szCs w:val="22"/>
        </w:rPr>
        <w:t>, Sri Lanka.</w:t>
      </w:r>
      <w:r>
        <w:rPr>
          <w:rFonts w:ascii="Arial" w:hAnsi="Arial" w:cs="Arial"/>
          <w:sz w:val="22"/>
          <w:szCs w:val="22"/>
        </w:rPr>
        <w:t xml:space="preserve"> </w:t>
      </w:r>
      <w:proofErr w:type="gramStart"/>
      <w:r>
        <w:rPr>
          <w:rFonts w:ascii="Arial" w:hAnsi="Arial" w:cs="Arial"/>
          <w:sz w:val="22"/>
          <w:szCs w:val="22"/>
        </w:rPr>
        <w:t>International Journal of Educ</w:t>
      </w:r>
      <w:r>
        <w:rPr>
          <w:rFonts w:ascii="Arial" w:hAnsi="Arial" w:cs="Arial"/>
          <w:sz w:val="22"/>
          <w:szCs w:val="22"/>
        </w:rPr>
        <w:t xml:space="preserve">ation and Development using ICT, </w:t>
      </w:r>
      <w:r>
        <w:rPr>
          <w:rFonts w:ascii="Arial" w:hAnsi="Arial" w:cs="Arial"/>
          <w:sz w:val="22"/>
          <w:szCs w:val="22"/>
        </w:rPr>
        <w:tab/>
        <w:t>4, 45-62.</w:t>
      </w:r>
      <w:proofErr w:type="gramEnd"/>
    </w:p>
    <w:p w:rsidR="00FE2E78" w:rsidRDefault="00FE2E78">
      <w:pPr>
        <w:pStyle w:val="NormalWeb"/>
        <w:spacing w:before="0" w:beforeAutospacing="0" w:after="0" w:afterAutospacing="0"/>
        <w:ind w:firstLine="720"/>
        <w:textAlignment w:val="baseline"/>
        <w:rPr>
          <w:rFonts w:ascii="Arial" w:hAnsi="Arial" w:cs="Arial"/>
          <w:sz w:val="22"/>
          <w:szCs w:val="22"/>
        </w:rPr>
      </w:pPr>
    </w:p>
    <w:p w:rsidR="00FE2E78" w:rsidRDefault="00A2647D">
      <w:pPr>
        <w:pStyle w:val="NormalWeb"/>
        <w:spacing w:before="0" w:beforeAutospacing="0" w:after="0" w:afterAutospacing="0"/>
        <w:ind w:firstLineChars="50" w:firstLine="110"/>
        <w:textAlignment w:val="baseline"/>
        <w:rPr>
          <w:rFonts w:ascii="Arial" w:hAnsi="Arial" w:cs="Arial"/>
          <w:sz w:val="22"/>
          <w:szCs w:val="22"/>
        </w:rPr>
      </w:pPr>
      <w:proofErr w:type="spellStart"/>
      <w:r>
        <w:rPr>
          <w:rFonts w:ascii="Arial" w:hAnsi="Arial" w:cs="Arial"/>
          <w:sz w:val="22"/>
          <w:szCs w:val="22"/>
        </w:rPr>
        <w:t>Añover</w:t>
      </w:r>
      <w:proofErr w:type="spellEnd"/>
      <w:r>
        <w:rPr>
          <w:rFonts w:ascii="Arial" w:hAnsi="Arial" w:cs="Arial"/>
          <w:sz w:val="22"/>
          <w:szCs w:val="22"/>
        </w:rPr>
        <w:t xml:space="preserve">, V., Ng, K., &amp; </w:t>
      </w:r>
      <w:proofErr w:type="spellStart"/>
      <w:r>
        <w:rPr>
          <w:rFonts w:ascii="Arial" w:hAnsi="Arial" w:cs="Arial"/>
          <w:sz w:val="22"/>
          <w:szCs w:val="22"/>
        </w:rPr>
        <w:t>Pellicia</w:t>
      </w:r>
      <w:proofErr w:type="spellEnd"/>
      <w:r>
        <w:rPr>
          <w:rFonts w:ascii="Arial" w:hAnsi="Arial" w:cs="Arial"/>
          <w:sz w:val="22"/>
          <w:szCs w:val="22"/>
        </w:rPr>
        <w:t>, M., (</w:t>
      </w:r>
      <w:proofErr w:type="spellStart"/>
      <w:r>
        <w:rPr>
          <w:rFonts w:ascii="Arial" w:hAnsi="Arial" w:cs="Arial"/>
          <w:sz w:val="22"/>
          <w:szCs w:val="22"/>
        </w:rPr>
        <w:t>n.d</w:t>
      </w:r>
      <w:proofErr w:type="spellEnd"/>
      <w:r>
        <w:rPr>
          <w:rFonts w:ascii="Arial" w:hAnsi="Arial" w:cs="Arial"/>
          <w:sz w:val="22"/>
          <w:szCs w:val="22"/>
        </w:rPr>
        <w:t xml:space="preserve">.) </w:t>
      </w:r>
      <w:proofErr w:type="gramStart"/>
      <w:r>
        <w:rPr>
          <w:rFonts w:ascii="Arial" w:hAnsi="Arial" w:cs="Arial"/>
          <w:sz w:val="22"/>
          <w:szCs w:val="22"/>
        </w:rPr>
        <w:t>A</w:t>
      </w:r>
      <w:proofErr w:type="gramEnd"/>
      <w:r>
        <w:rPr>
          <w:rFonts w:ascii="Arial" w:hAnsi="Arial" w:cs="Arial"/>
          <w:sz w:val="22"/>
          <w:szCs w:val="22"/>
        </w:rPr>
        <w:t xml:space="preserve"> Study of the Effects of Students’ Socioeconomic </w:t>
      </w:r>
      <w:r>
        <w:rPr>
          <w:rFonts w:ascii="Arial" w:hAnsi="Arial" w:cs="Arial"/>
          <w:sz w:val="22"/>
          <w:szCs w:val="22"/>
        </w:rPr>
        <w:tab/>
      </w:r>
      <w:r>
        <w:rPr>
          <w:rFonts w:ascii="Arial" w:hAnsi="Arial" w:cs="Arial"/>
          <w:sz w:val="22"/>
          <w:szCs w:val="22"/>
        </w:rPr>
        <w:t>Status on the Online Learning Environment. Retrieved</w:t>
      </w:r>
      <w:r>
        <w:rPr>
          <w:rFonts w:ascii="Arial" w:hAnsi="Arial" w:cs="Arial"/>
          <w:sz w:val="22"/>
          <w:szCs w:val="22"/>
        </w:rPr>
        <w:t>: June 2, 2021</w:t>
      </w:r>
      <w:r>
        <w:rPr>
          <w:rFonts w:ascii="Arial" w:hAnsi="Arial" w:cs="Arial"/>
          <w:sz w:val="22"/>
          <w:szCs w:val="22"/>
        </w:rPr>
        <w:t xml:space="preserve"> from </w:t>
      </w:r>
      <w:r>
        <w:rPr>
          <w:rFonts w:ascii="Arial" w:hAnsi="Arial" w:cs="Arial"/>
          <w:sz w:val="22"/>
          <w:szCs w:val="22"/>
        </w:rPr>
        <w:t xml:space="preserve"> </w:t>
      </w:r>
      <w:r>
        <w:rPr>
          <w:rFonts w:ascii="Arial" w:hAnsi="Arial" w:cs="Arial"/>
          <w:sz w:val="22"/>
          <w:szCs w:val="22"/>
        </w:rPr>
        <w:tab/>
      </w:r>
      <w:hyperlink r:id="rId51" w:history="1">
        <w:r>
          <w:rPr>
            <w:rStyle w:val="Hyperlink"/>
            <w:rFonts w:ascii="Arial" w:hAnsi="Arial" w:cs="Arial"/>
            <w:color w:val="auto"/>
            <w:sz w:val="22"/>
            <w:szCs w:val="22"/>
            <w:u w:val="none"/>
          </w:rPr>
          <w:t>http://www.nyu.edu</w:t>
        </w:r>
        <w:r>
          <w:rPr>
            <w:rStyle w:val="Hyperlink"/>
            <w:rFonts w:ascii="Arial" w:hAnsi="Arial" w:cs="Arial"/>
            <w:color w:val="auto"/>
            <w:sz w:val="22"/>
            <w:szCs w:val="22"/>
            <w:u w:val="none"/>
          </w:rPr>
          <w:t xml:space="preserve"> </w:t>
        </w:r>
        <w:r>
          <w:rPr>
            <w:rStyle w:val="Hyperlink"/>
            <w:rFonts w:ascii="Arial" w:hAnsi="Arial" w:cs="Arial"/>
            <w:color w:val="auto"/>
            <w:sz w:val="22"/>
            <w:szCs w:val="22"/>
            <w:u w:val="none"/>
          </w:rPr>
          <w:tab/>
        </w:r>
        <w:r>
          <w:rPr>
            <w:rStyle w:val="Hyperlink"/>
            <w:rFonts w:ascii="Arial" w:hAnsi="Arial" w:cs="Arial"/>
            <w:color w:val="auto"/>
            <w:sz w:val="22"/>
            <w:szCs w:val="22"/>
            <w:u w:val="none"/>
          </w:rPr>
          <w:t>/classes/</w:t>
        </w:r>
        <w:proofErr w:type="spellStart"/>
        <w:r>
          <w:rPr>
            <w:rStyle w:val="Hyperlink"/>
            <w:rFonts w:ascii="Arial" w:hAnsi="Arial" w:cs="Arial"/>
            <w:color w:val="auto"/>
            <w:sz w:val="22"/>
            <w:szCs w:val="22"/>
            <w:u w:val="none"/>
          </w:rPr>
          <w:t>keefer</w:t>
        </w:r>
        <w:proofErr w:type="spellEnd"/>
        <w:r>
          <w:rPr>
            <w:rStyle w:val="Hyperlink"/>
            <w:rFonts w:ascii="Arial" w:hAnsi="Arial" w:cs="Arial"/>
            <w:color w:val="auto"/>
            <w:sz w:val="22"/>
            <w:szCs w:val="22"/>
            <w:u w:val="none"/>
          </w:rPr>
          <w:t>/</w:t>
        </w:r>
        <w:proofErr w:type="spellStart"/>
        <w:r>
          <w:rPr>
            <w:rStyle w:val="Hyperlink"/>
            <w:rFonts w:ascii="Arial" w:hAnsi="Arial" w:cs="Arial"/>
            <w:color w:val="auto"/>
            <w:sz w:val="22"/>
            <w:szCs w:val="22"/>
            <w:u w:val="none"/>
          </w:rPr>
          <w:t>waoe</w:t>
        </w:r>
        <w:proofErr w:type="spellEnd"/>
        <w:r>
          <w:rPr>
            <w:rStyle w:val="Hyperlink"/>
            <w:rFonts w:ascii="Arial" w:hAnsi="Arial" w:cs="Arial"/>
            <w:color w:val="auto"/>
            <w:sz w:val="22"/>
            <w:szCs w:val="22"/>
            <w:u w:val="none"/>
          </w:rPr>
          <w:t>/anngpe.pdf</w:t>
        </w:r>
      </w:hyperlink>
    </w:p>
    <w:p w:rsidR="00FE2E78" w:rsidRDefault="00FE2E78">
      <w:pPr>
        <w:ind w:leftChars="100" w:left="240"/>
        <w:jc w:val="both"/>
        <w:rPr>
          <w:rFonts w:ascii="Arial" w:hAnsi="Arial" w:cs="Arial"/>
          <w:sz w:val="22"/>
          <w:szCs w:val="22"/>
        </w:rPr>
      </w:pPr>
    </w:p>
    <w:p w:rsidR="00FE2E78" w:rsidRDefault="00A2647D">
      <w:pPr>
        <w:ind w:firstLineChars="50" w:firstLine="110"/>
        <w:jc w:val="both"/>
        <w:rPr>
          <w:rFonts w:ascii="Arial" w:eastAsia="Georgia" w:hAnsi="Arial" w:cs="Arial"/>
          <w:b/>
          <w:bCs/>
          <w:color w:val="3E3D40"/>
          <w:sz w:val="22"/>
          <w:szCs w:val="22"/>
          <w:shd w:val="clear" w:color="auto" w:fill="FFFFFF"/>
        </w:rPr>
      </w:pPr>
      <w:proofErr w:type="spellStart"/>
      <w:r>
        <w:rPr>
          <w:rFonts w:ascii="Arial" w:hAnsi="Arial" w:cs="Arial"/>
          <w:sz w:val="22"/>
          <w:szCs w:val="22"/>
        </w:rPr>
        <w:t>Astleitner</w:t>
      </w:r>
      <w:proofErr w:type="spellEnd"/>
      <w:r>
        <w:rPr>
          <w:rFonts w:ascii="Arial" w:hAnsi="Arial" w:cs="Arial"/>
          <w:sz w:val="22"/>
          <w:szCs w:val="22"/>
        </w:rPr>
        <w:t xml:space="preserve">, H. (2017). </w:t>
      </w:r>
      <w:proofErr w:type="gramStart"/>
      <w:r>
        <w:rPr>
          <w:rFonts w:ascii="Arial" w:hAnsi="Arial" w:cs="Arial"/>
          <w:sz w:val="22"/>
          <w:szCs w:val="22"/>
        </w:rPr>
        <w:t xml:space="preserve">Designing emotionally sound instruction - An empirical validation of the </w:t>
      </w:r>
      <w:r>
        <w:rPr>
          <w:rFonts w:ascii="Arial" w:hAnsi="Arial" w:cs="Arial"/>
          <w:sz w:val="22"/>
          <w:szCs w:val="22"/>
        </w:rPr>
        <w:tab/>
      </w:r>
      <w:proofErr w:type="spellStart"/>
      <w:r>
        <w:rPr>
          <w:rFonts w:ascii="Arial" w:hAnsi="Arial" w:cs="Arial"/>
          <w:sz w:val="22"/>
          <w:szCs w:val="22"/>
        </w:rPr>
        <w:t>FEASPapproach</w:t>
      </w:r>
      <w:proofErr w:type="spellEnd"/>
      <w:r>
        <w:rPr>
          <w:rFonts w:ascii="Arial" w:hAnsi="Arial" w:cs="Arial"/>
          <w:sz w:val="22"/>
          <w:szCs w:val="22"/>
        </w:rPr>
        <w:t>.</w:t>
      </w:r>
      <w:proofErr w:type="gramEnd"/>
      <w:r>
        <w:rPr>
          <w:rFonts w:ascii="Arial" w:hAnsi="Arial" w:cs="Arial"/>
          <w:sz w:val="22"/>
          <w:szCs w:val="22"/>
        </w:rPr>
        <w:t xml:space="preserve"> Journal of Instructional Psychology, </w:t>
      </w:r>
      <w:r>
        <w:rPr>
          <w:rFonts w:ascii="Arial" w:hAnsi="Arial" w:cs="Arial"/>
          <w:sz w:val="22"/>
          <w:szCs w:val="22"/>
        </w:rPr>
        <w:t>28, 209-219.</w:t>
      </w:r>
    </w:p>
    <w:p w:rsidR="00FE2E78" w:rsidRDefault="00FE2E78">
      <w:pPr>
        <w:ind w:leftChars="100" w:left="240"/>
        <w:jc w:val="both"/>
        <w:rPr>
          <w:rFonts w:ascii="Arial" w:hAnsi="Arial" w:cs="Arial"/>
          <w:sz w:val="22"/>
          <w:szCs w:val="22"/>
        </w:rPr>
      </w:pPr>
    </w:p>
    <w:p w:rsidR="00FE2E78" w:rsidRDefault="00A2647D">
      <w:pPr>
        <w:ind w:leftChars="30" w:left="72"/>
        <w:jc w:val="both"/>
        <w:rPr>
          <w:rFonts w:ascii="Arial" w:eastAsia="Georgia" w:hAnsi="Arial" w:cs="Arial"/>
          <w:sz w:val="22"/>
          <w:szCs w:val="22"/>
          <w:shd w:val="clear" w:color="auto" w:fill="FFFFFF"/>
        </w:rPr>
      </w:pPr>
      <w:proofErr w:type="spellStart"/>
      <w:r>
        <w:rPr>
          <w:rFonts w:ascii="Arial" w:eastAsia="Georgia" w:hAnsi="Arial" w:cs="Arial"/>
          <w:sz w:val="22"/>
          <w:szCs w:val="22"/>
          <w:shd w:val="clear" w:color="auto" w:fill="FFFFFF"/>
        </w:rPr>
        <w:t>Bagayas</w:t>
      </w:r>
      <w:proofErr w:type="spellEnd"/>
      <w:r>
        <w:rPr>
          <w:rFonts w:ascii="Arial" w:eastAsia="Georgia" w:hAnsi="Arial" w:cs="Arial"/>
          <w:sz w:val="22"/>
          <w:szCs w:val="22"/>
          <w:shd w:val="clear" w:color="auto" w:fill="FFFFFF"/>
        </w:rPr>
        <w:t>, S. (2020). </w:t>
      </w:r>
      <w:r>
        <w:rPr>
          <w:rFonts w:ascii="Arial" w:eastAsia="Georgia" w:hAnsi="Arial" w:cs="Arial"/>
          <w:i/>
          <w:iCs/>
          <w:sz w:val="22"/>
          <w:szCs w:val="22"/>
          <w:shd w:val="clear" w:color="auto" w:fill="FFFFFF"/>
        </w:rPr>
        <w:t xml:space="preserve">Students </w:t>
      </w:r>
      <w:proofErr w:type="gramStart"/>
      <w:r>
        <w:rPr>
          <w:rFonts w:ascii="Arial" w:eastAsia="Georgia" w:hAnsi="Arial" w:cs="Arial"/>
          <w:i/>
          <w:iCs/>
          <w:sz w:val="22"/>
          <w:szCs w:val="22"/>
          <w:shd w:val="clear" w:color="auto" w:fill="FFFFFF"/>
        </w:rPr>
        <w:t>Of</w:t>
      </w:r>
      <w:proofErr w:type="gramEnd"/>
      <w:r>
        <w:rPr>
          <w:rFonts w:ascii="Arial" w:eastAsia="Georgia" w:hAnsi="Arial" w:cs="Arial"/>
          <w:i/>
          <w:iCs/>
          <w:sz w:val="22"/>
          <w:szCs w:val="22"/>
          <w:shd w:val="clear" w:color="auto" w:fill="FFFFFF"/>
        </w:rPr>
        <w:t xml:space="preserve"> Top 4 PH Schools Urge CHED To Suspend Online </w:t>
      </w:r>
      <w:r>
        <w:rPr>
          <w:rFonts w:ascii="Arial" w:eastAsia="Georgia" w:hAnsi="Arial" w:cs="Arial"/>
          <w:i/>
          <w:iCs/>
          <w:sz w:val="22"/>
          <w:szCs w:val="22"/>
          <w:shd w:val="clear" w:color="auto" w:fill="FFFFFF"/>
        </w:rPr>
        <w:tab/>
      </w:r>
      <w:r>
        <w:rPr>
          <w:rFonts w:ascii="Arial" w:eastAsia="Georgia" w:hAnsi="Arial" w:cs="Arial"/>
          <w:i/>
          <w:iCs/>
          <w:sz w:val="22"/>
          <w:szCs w:val="22"/>
          <w:shd w:val="clear" w:color="auto" w:fill="FFFFFF"/>
        </w:rPr>
        <w:t>Classes.</w:t>
      </w:r>
      <w:r>
        <w:rPr>
          <w:rFonts w:ascii="Arial" w:eastAsia="Georgia" w:hAnsi="Arial" w:cs="Arial"/>
          <w:sz w:val="22"/>
          <w:szCs w:val="22"/>
          <w:shd w:val="clear" w:color="auto" w:fill="FFFFFF"/>
        </w:rPr>
        <w:t xml:space="preserve"> Pasig, PH: </w:t>
      </w:r>
      <w:proofErr w:type="spellStart"/>
      <w:r>
        <w:rPr>
          <w:rFonts w:ascii="Arial" w:eastAsia="Georgia" w:hAnsi="Arial" w:cs="Arial"/>
          <w:sz w:val="22"/>
          <w:szCs w:val="22"/>
          <w:shd w:val="clear" w:color="auto" w:fill="FFFFFF"/>
        </w:rPr>
        <w:t>Rappler</w:t>
      </w:r>
      <w:proofErr w:type="spellEnd"/>
      <w:r>
        <w:rPr>
          <w:rFonts w:ascii="Arial" w:eastAsia="Georgia" w:hAnsi="Arial" w:cs="Arial"/>
          <w:sz w:val="22"/>
          <w:szCs w:val="22"/>
          <w:shd w:val="clear" w:color="auto" w:fill="FFFFFF"/>
        </w:rPr>
        <w:t>.</w:t>
      </w:r>
    </w:p>
    <w:p w:rsidR="00FE2E78" w:rsidRDefault="00FE2E78" w:rsidP="00A421D1">
      <w:pPr>
        <w:pStyle w:val="NormalWeb"/>
        <w:spacing w:before="0" w:beforeAutospacing="0" w:after="0" w:afterAutospacing="0"/>
        <w:ind w:firstLineChars="50" w:firstLine="106"/>
        <w:jc w:val="both"/>
        <w:textAlignment w:val="baseline"/>
        <w:rPr>
          <w:rStyle w:val="Emphasis"/>
          <w:rFonts w:ascii="Arial" w:eastAsia="Georgia" w:hAnsi="Arial" w:cs="Arial"/>
          <w:i w:val="0"/>
          <w:iCs w:val="0"/>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Style w:val="Emphasis"/>
          <w:rFonts w:ascii="Arial" w:eastAsia="Georgia" w:hAnsi="Arial" w:cs="Arial"/>
          <w:i w:val="0"/>
          <w:iCs w:val="0"/>
          <w:color w:val="000000"/>
          <w:spacing w:val="-8"/>
          <w:sz w:val="22"/>
          <w:szCs w:val="22"/>
          <w:shd w:val="clear" w:color="auto" w:fill="FFFFFF"/>
        </w:rPr>
      </w:pPr>
      <w:proofErr w:type="spellStart"/>
      <w:r>
        <w:rPr>
          <w:rStyle w:val="Emphasis"/>
          <w:rFonts w:ascii="Arial" w:eastAsia="Georgia" w:hAnsi="Arial" w:cs="Arial"/>
          <w:i w:val="0"/>
          <w:iCs w:val="0"/>
          <w:color w:val="000000"/>
          <w:spacing w:val="-8"/>
          <w:sz w:val="22"/>
          <w:szCs w:val="22"/>
          <w:shd w:val="clear" w:color="auto" w:fill="FFFFFF"/>
        </w:rPr>
        <w:t>Bandalaria</w:t>
      </w:r>
      <w:proofErr w:type="spellEnd"/>
      <w:r>
        <w:rPr>
          <w:rStyle w:val="Emphasis"/>
          <w:rFonts w:ascii="Arial" w:eastAsia="Georgia" w:hAnsi="Arial" w:cs="Arial"/>
          <w:i w:val="0"/>
          <w:iCs w:val="0"/>
          <w:color w:val="000000"/>
          <w:spacing w:val="-8"/>
          <w:sz w:val="22"/>
          <w:szCs w:val="22"/>
          <w:shd w:val="clear" w:color="auto" w:fill="FFFFFF"/>
        </w:rPr>
        <w:t xml:space="preserve">, M. D. P. (2019). </w:t>
      </w:r>
      <w:proofErr w:type="gramStart"/>
      <w:r>
        <w:rPr>
          <w:rStyle w:val="Emphasis"/>
          <w:rFonts w:ascii="Arial" w:eastAsia="Georgia" w:hAnsi="Arial" w:cs="Arial"/>
          <w:i w:val="0"/>
          <w:iCs w:val="0"/>
          <w:color w:val="000000"/>
          <w:spacing w:val="-8"/>
          <w:sz w:val="22"/>
          <w:szCs w:val="22"/>
          <w:shd w:val="clear" w:color="auto" w:fill="FFFFFF"/>
        </w:rPr>
        <w:t xml:space="preserve">Massive open online courses as open educational resources in a </w:t>
      </w:r>
      <w:r>
        <w:rPr>
          <w:rStyle w:val="Emphasis"/>
          <w:rFonts w:ascii="Arial" w:eastAsia="Georgia" w:hAnsi="Arial" w:cs="Arial"/>
          <w:i w:val="0"/>
          <w:iCs w:val="0"/>
          <w:color w:val="000000"/>
          <w:spacing w:val="-8"/>
          <w:sz w:val="22"/>
          <w:szCs w:val="22"/>
          <w:shd w:val="clear" w:color="auto" w:fill="FFFFFF"/>
        </w:rPr>
        <w:tab/>
      </w:r>
      <w:r>
        <w:rPr>
          <w:rStyle w:val="Emphasis"/>
          <w:rFonts w:ascii="Arial" w:eastAsia="Georgia" w:hAnsi="Arial" w:cs="Arial"/>
          <w:i w:val="0"/>
          <w:iCs w:val="0"/>
          <w:color w:val="000000"/>
          <w:spacing w:val="-8"/>
          <w:sz w:val="22"/>
          <w:szCs w:val="22"/>
          <w:shd w:val="clear" w:color="auto" w:fill="FFFFFF"/>
        </w:rPr>
        <w:t>blended teaching and learning mode of instructional delivery in higher education.</w:t>
      </w:r>
      <w:proofErr w:type="gramEnd"/>
      <w:r>
        <w:rPr>
          <w:rStyle w:val="Emphasis"/>
          <w:rFonts w:ascii="Arial" w:eastAsia="Georgia" w:hAnsi="Arial" w:cs="Arial"/>
          <w:i w:val="0"/>
          <w:iCs w:val="0"/>
          <w:color w:val="000000"/>
          <w:spacing w:val="-8"/>
          <w:sz w:val="22"/>
          <w:szCs w:val="22"/>
          <w:shd w:val="clear" w:color="auto" w:fill="FFFFFF"/>
        </w:rPr>
        <w:t> </w:t>
      </w:r>
      <w:proofErr w:type="gramStart"/>
      <w:r>
        <w:rPr>
          <w:rStyle w:val="Emphasis"/>
          <w:rFonts w:ascii="Arial" w:eastAsia="Georgia" w:hAnsi="Arial" w:cs="Arial"/>
          <w:i w:val="0"/>
          <w:iCs w:val="0"/>
          <w:color w:val="000000"/>
          <w:spacing w:val="-8"/>
          <w:sz w:val="22"/>
          <w:szCs w:val="22"/>
          <w:shd w:val="clear" w:color="auto" w:fill="FFFFFF"/>
        </w:rPr>
        <w:t>Intern.</w:t>
      </w:r>
      <w:proofErr w:type="gramEnd"/>
      <w:r>
        <w:rPr>
          <w:rStyle w:val="Emphasis"/>
          <w:rFonts w:ascii="Arial" w:eastAsia="Georgia" w:hAnsi="Arial" w:cs="Arial"/>
          <w:i w:val="0"/>
          <w:iCs w:val="0"/>
          <w:color w:val="000000"/>
          <w:spacing w:val="-8"/>
          <w:sz w:val="22"/>
          <w:szCs w:val="22"/>
          <w:shd w:val="clear" w:color="auto" w:fill="FFFFFF"/>
        </w:rPr>
        <w:t xml:space="preserve"> J. </w:t>
      </w:r>
      <w:r>
        <w:rPr>
          <w:rStyle w:val="Emphasis"/>
          <w:rFonts w:ascii="Arial" w:eastAsia="Georgia" w:hAnsi="Arial" w:cs="Arial"/>
          <w:i w:val="0"/>
          <w:iCs w:val="0"/>
          <w:color w:val="000000"/>
          <w:spacing w:val="-8"/>
          <w:sz w:val="22"/>
          <w:szCs w:val="22"/>
          <w:shd w:val="clear" w:color="auto" w:fill="FFFFFF"/>
        </w:rPr>
        <w:tab/>
      </w:r>
      <w:proofErr w:type="spellStart"/>
      <w:r>
        <w:rPr>
          <w:rStyle w:val="Emphasis"/>
          <w:rFonts w:ascii="Arial" w:eastAsia="Georgia" w:hAnsi="Arial" w:cs="Arial"/>
          <w:i w:val="0"/>
          <w:iCs w:val="0"/>
          <w:color w:val="000000"/>
          <w:spacing w:val="-8"/>
          <w:sz w:val="22"/>
          <w:szCs w:val="22"/>
          <w:shd w:val="clear" w:color="auto" w:fill="FFFFFF"/>
        </w:rPr>
        <w:t>Innov</w:t>
      </w:r>
      <w:proofErr w:type="spellEnd"/>
      <w:r>
        <w:rPr>
          <w:rStyle w:val="Emphasis"/>
          <w:rFonts w:ascii="Arial" w:eastAsia="Georgia" w:hAnsi="Arial" w:cs="Arial"/>
          <w:i w:val="0"/>
          <w:iCs w:val="0"/>
          <w:color w:val="000000"/>
          <w:spacing w:val="-8"/>
          <w:sz w:val="22"/>
          <w:szCs w:val="22"/>
          <w:shd w:val="clear" w:color="auto" w:fill="FFFFFF"/>
        </w:rPr>
        <w:t xml:space="preserve">. Learn. 25:156. </w:t>
      </w:r>
      <w:proofErr w:type="spellStart"/>
      <w:r>
        <w:rPr>
          <w:rStyle w:val="Emphasis"/>
          <w:rFonts w:ascii="Arial" w:eastAsia="Georgia" w:hAnsi="Arial" w:cs="Arial"/>
          <w:i w:val="0"/>
          <w:iCs w:val="0"/>
          <w:color w:val="000000"/>
          <w:spacing w:val="-8"/>
          <w:sz w:val="22"/>
          <w:szCs w:val="22"/>
          <w:shd w:val="clear" w:color="auto" w:fill="FFFFFF"/>
        </w:rPr>
        <w:t>doi</w:t>
      </w:r>
      <w:proofErr w:type="spellEnd"/>
      <w:r>
        <w:rPr>
          <w:rStyle w:val="Emphasis"/>
          <w:rFonts w:ascii="Arial" w:eastAsia="Georgia" w:hAnsi="Arial" w:cs="Arial"/>
          <w:i w:val="0"/>
          <w:iCs w:val="0"/>
          <w:color w:val="000000"/>
          <w:spacing w:val="-8"/>
          <w:sz w:val="22"/>
          <w:szCs w:val="22"/>
          <w:shd w:val="clear" w:color="auto" w:fill="FFFFFF"/>
        </w:rPr>
        <w:t>: 10.1504/ijil.2019.10018278</w:t>
      </w:r>
    </w:p>
    <w:p w:rsidR="00FE2E78" w:rsidRDefault="00FE2E78" w:rsidP="00A421D1">
      <w:pPr>
        <w:pStyle w:val="ListParagraph"/>
        <w:ind w:leftChars="91" w:left="218" w:firstLineChars="249" w:firstLine="548"/>
        <w:jc w:val="both"/>
        <w:rPr>
          <w:rFonts w:ascii="Arial" w:hAnsi="Arial" w:cs="Arial"/>
          <w:color w:val="222222"/>
          <w:sz w:val="22"/>
          <w:szCs w:val="22"/>
          <w:shd w:val="clear" w:color="auto" w:fill="FFFFFF"/>
        </w:rPr>
      </w:pPr>
      <w:bookmarkStart w:id="1" w:name="_Hlk74934277"/>
    </w:p>
    <w:p w:rsidR="00FE2E78" w:rsidRDefault="00A2647D">
      <w:pPr>
        <w:pStyle w:val="ListParagraph"/>
        <w:ind w:left="0" w:firstLineChars="50" w:firstLine="110"/>
        <w:jc w:val="both"/>
        <w:rPr>
          <w:rFonts w:ascii="Arial" w:hAnsi="Arial" w:cs="Arial"/>
          <w:color w:val="222222"/>
          <w:sz w:val="22"/>
          <w:szCs w:val="22"/>
          <w:shd w:val="clear" w:color="auto" w:fill="FFFFFF"/>
        </w:rPr>
      </w:pPr>
      <w:proofErr w:type="gramStart"/>
      <w:r>
        <w:rPr>
          <w:rFonts w:ascii="Arial" w:hAnsi="Arial" w:cs="Arial"/>
          <w:color w:val="222222"/>
          <w:sz w:val="22"/>
          <w:szCs w:val="22"/>
          <w:shd w:val="clear" w:color="auto" w:fill="FFFFFF"/>
        </w:rPr>
        <w:t xml:space="preserve">Barkley, J. E., </w:t>
      </w:r>
      <w:proofErr w:type="spellStart"/>
      <w:r>
        <w:rPr>
          <w:rFonts w:ascii="Arial" w:hAnsi="Arial" w:cs="Arial"/>
          <w:color w:val="222222"/>
          <w:sz w:val="22"/>
          <w:szCs w:val="22"/>
          <w:shd w:val="clear" w:color="auto" w:fill="FFFFFF"/>
        </w:rPr>
        <w:t>Lepp</w:t>
      </w:r>
      <w:proofErr w:type="spellEnd"/>
      <w:r>
        <w:rPr>
          <w:rFonts w:ascii="Arial" w:hAnsi="Arial" w:cs="Arial"/>
          <w:color w:val="222222"/>
          <w:sz w:val="22"/>
          <w:szCs w:val="22"/>
          <w:shd w:val="clear" w:color="auto" w:fill="FFFFFF"/>
        </w:rPr>
        <w:t xml:space="preserve">, A., Glickman, E., </w:t>
      </w:r>
      <w:proofErr w:type="spellStart"/>
      <w:r>
        <w:rPr>
          <w:rFonts w:ascii="Arial" w:hAnsi="Arial" w:cs="Arial"/>
          <w:color w:val="222222"/>
          <w:sz w:val="22"/>
          <w:szCs w:val="22"/>
          <w:shd w:val="clear" w:color="auto" w:fill="FFFFFF"/>
        </w:rPr>
        <w:t>Farnell</w:t>
      </w:r>
      <w:proofErr w:type="spellEnd"/>
      <w:r>
        <w:rPr>
          <w:rFonts w:ascii="Arial" w:hAnsi="Arial" w:cs="Arial"/>
          <w:color w:val="222222"/>
          <w:sz w:val="22"/>
          <w:szCs w:val="22"/>
          <w:shd w:val="clear" w:color="auto" w:fill="FFFFFF"/>
        </w:rPr>
        <w:t xml:space="preserve">, G., </w:t>
      </w:r>
      <w:proofErr w:type="spellStart"/>
      <w:r>
        <w:rPr>
          <w:rFonts w:ascii="Arial" w:hAnsi="Arial" w:cs="Arial"/>
          <w:color w:val="222222"/>
          <w:sz w:val="22"/>
          <w:szCs w:val="22"/>
          <w:shd w:val="clear" w:color="auto" w:fill="FFFFFF"/>
        </w:rPr>
        <w:t>Beiting</w:t>
      </w:r>
      <w:proofErr w:type="spellEnd"/>
      <w:r>
        <w:rPr>
          <w:rFonts w:ascii="Arial" w:hAnsi="Arial" w:cs="Arial"/>
          <w:color w:val="222222"/>
          <w:sz w:val="22"/>
          <w:szCs w:val="22"/>
          <w:shd w:val="clear" w:color="auto" w:fill="FFFFFF"/>
        </w:rPr>
        <w:t xml:space="preserve">, J., </w:t>
      </w:r>
      <w:proofErr w:type="spellStart"/>
      <w:r>
        <w:rPr>
          <w:rFonts w:ascii="Arial" w:hAnsi="Arial" w:cs="Arial"/>
          <w:color w:val="222222"/>
          <w:sz w:val="22"/>
          <w:szCs w:val="22"/>
          <w:shd w:val="clear" w:color="auto" w:fill="FFFFFF"/>
        </w:rPr>
        <w:t>Wiet</w:t>
      </w:r>
      <w:proofErr w:type="spellEnd"/>
      <w:r>
        <w:rPr>
          <w:rFonts w:ascii="Arial" w:hAnsi="Arial" w:cs="Arial"/>
          <w:color w:val="222222"/>
          <w:sz w:val="22"/>
          <w:szCs w:val="22"/>
          <w:shd w:val="clear" w:color="auto" w:fill="FFFFFF"/>
        </w:rPr>
        <w:t xml:space="preserve">, R., &amp; </w:t>
      </w:r>
      <w:proofErr w:type="spellStart"/>
      <w:r>
        <w:rPr>
          <w:rFonts w:ascii="Arial" w:hAnsi="Arial" w:cs="Arial"/>
          <w:color w:val="222222"/>
          <w:sz w:val="22"/>
          <w:szCs w:val="22"/>
          <w:shd w:val="clear" w:color="auto" w:fill="FFFFFF"/>
        </w:rPr>
        <w:t>Dowdell</w:t>
      </w:r>
      <w:proofErr w:type="spellEnd"/>
      <w:r>
        <w:rPr>
          <w:rFonts w:ascii="Arial" w:hAnsi="Arial" w:cs="Arial"/>
          <w:color w:val="222222"/>
          <w:sz w:val="22"/>
          <w:szCs w:val="22"/>
          <w:shd w:val="clear" w:color="auto" w:fill="FFFFFF"/>
        </w:rPr>
        <w:t>, B. (2020)</w:t>
      </w:r>
      <w:bookmarkEnd w:id="1"/>
      <w:r>
        <w:rPr>
          <w:rFonts w:ascii="Arial" w:hAnsi="Arial" w:cs="Arial"/>
          <w:color w:val="222222"/>
          <w:sz w:val="22"/>
          <w:szCs w:val="22"/>
          <w:shd w:val="clear" w:color="auto" w:fill="FFFFFF"/>
        </w:rPr>
        <w:t>.</w:t>
      </w:r>
      <w:proofErr w:type="gramEnd"/>
      <w:r>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ab/>
      </w:r>
      <w:proofErr w:type="gramStart"/>
      <w:r>
        <w:rPr>
          <w:rFonts w:ascii="Arial" w:hAnsi="Arial" w:cs="Arial"/>
          <w:color w:val="222222"/>
          <w:sz w:val="22"/>
          <w:szCs w:val="22"/>
          <w:shd w:val="clear" w:color="auto" w:fill="FFFFFF"/>
        </w:rPr>
        <w:t xml:space="preserve">The acute effects of the COVID-19 pandemic on physical activity and sedentary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behavior in university students and employees.</w:t>
      </w:r>
      <w:proofErr w:type="gramEnd"/>
      <w:r>
        <w:rPr>
          <w:rFonts w:ascii="Arial" w:hAnsi="Arial" w:cs="Arial"/>
          <w:color w:val="222222"/>
          <w:sz w:val="22"/>
          <w:szCs w:val="22"/>
          <w:shd w:val="clear" w:color="auto" w:fill="FFFFFF"/>
        </w:rPr>
        <w:t> </w:t>
      </w:r>
      <w:proofErr w:type="gramStart"/>
      <w:r>
        <w:rPr>
          <w:rFonts w:ascii="Arial" w:hAnsi="Arial" w:cs="Arial"/>
          <w:color w:val="222222"/>
          <w:sz w:val="22"/>
          <w:szCs w:val="22"/>
          <w:shd w:val="clear" w:color="auto" w:fill="FFFFFF"/>
        </w:rPr>
        <w:t xml:space="preserve">International journal of exercise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science, 13(5), 1326.</w:t>
      </w:r>
      <w:proofErr w:type="gramEnd"/>
    </w:p>
    <w:p w:rsidR="00FE2E78" w:rsidRDefault="00FE2E78">
      <w:pPr>
        <w:pStyle w:val="ListParagraph"/>
        <w:ind w:left="0" w:firstLineChars="50" w:firstLine="110"/>
        <w:jc w:val="both"/>
        <w:rPr>
          <w:rFonts w:ascii="Arial" w:hAnsi="Arial" w:cs="Arial"/>
          <w:color w:val="222222"/>
          <w:sz w:val="22"/>
          <w:szCs w:val="22"/>
          <w:shd w:val="clear" w:color="auto" w:fill="FFFFFF"/>
        </w:rPr>
      </w:pPr>
    </w:p>
    <w:p w:rsidR="00FE2E78" w:rsidRDefault="00A2647D">
      <w:pPr>
        <w:pStyle w:val="NormalWeb"/>
        <w:spacing w:before="0" w:beforeAutospacing="0" w:after="0" w:afterAutospacing="0"/>
        <w:ind w:firstLineChars="50" w:firstLine="110"/>
        <w:jc w:val="both"/>
        <w:textAlignment w:val="baseline"/>
        <w:rPr>
          <w:rFonts w:ascii="Arial" w:eastAsia="Georgia" w:hAnsi="Arial" w:cs="Arial"/>
          <w:color w:val="000000"/>
          <w:spacing w:val="-8"/>
          <w:sz w:val="22"/>
          <w:szCs w:val="22"/>
          <w:shd w:val="clear" w:color="auto" w:fill="FFFFFF"/>
        </w:rPr>
      </w:pPr>
      <w:r>
        <w:rPr>
          <w:rFonts w:ascii="Arial" w:hAnsi="Arial" w:cs="Arial"/>
          <w:sz w:val="22"/>
          <w:szCs w:val="22"/>
        </w:rPr>
        <w:t>Becker, Gary S. 1964. Human capital: a theoretical and empirical analysi</w:t>
      </w:r>
      <w:r>
        <w:rPr>
          <w:rFonts w:ascii="Arial" w:hAnsi="Arial" w:cs="Arial"/>
          <w:sz w:val="22"/>
          <w:szCs w:val="22"/>
        </w:rPr>
        <w:t xml:space="preserve">s, with special </w:t>
      </w:r>
      <w:r>
        <w:rPr>
          <w:rFonts w:ascii="Arial" w:hAnsi="Arial" w:cs="Arial"/>
          <w:sz w:val="22"/>
          <w:szCs w:val="22"/>
        </w:rPr>
        <w:tab/>
      </w:r>
      <w:r>
        <w:rPr>
          <w:rFonts w:ascii="Arial" w:hAnsi="Arial" w:cs="Arial"/>
          <w:sz w:val="22"/>
          <w:szCs w:val="22"/>
        </w:rPr>
        <w:t>reference to education. Chicago: University of Chicago Press</w:t>
      </w:r>
      <w:r>
        <w:rPr>
          <w:rFonts w:ascii="Arial" w:hAnsi="Arial" w:cs="Arial"/>
          <w:sz w:val="22"/>
          <w:szCs w:val="22"/>
        </w:rPr>
        <w:t xml:space="preserve"> </w:t>
      </w:r>
      <w:r>
        <w:rPr>
          <w:rFonts w:ascii="Arial" w:hAnsi="Arial" w:cs="Arial"/>
          <w:sz w:val="22"/>
          <w:szCs w:val="22"/>
        </w:rPr>
        <w:tab/>
      </w:r>
      <w:r>
        <w:rPr>
          <w:rFonts w:ascii="Arial" w:eastAsia="Georgia" w:hAnsi="Arial" w:cs="Arial"/>
          <w:color w:val="000000"/>
          <w:spacing w:val="-8"/>
          <w:sz w:val="22"/>
          <w:szCs w:val="22"/>
          <w:shd w:val="clear" w:color="auto" w:fill="FFFFFF"/>
        </w:rPr>
        <w:t>DOI: </w:t>
      </w:r>
      <w:hyperlink r:id="rId52" w:tgtFrame="https://jime.open.ac.uk/articles/10.5334/jime.472/_blank" w:history="1">
        <w:r>
          <w:rPr>
            <w:rStyle w:val="Hyperlink"/>
            <w:rFonts w:ascii="Arial" w:eastAsia="Georgia" w:hAnsi="Arial" w:cs="Arial"/>
            <w:color w:val="000000"/>
            <w:spacing w:val="-8"/>
            <w:sz w:val="22"/>
            <w:szCs w:val="22"/>
            <w:u w:val="none"/>
            <w:shd w:val="clear" w:color="auto" w:fill="FFFFFF"/>
          </w:rPr>
          <w:t>https://doi.org/10.1080/0144929X.2016.1212093</w:t>
        </w:r>
      </w:hyperlink>
    </w:p>
    <w:p w:rsidR="00FE2E78" w:rsidRDefault="00FE2E78" w:rsidP="00A421D1">
      <w:pPr>
        <w:pStyle w:val="ListParagraph"/>
        <w:ind w:leftChars="91" w:left="218" w:firstLineChars="249" w:firstLine="548"/>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r>
        <w:rPr>
          <w:rFonts w:ascii="Arial" w:hAnsi="Arial" w:cs="Arial"/>
          <w:sz w:val="22"/>
          <w:szCs w:val="22"/>
        </w:rPr>
        <w:t xml:space="preserve">Bruce, A. (2020). </w:t>
      </w:r>
      <w:proofErr w:type="gramStart"/>
      <w:r>
        <w:rPr>
          <w:rFonts w:ascii="Arial" w:hAnsi="Arial" w:cs="Arial"/>
          <w:i/>
          <w:iCs/>
          <w:sz w:val="22"/>
          <w:szCs w:val="22"/>
        </w:rPr>
        <w:t>The Impacts of Online Learning.</w:t>
      </w:r>
      <w:proofErr w:type="gramEnd"/>
      <w:r>
        <w:rPr>
          <w:rFonts w:ascii="Arial" w:hAnsi="Arial" w:cs="Arial"/>
          <w:i/>
          <w:iCs/>
          <w:sz w:val="22"/>
          <w:szCs w:val="22"/>
        </w:rPr>
        <w:t xml:space="preserve"> </w:t>
      </w:r>
      <w:proofErr w:type="gramStart"/>
      <w:r>
        <w:rPr>
          <w:rFonts w:ascii="Arial" w:hAnsi="Arial" w:cs="Arial"/>
          <w:i/>
          <w:iCs/>
          <w:sz w:val="22"/>
          <w:szCs w:val="22"/>
        </w:rPr>
        <w:t>Teens for Teen Health.</w:t>
      </w:r>
      <w:proofErr w:type="gramEnd"/>
      <w:r>
        <w:rPr>
          <w:rFonts w:ascii="Arial" w:hAnsi="Arial" w:cs="Arial"/>
          <w:i/>
          <w:iCs/>
          <w:sz w:val="22"/>
          <w:szCs w:val="22"/>
        </w:rPr>
        <w:t xml:space="preserve"> </w:t>
      </w:r>
      <w:proofErr w:type="gramStart"/>
      <w:r>
        <w:rPr>
          <w:rFonts w:ascii="Arial" w:hAnsi="Arial" w:cs="Arial"/>
          <w:i/>
          <w:iCs/>
          <w:sz w:val="22"/>
          <w:szCs w:val="22"/>
        </w:rPr>
        <w:t>Retrieved</w:t>
      </w:r>
      <w:r>
        <w:rPr>
          <w:rFonts w:ascii="Arial" w:hAnsi="Arial" w:cs="Arial"/>
          <w:i/>
          <w:iCs/>
          <w:sz w:val="22"/>
          <w:szCs w:val="22"/>
        </w:rPr>
        <w:t>:</w:t>
      </w:r>
      <w:r>
        <w:rPr>
          <w:rFonts w:ascii="Arial" w:hAnsi="Arial" w:cs="Arial"/>
          <w:sz w:val="22"/>
          <w:szCs w:val="22"/>
        </w:rPr>
        <w:t xml:space="preserve"> June 2, </w:t>
      </w:r>
      <w:r>
        <w:rPr>
          <w:rFonts w:ascii="Arial" w:hAnsi="Arial" w:cs="Arial"/>
          <w:sz w:val="22"/>
          <w:szCs w:val="22"/>
        </w:rPr>
        <w:tab/>
        <w:t>2021</w:t>
      </w:r>
      <w:r>
        <w:rPr>
          <w:rFonts w:ascii="Arial" w:hAnsi="Arial" w:cs="Arial"/>
          <w:sz w:val="22"/>
          <w:szCs w:val="22"/>
        </w:rPr>
        <w:t xml:space="preserve"> from </w:t>
      </w:r>
      <w:r>
        <w:rPr>
          <w:rFonts w:ascii="Arial" w:hAnsi="Arial" w:cs="Arial"/>
          <w:sz w:val="22"/>
          <w:szCs w:val="22"/>
        </w:rPr>
        <w:tab/>
      </w:r>
      <w:hyperlink r:id="rId53" w:history="1">
        <w:r>
          <w:rPr>
            <w:rStyle w:val="Hyperlink"/>
            <w:rFonts w:ascii="Arial" w:hAnsi="Arial" w:cs="Arial"/>
            <w:color w:val="auto"/>
            <w:sz w:val="22"/>
            <w:szCs w:val="22"/>
            <w:u w:val="none"/>
          </w:rPr>
          <w:t>https://teensforteenhealth.org/954/fitness/the-health-imp</w:t>
        </w:r>
        <w:r>
          <w:rPr>
            <w:rStyle w:val="Hyperlink"/>
            <w:rFonts w:ascii="Arial" w:hAnsi="Arial" w:cs="Arial"/>
            <w:color w:val="auto"/>
            <w:sz w:val="22"/>
            <w:szCs w:val="22"/>
            <w:u w:val="none"/>
          </w:rPr>
          <w:t>acts-of-online-</w:t>
        </w:r>
        <w:r>
          <w:rPr>
            <w:rStyle w:val="Hyperlink"/>
            <w:rFonts w:ascii="Arial" w:hAnsi="Arial" w:cs="Arial"/>
            <w:color w:val="auto"/>
            <w:sz w:val="22"/>
            <w:szCs w:val="22"/>
            <w:u w:val="none"/>
          </w:rPr>
          <w:tab/>
        </w:r>
        <w:r>
          <w:rPr>
            <w:rStyle w:val="Hyperlink"/>
            <w:rFonts w:ascii="Arial" w:hAnsi="Arial" w:cs="Arial"/>
            <w:color w:val="auto"/>
            <w:sz w:val="22"/>
            <w:szCs w:val="22"/>
            <w:u w:val="none"/>
          </w:rPr>
          <w:t>learning</w:t>
        </w:r>
      </w:hyperlink>
      <w:r>
        <w:rPr>
          <w:rStyle w:val="Hyperlink"/>
          <w:rFonts w:ascii="Arial" w:hAnsi="Arial" w:cs="Arial"/>
          <w:color w:val="auto"/>
          <w:sz w:val="22"/>
          <w:szCs w:val="22"/>
          <w:u w:val="none"/>
        </w:rPr>
        <w:t>.</w:t>
      </w:r>
      <w:proofErr w:type="gramEnd"/>
    </w:p>
    <w:p w:rsidR="00FE2E78" w:rsidRDefault="00FE2E78">
      <w:pPr>
        <w:ind w:leftChars="100" w:left="24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rPr>
        <w:t>Brynjolfsson</w:t>
      </w:r>
      <w:proofErr w:type="spellEnd"/>
      <w:r>
        <w:rPr>
          <w:rFonts w:ascii="Arial" w:hAnsi="Arial" w:cs="Arial"/>
          <w:sz w:val="22"/>
          <w:szCs w:val="22"/>
        </w:rPr>
        <w:t xml:space="preserve">, E., Horton, J., </w:t>
      </w:r>
      <w:proofErr w:type="spellStart"/>
      <w:r>
        <w:rPr>
          <w:rFonts w:ascii="Arial" w:hAnsi="Arial" w:cs="Arial"/>
          <w:sz w:val="22"/>
          <w:szCs w:val="22"/>
        </w:rPr>
        <w:t>Ozimek</w:t>
      </w:r>
      <w:proofErr w:type="spellEnd"/>
      <w:r>
        <w:rPr>
          <w:rFonts w:ascii="Arial" w:hAnsi="Arial" w:cs="Arial"/>
          <w:sz w:val="22"/>
          <w:szCs w:val="22"/>
        </w:rPr>
        <w:t>, A., Rock, D., Sharma, G., &amp; Ye, H. Y. T. (2020).</w:t>
      </w:r>
      <w:proofErr w:type="gramEnd"/>
      <w:r>
        <w:rPr>
          <w:rFonts w:ascii="Arial" w:hAnsi="Arial" w:cs="Arial"/>
          <w:sz w:val="22"/>
          <w:szCs w:val="22"/>
        </w:rPr>
        <w:t xml:space="preserve"> </w:t>
      </w:r>
      <w:r>
        <w:rPr>
          <w:rFonts w:ascii="Arial" w:hAnsi="Arial" w:cs="Arial"/>
          <w:sz w:val="22"/>
          <w:szCs w:val="22"/>
        </w:rPr>
        <w:tab/>
        <w:t xml:space="preserve">COVID-19 and remote work: An early look at US data. </w:t>
      </w:r>
      <w:proofErr w:type="gramStart"/>
      <w:r>
        <w:rPr>
          <w:rFonts w:ascii="Arial" w:hAnsi="Arial" w:cs="Arial"/>
          <w:sz w:val="22"/>
          <w:szCs w:val="22"/>
        </w:rPr>
        <w:t>(NBER Working Paper No.</w:t>
      </w:r>
      <w:proofErr w:type="gramEnd"/>
      <w:r>
        <w:rPr>
          <w:rFonts w:ascii="Arial" w:hAnsi="Arial" w:cs="Arial"/>
          <w:sz w:val="22"/>
          <w:szCs w:val="22"/>
        </w:rPr>
        <w:t xml:space="preserve"> </w:t>
      </w:r>
      <w:r>
        <w:rPr>
          <w:rFonts w:ascii="Arial" w:hAnsi="Arial" w:cs="Arial"/>
          <w:sz w:val="22"/>
          <w:szCs w:val="22"/>
        </w:rPr>
        <w:tab/>
        <w:t xml:space="preserve">27344). Retrieved: June 10, 2021 from </w:t>
      </w:r>
      <w:r>
        <w:rPr>
          <w:rFonts w:ascii="Arial" w:hAnsi="Arial" w:cs="Arial"/>
          <w:sz w:val="22"/>
          <w:szCs w:val="22"/>
        </w:rPr>
        <w:t>https://www.nber.org/papers/w27344.pdf</w:t>
      </w:r>
    </w:p>
    <w:p w:rsidR="00FE2E78" w:rsidRDefault="00FE2E78">
      <w:pPr>
        <w:ind w:leftChars="100" w:left="24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Caitrin</w:t>
      </w:r>
      <w:proofErr w:type="spellEnd"/>
      <w:r>
        <w:rPr>
          <w:rFonts w:ascii="Arial" w:hAnsi="Arial" w:cs="Arial"/>
          <w:sz w:val="22"/>
          <w:szCs w:val="22"/>
        </w:rPr>
        <w:t xml:space="preserve"> Blake (2021). Timing is </w:t>
      </w:r>
      <w:proofErr w:type="gramStart"/>
      <w:r>
        <w:rPr>
          <w:rFonts w:ascii="Arial" w:hAnsi="Arial" w:cs="Arial"/>
          <w:sz w:val="22"/>
          <w:szCs w:val="22"/>
        </w:rPr>
        <w:t>Everything</w:t>
      </w:r>
      <w:proofErr w:type="gramEnd"/>
      <w:r>
        <w:rPr>
          <w:rFonts w:ascii="Arial" w:hAnsi="Arial" w:cs="Arial"/>
          <w:sz w:val="22"/>
          <w:szCs w:val="22"/>
        </w:rPr>
        <w:t xml:space="preserve">: Using Short Student Attention Spans to Your </w:t>
      </w:r>
      <w:r>
        <w:rPr>
          <w:rFonts w:ascii="Arial" w:hAnsi="Arial" w:cs="Arial"/>
          <w:sz w:val="22"/>
          <w:szCs w:val="22"/>
        </w:rPr>
        <w:tab/>
        <w:t xml:space="preserve">Advantage in the Classroom. </w:t>
      </w:r>
      <w:proofErr w:type="gramStart"/>
      <w:r>
        <w:rPr>
          <w:rFonts w:ascii="Arial" w:hAnsi="Arial" w:cs="Arial"/>
          <w:sz w:val="22"/>
          <w:szCs w:val="22"/>
        </w:rPr>
        <w:t>Resilient Educator.</w:t>
      </w:r>
      <w:proofErr w:type="gramEnd"/>
      <w:r>
        <w:rPr>
          <w:rFonts w:ascii="Arial" w:hAnsi="Arial" w:cs="Arial"/>
          <w:sz w:val="22"/>
          <w:szCs w:val="22"/>
        </w:rPr>
        <w:t xml:space="preserve"> Retrieved from </w:t>
      </w:r>
      <w:r>
        <w:rPr>
          <w:rFonts w:ascii="Arial" w:hAnsi="Arial" w:cs="Arial"/>
          <w:sz w:val="22"/>
          <w:szCs w:val="22"/>
        </w:rPr>
        <w:tab/>
      </w:r>
      <w:hyperlink r:id="rId54" w:history="1">
        <w:r>
          <w:rPr>
            <w:rStyle w:val="Hyperlink"/>
            <w:rFonts w:ascii="Arial" w:hAnsi="Arial" w:cs="Arial"/>
            <w:color w:val="auto"/>
            <w:sz w:val="22"/>
            <w:szCs w:val="22"/>
            <w:u w:val="none"/>
          </w:rPr>
          <w:t>https://resilienteducator.com/classroom-resources/short-attention-span-class-</w:t>
        </w:r>
      </w:hyperlink>
      <w:r>
        <w:rPr>
          <w:rFonts w:ascii="Arial" w:hAnsi="Arial" w:cs="Arial"/>
          <w:sz w:val="22"/>
          <w:szCs w:val="22"/>
        </w:rPr>
        <w:tab/>
        <w:t>structure/</w:t>
      </w:r>
    </w:p>
    <w:p w:rsidR="00FE2E78" w:rsidRDefault="00FE2E78">
      <w:pPr>
        <w:ind w:leftChars="100" w:left="24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proofErr w:type="gramStart"/>
      <w:r>
        <w:rPr>
          <w:rFonts w:ascii="Arial" w:hAnsi="Arial" w:cs="Arial"/>
          <w:sz w:val="22"/>
          <w:szCs w:val="22"/>
        </w:rPr>
        <w:t>Centers for Disease Control and Prevention (2021).</w:t>
      </w:r>
      <w:proofErr w:type="gramEnd"/>
      <w:r>
        <w:rPr>
          <w:rFonts w:ascii="Arial" w:hAnsi="Arial" w:cs="Arial"/>
          <w:sz w:val="22"/>
          <w:szCs w:val="22"/>
        </w:rPr>
        <w:t xml:space="preserve"> </w:t>
      </w:r>
      <w:proofErr w:type="gramStart"/>
      <w:r>
        <w:rPr>
          <w:rFonts w:ascii="Arial" w:hAnsi="Arial" w:cs="Arial"/>
          <w:i/>
          <w:iCs/>
          <w:sz w:val="22"/>
          <w:szCs w:val="22"/>
        </w:rPr>
        <w:t>Defining Adult Overweight &amp; Obesi</w:t>
      </w:r>
      <w:r>
        <w:rPr>
          <w:rFonts w:ascii="Arial" w:hAnsi="Arial" w:cs="Arial"/>
          <w:i/>
          <w:iCs/>
          <w:sz w:val="22"/>
          <w:szCs w:val="22"/>
        </w:rPr>
        <w:t>ty</w:t>
      </w:r>
      <w:r>
        <w:rPr>
          <w:rFonts w:ascii="Arial" w:hAnsi="Arial" w:cs="Arial"/>
          <w:sz w:val="22"/>
          <w:szCs w:val="22"/>
        </w:rPr>
        <w:t>.</w:t>
      </w:r>
      <w:proofErr w:type="gramEnd"/>
      <w:r>
        <w:rPr>
          <w:rFonts w:ascii="Arial" w:hAnsi="Arial" w:cs="Arial"/>
          <w:sz w:val="22"/>
          <w:szCs w:val="22"/>
        </w:rPr>
        <w:t xml:space="preserve"> </w:t>
      </w:r>
      <w:r>
        <w:rPr>
          <w:rFonts w:ascii="Arial" w:hAnsi="Arial" w:cs="Arial"/>
          <w:sz w:val="22"/>
          <w:szCs w:val="22"/>
        </w:rPr>
        <w:tab/>
        <w:t xml:space="preserve">Retrieved: June 12, 2021 </w:t>
      </w:r>
      <w:hyperlink r:id="rId55" w:history="1">
        <w:r>
          <w:rPr>
            <w:rStyle w:val="Hyperlink"/>
            <w:rFonts w:ascii="Arial" w:hAnsi="Arial" w:cs="Arial"/>
            <w:color w:val="auto"/>
            <w:sz w:val="22"/>
            <w:szCs w:val="22"/>
            <w:u w:val="none"/>
          </w:rPr>
          <w:t>https://www.cdc.gov/obesity/adult/defining.html</w:t>
        </w:r>
      </w:hyperlink>
      <w:r>
        <w:rPr>
          <w:rFonts w:ascii="Arial" w:hAnsi="Arial" w:cs="Arial"/>
          <w:sz w:val="22"/>
          <w:szCs w:val="22"/>
        </w:rPr>
        <w:t>.</w:t>
      </w:r>
    </w:p>
    <w:p w:rsidR="00FE2E78" w:rsidRDefault="00FE2E78">
      <w:pPr>
        <w:pStyle w:val="ListParagraph"/>
        <w:ind w:left="0" w:firstLineChars="50" w:firstLine="11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proofErr w:type="spellStart"/>
      <w:r>
        <w:rPr>
          <w:rFonts w:ascii="Arial" w:hAnsi="Arial" w:cs="Arial"/>
          <w:sz w:val="22"/>
          <w:szCs w:val="22"/>
        </w:rPr>
        <w:t>Choudhary</w:t>
      </w:r>
      <w:proofErr w:type="spellEnd"/>
      <w:r>
        <w:rPr>
          <w:rFonts w:ascii="Arial" w:hAnsi="Arial" w:cs="Arial"/>
          <w:sz w:val="22"/>
          <w:szCs w:val="22"/>
        </w:rPr>
        <w:t xml:space="preserve">, M. S. B., </w:t>
      </w:r>
      <w:proofErr w:type="spellStart"/>
      <w:r>
        <w:rPr>
          <w:rFonts w:ascii="Arial" w:hAnsi="Arial" w:cs="Arial"/>
          <w:sz w:val="22"/>
          <w:szCs w:val="22"/>
        </w:rPr>
        <w:t>Choudary</w:t>
      </w:r>
      <w:proofErr w:type="spellEnd"/>
      <w:r>
        <w:rPr>
          <w:rFonts w:ascii="Arial" w:hAnsi="Arial" w:cs="Arial"/>
          <w:sz w:val="22"/>
          <w:szCs w:val="22"/>
        </w:rPr>
        <w:t xml:space="preserve">, A. B., Jamal, S., Kumar, R., &amp; Jamal, S. (2020). </w:t>
      </w:r>
      <w:proofErr w:type="gramStart"/>
      <w:r>
        <w:rPr>
          <w:rFonts w:ascii="Arial" w:hAnsi="Arial" w:cs="Arial"/>
          <w:sz w:val="22"/>
          <w:szCs w:val="22"/>
        </w:rPr>
        <w:t xml:space="preserve">The Impact </w:t>
      </w:r>
      <w:r>
        <w:rPr>
          <w:rFonts w:ascii="Arial" w:hAnsi="Arial" w:cs="Arial"/>
          <w:sz w:val="22"/>
          <w:szCs w:val="22"/>
        </w:rPr>
        <w:tab/>
      </w:r>
      <w:r>
        <w:rPr>
          <w:rFonts w:ascii="Arial" w:hAnsi="Arial" w:cs="Arial"/>
          <w:sz w:val="22"/>
          <w:szCs w:val="22"/>
        </w:rPr>
        <w:t xml:space="preserve">of Ergonomics on </w:t>
      </w:r>
      <w:r>
        <w:rPr>
          <w:rFonts w:ascii="Arial" w:hAnsi="Arial" w:cs="Arial"/>
          <w:sz w:val="22"/>
          <w:szCs w:val="22"/>
        </w:rPr>
        <w:t>Children Studying Online During COVID-19 Lockdown.</w:t>
      </w:r>
      <w:proofErr w:type="gramEnd"/>
    </w:p>
    <w:p w:rsidR="00FE2E78" w:rsidRDefault="00FE2E78">
      <w:pPr>
        <w:ind w:leftChars="100" w:left="240" w:firstLine="717"/>
        <w:jc w:val="both"/>
        <w:rPr>
          <w:rFonts w:ascii="Arial" w:hAnsi="Arial" w:cs="Arial"/>
          <w:sz w:val="22"/>
          <w:szCs w:val="22"/>
          <w:lang w:val="en-PH"/>
        </w:rPr>
      </w:pPr>
    </w:p>
    <w:p w:rsidR="00FE2E78" w:rsidRDefault="00A2647D">
      <w:pPr>
        <w:ind w:firstLineChars="50" w:firstLine="110"/>
        <w:jc w:val="both"/>
        <w:rPr>
          <w:rFonts w:ascii="Arial" w:hAnsi="Arial" w:cs="Arial"/>
          <w:sz w:val="22"/>
          <w:szCs w:val="22"/>
          <w:lang w:val="en-PH"/>
        </w:rPr>
      </w:pPr>
      <w:proofErr w:type="spellStart"/>
      <w:proofErr w:type="gramStart"/>
      <w:r>
        <w:rPr>
          <w:rFonts w:ascii="Arial" w:hAnsi="Arial" w:cs="Arial"/>
          <w:sz w:val="22"/>
          <w:szCs w:val="22"/>
          <w:lang w:val="en-PH"/>
        </w:rPr>
        <w:t>Cicekcil</w:t>
      </w:r>
      <w:proofErr w:type="spellEnd"/>
      <w:r>
        <w:rPr>
          <w:rFonts w:ascii="Arial" w:hAnsi="Arial" w:cs="Arial"/>
          <w:sz w:val="22"/>
          <w:szCs w:val="22"/>
          <w:lang w:val="en-PH"/>
        </w:rPr>
        <w:t>, et.al.</w:t>
      </w:r>
      <w:proofErr w:type="gramEnd"/>
      <w:r>
        <w:rPr>
          <w:rFonts w:ascii="Arial" w:hAnsi="Arial" w:cs="Arial"/>
          <w:sz w:val="22"/>
          <w:szCs w:val="22"/>
          <w:lang w:val="en-PH"/>
        </w:rPr>
        <w:t xml:space="preserve"> (2019). </w:t>
      </w:r>
      <w:r>
        <w:rPr>
          <w:rFonts w:ascii="Arial" w:hAnsi="Arial" w:cs="Arial"/>
          <w:i/>
          <w:iCs/>
          <w:sz w:val="22"/>
          <w:szCs w:val="22"/>
          <w:lang w:val="en-PH"/>
        </w:rPr>
        <w:t xml:space="preserve">Teachers’ and Students Opinion </w:t>
      </w:r>
      <w:proofErr w:type="gramStart"/>
      <w:r>
        <w:rPr>
          <w:rFonts w:ascii="Arial" w:hAnsi="Arial" w:cs="Arial"/>
          <w:i/>
          <w:iCs/>
          <w:sz w:val="22"/>
          <w:szCs w:val="22"/>
          <w:lang w:val="en-PH"/>
        </w:rPr>
        <w:t>About</w:t>
      </w:r>
      <w:proofErr w:type="gramEnd"/>
      <w:r>
        <w:rPr>
          <w:rFonts w:ascii="Arial" w:hAnsi="Arial" w:cs="Arial"/>
          <w:i/>
          <w:iCs/>
          <w:sz w:val="22"/>
          <w:szCs w:val="22"/>
          <w:lang w:val="en-PH"/>
        </w:rPr>
        <w:t xml:space="preserve"> Student Attention Problems </w:t>
      </w:r>
      <w:r>
        <w:rPr>
          <w:rFonts w:ascii="Arial" w:hAnsi="Arial" w:cs="Arial"/>
          <w:i/>
          <w:iCs/>
          <w:sz w:val="22"/>
          <w:szCs w:val="22"/>
        </w:rPr>
        <w:tab/>
      </w:r>
      <w:r>
        <w:rPr>
          <w:rFonts w:ascii="Arial" w:hAnsi="Arial" w:cs="Arial"/>
          <w:i/>
          <w:iCs/>
          <w:sz w:val="22"/>
          <w:szCs w:val="22"/>
          <w:lang w:val="en-PH"/>
        </w:rPr>
        <w:t>During the Lessons</w:t>
      </w:r>
      <w:r>
        <w:rPr>
          <w:rFonts w:ascii="Arial" w:hAnsi="Arial" w:cs="Arial"/>
          <w:sz w:val="22"/>
          <w:szCs w:val="22"/>
          <w:lang w:val="en-PH"/>
        </w:rPr>
        <w:t>. Retrieve on May 17, 2021.</w:t>
      </w:r>
    </w:p>
    <w:p w:rsidR="00FE2E78" w:rsidRDefault="00FE2E78">
      <w:pPr>
        <w:ind w:leftChars="100" w:left="240"/>
        <w:jc w:val="both"/>
        <w:rPr>
          <w:rFonts w:ascii="Arial" w:hAnsi="Arial" w:cs="Arial"/>
          <w:sz w:val="22"/>
          <w:szCs w:val="22"/>
          <w:lang w:val="en-PH"/>
        </w:rPr>
      </w:pPr>
    </w:p>
    <w:p w:rsidR="00FE2E78" w:rsidRDefault="00A2647D">
      <w:pPr>
        <w:pStyle w:val="ListParagraph"/>
        <w:ind w:left="0" w:firstLineChars="50" w:firstLine="110"/>
        <w:jc w:val="both"/>
        <w:rPr>
          <w:rFonts w:ascii="Arial" w:hAnsi="Arial" w:cs="Arial"/>
          <w:b/>
          <w:bCs/>
          <w:sz w:val="22"/>
          <w:szCs w:val="22"/>
        </w:rPr>
      </w:pPr>
      <w:r>
        <w:rPr>
          <w:rFonts w:ascii="Arial" w:eastAsia="Helvetica" w:hAnsi="Arial" w:cs="Arial"/>
          <w:sz w:val="22"/>
          <w:szCs w:val="22"/>
          <w:shd w:val="clear" w:color="auto" w:fill="FFFFFF"/>
        </w:rPr>
        <w:t xml:space="preserve">Chris Anderson, (2019) </w:t>
      </w:r>
      <w:proofErr w:type="spellStart"/>
      <w:r>
        <w:rPr>
          <w:rFonts w:ascii="Arial" w:eastAsia="Helvetica" w:hAnsi="Arial" w:cs="Arial"/>
          <w:sz w:val="22"/>
          <w:szCs w:val="22"/>
          <w:shd w:val="clear" w:color="auto" w:fill="FFFFFF"/>
        </w:rPr>
        <w:t>Bizmanualz</w:t>
      </w:r>
      <w:proofErr w:type="spellEnd"/>
      <w:r>
        <w:rPr>
          <w:rFonts w:ascii="Arial" w:eastAsia="Helvetica" w:hAnsi="Arial" w:cs="Arial"/>
          <w:sz w:val="22"/>
          <w:szCs w:val="22"/>
          <w:shd w:val="clear" w:color="auto" w:fill="FFFFFF"/>
        </w:rPr>
        <w:t xml:space="preserve"> Inc.</w:t>
      </w:r>
      <w:r>
        <w:rPr>
          <w:rFonts w:ascii="Arial" w:eastAsia="Helvetica" w:hAnsi="Arial" w:cs="Arial"/>
          <w:sz w:val="22"/>
          <w:szCs w:val="22"/>
          <w:shd w:val="clear" w:color="auto" w:fill="FFFFFF"/>
        </w:rPr>
        <w:t xml:space="preserve"> Retrieved: May 25, 2021 from </w:t>
      </w:r>
      <w:r>
        <w:rPr>
          <w:rFonts w:ascii="Arial" w:eastAsia="Helvetica" w:hAnsi="Arial" w:cs="Arial"/>
          <w:sz w:val="22"/>
          <w:szCs w:val="22"/>
          <w:shd w:val="clear" w:color="auto" w:fill="FFFFFF"/>
        </w:rPr>
        <w:tab/>
      </w:r>
      <w:r>
        <w:rPr>
          <w:rFonts w:ascii="Arial" w:eastAsia="Helvetica" w:hAnsi="Arial" w:cs="Arial"/>
          <w:sz w:val="22"/>
          <w:szCs w:val="22"/>
          <w:shd w:val="clear" w:color="auto" w:fill="FFFFFF"/>
        </w:rPr>
        <w:t>https://www.bizmanualz.com/improve-your-</w:t>
      </w:r>
      <w:r>
        <w:rPr>
          <w:rFonts w:ascii="Arial" w:eastAsia="Helvetica" w:hAnsi="Arial" w:cs="Arial"/>
          <w:sz w:val="22"/>
          <w:szCs w:val="22"/>
          <w:shd w:val="clear" w:color="auto" w:fill="FFFFFF"/>
        </w:rPr>
        <w:tab/>
      </w:r>
      <w:r>
        <w:rPr>
          <w:rFonts w:ascii="Arial" w:eastAsia="Helvetica" w:hAnsi="Arial" w:cs="Arial"/>
          <w:sz w:val="22"/>
          <w:szCs w:val="22"/>
          <w:shd w:val="clear" w:color="auto" w:fill="FFFFFF"/>
        </w:rPr>
        <w:t>training/what-are-factors-that-influence-</w:t>
      </w:r>
      <w:r>
        <w:rPr>
          <w:rFonts w:ascii="Arial" w:eastAsia="Helvetica" w:hAnsi="Arial" w:cs="Arial"/>
          <w:sz w:val="22"/>
          <w:szCs w:val="22"/>
          <w:shd w:val="clear" w:color="auto" w:fill="FFFFFF"/>
        </w:rPr>
        <w:tab/>
      </w:r>
      <w:r>
        <w:rPr>
          <w:rFonts w:ascii="Arial" w:eastAsia="Helvetica" w:hAnsi="Arial" w:cs="Arial"/>
          <w:sz w:val="22"/>
          <w:szCs w:val="22"/>
          <w:shd w:val="clear" w:color="auto" w:fill="FFFFFF"/>
        </w:rPr>
        <w:t>learning.html</w:t>
      </w:r>
      <w:r>
        <w:rPr>
          <w:rFonts w:ascii="Arial" w:eastAsia="Helvetica" w:hAnsi="Arial" w:cs="Arial"/>
          <w:sz w:val="22"/>
          <w:szCs w:val="22"/>
          <w:shd w:val="clear" w:color="auto" w:fill="FFFFFF"/>
        </w:rPr>
        <w:t>.</w:t>
      </w:r>
    </w:p>
    <w:p w:rsidR="00FE2E78" w:rsidRDefault="00FE2E78">
      <w:pPr>
        <w:ind w:leftChars="100" w:left="240" w:firstLine="717"/>
        <w:jc w:val="both"/>
        <w:rPr>
          <w:rFonts w:ascii="Arial" w:hAnsi="Arial" w:cs="Arial"/>
          <w:sz w:val="22"/>
          <w:szCs w:val="22"/>
          <w:lang w:val="en-PH"/>
        </w:rPr>
      </w:pPr>
    </w:p>
    <w:p w:rsidR="00FE2E78" w:rsidRDefault="00A2647D">
      <w:pPr>
        <w:ind w:leftChars="30" w:left="72"/>
        <w:jc w:val="both"/>
        <w:rPr>
          <w:rFonts w:ascii="Arial" w:eastAsia="Georgia" w:hAnsi="Arial" w:cs="Arial"/>
          <w:sz w:val="22"/>
          <w:szCs w:val="22"/>
          <w:shd w:val="clear" w:color="auto" w:fill="FFFFFF"/>
        </w:rPr>
      </w:pPr>
      <w:proofErr w:type="gramStart"/>
      <w:r>
        <w:rPr>
          <w:rFonts w:ascii="Arial" w:eastAsia="Georgia" w:hAnsi="Arial" w:cs="Arial"/>
          <w:sz w:val="22"/>
          <w:szCs w:val="22"/>
          <w:shd w:val="clear" w:color="auto" w:fill="FFFFFF"/>
        </w:rPr>
        <w:t>Commission on Higher Education (2020).</w:t>
      </w:r>
      <w:proofErr w:type="gramEnd"/>
      <w:r>
        <w:rPr>
          <w:rFonts w:ascii="Arial" w:eastAsia="Georgia" w:hAnsi="Arial" w:cs="Arial"/>
          <w:sz w:val="22"/>
          <w:szCs w:val="22"/>
          <w:shd w:val="clear" w:color="auto" w:fill="FFFFFF"/>
        </w:rPr>
        <w:t> </w:t>
      </w:r>
      <w:proofErr w:type="gramStart"/>
      <w:r>
        <w:rPr>
          <w:rFonts w:ascii="Arial" w:eastAsia="Georgia" w:hAnsi="Arial" w:cs="Arial"/>
          <w:i/>
          <w:iCs/>
          <w:sz w:val="22"/>
          <w:szCs w:val="22"/>
          <w:shd w:val="clear" w:color="auto" w:fill="FFFFFF"/>
        </w:rPr>
        <w:t>COVID-19 Updates - Advisory 6.</w:t>
      </w:r>
      <w:proofErr w:type="gramEnd"/>
      <w:r>
        <w:rPr>
          <w:rFonts w:ascii="Arial" w:eastAsia="Georgia" w:hAnsi="Arial" w:cs="Arial"/>
          <w:sz w:val="22"/>
          <w:szCs w:val="22"/>
          <w:shd w:val="clear" w:color="auto" w:fill="FFFFFF"/>
        </w:rPr>
        <w:t xml:space="preserve"> Quezon City, PH: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CHED.</w:t>
      </w:r>
    </w:p>
    <w:p w:rsidR="00FE2E78" w:rsidRDefault="00FE2E78">
      <w:pPr>
        <w:ind w:firstLineChars="50" w:firstLine="110"/>
        <w:jc w:val="both"/>
        <w:rPr>
          <w:rFonts w:ascii="Arial" w:hAnsi="Arial" w:cs="Arial"/>
          <w:sz w:val="22"/>
          <w:szCs w:val="22"/>
          <w:lang w:val="en-PH"/>
        </w:rPr>
      </w:pPr>
    </w:p>
    <w:p w:rsidR="00FE2E78" w:rsidRDefault="00A2647D">
      <w:pPr>
        <w:ind w:leftChars="30" w:left="72"/>
        <w:jc w:val="both"/>
        <w:rPr>
          <w:rFonts w:ascii="Arial" w:eastAsia="Georgia" w:hAnsi="Arial" w:cs="Arial"/>
          <w:sz w:val="22"/>
          <w:szCs w:val="22"/>
          <w:shd w:val="clear" w:color="auto" w:fill="FFFFFF"/>
        </w:rPr>
      </w:pPr>
      <w:proofErr w:type="gramStart"/>
      <w:r>
        <w:rPr>
          <w:rFonts w:ascii="Arial" w:eastAsia="Georgia" w:hAnsi="Arial" w:cs="Arial"/>
          <w:sz w:val="22"/>
          <w:szCs w:val="22"/>
          <w:shd w:val="clear" w:color="auto" w:fill="FFFFFF"/>
        </w:rPr>
        <w:t>Department of Education (2020).</w:t>
      </w:r>
      <w:proofErr w:type="gramEnd"/>
      <w:r>
        <w:rPr>
          <w:rFonts w:ascii="Arial" w:eastAsia="Georgia" w:hAnsi="Arial" w:cs="Arial"/>
          <w:sz w:val="22"/>
          <w:szCs w:val="22"/>
          <w:shd w:val="clear" w:color="auto" w:fill="FFFFFF"/>
        </w:rPr>
        <w:t> </w:t>
      </w:r>
      <w:proofErr w:type="gramStart"/>
      <w:r>
        <w:rPr>
          <w:rFonts w:ascii="Arial" w:eastAsia="Georgia" w:hAnsi="Arial" w:cs="Arial"/>
          <w:i/>
          <w:iCs/>
          <w:sz w:val="22"/>
          <w:szCs w:val="22"/>
          <w:shd w:val="clear" w:color="auto" w:fill="FFFFFF"/>
        </w:rPr>
        <w:t xml:space="preserve">Learning While Staying At Home: Teachers, </w:t>
      </w:r>
      <w:r>
        <w:rPr>
          <w:rFonts w:ascii="Arial" w:eastAsia="Georgia" w:hAnsi="Arial" w:cs="Arial"/>
          <w:i/>
          <w:iCs/>
          <w:sz w:val="22"/>
          <w:szCs w:val="22"/>
          <w:shd w:val="clear" w:color="auto" w:fill="FFFFFF"/>
        </w:rPr>
        <w:tab/>
      </w:r>
      <w:r>
        <w:rPr>
          <w:rFonts w:ascii="Arial" w:eastAsia="Georgia" w:hAnsi="Arial" w:cs="Arial"/>
          <w:i/>
          <w:iCs/>
          <w:sz w:val="22"/>
          <w:szCs w:val="22"/>
          <w:shd w:val="clear" w:color="auto" w:fill="FFFFFF"/>
        </w:rPr>
        <w:t xml:space="preserve">Parents </w:t>
      </w:r>
      <w:r>
        <w:rPr>
          <w:rFonts w:ascii="Arial" w:eastAsia="Georgia" w:hAnsi="Arial" w:cs="Arial"/>
          <w:i/>
          <w:iCs/>
          <w:sz w:val="22"/>
          <w:szCs w:val="22"/>
          <w:shd w:val="clear" w:color="auto" w:fill="FFFFFF"/>
        </w:rPr>
        <w:tab/>
      </w:r>
      <w:proofErr w:type="spellStart"/>
      <w:r>
        <w:rPr>
          <w:rFonts w:ascii="Arial" w:eastAsia="Georgia" w:hAnsi="Arial" w:cs="Arial"/>
          <w:i/>
          <w:iCs/>
          <w:sz w:val="22"/>
          <w:szCs w:val="22"/>
          <w:shd w:val="clear" w:color="auto" w:fill="FFFFFF"/>
        </w:rPr>
        <w:t>upport</w:t>
      </w:r>
      <w:proofErr w:type="spellEnd"/>
      <w:r>
        <w:rPr>
          <w:rFonts w:ascii="Arial" w:eastAsia="Georgia" w:hAnsi="Arial" w:cs="Arial"/>
          <w:i/>
          <w:iCs/>
          <w:sz w:val="22"/>
          <w:szCs w:val="22"/>
          <w:shd w:val="clear" w:color="auto" w:fill="FFFFFF"/>
        </w:rPr>
        <w:t xml:space="preserve"> </w:t>
      </w:r>
      <w:proofErr w:type="spellStart"/>
      <w:r>
        <w:rPr>
          <w:rFonts w:ascii="Arial" w:eastAsia="Georgia" w:hAnsi="Arial" w:cs="Arial"/>
          <w:i/>
          <w:iCs/>
          <w:sz w:val="22"/>
          <w:szCs w:val="22"/>
          <w:shd w:val="clear" w:color="auto" w:fill="FFFFFF"/>
        </w:rPr>
        <w:t>DepEd</w:t>
      </w:r>
      <w:proofErr w:type="spellEnd"/>
      <w:r>
        <w:rPr>
          <w:rFonts w:ascii="Arial" w:eastAsia="Georgia" w:hAnsi="Arial" w:cs="Arial"/>
          <w:i/>
          <w:iCs/>
          <w:sz w:val="22"/>
          <w:szCs w:val="22"/>
          <w:shd w:val="clear" w:color="auto" w:fill="FFFFFF"/>
        </w:rPr>
        <w:t xml:space="preserve"> Distance Learning Platform.</w:t>
      </w:r>
      <w:proofErr w:type="gramEnd"/>
      <w:r>
        <w:rPr>
          <w:rFonts w:ascii="Arial" w:eastAsia="Georgia" w:hAnsi="Arial" w:cs="Arial"/>
          <w:sz w:val="22"/>
          <w:szCs w:val="22"/>
          <w:shd w:val="clear" w:color="auto" w:fill="FFFFFF"/>
        </w:rPr>
        <w:t xml:space="preserve"> Pasig City, PH: </w:t>
      </w:r>
      <w:proofErr w:type="spellStart"/>
      <w:r>
        <w:rPr>
          <w:rFonts w:ascii="Arial" w:eastAsia="Georgia" w:hAnsi="Arial" w:cs="Arial"/>
          <w:sz w:val="22"/>
          <w:szCs w:val="22"/>
          <w:shd w:val="clear" w:color="auto" w:fill="FFFFFF"/>
        </w:rPr>
        <w:t>DepEd</w:t>
      </w:r>
      <w:proofErr w:type="spellEnd"/>
      <w:r>
        <w:rPr>
          <w:rFonts w:ascii="Arial" w:eastAsia="Georgia" w:hAnsi="Arial" w:cs="Arial"/>
          <w:sz w:val="22"/>
          <w:szCs w:val="22"/>
          <w:shd w:val="clear" w:color="auto" w:fill="FFFFFF"/>
        </w:rPr>
        <w:t>.</w:t>
      </w:r>
    </w:p>
    <w:p w:rsidR="00FE2E78" w:rsidRDefault="00FE2E78">
      <w:pPr>
        <w:ind w:firstLineChars="50" w:firstLine="110"/>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lang w:val="en-PH"/>
        </w:rPr>
        <w:t>Davion</w:t>
      </w:r>
      <w:proofErr w:type="spellEnd"/>
      <w:r>
        <w:rPr>
          <w:rFonts w:ascii="Arial" w:hAnsi="Arial" w:cs="Arial"/>
          <w:sz w:val="22"/>
          <w:szCs w:val="22"/>
          <w:lang w:val="en-PH"/>
        </w:rPr>
        <w:t xml:space="preserve"> Johnson</w:t>
      </w:r>
      <w:r>
        <w:rPr>
          <w:rFonts w:ascii="Arial" w:hAnsi="Arial" w:cs="Arial"/>
          <w:sz w:val="22"/>
          <w:szCs w:val="22"/>
        </w:rPr>
        <w:t xml:space="preserve"> (2017). </w:t>
      </w:r>
      <w:r>
        <w:rPr>
          <w:rFonts w:ascii="Arial" w:hAnsi="Arial" w:cs="Arial"/>
          <w:i/>
          <w:iCs/>
          <w:sz w:val="22"/>
          <w:szCs w:val="22"/>
        </w:rPr>
        <w:t xml:space="preserve">The Role of Teachers in Motivating Students </w:t>
      </w:r>
      <w:proofErr w:type="gramStart"/>
      <w:r>
        <w:rPr>
          <w:rFonts w:ascii="Arial" w:hAnsi="Arial" w:cs="Arial"/>
          <w:i/>
          <w:iCs/>
          <w:sz w:val="22"/>
          <w:szCs w:val="22"/>
        </w:rPr>
        <w:t>To</w:t>
      </w:r>
      <w:proofErr w:type="gramEnd"/>
      <w:r>
        <w:rPr>
          <w:rFonts w:ascii="Arial" w:hAnsi="Arial" w:cs="Arial"/>
          <w:i/>
          <w:iCs/>
          <w:sz w:val="22"/>
          <w:szCs w:val="22"/>
        </w:rPr>
        <w:t xml:space="preserve"> Learn.</w:t>
      </w:r>
      <w:r>
        <w:rPr>
          <w:rFonts w:ascii="Arial" w:hAnsi="Arial" w:cs="Arial"/>
          <w:sz w:val="22"/>
          <w:szCs w:val="22"/>
        </w:rPr>
        <w:t xml:space="preserve"> </w:t>
      </w:r>
      <w:proofErr w:type="gramStart"/>
      <w:r>
        <w:rPr>
          <w:rFonts w:ascii="Arial" w:hAnsi="Arial" w:cs="Arial"/>
          <w:sz w:val="22"/>
          <w:szCs w:val="22"/>
        </w:rPr>
        <w:t xml:space="preserve">BU Journal </w:t>
      </w:r>
      <w:r>
        <w:rPr>
          <w:rFonts w:ascii="Arial" w:hAnsi="Arial" w:cs="Arial"/>
          <w:sz w:val="22"/>
          <w:szCs w:val="22"/>
        </w:rPr>
        <w:tab/>
        <w:t xml:space="preserve">of Graduate Studies in Education, v9 n1 p46-49 </w:t>
      </w:r>
      <w:r>
        <w:rPr>
          <w:rFonts w:ascii="Arial" w:hAnsi="Arial" w:cs="Arial"/>
          <w:sz w:val="22"/>
          <w:szCs w:val="22"/>
        </w:rPr>
        <w:t>2017.</w:t>
      </w:r>
      <w:proofErr w:type="gramEnd"/>
    </w:p>
    <w:p w:rsidR="00FE2E78" w:rsidRDefault="00FE2E78">
      <w:pPr>
        <w:ind w:leftChars="100" w:left="240"/>
        <w:jc w:val="both"/>
        <w:rPr>
          <w:rFonts w:ascii="Arial" w:hAnsi="Arial" w:cs="Arial"/>
          <w:sz w:val="22"/>
          <w:szCs w:val="22"/>
        </w:rPr>
      </w:pPr>
    </w:p>
    <w:p w:rsidR="00FE2E78" w:rsidRDefault="00A2647D">
      <w:pPr>
        <w:pStyle w:val="ListParagraph"/>
        <w:ind w:left="0" w:firstLineChars="50" w:firstLine="110"/>
        <w:jc w:val="both"/>
        <w:rPr>
          <w:rFonts w:ascii="Arial" w:hAnsi="Arial" w:cs="Arial"/>
          <w:color w:val="222222"/>
          <w:sz w:val="22"/>
          <w:szCs w:val="22"/>
          <w:shd w:val="clear" w:color="auto" w:fill="FFFFFF"/>
        </w:rPr>
      </w:pPr>
      <w:proofErr w:type="gramStart"/>
      <w:r>
        <w:rPr>
          <w:rFonts w:ascii="Arial" w:eastAsia="Georgia" w:hAnsi="Arial" w:cs="Arial"/>
          <w:sz w:val="22"/>
          <w:szCs w:val="22"/>
          <w:shd w:val="clear" w:color="auto" w:fill="FFFFFF"/>
        </w:rPr>
        <w:t>De La Salle University (2020b).</w:t>
      </w:r>
      <w:proofErr w:type="gramEnd"/>
      <w:r>
        <w:rPr>
          <w:rFonts w:ascii="Arial" w:eastAsia="Georgia" w:hAnsi="Arial" w:cs="Arial"/>
          <w:sz w:val="22"/>
          <w:szCs w:val="22"/>
          <w:shd w:val="clear" w:color="auto" w:fill="FFFFFF"/>
        </w:rPr>
        <w:t> </w:t>
      </w:r>
      <w:proofErr w:type="spellStart"/>
      <w:r>
        <w:rPr>
          <w:rFonts w:ascii="Arial" w:eastAsia="Georgia" w:hAnsi="Arial" w:cs="Arial"/>
          <w:i/>
          <w:iCs/>
          <w:sz w:val="22"/>
          <w:szCs w:val="22"/>
          <w:shd w:val="clear" w:color="auto" w:fill="FFFFFF"/>
        </w:rPr>
        <w:t>Lasallians</w:t>
      </w:r>
      <w:proofErr w:type="spellEnd"/>
      <w:r>
        <w:rPr>
          <w:rFonts w:ascii="Arial" w:eastAsia="Georgia" w:hAnsi="Arial" w:cs="Arial"/>
          <w:i/>
          <w:iCs/>
          <w:sz w:val="22"/>
          <w:szCs w:val="22"/>
          <w:shd w:val="clear" w:color="auto" w:fill="FFFFFF"/>
        </w:rPr>
        <w:t xml:space="preserve"> R.E.A.C.H.</w:t>
      </w:r>
      <w:r>
        <w:rPr>
          <w:rFonts w:ascii="Arial" w:eastAsia="Georgia" w:hAnsi="Arial" w:cs="Arial"/>
          <w:sz w:val="22"/>
          <w:szCs w:val="22"/>
          <w:shd w:val="clear" w:color="auto" w:fill="FFFFFF"/>
        </w:rPr>
        <w:t xml:space="preserve"> Available online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at: </w:t>
      </w:r>
      <w:hyperlink r:id="rId56" w:history="1">
        <w:r>
          <w:rPr>
            <w:rStyle w:val="Hyperlink"/>
            <w:rFonts w:ascii="Arial" w:eastAsia="Georgia" w:hAnsi="Arial" w:cs="Arial"/>
            <w:color w:val="auto"/>
            <w:sz w:val="22"/>
            <w:szCs w:val="22"/>
            <w:u w:val="none"/>
            <w:shd w:val="clear" w:color="auto" w:fill="FFFFFF"/>
          </w:rPr>
          <w:t>https://www.dlsu.edu.ph/lasallians-reach/</w:t>
        </w:r>
      </w:hyperlink>
      <w:r>
        <w:rPr>
          <w:rFonts w:ascii="Arial" w:eastAsia="Georgia" w:hAnsi="Arial" w:cs="Arial"/>
          <w:sz w:val="22"/>
          <w:szCs w:val="22"/>
          <w:shd w:val="clear" w:color="auto" w:fill="FFFFFF"/>
        </w:rPr>
        <w:t> (accessed October 6, 2020).</w:t>
      </w:r>
    </w:p>
    <w:p w:rsidR="00FE2E78" w:rsidRDefault="00FE2E78">
      <w:pPr>
        <w:pStyle w:val="ListParagraph"/>
        <w:ind w:left="0" w:firstLineChars="50" w:firstLine="110"/>
        <w:jc w:val="both"/>
        <w:rPr>
          <w:rFonts w:ascii="Arial" w:hAnsi="Arial" w:cs="Arial"/>
          <w:color w:val="222222"/>
          <w:sz w:val="22"/>
          <w:szCs w:val="22"/>
          <w:shd w:val="clear" w:color="auto" w:fill="FFFFFF"/>
        </w:rPr>
      </w:pPr>
    </w:p>
    <w:p w:rsidR="00FE2E78" w:rsidRDefault="00A2647D">
      <w:pPr>
        <w:pStyle w:val="ListParagraph"/>
        <w:ind w:left="0" w:firstLineChars="50" w:firstLine="110"/>
        <w:jc w:val="both"/>
        <w:rPr>
          <w:rFonts w:ascii="Arial" w:hAnsi="Arial" w:cs="Arial"/>
          <w:color w:val="222222"/>
          <w:sz w:val="22"/>
          <w:szCs w:val="22"/>
          <w:shd w:val="clear" w:color="auto" w:fill="FFFFFF"/>
        </w:rPr>
      </w:pPr>
      <w:r>
        <w:rPr>
          <w:rFonts w:ascii="Arial" w:eastAsia="Georgia" w:hAnsi="Arial" w:cs="Arial"/>
          <w:sz w:val="22"/>
          <w:szCs w:val="22"/>
          <w:shd w:val="clear" w:color="auto" w:fill="FFFFFF"/>
        </w:rPr>
        <w:t>D</w:t>
      </w:r>
      <w:r>
        <w:rPr>
          <w:rFonts w:ascii="Arial" w:eastAsia="Georgia" w:hAnsi="Arial" w:cs="Arial"/>
          <w:sz w:val="22"/>
          <w:szCs w:val="22"/>
          <w:shd w:val="clear" w:color="auto" w:fill="FFFFFF"/>
        </w:rPr>
        <w:t>oi.org (</w:t>
      </w:r>
      <w:proofErr w:type="spellStart"/>
      <w:r>
        <w:rPr>
          <w:rFonts w:ascii="Arial" w:eastAsia="Georgia" w:hAnsi="Arial" w:cs="Arial"/>
          <w:sz w:val="22"/>
          <w:szCs w:val="22"/>
          <w:shd w:val="clear" w:color="auto" w:fill="FFFFFF"/>
        </w:rPr>
        <w:t>Published</w:t>
      </w:r>
      <w:proofErr w:type="gramStart"/>
      <w:r>
        <w:rPr>
          <w:rFonts w:ascii="Arial" w:eastAsia="Georgia" w:hAnsi="Arial" w:cs="Arial"/>
          <w:sz w:val="22"/>
          <w:szCs w:val="22"/>
          <w:shd w:val="clear" w:color="auto" w:fill="FFFFFF"/>
        </w:rPr>
        <w:t>:January</w:t>
      </w:r>
      <w:proofErr w:type="spellEnd"/>
      <w:proofErr w:type="gramEnd"/>
      <w:r>
        <w:rPr>
          <w:rFonts w:ascii="Arial" w:eastAsia="Georgia" w:hAnsi="Arial" w:cs="Arial"/>
          <w:sz w:val="22"/>
          <w:szCs w:val="22"/>
          <w:shd w:val="clear" w:color="auto" w:fill="FFFFFF"/>
        </w:rPr>
        <w:t xml:space="preserve"> 2021). </w:t>
      </w:r>
      <w:proofErr w:type="gramStart"/>
      <w:r>
        <w:rPr>
          <w:rFonts w:ascii="Arial" w:eastAsia="Georgia" w:hAnsi="Arial" w:cs="Arial"/>
          <w:sz w:val="22"/>
          <w:szCs w:val="22"/>
          <w:shd w:val="clear" w:color="auto" w:fill="FFFFFF"/>
        </w:rPr>
        <w:t>A pandemic era.</w:t>
      </w:r>
      <w:proofErr w:type="gramEnd"/>
      <w:r>
        <w:rPr>
          <w:rFonts w:ascii="Arial" w:eastAsia="Georgia" w:hAnsi="Arial" w:cs="Arial"/>
          <w:sz w:val="22"/>
          <w:szCs w:val="22"/>
          <w:shd w:val="clear" w:color="auto" w:fill="FFFFFF"/>
        </w:rPr>
        <w:t xml:space="preserve"> </w:t>
      </w:r>
      <w:hyperlink r:id="rId57" w:history="1">
        <w:r>
          <w:rPr>
            <w:rStyle w:val="Hyperlink"/>
            <w:rFonts w:ascii="Arial" w:eastAsia="Georgia" w:hAnsi="Arial" w:cs="Arial"/>
            <w:color w:val="auto"/>
            <w:sz w:val="22"/>
            <w:szCs w:val="22"/>
            <w:u w:val="none"/>
            <w:shd w:val="clear" w:color="auto" w:fill="FFFFFF"/>
          </w:rPr>
          <w:t xml:space="preserve">https://www.thelancet.com </w:t>
        </w:r>
        <w:r>
          <w:rPr>
            <w:rStyle w:val="Hyperlink"/>
            <w:rFonts w:ascii="Arial" w:eastAsia="Georgia" w:hAnsi="Arial" w:cs="Arial"/>
            <w:color w:val="auto"/>
            <w:sz w:val="22"/>
            <w:szCs w:val="22"/>
            <w:u w:val="none"/>
            <w:shd w:val="clear" w:color="auto" w:fill="FFFFFF"/>
          </w:rPr>
          <w:tab/>
          <w:t>/journals/</w:t>
        </w:r>
        <w:proofErr w:type="spellStart"/>
        <w:r>
          <w:rPr>
            <w:rStyle w:val="Hyperlink"/>
            <w:rFonts w:ascii="Arial" w:eastAsia="Georgia" w:hAnsi="Arial" w:cs="Arial"/>
            <w:color w:val="auto"/>
            <w:sz w:val="22"/>
            <w:szCs w:val="22"/>
            <w:u w:val="none"/>
            <w:shd w:val="clear" w:color="auto" w:fill="FFFFFF"/>
          </w:rPr>
          <w:t>lanplh</w:t>
        </w:r>
        <w:proofErr w:type="spellEnd"/>
        <w:r>
          <w:rPr>
            <w:rStyle w:val="Hyperlink"/>
            <w:rFonts w:ascii="Arial" w:eastAsia="Georgia" w:hAnsi="Arial" w:cs="Arial"/>
            <w:color w:val="auto"/>
            <w:sz w:val="22"/>
            <w:szCs w:val="22"/>
            <w:u w:val="none"/>
            <w:shd w:val="clear" w:color="auto" w:fill="FFFFFF"/>
          </w:rPr>
          <w:t>/article/PIIS2542-5196(20)30305-</w:t>
        </w:r>
        <w:r>
          <w:rPr>
            <w:rStyle w:val="Hyperlink"/>
            <w:rFonts w:ascii="Arial" w:eastAsia="Georgia" w:hAnsi="Arial" w:cs="Arial"/>
            <w:color w:val="auto"/>
            <w:sz w:val="22"/>
            <w:szCs w:val="22"/>
            <w:u w:val="none"/>
            <w:shd w:val="clear" w:color="auto" w:fill="FFFFFF"/>
          </w:rPr>
          <w:tab/>
          <w:t>3/</w:t>
        </w:r>
        <w:proofErr w:type="spellStart"/>
        <w:r>
          <w:rPr>
            <w:rStyle w:val="Hyperlink"/>
            <w:rFonts w:ascii="Arial" w:eastAsia="Georgia" w:hAnsi="Arial" w:cs="Arial"/>
            <w:color w:val="auto"/>
            <w:sz w:val="22"/>
            <w:szCs w:val="22"/>
            <w:u w:val="none"/>
            <w:shd w:val="clear" w:color="auto" w:fill="FFFFFF"/>
          </w:rPr>
          <w:t>fulltext</w:t>
        </w:r>
        <w:proofErr w:type="spellEnd"/>
      </w:hyperlink>
    </w:p>
    <w:p w:rsidR="00FE2E78" w:rsidRDefault="00FE2E78">
      <w:pPr>
        <w:pStyle w:val="ListParagraph"/>
        <w:ind w:left="0" w:firstLineChars="50" w:firstLine="110"/>
        <w:jc w:val="both"/>
        <w:rPr>
          <w:rFonts w:ascii="Arial" w:hAnsi="Arial" w:cs="Arial"/>
          <w:color w:val="222222"/>
          <w:sz w:val="22"/>
          <w:szCs w:val="22"/>
          <w:shd w:val="clear" w:color="auto" w:fill="FFFFFF"/>
        </w:rPr>
      </w:pPr>
    </w:p>
    <w:p w:rsidR="00FE2E78" w:rsidRDefault="00A2647D">
      <w:pPr>
        <w:pStyle w:val="ListParagraph"/>
        <w:ind w:left="0" w:firstLineChars="50" w:firstLine="110"/>
        <w:jc w:val="both"/>
        <w:rPr>
          <w:rFonts w:ascii="Arial" w:hAnsi="Arial" w:cs="Arial"/>
          <w:sz w:val="22"/>
          <w:szCs w:val="22"/>
        </w:rPr>
      </w:pPr>
      <w:proofErr w:type="spellStart"/>
      <w:r>
        <w:rPr>
          <w:rFonts w:ascii="Arial" w:hAnsi="Arial" w:cs="Arial"/>
          <w:color w:val="222222"/>
          <w:sz w:val="22"/>
          <w:szCs w:val="22"/>
          <w:shd w:val="clear" w:color="auto" w:fill="FFFFFF"/>
        </w:rPr>
        <w:t>Dol</w:t>
      </w:r>
      <w:proofErr w:type="spellEnd"/>
      <w:r>
        <w:rPr>
          <w:rFonts w:ascii="Arial" w:hAnsi="Arial" w:cs="Arial"/>
          <w:color w:val="222222"/>
          <w:sz w:val="22"/>
          <w:szCs w:val="22"/>
          <w:shd w:val="clear" w:color="auto" w:fill="FFFFFF"/>
        </w:rPr>
        <w:t xml:space="preserve">, K. S. (2016). </w:t>
      </w:r>
      <w:r>
        <w:rPr>
          <w:rFonts w:ascii="Arial" w:hAnsi="Arial" w:cs="Arial"/>
          <w:i/>
          <w:iCs/>
          <w:color w:val="222222"/>
          <w:sz w:val="22"/>
          <w:szCs w:val="22"/>
          <w:shd w:val="clear" w:color="auto" w:fill="FFFFFF"/>
        </w:rPr>
        <w:t xml:space="preserve">Fatigue and pain related to Internet usage among university </w:t>
      </w:r>
      <w:r>
        <w:rPr>
          <w:rFonts w:ascii="Arial" w:hAnsi="Arial" w:cs="Arial"/>
          <w:i/>
          <w:iCs/>
          <w:color w:val="222222"/>
          <w:sz w:val="22"/>
          <w:szCs w:val="22"/>
          <w:shd w:val="clear" w:color="auto" w:fill="FFFFFF"/>
        </w:rPr>
        <w:tab/>
      </w:r>
      <w:r>
        <w:rPr>
          <w:rFonts w:ascii="Arial" w:hAnsi="Arial" w:cs="Arial"/>
          <w:i/>
          <w:iCs/>
          <w:color w:val="222222"/>
          <w:sz w:val="22"/>
          <w:szCs w:val="22"/>
          <w:shd w:val="clear" w:color="auto" w:fill="FFFFFF"/>
        </w:rPr>
        <w:t>students. </w:t>
      </w:r>
      <w:proofErr w:type="gramStart"/>
      <w:r>
        <w:rPr>
          <w:rFonts w:ascii="Arial" w:hAnsi="Arial" w:cs="Arial"/>
          <w:color w:val="222222"/>
          <w:sz w:val="22"/>
          <w:szCs w:val="22"/>
          <w:shd w:val="clear" w:color="auto" w:fill="FFFFFF"/>
        </w:rPr>
        <w:t>Journal of physical therapy science, 28(4), 1233-1237.</w:t>
      </w:r>
      <w:proofErr w:type="gramEnd"/>
    </w:p>
    <w:p w:rsidR="00FE2E78" w:rsidRDefault="00FE2E78">
      <w:pPr>
        <w:ind w:leftChars="91" w:left="218" w:firstLineChars="250" w:firstLine="550"/>
        <w:jc w:val="both"/>
        <w:rPr>
          <w:rFonts w:ascii="Arial" w:eastAsia="Georgia" w:hAnsi="Arial" w:cs="Arial"/>
          <w:sz w:val="22"/>
          <w:szCs w:val="22"/>
          <w:shd w:val="clear" w:color="auto" w:fill="FFFFFF"/>
        </w:rPr>
      </w:pPr>
    </w:p>
    <w:p w:rsidR="00FE2E78" w:rsidRDefault="00A2647D">
      <w:pPr>
        <w:ind w:firstLineChars="50" w:firstLine="110"/>
        <w:jc w:val="both"/>
        <w:rPr>
          <w:rFonts w:ascii="Arial" w:eastAsia="Georgia" w:hAnsi="Arial" w:cs="Arial"/>
          <w:sz w:val="22"/>
          <w:szCs w:val="22"/>
          <w:shd w:val="clear" w:color="auto" w:fill="FFFFFF"/>
        </w:rPr>
      </w:pPr>
      <w:proofErr w:type="gramStart"/>
      <w:r>
        <w:rPr>
          <w:rFonts w:ascii="Arial" w:eastAsia="Georgia" w:hAnsi="Arial" w:cs="Arial"/>
          <w:sz w:val="22"/>
          <w:szCs w:val="22"/>
          <w:shd w:val="clear" w:color="auto" w:fill="FFFFFF"/>
        </w:rPr>
        <w:t xml:space="preserve">Edge, W. D., and </w:t>
      </w:r>
      <w:proofErr w:type="spellStart"/>
      <w:r>
        <w:rPr>
          <w:rFonts w:ascii="Arial" w:eastAsia="Georgia" w:hAnsi="Arial" w:cs="Arial"/>
          <w:sz w:val="22"/>
          <w:szCs w:val="22"/>
          <w:shd w:val="clear" w:color="auto" w:fill="FFFFFF"/>
        </w:rPr>
        <w:t>Loegering</w:t>
      </w:r>
      <w:proofErr w:type="spellEnd"/>
      <w:r>
        <w:rPr>
          <w:rFonts w:ascii="Arial" w:eastAsia="Georgia" w:hAnsi="Arial" w:cs="Arial"/>
          <w:sz w:val="22"/>
          <w:szCs w:val="22"/>
          <w:shd w:val="clear" w:color="auto" w:fill="FFFFFF"/>
        </w:rPr>
        <w:t>, J. P. (2020).</w:t>
      </w:r>
      <w:proofErr w:type="gramEnd"/>
      <w:r>
        <w:rPr>
          <w:rFonts w:ascii="Arial" w:eastAsia="Georgia" w:hAnsi="Arial" w:cs="Arial"/>
          <w:sz w:val="22"/>
          <w:szCs w:val="22"/>
          <w:shd w:val="clear" w:color="auto" w:fill="FFFFFF"/>
        </w:rPr>
        <w:t xml:space="preserve"> </w:t>
      </w:r>
      <w:r>
        <w:rPr>
          <w:rFonts w:ascii="Arial" w:eastAsia="Georgia" w:hAnsi="Arial" w:cs="Arial"/>
          <w:i/>
          <w:iCs/>
          <w:sz w:val="22"/>
          <w:szCs w:val="22"/>
          <w:shd w:val="clear" w:color="auto" w:fill="FFFFFF"/>
        </w:rPr>
        <w:t xml:space="preserve">Distance education: expanding learning </w:t>
      </w:r>
      <w:r>
        <w:rPr>
          <w:rFonts w:ascii="Arial" w:eastAsia="Georgia" w:hAnsi="Arial" w:cs="Arial"/>
          <w:i/>
          <w:iCs/>
          <w:sz w:val="22"/>
          <w:szCs w:val="22"/>
          <w:shd w:val="clear" w:color="auto" w:fill="FFFFFF"/>
        </w:rPr>
        <w:tab/>
      </w:r>
      <w:r>
        <w:rPr>
          <w:rFonts w:ascii="Arial" w:eastAsia="Georgia" w:hAnsi="Arial" w:cs="Arial"/>
          <w:i/>
          <w:iCs/>
          <w:sz w:val="22"/>
          <w:szCs w:val="22"/>
          <w:shd w:val="clear" w:color="auto" w:fill="FFFFFF"/>
        </w:rPr>
        <w:t>opportunities</w:t>
      </w:r>
      <w:r>
        <w:rPr>
          <w:rFonts w:ascii="Arial" w:eastAsia="Georgia" w:hAnsi="Arial" w:cs="Arial"/>
          <w:sz w:val="22"/>
          <w:szCs w:val="22"/>
          <w:shd w:val="clear" w:color="auto" w:fill="FFFFFF"/>
        </w:rPr>
        <w:t>. </w:t>
      </w:r>
      <w:proofErr w:type="gramStart"/>
      <w:r>
        <w:rPr>
          <w:rFonts w:ascii="Arial" w:eastAsia="Georgia" w:hAnsi="Arial" w:cs="Arial"/>
          <w:sz w:val="22"/>
          <w:szCs w:val="22"/>
          <w:shd w:val="clear" w:color="auto" w:fill="FFFFFF"/>
        </w:rPr>
        <w:t>Wildlife Soc. Bull.</w:t>
      </w:r>
      <w:proofErr w:type="gramEnd"/>
      <w:r>
        <w:rPr>
          <w:rFonts w:ascii="Arial" w:eastAsia="Georgia" w:hAnsi="Arial" w:cs="Arial"/>
          <w:sz w:val="22"/>
          <w:szCs w:val="22"/>
          <w:shd w:val="clear" w:color="auto" w:fill="FFFFFF"/>
        </w:rPr>
        <w:t> 28, 522–533.</w:t>
      </w:r>
    </w:p>
    <w:p w:rsidR="00FE2E78" w:rsidRDefault="00FE2E78">
      <w:pPr>
        <w:ind w:leftChars="100" w:left="240"/>
        <w:jc w:val="both"/>
        <w:rPr>
          <w:rFonts w:ascii="Arial" w:hAnsi="Arial" w:cs="Arial"/>
          <w:sz w:val="22"/>
          <w:szCs w:val="22"/>
          <w:lang w:val="en-PH"/>
        </w:rPr>
      </w:pPr>
    </w:p>
    <w:p w:rsidR="00FE2E78" w:rsidRDefault="00A2647D">
      <w:pPr>
        <w:pStyle w:val="ListParagraph"/>
        <w:ind w:left="0" w:firstLineChars="50" w:firstLine="110"/>
        <w:rPr>
          <w:rFonts w:ascii="Arial" w:hAnsi="Arial" w:cs="Arial"/>
          <w:color w:val="222222"/>
          <w:sz w:val="22"/>
          <w:szCs w:val="22"/>
          <w:shd w:val="clear" w:color="auto" w:fill="FFFFFF"/>
        </w:rPr>
      </w:pPr>
      <w:proofErr w:type="spellStart"/>
      <w:r>
        <w:rPr>
          <w:rFonts w:ascii="Arial" w:hAnsi="Arial" w:cs="Arial"/>
          <w:color w:val="222222"/>
          <w:sz w:val="22"/>
          <w:szCs w:val="22"/>
          <w:shd w:val="clear" w:color="auto" w:fill="FFFFFF"/>
        </w:rPr>
        <w:t>Edrada</w:t>
      </w:r>
      <w:proofErr w:type="spellEnd"/>
      <w:r>
        <w:rPr>
          <w:rFonts w:ascii="Arial" w:hAnsi="Arial" w:cs="Arial"/>
          <w:color w:val="222222"/>
          <w:sz w:val="22"/>
          <w:szCs w:val="22"/>
          <w:shd w:val="clear" w:color="auto" w:fill="FFFFFF"/>
        </w:rPr>
        <w:t xml:space="preserve">, E. M., Lopez, E. B., </w:t>
      </w:r>
      <w:proofErr w:type="spellStart"/>
      <w:r>
        <w:rPr>
          <w:rFonts w:ascii="Arial" w:hAnsi="Arial" w:cs="Arial"/>
          <w:color w:val="222222"/>
          <w:sz w:val="22"/>
          <w:szCs w:val="22"/>
          <w:shd w:val="clear" w:color="auto" w:fill="FFFFFF"/>
        </w:rPr>
        <w:t>Villarama</w:t>
      </w:r>
      <w:proofErr w:type="spellEnd"/>
      <w:r>
        <w:rPr>
          <w:rFonts w:ascii="Arial" w:hAnsi="Arial" w:cs="Arial"/>
          <w:color w:val="222222"/>
          <w:sz w:val="22"/>
          <w:szCs w:val="22"/>
          <w:shd w:val="clear" w:color="auto" w:fill="FFFFFF"/>
        </w:rPr>
        <w:t xml:space="preserve">, J. B., </w:t>
      </w:r>
      <w:proofErr w:type="spellStart"/>
      <w:r>
        <w:rPr>
          <w:rFonts w:ascii="Arial" w:hAnsi="Arial" w:cs="Arial"/>
          <w:color w:val="222222"/>
          <w:sz w:val="22"/>
          <w:szCs w:val="22"/>
          <w:shd w:val="clear" w:color="auto" w:fill="FFFFFF"/>
        </w:rPr>
        <w:t>Salva</w:t>
      </w:r>
      <w:proofErr w:type="spellEnd"/>
      <w:r>
        <w:rPr>
          <w:rFonts w:ascii="Arial" w:hAnsi="Arial" w:cs="Arial"/>
          <w:color w:val="222222"/>
          <w:sz w:val="22"/>
          <w:szCs w:val="22"/>
          <w:shd w:val="clear" w:color="auto" w:fill="FFFFFF"/>
        </w:rPr>
        <w:t xml:space="preserve"> </w:t>
      </w:r>
      <w:proofErr w:type="spellStart"/>
      <w:r>
        <w:rPr>
          <w:rFonts w:ascii="Arial" w:hAnsi="Arial" w:cs="Arial"/>
          <w:color w:val="222222"/>
          <w:sz w:val="22"/>
          <w:szCs w:val="22"/>
          <w:shd w:val="clear" w:color="auto" w:fill="FFFFFF"/>
        </w:rPr>
        <w:t>Villarama</w:t>
      </w:r>
      <w:proofErr w:type="spellEnd"/>
      <w:r>
        <w:rPr>
          <w:rFonts w:ascii="Arial" w:hAnsi="Arial" w:cs="Arial"/>
          <w:color w:val="222222"/>
          <w:sz w:val="22"/>
          <w:szCs w:val="22"/>
          <w:shd w:val="clear" w:color="auto" w:fill="FFFFFF"/>
        </w:rPr>
        <w:t xml:space="preserve">, E. P., </w:t>
      </w:r>
      <w:proofErr w:type="spellStart"/>
      <w:r>
        <w:rPr>
          <w:rFonts w:ascii="Arial" w:hAnsi="Arial" w:cs="Arial"/>
          <w:color w:val="222222"/>
          <w:sz w:val="22"/>
          <w:szCs w:val="22"/>
          <w:shd w:val="clear" w:color="auto" w:fill="FFFFFF"/>
        </w:rPr>
        <w:t>Dagoc</w:t>
      </w:r>
      <w:proofErr w:type="spellEnd"/>
      <w:r>
        <w:rPr>
          <w:rFonts w:ascii="Arial" w:hAnsi="Arial" w:cs="Arial"/>
          <w:color w:val="222222"/>
          <w:sz w:val="22"/>
          <w:szCs w:val="22"/>
          <w:shd w:val="clear" w:color="auto" w:fill="FFFFFF"/>
        </w:rPr>
        <w:t xml:space="preserve">, B. F., Smith, C.,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 xml:space="preserve">&amp; </w:t>
      </w:r>
      <w:proofErr w:type="spellStart"/>
      <w:r>
        <w:rPr>
          <w:rFonts w:ascii="Arial" w:hAnsi="Arial" w:cs="Arial"/>
          <w:color w:val="222222"/>
          <w:sz w:val="22"/>
          <w:szCs w:val="22"/>
          <w:shd w:val="clear" w:color="auto" w:fill="FFFFFF"/>
        </w:rPr>
        <w:t>Solante</w:t>
      </w:r>
      <w:proofErr w:type="spellEnd"/>
      <w:r>
        <w:rPr>
          <w:rFonts w:ascii="Arial" w:hAnsi="Arial" w:cs="Arial"/>
          <w:color w:val="222222"/>
          <w:sz w:val="22"/>
          <w:szCs w:val="22"/>
          <w:shd w:val="clear" w:color="auto" w:fill="FFFFFF"/>
        </w:rPr>
        <w:t xml:space="preserve">, R. M. (2020). First COVID-19 infections in the Philippines: a case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report. </w:t>
      </w:r>
      <w:proofErr w:type="gramStart"/>
      <w:r>
        <w:rPr>
          <w:rFonts w:ascii="Arial" w:hAnsi="Arial" w:cs="Arial"/>
          <w:color w:val="222222"/>
          <w:sz w:val="22"/>
          <w:szCs w:val="22"/>
          <w:shd w:val="clear" w:color="auto" w:fill="FFFFFF"/>
        </w:rPr>
        <w:t>Tropical medicine and health, 48, 1-7.</w:t>
      </w:r>
      <w:proofErr w:type="gramEnd"/>
    </w:p>
    <w:p w:rsidR="00FE2E78" w:rsidRDefault="00FE2E78">
      <w:pPr>
        <w:pStyle w:val="ListParagraph"/>
        <w:ind w:left="0" w:firstLineChars="50" w:firstLine="110"/>
        <w:rPr>
          <w:rFonts w:ascii="Arial" w:hAnsi="Arial" w:cs="Arial"/>
          <w:color w:val="222222"/>
          <w:sz w:val="22"/>
          <w:szCs w:val="22"/>
          <w:shd w:val="clear" w:color="auto" w:fill="FFFFFF"/>
        </w:rPr>
      </w:pPr>
    </w:p>
    <w:p w:rsidR="00FE2E78" w:rsidRDefault="00A2647D">
      <w:pPr>
        <w:pStyle w:val="Heading4"/>
        <w:keepNext w:val="0"/>
        <w:shd w:val="clear" w:color="auto" w:fill="FFFFFF"/>
        <w:ind w:leftChars="30" w:left="72"/>
        <w:jc w:val="both"/>
        <w:rPr>
          <w:rFonts w:eastAsia="Helvetica" w:cs="Arial"/>
          <w:sz w:val="22"/>
          <w:szCs w:val="22"/>
          <w:lang w:val="en-PH"/>
        </w:rPr>
      </w:pPr>
      <w:proofErr w:type="spellStart"/>
      <w:proofErr w:type="gramStart"/>
      <w:r>
        <w:rPr>
          <w:rFonts w:eastAsia="Helvetica" w:cs="Arial"/>
          <w:sz w:val="22"/>
          <w:szCs w:val="22"/>
          <w:shd w:val="clear" w:color="auto" w:fill="FFFFFF"/>
          <w:lang w:val="en-PH"/>
        </w:rPr>
        <w:lastRenderedPageBreak/>
        <w:t>Elumalai</w:t>
      </w:r>
      <w:proofErr w:type="spellEnd"/>
      <w:r>
        <w:rPr>
          <w:rFonts w:eastAsia="Helvetica" w:cs="Arial"/>
          <w:sz w:val="22"/>
          <w:szCs w:val="22"/>
          <w:shd w:val="clear" w:color="auto" w:fill="FFFFFF"/>
          <w:lang w:val="en-PH"/>
        </w:rPr>
        <w:t xml:space="preserve">, K., </w:t>
      </w:r>
      <w:proofErr w:type="spellStart"/>
      <w:r>
        <w:rPr>
          <w:rFonts w:eastAsia="Helvetica" w:cs="Arial"/>
          <w:sz w:val="22"/>
          <w:szCs w:val="22"/>
          <w:shd w:val="clear" w:color="auto" w:fill="FFFFFF"/>
          <w:lang w:val="en-PH"/>
        </w:rPr>
        <w:t>Sankar</w:t>
      </w:r>
      <w:proofErr w:type="spellEnd"/>
      <w:r>
        <w:rPr>
          <w:rFonts w:eastAsia="Helvetica" w:cs="Arial"/>
          <w:sz w:val="22"/>
          <w:szCs w:val="22"/>
          <w:shd w:val="clear" w:color="auto" w:fill="FFFFFF"/>
          <w:lang w:val="en-PH"/>
        </w:rPr>
        <w:t xml:space="preserve">, J., </w:t>
      </w:r>
      <w:proofErr w:type="spellStart"/>
      <w:r>
        <w:rPr>
          <w:rFonts w:eastAsia="Helvetica" w:cs="Arial"/>
          <w:sz w:val="22"/>
          <w:szCs w:val="22"/>
          <w:shd w:val="clear" w:color="auto" w:fill="FFFFFF"/>
          <w:lang w:val="en-PH"/>
        </w:rPr>
        <w:t>Kala</w:t>
      </w:r>
      <w:r>
        <w:rPr>
          <w:rFonts w:eastAsia="Helvetica" w:cs="Arial"/>
          <w:sz w:val="22"/>
          <w:szCs w:val="22"/>
          <w:shd w:val="clear" w:color="auto" w:fill="FFFFFF"/>
          <w:lang w:val="en-PH"/>
        </w:rPr>
        <w:t>ichelvi</w:t>
      </w:r>
      <w:proofErr w:type="spellEnd"/>
      <w:r>
        <w:rPr>
          <w:rFonts w:eastAsia="Helvetica" w:cs="Arial"/>
          <w:sz w:val="22"/>
          <w:szCs w:val="22"/>
          <w:shd w:val="clear" w:color="auto" w:fill="FFFFFF"/>
          <w:lang w:val="en-PH"/>
        </w:rPr>
        <w:t xml:space="preserve">, R., John J., </w:t>
      </w:r>
      <w:proofErr w:type="spellStart"/>
      <w:r>
        <w:rPr>
          <w:rFonts w:eastAsia="Helvetica" w:cs="Arial"/>
          <w:sz w:val="22"/>
          <w:szCs w:val="22"/>
          <w:shd w:val="clear" w:color="auto" w:fill="FFFFFF"/>
          <w:lang w:val="en-PH"/>
        </w:rPr>
        <w:t>Menon</w:t>
      </w:r>
      <w:proofErr w:type="spellEnd"/>
      <w:r>
        <w:rPr>
          <w:rFonts w:eastAsia="Helvetica" w:cs="Arial"/>
          <w:sz w:val="22"/>
          <w:szCs w:val="22"/>
          <w:shd w:val="clear" w:color="auto" w:fill="FFFFFF"/>
          <w:lang w:val="en-PH"/>
        </w:rPr>
        <w:t xml:space="preserve">, N., </w:t>
      </w:r>
      <w:proofErr w:type="spellStart"/>
      <w:r>
        <w:rPr>
          <w:rFonts w:eastAsia="Helvetica" w:cs="Arial"/>
          <w:sz w:val="22"/>
          <w:szCs w:val="22"/>
          <w:shd w:val="clear" w:color="auto" w:fill="FFFFFF"/>
          <w:lang w:val="en-PH"/>
        </w:rPr>
        <w:t>Alqahtani</w:t>
      </w:r>
      <w:proofErr w:type="spellEnd"/>
      <w:r>
        <w:rPr>
          <w:rFonts w:eastAsia="Helvetica" w:cs="Arial"/>
          <w:sz w:val="22"/>
          <w:szCs w:val="22"/>
          <w:shd w:val="clear" w:color="auto" w:fill="FFFFFF"/>
          <w:lang w:val="en-PH"/>
        </w:rPr>
        <w:t xml:space="preserve">, M., &amp; </w:t>
      </w:r>
      <w:r>
        <w:rPr>
          <w:rFonts w:eastAsia="Helvetica" w:cs="Arial"/>
          <w:sz w:val="22"/>
          <w:szCs w:val="22"/>
          <w:shd w:val="clear" w:color="auto" w:fill="FFFFFF"/>
        </w:rPr>
        <w:tab/>
      </w:r>
      <w:proofErr w:type="spellStart"/>
      <w:r>
        <w:rPr>
          <w:rFonts w:eastAsia="Helvetica" w:cs="Arial"/>
          <w:sz w:val="22"/>
          <w:szCs w:val="22"/>
          <w:shd w:val="clear" w:color="auto" w:fill="FFFFFF"/>
          <w:lang w:val="en-PH"/>
        </w:rPr>
        <w:t>Abumelha</w:t>
      </w:r>
      <w:proofErr w:type="spellEnd"/>
      <w:r>
        <w:rPr>
          <w:rFonts w:eastAsia="Helvetica" w:cs="Arial"/>
          <w:sz w:val="22"/>
          <w:szCs w:val="22"/>
          <w:shd w:val="clear" w:color="auto" w:fill="FFFFFF"/>
          <w:lang w:val="en-PH"/>
        </w:rPr>
        <w:t xml:space="preserve"> </w:t>
      </w:r>
      <w:r>
        <w:rPr>
          <w:rFonts w:eastAsia="Helvetica" w:cs="Arial"/>
          <w:sz w:val="22"/>
          <w:szCs w:val="22"/>
          <w:shd w:val="clear" w:color="auto" w:fill="FFFFFF"/>
        </w:rPr>
        <w:tab/>
      </w:r>
      <w:r>
        <w:rPr>
          <w:rFonts w:eastAsia="Helvetica" w:cs="Arial"/>
          <w:sz w:val="22"/>
          <w:szCs w:val="22"/>
          <w:shd w:val="clear" w:color="auto" w:fill="FFFFFF"/>
          <w:lang w:val="en-PH"/>
        </w:rPr>
        <w:t>A. (2020).</w:t>
      </w:r>
      <w:proofErr w:type="gramEnd"/>
      <w:r>
        <w:rPr>
          <w:rFonts w:eastAsia="Helvetica" w:cs="Arial"/>
          <w:sz w:val="22"/>
          <w:szCs w:val="22"/>
          <w:shd w:val="clear" w:color="auto" w:fill="FFFFFF"/>
          <w:lang w:val="en-PH"/>
        </w:rPr>
        <w:t xml:space="preserve"> </w:t>
      </w:r>
      <w:r>
        <w:rPr>
          <w:rFonts w:eastAsia="Helvetica" w:cs="Arial"/>
          <w:sz w:val="22"/>
          <w:szCs w:val="22"/>
          <w:shd w:val="clear" w:color="auto" w:fill="FFFFFF"/>
        </w:rPr>
        <w:t xml:space="preserve">Factors Affecting the Quality of E-Learning </w:t>
      </w:r>
      <w:proofErr w:type="gramStart"/>
      <w:r>
        <w:rPr>
          <w:rFonts w:eastAsia="Helvetica" w:cs="Arial"/>
          <w:sz w:val="22"/>
          <w:szCs w:val="22"/>
          <w:shd w:val="clear" w:color="auto" w:fill="FFFFFF"/>
        </w:rPr>
        <w:t>During</w:t>
      </w:r>
      <w:proofErr w:type="gramEnd"/>
      <w:r>
        <w:rPr>
          <w:rFonts w:eastAsia="Helvetica" w:cs="Arial"/>
          <w:sz w:val="22"/>
          <w:szCs w:val="22"/>
          <w:shd w:val="clear" w:color="auto" w:fill="FFFFFF"/>
        </w:rPr>
        <w:t xml:space="preserve"> </w:t>
      </w:r>
      <w:r>
        <w:rPr>
          <w:rFonts w:eastAsia="Helvetica" w:cs="Arial"/>
          <w:sz w:val="22"/>
          <w:szCs w:val="22"/>
          <w:shd w:val="clear" w:color="auto" w:fill="FFFFFF"/>
        </w:rPr>
        <w:t xml:space="preserve">the </w:t>
      </w:r>
      <w:r>
        <w:rPr>
          <w:rFonts w:eastAsia="Helvetica" w:cs="Arial"/>
          <w:sz w:val="22"/>
          <w:szCs w:val="22"/>
          <w:shd w:val="clear" w:color="auto" w:fill="FFFFFF"/>
          <w:lang w:val="en-PH"/>
        </w:rPr>
        <w:t>C</w:t>
      </w:r>
      <w:r>
        <w:rPr>
          <w:rFonts w:eastAsia="Helvetica" w:cs="Arial"/>
          <w:sz w:val="22"/>
          <w:szCs w:val="22"/>
          <w:shd w:val="clear" w:color="auto" w:fill="FFFFFF"/>
        </w:rPr>
        <w:t xml:space="preserve">OVID-19 </w:t>
      </w:r>
      <w:r>
        <w:rPr>
          <w:rFonts w:eastAsia="Helvetica" w:cs="Arial"/>
          <w:sz w:val="22"/>
          <w:szCs w:val="22"/>
          <w:shd w:val="clear" w:color="auto" w:fill="FFFFFF"/>
        </w:rPr>
        <w:tab/>
      </w:r>
      <w:r>
        <w:rPr>
          <w:rFonts w:eastAsia="Helvetica" w:cs="Arial"/>
          <w:sz w:val="22"/>
          <w:szCs w:val="22"/>
          <w:shd w:val="clear" w:color="auto" w:fill="FFFFFF"/>
        </w:rPr>
        <w:t>Pandemic from the Perspective of Higher Education</w:t>
      </w:r>
      <w:r>
        <w:rPr>
          <w:rFonts w:eastAsia="Helvetica" w:cs="Arial"/>
          <w:sz w:val="22"/>
          <w:szCs w:val="22"/>
          <w:shd w:val="clear" w:color="auto" w:fill="FFFFFF"/>
          <w:lang w:val="en-PH"/>
        </w:rPr>
        <w:t xml:space="preserve"> </w:t>
      </w:r>
      <w:r>
        <w:rPr>
          <w:rFonts w:eastAsia="Helvetica" w:cs="Arial"/>
          <w:sz w:val="22"/>
          <w:szCs w:val="22"/>
          <w:shd w:val="clear" w:color="auto" w:fill="FFFFFF"/>
        </w:rPr>
        <w:t>Students</w:t>
      </w:r>
      <w:r>
        <w:rPr>
          <w:rFonts w:eastAsia="Helvetica" w:cs="Arial"/>
          <w:sz w:val="22"/>
          <w:szCs w:val="22"/>
          <w:shd w:val="clear" w:color="auto" w:fill="FFFFFF"/>
          <w:lang w:val="en-PH"/>
        </w:rPr>
        <w:t xml:space="preserve">. </w:t>
      </w:r>
      <w:r>
        <w:rPr>
          <w:rFonts w:eastAsia="Helvetica" w:cs="Arial"/>
          <w:sz w:val="22"/>
          <w:szCs w:val="22"/>
          <w:shd w:val="clear" w:color="auto" w:fill="FFFFFF"/>
          <w:lang w:val="en-PH"/>
        </w:rPr>
        <w:tab/>
        <w:t>https://www.informingscience.org/Publications/4628</w:t>
      </w:r>
    </w:p>
    <w:p w:rsidR="00FE2E78" w:rsidRDefault="00FE2E78">
      <w:pPr>
        <w:ind w:firstLineChars="50" w:firstLine="110"/>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lang w:val="en-PH"/>
        </w:rPr>
        <w:t>Eze</w:t>
      </w:r>
      <w:proofErr w:type="spellEnd"/>
      <w:r>
        <w:rPr>
          <w:rFonts w:ascii="Arial" w:hAnsi="Arial" w:cs="Arial"/>
          <w:sz w:val="22"/>
          <w:szCs w:val="22"/>
          <w:lang w:val="en-PH"/>
        </w:rPr>
        <w:t xml:space="preserve">, </w:t>
      </w:r>
      <w:r>
        <w:rPr>
          <w:rFonts w:ascii="Arial" w:hAnsi="Arial" w:cs="Arial"/>
          <w:sz w:val="22"/>
          <w:szCs w:val="22"/>
          <w:lang w:val="en-PH"/>
        </w:rPr>
        <w:t xml:space="preserve">S.C., </w:t>
      </w:r>
      <w:proofErr w:type="spellStart"/>
      <w:r>
        <w:rPr>
          <w:rFonts w:ascii="Arial" w:hAnsi="Arial" w:cs="Arial"/>
          <w:sz w:val="22"/>
          <w:szCs w:val="22"/>
          <w:lang w:val="en-PH"/>
        </w:rPr>
        <w:t>Chinedu-Eze</w:t>
      </w:r>
      <w:proofErr w:type="spellEnd"/>
      <w:r>
        <w:rPr>
          <w:rFonts w:ascii="Arial" w:hAnsi="Arial" w:cs="Arial"/>
          <w:sz w:val="22"/>
          <w:szCs w:val="22"/>
          <w:lang w:val="en-PH"/>
        </w:rPr>
        <w:t xml:space="preserve">, V.C.A., </w:t>
      </w:r>
      <w:proofErr w:type="spellStart"/>
      <w:r>
        <w:rPr>
          <w:rFonts w:ascii="Arial" w:hAnsi="Arial" w:cs="Arial"/>
          <w:sz w:val="22"/>
          <w:szCs w:val="22"/>
          <w:lang w:val="en-PH"/>
        </w:rPr>
        <w:t>Okike</w:t>
      </w:r>
      <w:proofErr w:type="spellEnd"/>
      <w:r>
        <w:rPr>
          <w:rFonts w:ascii="Arial" w:hAnsi="Arial" w:cs="Arial"/>
          <w:sz w:val="22"/>
          <w:szCs w:val="22"/>
          <w:lang w:val="en-PH"/>
        </w:rPr>
        <w:t>, C.K. et al. (2020)</w:t>
      </w:r>
      <w:r>
        <w:rPr>
          <w:rFonts w:ascii="Arial" w:hAnsi="Arial" w:cs="Arial"/>
          <w:sz w:val="22"/>
          <w:szCs w:val="22"/>
        </w:rPr>
        <w:t>.</w:t>
      </w:r>
      <w:proofErr w:type="gramEnd"/>
      <w:r>
        <w:rPr>
          <w:rFonts w:ascii="Arial" w:hAnsi="Arial" w:cs="Arial"/>
          <w:sz w:val="22"/>
          <w:szCs w:val="22"/>
        </w:rPr>
        <w:t xml:space="preserve"> </w:t>
      </w:r>
      <w:r>
        <w:rPr>
          <w:rFonts w:ascii="Arial" w:hAnsi="Arial" w:cs="Arial"/>
          <w:sz w:val="22"/>
          <w:szCs w:val="22"/>
          <w:lang w:val="en-PH"/>
        </w:rPr>
        <w:t>Factors influencing the use of e-</w:t>
      </w:r>
      <w:r>
        <w:rPr>
          <w:rFonts w:ascii="Arial" w:hAnsi="Arial" w:cs="Arial"/>
          <w:sz w:val="22"/>
          <w:szCs w:val="22"/>
        </w:rPr>
        <w:tab/>
      </w:r>
      <w:r>
        <w:rPr>
          <w:rFonts w:ascii="Arial" w:hAnsi="Arial" w:cs="Arial"/>
          <w:sz w:val="22"/>
          <w:szCs w:val="22"/>
          <w:lang w:val="en-PH"/>
        </w:rPr>
        <w:t xml:space="preserve">learning facilities by students in a private Higher Education Institution (HEI) in a </w:t>
      </w:r>
      <w:r>
        <w:rPr>
          <w:rFonts w:ascii="Arial" w:hAnsi="Arial" w:cs="Arial"/>
          <w:sz w:val="22"/>
          <w:szCs w:val="22"/>
        </w:rPr>
        <w:tab/>
      </w:r>
      <w:r>
        <w:rPr>
          <w:rFonts w:ascii="Arial" w:hAnsi="Arial" w:cs="Arial"/>
          <w:sz w:val="22"/>
          <w:szCs w:val="22"/>
          <w:lang w:val="en-PH"/>
        </w:rPr>
        <w:t xml:space="preserve">developing economy. </w:t>
      </w:r>
      <w:proofErr w:type="spellStart"/>
      <w:r>
        <w:rPr>
          <w:rFonts w:ascii="Arial" w:hAnsi="Arial" w:cs="Arial"/>
          <w:sz w:val="22"/>
          <w:szCs w:val="22"/>
          <w:lang w:val="en-PH"/>
        </w:rPr>
        <w:t>Humanit</w:t>
      </w:r>
      <w:proofErr w:type="spellEnd"/>
      <w:r>
        <w:rPr>
          <w:rFonts w:ascii="Arial" w:hAnsi="Arial" w:cs="Arial"/>
          <w:sz w:val="22"/>
          <w:szCs w:val="22"/>
          <w:lang w:val="en-PH"/>
        </w:rPr>
        <w:t xml:space="preserve"> Soc </w:t>
      </w:r>
      <w:proofErr w:type="spellStart"/>
      <w:r>
        <w:rPr>
          <w:rFonts w:ascii="Arial" w:hAnsi="Arial" w:cs="Arial"/>
          <w:sz w:val="22"/>
          <w:szCs w:val="22"/>
          <w:lang w:val="en-PH"/>
        </w:rPr>
        <w:t>Sci</w:t>
      </w:r>
      <w:proofErr w:type="spellEnd"/>
      <w:r>
        <w:rPr>
          <w:rFonts w:ascii="Arial" w:hAnsi="Arial" w:cs="Arial"/>
          <w:sz w:val="22"/>
          <w:szCs w:val="22"/>
          <w:lang w:val="en-PH"/>
        </w:rPr>
        <w:t xml:space="preserve"> </w:t>
      </w:r>
      <w:proofErr w:type="spellStart"/>
      <w:r>
        <w:rPr>
          <w:rFonts w:ascii="Arial" w:hAnsi="Arial" w:cs="Arial"/>
          <w:sz w:val="22"/>
          <w:szCs w:val="22"/>
          <w:lang w:val="en-PH"/>
        </w:rPr>
        <w:t>Commun</w:t>
      </w:r>
      <w:proofErr w:type="spellEnd"/>
      <w:r>
        <w:rPr>
          <w:rFonts w:ascii="Arial" w:hAnsi="Arial" w:cs="Arial"/>
          <w:sz w:val="22"/>
          <w:szCs w:val="22"/>
          <w:lang w:val="en-PH"/>
        </w:rPr>
        <w:t xml:space="preserve"> 7, </w:t>
      </w:r>
      <w:proofErr w:type="gramStart"/>
      <w:r>
        <w:rPr>
          <w:rFonts w:ascii="Arial" w:hAnsi="Arial" w:cs="Arial"/>
          <w:sz w:val="22"/>
          <w:szCs w:val="22"/>
          <w:lang w:val="en-PH"/>
        </w:rPr>
        <w:t>133 .</w:t>
      </w:r>
      <w:proofErr w:type="gramEnd"/>
      <w:r>
        <w:rPr>
          <w:rFonts w:ascii="Arial" w:hAnsi="Arial" w:cs="Arial"/>
          <w:sz w:val="22"/>
          <w:szCs w:val="22"/>
          <w:lang w:val="en-PH"/>
        </w:rPr>
        <w:t xml:space="preserve"> </w:t>
      </w:r>
      <w:r>
        <w:rPr>
          <w:rFonts w:ascii="Arial" w:hAnsi="Arial" w:cs="Arial"/>
          <w:sz w:val="22"/>
          <w:szCs w:val="22"/>
        </w:rPr>
        <w:tab/>
      </w:r>
      <w:r>
        <w:rPr>
          <w:rFonts w:ascii="Arial" w:hAnsi="Arial" w:cs="Arial"/>
          <w:sz w:val="22"/>
          <w:szCs w:val="22"/>
          <w:lang w:val="en-PH"/>
        </w:rPr>
        <w:t>https://doi.org/10.1057/s41599-020-00624-6</w:t>
      </w:r>
      <w:r>
        <w:rPr>
          <w:rFonts w:ascii="Arial" w:hAnsi="Arial" w:cs="Arial"/>
          <w:sz w:val="22"/>
          <w:szCs w:val="22"/>
        </w:rPr>
        <w:t>.</w:t>
      </w:r>
    </w:p>
    <w:p w:rsidR="00FE2E78" w:rsidRDefault="00FE2E78">
      <w:pPr>
        <w:ind w:leftChars="100" w:left="240"/>
        <w:jc w:val="both"/>
        <w:rPr>
          <w:rFonts w:ascii="Arial" w:hAnsi="Arial" w:cs="Arial"/>
          <w:sz w:val="22"/>
          <w:szCs w:val="22"/>
          <w:lang w:val="en-PH"/>
        </w:rPr>
      </w:pPr>
    </w:p>
    <w:p w:rsidR="00FE2E78" w:rsidRDefault="00A2647D" w:rsidP="00A421D1">
      <w:pPr>
        <w:pStyle w:val="NormalWeb"/>
        <w:spacing w:before="0" w:beforeAutospacing="0" w:after="0" w:afterAutospacing="0"/>
        <w:ind w:firstLineChars="50" w:firstLine="106"/>
        <w:textAlignment w:val="baseline"/>
        <w:rPr>
          <w:rFonts w:ascii="Arial" w:eastAsia="Georgia" w:hAnsi="Arial" w:cs="Arial"/>
          <w:color w:val="000000"/>
          <w:spacing w:val="-8"/>
          <w:sz w:val="22"/>
          <w:szCs w:val="22"/>
          <w:shd w:val="clear" w:color="auto" w:fill="FFFFFF"/>
        </w:rPr>
      </w:pPr>
      <w:proofErr w:type="spellStart"/>
      <w:proofErr w:type="gramStart"/>
      <w:r>
        <w:rPr>
          <w:rFonts w:ascii="Arial" w:eastAsia="Georgia" w:hAnsi="Arial" w:cs="Arial"/>
          <w:color w:val="000000"/>
          <w:spacing w:val="-8"/>
          <w:sz w:val="22"/>
          <w:szCs w:val="22"/>
          <w:shd w:val="clear" w:color="auto" w:fill="FFFFFF"/>
        </w:rPr>
        <w:t>Freerkien</w:t>
      </w:r>
      <w:proofErr w:type="spellEnd"/>
      <w:r>
        <w:rPr>
          <w:rFonts w:ascii="Arial" w:eastAsia="Georgia" w:hAnsi="Arial" w:cs="Arial"/>
          <w:color w:val="000000"/>
          <w:spacing w:val="-8"/>
          <w:sz w:val="22"/>
          <w:szCs w:val="22"/>
          <w:shd w:val="clear" w:color="auto" w:fill="FFFFFF"/>
        </w:rPr>
        <w:t>, W. 2017.</w:t>
      </w:r>
      <w:proofErr w:type="gramEnd"/>
      <w:r>
        <w:rPr>
          <w:rFonts w:ascii="Arial" w:eastAsia="Georgia" w:hAnsi="Arial" w:cs="Arial"/>
          <w:i/>
          <w:iCs/>
          <w:color w:val="000000"/>
          <w:spacing w:val="-8"/>
          <w:sz w:val="22"/>
          <w:szCs w:val="22"/>
          <w:shd w:val="clear" w:color="auto" w:fill="FFFFFF"/>
        </w:rPr>
        <w:t xml:space="preserve"> </w:t>
      </w:r>
      <w:proofErr w:type="gramStart"/>
      <w:r>
        <w:rPr>
          <w:rFonts w:ascii="Arial" w:eastAsia="Georgia" w:hAnsi="Arial" w:cs="Arial"/>
          <w:i/>
          <w:iCs/>
          <w:color w:val="000000"/>
          <w:spacing w:val="-8"/>
          <w:sz w:val="22"/>
          <w:szCs w:val="22"/>
          <w:shd w:val="clear" w:color="auto" w:fill="FFFFFF"/>
        </w:rPr>
        <w:t>Emotion and motivation in language learning (PhD)</w:t>
      </w:r>
      <w:r>
        <w:rPr>
          <w:rFonts w:ascii="Arial" w:eastAsia="Georgia" w:hAnsi="Arial" w:cs="Arial"/>
          <w:color w:val="000000"/>
          <w:spacing w:val="-8"/>
          <w:sz w:val="22"/>
          <w:szCs w:val="22"/>
          <w:shd w:val="clear" w:color="auto" w:fill="FFFFFF"/>
        </w:rPr>
        <w:t>.</w:t>
      </w:r>
      <w:proofErr w:type="gram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University of Nottingham.</w:t>
      </w:r>
      <w:proofErr w:type="gramEnd"/>
    </w:p>
    <w:p w:rsidR="00FE2E78" w:rsidRDefault="00A2647D">
      <w:pPr>
        <w:ind w:firstLine="720"/>
        <w:jc w:val="both"/>
        <w:rPr>
          <w:rFonts w:ascii="Arial" w:hAnsi="Arial" w:cs="Arial"/>
          <w:sz w:val="22"/>
          <w:szCs w:val="22"/>
        </w:rPr>
      </w:pPr>
      <w:proofErr w:type="spellStart"/>
      <w:r>
        <w:rPr>
          <w:rFonts w:ascii="Arial" w:hAnsi="Arial" w:cs="Arial"/>
          <w:sz w:val="22"/>
          <w:szCs w:val="22"/>
        </w:rPr>
        <w:t>Frijda</w:t>
      </w:r>
      <w:proofErr w:type="spellEnd"/>
      <w:r>
        <w:rPr>
          <w:rFonts w:ascii="Arial" w:hAnsi="Arial" w:cs="Arial"/>
          <w:sz w:val="22"/>
          <w:szCs w:val="22"/>
        </w:rPr>
        <w:t xml:space="preserve">, N. H. (2016). </w:t>
      </w:r>
      <w:proofErr w:type="gramStart"/>
      <w:r>
        <w:rPr>
          <w:rFonts w:ascii="Arial" w:hAnsi="Arial" w:cs="Arial"/>
          <w:sz w:val="22"/>
          <w:szCs w:val="22"/>
        </w:rPr>
        <w:t>The emotions.</w:t>
      </w:r>
      <w:proofErr w:type="gramEnd"/>
      <w:r>
        <w:rPr>
          <w:rFonts w:ascii="Arial" w:hAnsi="Arial" w:cs="Arial"/>
          <w:sz w:val="22"/>
          <w:szCs w:val="22"/>
        </w:rPr>
        <w:t xml:space="preserve"> Cambridge: Cambridge University Press.</w:t>
      </w:r>
    </w:p>
    <w:p w:rsidR="00FE2E78" w:rsidRDefault="00FE2E78">
      <w:pPr>
        <w:ind w:leftChars="100" w:left="240"/>
        <w:rPr>
          <w:rFonts w:ascii="Arial" w:hAnsi="Arial" w:cs="Arial"/>
          <w:sz w:val="22"/>
          <w:szCs w:val="22"/>
          <w:lang w:val="en-PH"/>
        </w:rPr>
      </w:pPr>
    </w:p>
    <w:p w:rsidR="00FE2E78" w:rsidRDefault="00A2647D">
      <w:pPr>
        <w:ind w:firstLineChars="50" w:firstLine="110"/>
        <w:jc w:val="both"/>
        <w:rPr>
          <w:rFonts w:ascii="Arial" w:eastAsia="Georgia" w:hAnsi="Arial" w:cs="Arial"/>
          <w:sz w:val="22"/>
          <w:szCs w:val="22"/>
          <w:shd w:val="clear" w:color="auto" w:fill="FFFFFF"/>
        </w:rPr>
      </w:pPr>
      <w:proofErr w:type="spellStart"/>
      <w:r>
        <w:rPr>
          <w:rFonts w:ascii="Arial" w:eastAsia="Georgia" w:hAnsi="Arial" w:cs="Arial"/>
          <w:sz w:val="22"/>
          <w:szCs w:val="22"/>
          <w:shd w:val="clear" w:color="auto" w:fill="FFFFFF"/>
        </w:rPr>
        <w:t>Gamage</w:t>
      </w:r>
      <w:proofErr w:type="spellEnd"/>
      <w:r>
        <w:rPr>
          <w:rFonts w:ascii="Arial" w:eastAsia="Georgia" w:hAnsi="Arial" w:cs="Arial"/>
          <w:sz w:val="22"/>
          <w:szCs w:val="22"/>
          <w:shd w:val="clear" w:color="auto" w:fill="FFFFFF"/>
        </w:rPr>
        <w:t xml:space="preserve">, D., </w:t>
      </w:r>
      <w:proofErr w:type="spellStart"/>
      <w:r>
        <w:rPr>
          <w:rFonts w:ascii="Arial" w:eastAsia="Georgia" w:hAnsi="Arial" w:cs="Arial"/>
          <w:sz w:val="22"/>
          <w:szCs w:val="22"/>
          <w:shd w:val="clear" w:color="auto" w:fill="FFFFFF"/>
        </w:rPr>
        <w:t>Perera</w:t>
      </w:r>
      <w:proofErr w:type="spellEnd"/>
      <w:r>
        <w:rPr>
          <w:rFonts w:ascii="Arial" w:eastAsia="Georgia" w:hAnsi="Arial" w:cs="Arial"/>
          <w:sz w:val="22"/>
          <w:szCs w:val="22"/>
          <w:shd w:val="clear" w:color="auto" w:fill="FFFFFF"/>
        </w:rPr>
        <w:t xml:space="preserve">, I., and Fernando, S. (2020). MOOCs lack interactivity and </w:t>
      </w:r>
      <w:r>
        <w:rPr>
          <w:rFonts w:ascii="Arial" w:eastAsia="Georgia" w:hAnsi="Arial" w:cs="Arial"/>
          <w:sz w:val="22"/>
          <w:szCs w:val="22"/>
          <w:shd w:val="clear" w:color="auto" w:fill="FFFFFF"/>
        </w:rPr>
        <w:tab/>
      </w:r>
      <w:proofErr w:type="spellStart"/>
      <w:r>
        <w:rPr>
          <w:rFonts w:ascii="Arial" w:eastAsia="Georgia" w:hAnsi="Arial" w:cs="Arial"/>
          <w:sz w:val="22"/>
          <w:szCs w:val="22"/>
          <w:shd w:val="clear" w:color="auto" w:fill="FFFFFF"/>
        </w:rPr>
        <w:t>collaborativeness</w:t>
      </w:r>
      <w:proofErr w:type="spellEnd"/>
      <w:r>
        <w:rPr>
          <w:rFonts w:ascii="Arial" w:eastAsia="Georgia" w:hAnsi="Arial" w:cs="Arial"/>
          <w:sz w:val="22"/>
          <w:szCs w:val="22"/>
          <w:shd w:val="clear" w:color="auto" w:fill="FFFFFF"/>
        </w:rPr>
        <w:t xml:space="preserve">: evaluating MOOC platforms. Int. J. Eng. </w:t>
      </w:r>
      <w:proofErr w:type="spellStart"/>
      <w:r>
        <w:rPr>
          <w:rFonts w:ascii="Arial" w:eastAsia="Georgia" w:hAnsi="Arial" w:cs="Arial"/>
          <w:sz w:val="22"/>
          <w:szCs w:val="22"/>
          <w:shd w:val="clear" w:color="auto" w:fill="FFFFFF"/>
        </w:rPr>
        <w:t>Ped</w:t>
      </w:r>
      <w:proofErr w:type="spellEnd"/>
      <w:r>
        <w:rPr>
          <w:rFonts w:ascii="Arial" w:eastAsia="Georgia" w:hAnsi="Arial" w:cs="Arial"/>
          <w:sz w:val="22"/>
          <w:szCs w:val="22"/>
          <w:shd w:val="clear" w:color="auto" w:fill="FFFFFF"/>
        </w:rPr>
        <w:t xml:space="preserve">. 10:94. </w:t>
      </w:r>
      <w:proofErr w:type="spellStart"/>
      <w:r>
        <w:rPr>
          <w:rFonts w:ascii="Arial" w:eastAsia="Georgia" w:hAnsi="Arial" w:cs="Arial"/>
          <w:sz w:val="22"/>
          <w:szCs w:val="22"/>
          <w:shd w:val="clear" w:color="auto" w:fill="FFFFFF"/>
        </w:rPr>
        <w:t>doi</w:t>
      </w:r>
      <w:proofErr w:type="spellEnd"/>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10.3991/ijep.v10i2.11886</w:t>
      </w:r>
    </w:p>
    <w:p w:rsidR="00FE2E78" w:rsidRDefault="00FE2E78">
      <w:pPr>
        <w:ind w:leftChars="100" w:left="240"/>
        <w:rPr>
          <w:rFonts w:ascii="Arial" w:hAnsi="Arial" w:cs="Arial"/>
          <w:sz w:val="22"/>
          <w:szCs w:val="22"/>
          <w:lang w:val="en-PH"/>
        </w:rPr>
      </w:pPr>
    </w:p>
    <w:p w:rsidR="00FE2E78" w:rsidRDefault="00A2647D">
      <w:pPr>
        <w:pStyle w:val="ListParagraph"/>
        <w:ind w:left="0" w:firstLineChars="50" w:firstLine="110"/>
        <w:jc w:val="both"/>
        <w:rPr>
          <w:rFonts w:ascii="Arial" w:hAnsi="Arial" w:cs="Arial"/>
          <w:sz w:val="22"/>
          <w:szCs w:val="22"/>
        </w:rPr>
      </w:pPr>
      <w:bookmarkStart w:id="2" w:name="_Hlk74936720"/>
      <w:proofErr w:type="spellStart"/>
      <w:proofErr w:type="gramStart"/>
      <w:r>
        <w:rPr>
          <w:rFonts w:ascii="Arial" w:hAnsi="Arial" w:cs="Arial"/>
          <w:color w:val="222222"/>
          <w:sz w:val="22"/>
          <w:szCs w:val="22"/>
          <w:shd w:val="clear" w:color="auto" w:fill="FFFFFF"/>
        </w:rPr>
        <w:t>Ganne</w:t>
      </w:r>
      <w:proofErr w:type="spellEnd"/>
      <w:r>
        <w:rPr>
          <w:rFonts w:ascii="Arial" w:hAnsi="Arial" w:cs="Arial"/>
          <w:color w:val="222222"/>
          <w:sz w:val="22"/>
          <w:szCs w:val="22"/>
          <w:shd w:val="clear" w:color="auto" w:fill="FFFFFF"/>
        </w:rPr>
        <w:t xml:space="preserve">, P., </w:t>
      </w:r>
      <w:proofErr w:type="spellStart"/>
      <w:r>
        <w:rPr>
          <w:rFonts w:ascii="Arial" w:hAnsi="Arial" w:cs="Arial"/>
          <w:color w:val="222222"/>
          <w:sz w:val="22"/>
          <w:szCs w:val="22"/>
          <w:shd w:val="clear" w:color="auto" w:fill="FFFFFF"/>
        </w:rPr>
        <w:t>Najeeb</w:t>
      </w:r>
      <w:proofErr w:type="spellEnd"/>
      <w:r>
        <w:rPr>
          <w:rFonts w:ascii="Arial" w:hAnsi="Arial" w:cs="Arial"/>
          <w:color w:val="222222"/>
          <w:sz w:val="22"/>
          <w:szCs w:val="22"/>
          <w:shd w:val="clear" w:color="auto" w:fill="FFFFFF"/>
        </w:rPr>
        <w:t xml:space="preserve">, S., </w:t>
      </w:r>
      <w:proofErr w:type="spellStart"/>
      <w:r>
        <w:rPr>
          <w:rFonts w:ascii="Arial" w:hAnsi="Arial" w:cs="Arial"/>
          <w:color w:val="222222"/>
          <w:sz w:val="22"/>
          <w:szCs w:val="22"/>
          <w:shd w:val="clear" w:color="auto" w:fill="FFFFFF"/>
        </w:rPr>
        <w:t>Chaitanya</w:t>
      </w:r>
      <w:proofErr w:type="spellEnd"/>
      <w:r>
        <w:rPr>
          <w:rFonts w:ascii="Arial" w:hAnsi="Arial" w:cs="Arial"/>
          <w:color w:val="222222"/>
          <w:sz w:val="22"/>
          <w:szCs w:val="22"/>
          <w:shd w:val="clear" w:color="auto" w:fill="FFFFFF"/>
        </w:rPr>
        <w:t xml:space="preserve">, G., Sharma, A., &amp; </w:t>
      </w:r>
      <w:proofErr w:type="spellStart"/>
      <w:r>
        <w:rPr>
          <w:rFonts w:ascii="Arial" w:hAnsi="Arial" w:cs="Arial"/>
          <w:color w:val="222222"/>
          <w:sz w:val="22"/>
          <w:szCs w:val="22"/>
          <w:shd w:val="clear" w:color="auto" w:fill="FFFFFF"/>
        </w:rPr>
        <w:t>Krishnappa</w:t>
      </w:r>
      <w:proofErr w:type="spellEnd"/>
      <w:r>
        <w:rPr>
          <w:rFonts w:ascii="Arial" w:hAnsi="Arial" w:cs="Arial"/>
          <w:color w:val="222222"/>
          <w:sz w:val="22"/>
          <w:szCs w:val="22"/>
          <w:shd w:val="clear" w:color="auto" w:fill="FFFFFF"/>
        </w:rPr>
        <w:t>, N. C. (202</w:t>
      </w:r>
      <w:r>
        <w:rPr>
          <w:rFonts w:ascii="Arial" w:hAnsi="Arial" w:cs="Arial"/>
          <w:color w:val="222222"/>
          <w:sz w:val="22"/>
          <w:szCs w:val="22"/>
          <w:shd w:val="clear" w:color="auto" w:fill="FFFFFF"/>
        </w:rPr>
        <w:t>0)</w:t>
      </w:r>
      <w:bookmarkEnd w:id="2"/>
      <w:r>
        <w:rPr>
          <w:rFonts w:ascii="Arial" w:hAnsi="Arial" w:cs="Arial"/>
          <w:color w:val="222222"/>
          <w:sz w:val="22"/>
          <w:szCs w:val="22"/>
          <w:shd w:val="clear" w:color="auto" w:fill="FFFFFF"/>
        </w:rPr>
        <w:t>.</w:t>
      </w:r>
      <w:proofErr w:type="gramEnd"/>
      <w:r>
        <w:rPr>
          <w:rFonts w:ascii="Arial" w:hAnsi="Arial" w:cs="Arial"/>
          <w:color w:val="222222"/>
          <w:sz w:val="22"/>
          <w:szCs w:val="22"/>
          <w:shd w:val="clear" w:color="auto" w:fill="FFFFFF"/>
        </w:rPr>
        <w:t xml:space="preserve"> </w:t>
      </w:r>
      <w:proofErr w:type="gramStart"/>
      <w:r>
        <w:rPr>
          <w:rFonts w:ascii="Arial" w:hAnsi="Arial" w:cs="Arial"/>
          <w:color w:val="222222"/>
          <w:sz w:val="22"/>
          <w:szCs w:val="22"/>
          <w:shd w:val="clear" w:color="auto" w:fill="FFFFFF"/>
        </w:rPr>
        <w:t xml:space="preserve">Digital Eye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Strain Epidemic amid COVID-19 Pandemic–A Cross-sectional Survey.</w:t>
      </w:r>
      <w:proofErr w:type="gramEnd"/>
      <w:r>
        <w:rPr>
          <w:rFonts w:ascii="Arial" w:hAnsi="Arial" w:cs="Arial"/>
          <w:color w:val="222222"/>
          <w:sz w:val="22"/>
          <w:szCs w:val="22"/>
          <w:shd w:val="clear" w:color="auto" w:fill="FFFFFF"/>
        </w:rPr>
        <w:t> </w:t>
      </w:r>
      <w:proofErr w:type="gramStart"/>
      <w:r>
        <w:rPr>
          <w:rFonts w:ascii="Arial" w:hAnsi="Arial" w:cs="Arial"/>
          <w:color w:val="222222"/>
          <w:sz w:val="22"/>
          <w:szCs w:val="22"/>
          <w:shd w:val="clear" w:color="auto" w:fill="FFFFFF"/>
        </w:rPr>
        <w:t xml:space="preserve">Ophthalmic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epidemiology, 1-8.</w:t>
      </w:r>
      <w:proofErr w:type="gramEnd"/>
    </w:p>
    <w:p w:rsidR="00FE2E78" w:rsidRDefault="00FE2E78">
      <w:pPr>
        <w:ind w:leftChars="100" w:left="240" w:firstLine="717"/>
        <w:rPr>
          <w:rFonts w:ascii="Arial" w:hAnsi="Arial" w:cs="Arial"/>
          <w:sz w:val="22"/>
          <w:szCs w:val="22"/>
          <w:lang w:val="en-PH"/>
        </w:rPr>
      </w:pPr>
    </w:p>
    <w:p w:rsidR="00FE2E78" w:rsidRDefault="00A2647D">
      <w:pPr>
        <w:ind w:leftChars="30" w:left="72"/>
        <w:jc w:val="both"/>
        <w:rPr>
          <w:rFonts w:ascii="Arial" w:eastAsia="Segoe UI" w:hAnsi="Arial" w:cs="Arial"/>
          <w:sz w:val="22"/>
          <w:szCs w:val="22"/>
          <w:shd w:val="clear" w:color="auto" w:fill="FCFCFC"/>
        </w:rPr>
      </w:pPr>
      <w:proofErr w:type="spellStart"/>
      <w:proofErr w:type="gramStart"/>
      <w:r>
        <w:rPr>
          <w:rFonts w:ascii="Arial" w:eastAsia="Segoe UI" w:hAnsi="Arial" w:cs="Arial"/>
          <w:sz w:val="22"/>
          <w:szCs w:val="22"/>
          <w:shd w:val="clear" w:color="auto" w:fill="FCFCFC"/>
        </w:rPr>
        <w:t>Gopal</w:t>
      </w:r>
      <w:proofErr w:type="spellEnd"/>
      <w:r>
        <w:rPr>
          <w:rFonts w:ascii="Arial" w:eastAsia="Segoe UI" w:hAnsi="Arial" w:cs="Arial"/>
          <w:sz w:val="22"/>
          <w:szCs w:val="22"/>
          <w:shd w:val="clear" w:color="auto" w:fill="FCFCFC"/>
        </w:rPr>
        <w:t xml:space="preserve">, R., Singh, V. &amp; </w:t>
      </w:r>
      <w:proofErr w:type="spellStart"/>
      <w:r>
        <w:rPr>
          <w:rFonts w:ascii="Arial" w:eastAsia="Segoe UI" w:hAnsi="Arial" w:cs="Arial"/>
          <w:sz w:val="22"/>
          <w:szCs w:val="22"/>
          <w:shd w:val="clear" w:color="auto" w:fill="FCFCFC"/>
        </w:rPr>
        <w:t>Aggarwal</w:t>
      </w:r>
      <w:proofErr w:type="spellEnd"/>
      <w:r>
        <w:rPr>
          <w:rFonts w:ascii="Arial" w:eastAsia="Segoe UI" w:hAnsi="Arial" w:cs="Arial"/>
          <w:sz w:val="22"/>
          <w:szCs w:val="22"/>
          <w:shd w:val="clear" w:color="auto" w:fill="FCFCFC"/>
        </w:rPr>
        <w:t>, A.</w:t>
      </w:r>
      <w:r>
        <w:rPr>
          <w:rFonts w:ascii="Arial" w:eastAsia="Segoe UI" w:hAnsi="Arial" w:cs="Arial"/>
          <w:sz w:val="22"/>
          <w:szCs w:val="22"/>
          <w:shd w:val="clear" w:color="auto" w:fill="FCFCFC"/>
          <w:lang w:val="en-PH"/>
        </w:rPr>
        <w:t xml:space="preserve"> (2021).</w:t>
      </w:r>
      <w:proofErr w:type="gramEnd"/>
      <w:r>
        <w:rPr>
          <w:rFonts w:ascii="Arial" w:eastAsia="Segoe UI" w:hAnsi="Arial" w:cs="Arial"/>
          <w:sz w:val="22"/>
          <w:szCs w:val="22"/>
          <w:shd w:val="clear" w:color="auto" w:fill="FCFCFC"/>
        </w:rPr>
        <w:t xml:space="preserve"> </w:t>
      </w:r>
      <w:proofErr w:type="gramStart"/>
      <w:r>
        <w:rPr>
          <w:rFonts w:ascii="Arial" w:eastAsia="Segoe UI" w:hAnsi="Arial" w:cs="Arial"/>
          <w:sz w:val="22"/>
          <w:szCs w:val="22"/>
          <w:shd w:val="clear" w:color="auto" w:fill="FCFCFC"/>
        </w:rPr>
        <w:t xml:space="preserve">Impact of online classes on the </w:t>
      </w:r>
      <w:r>
        <w:rPr>
          <w:rFonts w:ascii="Arial" w:eastAsia="Segoe UI" w:hAnsi="Arial" w:cs="Arial"/>
          <w:sz w:val="22"/>
          <w:szCs w:val="22"/>
          <w:shd w:val="clear" w:color="auto" w:fill="FCFCFC"/>
        </w:rPr>
        <w:tab/>
      </w:r>
      <w:r>
        <w:rPr>
          <w:rFonts w:ascii="Arial" w:eastAsia="Segoe UI" w:hAnsi="Arial" w:cs="Arial"/>
          <w:sz w:val="22"/>
          <w:szCs w:val="22"/>
          <w:shd w:val="clear" w:color="auto" w:fill="FCFCFC"/>
        </w:rPr>
        <w:t xml:space="preserve">satisfaction </w:t>
      </w:r>
      <w:r>
        <w:rPr>
          <w:rFonts w:ascii="Arial" w:eastAsia="Segoe UI" w:hAnsi="Arial" w:cs="Arial"/>
          <w:sz w:val="22"/>
          <w:szCs w:val="22"/>
          <w:shd w:val="clear" w:color="auto" w:fill="FCFCFC"/>
        </w:rPr>
        <w:tab/>
      </w:r>
      <w:r>
        <w:rPr>
          <w:rFonts w:ascii="Arial" w:eastAsia="Segoe UI" w:hAnsi="Arial" w:cs="Arial"/>
          <w:sz w:val="22"/>
          <w:szCs w:val="22"/>
          <w:shd w:val="clear" w:color="auto" w:fill="FCFCFC"/>
        </w:rPr>
        <w:t xml:space="preserve">and performance of students during the pandemic </w:t>
      </w:r>
      <w:r>
        <w:rPr>
          <w:rFonts w:ascii="Arial" w:eastAsia="Segoe UI" w:hAnsi="Arial" w:cs="Arial"/>
          <w:sz w:val="22"/>
          <w:szCs w:val="22"/>
          <w:shd w:val="clear" w:color="auto" w:fill="FCFCFC"/>
        </w:rPr>
        <w:t>period of COVID 19.</w:t>
      </w:r>
      <w:proofErr w:type="gramEnd"/>
      <w:r>
        <w:rPr>
          <w:rFonts w:ascii="Arial" w:eastAsia="Segoe UI" w:hAnsi="Arial" w:cs="Arial"/>
          <w:sz w:val="22"/>
          <w:szCs w:val="22"/>
          <w:shd w:val="clear" w:color="auto" w:fill="FCFCFC"/>
        </w:rPr>
        <w:t> </w:t>
      </w:r>
      <w:proofErr w:type="spellStart"/>
      <w:r>
        <w:rPr>
          <w:rFonts w:ascii="Arial" w:eastAsia="Segoe UI" w:hAnsi="Arial" w:cs="Arial"/>
          <w:i/>
          <w:iCs/>
          <w:sz w:val="22"/>
          <w:szCs w:val="22"/>
          <w:shd w:val="clear" w:color="auto" w:fill="FCFCFC"/>
        </w:rPr>
        <w:t>Educ</w:t>
      </w:r>
      <w:proofErr w:type="spellEnd"/>
      <w:r>
        <w:rPr>
          <w:rFonts w:ascii="Arial" w:eastAsia="Segoe UI" w:hAnsi="Arial" w:cs="Arial"/>
          <w:i/>
          <w:iCs/>
          <w:sz w:val="22"/>
          <w:szCs w:val="22"/>
          <w:shd w:val="clear" w:color="auto" w:fill="FCFCFC"/>
        </w:rPr>
        <w:t xml:space="preserve"> </w:t>
      </w:r>
      <w:proofErr w:type="spellStart"/>
      <w:proofErr w:type="gramStart"/>
      <w:r>
        <w:rPr>
          <w:rFonts w:ascii="Arial" w:eastAsia="Segoe UI" w:hAnsi="Arial" w:cs="Arial"/>
          <w:i/>
          <w:iCs/>
          <w:sz w:val="22"/>
          <w:szCs w:val="22"/>
          <w:shd w:val="clear" w:color="auto" w:fill="FCFCFC"/>
        </w:rPr>
        <w:t>Inf</w:t>
      </w:r>
      <w:proofErr w:type="spellEnd"/>
      <w:proofErr w:type="gramEnd"/>
      <w:r>
        <w:rPr>
          <w:rFonts w:ascii="Arial" w:eastAsia="Segoe UI" w:hAnsi="Arial" w:cs="Arial"/>
          <w:i/>
          <w:iCs/>
          <w:sz w:val="22"/>
          <w:szCs w:val="22"/>
          <w:shd w:val="clear" w:color="auto" w:fill="FCFCFC"/>
        </w:rPr>
        <w:t xml:space="preserve"> </w:t>
      </w:r>
      <w:r>
        <w:rPr>
          <w:rFonts w:ascii="Arial" w:eastAsia="Segoe UI" w:hAnsi="Arial" w:cs="Arial"/>
          <w:i/>
          <w:iCs/>
          <w:sz w:val="22"/>
          <w:szCs w:val="22"/>
          <w:shd w:val="clear" w:color="auto" w:fill="FCFCFC"/>
        </w:rPr>
        <w:tab/>
      </w:r>
      <w:proofErr w:type="spellStart"/>
      <w:r>
        <w:rPr>
          <w:rFonts w:ascii="Arial" w:eastAsia="Segoe UI" w:hAnsi="Arial" w:cs="Arial"/>
          <w:i/>
          <w:iCs/>
          <w:sz w:val="22"/>
          <w:szCs w:val="22"/>
          <w:shd w:val="clear" w:color="auto" w:fill="FCFCFC"/>
        </w:rPr>
        <w:t>Technol</w:t>
      </w:r>
      <w:proofErr w:type="spellEnd"/>
      <w:r>
        <w:rPr>
          <w:rFonts w:ascii="Arial" w:eastAsia="Segoe UI" w:hAnsi="Arial" w:cs="Arial"/>
          <w:sz w:val="22"/>
          <w:szCs w:val="22"/>
          <w:shd w:val="clear" w:color="auto" w:fill="FCFCFC"/>
        </w:rPr>
        <w:t> </w:t>
      </w:r>
      <w:r>
        <w:rPr>
          <w:rFonts w:ascii="Arial" w:eastAsia="Segoe UI" w:hAnsi="Arial" w:cs="Arial"/>
          <w:b/>
          <w:bCs/>
          <w:sz w:val="22"/>
          <w:szCs w:val="22"/>
          <w:shd w:val="clear" w:color="auto" w:fill="FCFCFC"/>
        </w:rPr>
        <w:t>26, </w:t>
      </w:r>
      <w:r>
        <w:rPr>
          <w:rFonts w:ascii="Arial" w:eastAsia="Segoe UI" w:hAnsi="Arial" w:cs="Arial"/>
          <w:sz w:val="22"/>
          <w:szCs w:val="22"/>
          <w:shd w:val="clear" w:color="auto" w:fill="FCFCFC"/>
        </w:rPr>
        <w:t xml:space="preserve">6923–6947. </w:t>
      </w:r>
      <w:hyperlink r:id="rId58" w:history="1">
        <w:r>
          <w:rPr>
            <w:rStyle w:val="Hyperlink"/>
            <w:rFonts w:ascii="Arial" w:eastAsia="Segoe UI" w:hAnsi="Arial" w:cs="Arial"/>
            <w:color w:val="auto"/>
            <w:sz w:val="22"/>
            <w:szCs w:val="22"/>
            <w:u w:val="none"/>
            <w:shd w:val="clear" w:color="auto" w:fill="FCFCFC"/>
          </w:rPr>
          <w:t>https://doi.org/10.1007/s10639-</w:t>
        </w:r>
        <w:r>
          <w:rPr>
            <w:rStyle w:val="Hyperlink"/>
            <w:rFonts w:ascii="Arial" w:eastAsia="Segoe UI" w:hAnsi="Arial" w:cs="Arial"/>
            <w:color w:val="auto"/>
            <w:sz w:val="22"/>
            <w:szCs w:val="22"/>
            <w:u w:val="none"/>
            <w:shd w:val="clear" w:color="auto" w:fill="FCFCFC"/>
          </w:rPr>
          <w:tab/>
        </w:r>
        <w:r>
          <w:rPr>
            <w:rStyle w:val="Hyperlink"/>
            <w:rFonts w:ascii="Arial" w:eastAsia="Segoe UI" w:hAnsi="Arial" w:cs="Arial"/>
            <w:color w:val="auto"/>
            <w:sz w:val="22"/>
            <w:szCs w:val="22"/>
            <w:u w:val="none"/>
            <w:shd w:val="clear" w:color="auto" w:fill="FCFCFC"/>
          </w:rPr>
          <w:t>021-10523-1</w:t>
        </w:r>
      </w:hyperlink>
    </w:p>
    <w:p w:rsidR="00FE2E78" w:rsidRDefault="00FE2E78">
      <w:pPr>
        <w:ind w:firstLineChars="50" w:firstLine="110"/>
        <w:rPr>
          <w:rFonts w:ascii="Arial" w:hAnsi="Arial" w:cs="Arial"/>
          <w:sz w:val="22"/>
          <w:szCs w:val="22"/>
          <w:lang w:val="en-PH"/>
        </w:rPr>
      </w:pPr>
    </w:p>
    <w:p w:rsidR="00FE2E78" w:rsidRDefault="00A2647D">
      <w:pPr>
        <w:ind w:firstLineChars="50" w:firstLine="110"/>
        <w:rPr>
          <w:rFonts w:ascii="Arial" w:hAnsi="Arial" w:cs="Arial"/>
          <w:sz w:val="22"/>
          <w:szCs w:val="22"/>
          <w:lang w:val="en-PH"/>
        </w:rPr>
      </w:pPr>
      <w:proofErr w:type="spellStart"/>
      <w:r>
        <w:rPr>
          <w:rFonts w:ascii="Arial" w:hAnsi="Arial" w:cs="Arial"/>
          <w:sz w:val="22"/>
          <w:szCs w:val="22"/>
          <w:lang w:val="en-PH"/>
        </w:rPr>
        <w:t>Helma</w:t>
      </w:r>
      <w:proofErr w:type="spellEnd"/>
      <w:r>
        <w:rPr>
          <w:rFonts w:ascii="Arial" w:hAnsi="Arial" w:cs="Arial"/>
          <w:sz w:val="22"/>
          <w:szCs w:val="22"/>
          <w:lang w:val="en-PH"/>
        </w:rPr>
        <w:t xml:space="preserve">, H. &amp; </w:t>
      </w:r>
      <w:proofErr w:type="spellStart"/>
      <w:r>
        <w:rPr>
          <w:rFonts w:ascii="Arial" w:hAnsi="Arial" w:cs="Arial"/>
          <w:sz w:val="22"/>
          <w:szCs w:val="22"/>
          <w:lang w:val="en-PH"/>
        </w:rPr>
        <w:t>Murni</w:t>
      </w:r>
      <w:proofErr w:type="spellEnd"/>
      <w:r>
        <w:rPr>
          <w:rFonts w:ascii="Arial" w:hAnsi="Arial" w:cs="Arial"/>
          <w:sz w:val="22"/>
          <w:szCs w:val="22"/>
          <w:lang w:val="en-PH"/>
        </w:rPr>
        <w:t xml:space="preserve"> D. (2021). Study of factors Affecting Student learning outcomes in </w:t>
      </w:r>
      <w:r>
        <w:rPr>
          <w:rFonts w:ascii="Arial" w:hAnsi="Arial" w:cs="Arial"/>
          <w:sz w:val="22"/>
          <w:szCs w:val="22"/>
          <w:lang w:val="en-PH"/>
        </w:rPr>
        <w:tab/>
        <w:t xml:space="preserve">Real </w:t>
      </w:r>
      <w:r>
        <w:rPr>
          <w:rFonts w:ascii="Arial" w:hAnsi="Arial" w:cs="Arial"/>
          <w:sz w:val="22"/>
          <w:szCs w:val="22"/>
        </w:rPr>
        <w:tab/>
      </w:r>
      <w:r>
        <w:rPr>
          <w:rFonts w:ascii="Arial" w:hAnsi="Arial" w:cs="Arial"/>
          <w:sz w:val="22"/>
          <w:szCs w:val="22"/>
          <w:lang w:val="en-PH"/>
        </w:rPr>
        <w:t xml:space="preserve">Analysis. </w:t>
      </w:r>
      <w:hyperlink r:id="rId59" w:history="1">
        <w:r>
          <w:rPr>
            <w:rStyle w:val="Hyperlink"/>
            <w:rFonts w:ascii="Arial" w:eastAsia="Segoe UI" w:hAnsi="Arial" w:cs="Arial"/>
            <w:color w:val="auto"/>
            <w:sz w:val="22"/>
            <w:szCs w:val="22"/>
            <w:u w:val="none"/>
          </w:rPr>
          <w:t>Journal of Physics: Conference Series</w:t>
        </w:r>
      </w:hyperlink>
      <w:r>
        <w:rPr>
          <w:rFonts w:ascii="Arial" w:eastAsia="Segoe UI" w:hAnsi="Arial" w:cs="Arial"/>
          <w:sz w:val="22"/>
          <w:szCs w:val="22"/>
        </w:rPr>
        <w:t>, </w:t>
      </w:r>
      <w:hyperlink r:id="rId60" w:history="1">
        <w:r>
          <w:rPr>
            <w:rStyle w:val="Hyperlink"/>
            <w:rFonts w:ascii="Arial" w:eastAsia="Segoe UI" w:hAnsi="Arial" w:cs="Arial"/>
            <w:color w:val="auto"/>
            <w:sz w:val="22"/>
            <w:szCs w:val="22"/>
            <w:u w:val="none"/>
          </w:rPr>
          <w:t>Volume 1742</w:t>
        </w:r>
      </w:hyperlink>
      <w:r>
        <w:rPr>
          <w:rFonts w:ascii="Arial" w:eastAsia="Segoe UI" w:hAnsi="Arial" w:cs="Arial"/>
          <w:sz w:val="22"/>
          <w:szCs w:val="22"/>
        </w:rPr>
        <w:t>, </w:t>
      </w:r>
      <w:hyperlink r:id="rId61" w:history="1">
        <w:r>
          <w:rPr>
            <w:rStyle w:val="Hyperlink"/>
            <w:rFonts w:ascii="Arial" w:eastAsia="Segoe UI" w:hAnsi="Arial" w:cs="Arial"/>
            <w:color w:val="auto"/>
            <w:sz w:val="22"/>
            <w:szCs w:val="22"/>
            <w:u w:val="none"/>
          </w:rPr>
          <w:t xml:space="preserve">The International </w:t>
        </w:r>
        <w:r>
          <w:rPr>
            <w:rStyle w:val="Hyperlink"/>
            <w:rFonts w:ascii="Arial" w:eastAsia="Segoe UI" w:hAnsi="Arial" w:cs="Arial"/>
            <w:color w:val="auto"/>
            <w:sz w:val="22"/>
            <w:szCs w:val="22"/>
            <w:u w:val="none"/>
          </w:rPr>
          <w:tab/>
        </w:r>
        <w:r>
          <w:rPr>
            <w:rStyle w:val="Hyperlink"/>
            <w:rFonts w:ascii="Arial" w:eastAsia="Segoe UI" w:hAnsi="Arial" w:cs="Arial"/>
            <w:color w:val="auto"/>
            <w:sz w:val="22"/>
            <w:szCs w:val="22"/>
            <w:u w:val="none"/>
          </w:rPr>
          <w:t>Conference on Mathematics and Mathematics Education (ICM2E)</w:t>
        </w:r>
        <w:r>
          <w:rPr>
            <w:rStyle w:val="Hyperlink"/>
            <w:rFonts w:ascii="Arial" w:eastAsia="Segoe UI" w:hAnsi="Arial" w:cs="Arial"/>
            <w:color w:val="auto"/>
            <w:sz w:val="22"/>
            <w:szCs w:val="22"/>
            <w:u w:val="none"/>
            <w:lang w:val="en-PH"/>
          </w:rPr>
          <w:t>. https://iopscience.</w:t>
        </w:r>
        <w:r>
          <w:rPr>
            <w:rStyle w:val="Hyperlink"/>
            <w:rFonts w:ascii="Arial" w:eastAsia="Segoe UI" w:hAnsi="Arial" w:cs="Arial"/>
            <w:color w:val="auto"/>
            <w:sz w:val="22"/>
            <w:szCs w:val="22"/>
            <w:u w:val="none"/>
          </w:rPr>
          <w:t xml:space="preserve"> </w:t>
        </w:r>
        <w:r>
          <w:rPr>
            <w:rStyle w:val="Hyperlink"/>
            <w:rFonts w:ascii="Arial" w:eastAsia="Segoe UI" w:hAnsi="Arial" w:cs="Arial"/>
            <w:color w:val="auto"/>
            <w:sz w:val="22"/>
            <w:szCs w:val="22"/>
            <w:u w:val="none"/>
          </w:rPr>
          <w:tab/>
        </w:r>
        <w:r>
          <w:rPr>
            <w:rStyle w:val="Hyperlink"/>
            <w:rFonts w:ascii="Arial" w:eastAsia="Segoe UI" w:hAnsi="Arial" w:cs="Arial"/>
            <w:color w:val="auto"/>
            <w:sz w:val="22"/>
            <w:szCs w:val="22"/>
            <w:u w:val="none"/>
            <w:lang w:val="en-PH"/>
          </w:rPr>
          <w:t>iop.org/article</w:t>
        </w:r>
        <w:r>
          <w:rPr>
            <w:rStyle w:val="Hyperlink"/>
            <w:rFonts w:ascii="Arial" w:eastAsia="Segoe UI" w:hAnsi="Arial" w:cs="Arial"/>
            <w:color w:val="auto"/>
            <w:sz w:val="22"/>
            <w:szCs w:val="22"/>
            <w:u w:val="none"/>
          </w:rPr>
          <w:t>.</w:t>
        </w:r>
        <w:r>
          <w:rPr>
            <w:rStyle w:val="Hyperlink"/>
            <w:rFonts w:ascii="Arial" w:eastAsia="Segoe UI" w:hAnsi="Arial" w:cs="Arial"/>
            <w:color w:val="auto"/>
            <w:sz w:val="22"/>
            <w:szCs w:val="22"/>
            <w:u w:val="none"/>
          </w:rPr>
          <w:t> </w:t>
        </w:r>
      </w:hyperlink>
    </w:p>
    <w:p w:rsidR="00FE2E78" w:rsidRDefault="00FE2E78">
      <w:pPr>
        <w:ind w:firstLineChars="50" w:firstLine="110"/>
        <w:rPr>
          <w:rFonts w:ascii="Arial" w:hAnsi="Arial" w:cs="Arial"/>
          <w:sz w:val="22"/>
          <w:szCs w:val="22"/>
          <w:lang w:val="en-PH"/>
        </w:rPr>
      </w:pPr>
    </w:p>
    <w:p w:rsidR="00FE2E78" w:rsidRDefault="00A2647D">
      <w:pPr>
        <w:ind w:firstLineChars="50" w:firstLine="110"/>
        <w:rPr>
          <w:rFonts w:ascii="Arial" w:hAnsi="Arial" w:cs="Arial"/>
          <w:sz w:val="22"/>
          <w:szCs w:val="22"/>
          <w:lang w:val="en-PH"/>
        </w:rPr>
      </w:pPr>
      <w:proofErr w:type="gramStart"/>
      <w:r>
        <w:rPr>
          <w:rFonts w:ascii="Arial" w:hAnsi="Arial" w:cs="Arial"/>
          <w:sz w:val="22"/>
          <w:szCs w:val="22"/>
          <w:lang w:val="en-PH"/>
        </w:rPr>
        <w:t>Hendricks, S. et.al.</w:t>
      </w:r>
      <w:proofErr w:type="gramEnd"/>
      <w:r>
        <w:rPr>
          <w:rFonts w:ascii="Arial" w:hAnsi="Arial" w:cs="Arial"/>
          <w:sz w:val="22"/>
          <w:szCs w:val="22"/>
          <w:lang w:val="en-PH"/>
        </w:rPr>
        <w:t xml:space="preserve"> </w:t>
      </w:r>
      <w:proofErr w:type="gramStart"/>
      <w:r>
        <w:rPr>
          <w:rFonts w:ascii="Arial" w:hAnsi="Arial" w:cs="Arial"/>
          <w:sz w:val="22"/>
          <w:szCs w:val="22"/>
          <w:lang w:val="en-PH"/>
        </w:rPr>
        <w:t>(</w:t>
      </w:r>
      <w:proofErr w:type="spellStart"/>
      <w:r>
        <w:rPr>
          <w:rFonts w:ascii="Arial" w:hAnsi="Arial" w:cs="Arial"/>
          <w:sz w:val="22"/>
          <w:szCs w:val="22"/>
          <w:lang w:val="en-PH"/>
        </w:rPr>
        <w:t>n.d</w:t>
      </w:r>
      <w:proofErr w:type="spellEnd"/>
      <w:r>
        <w:rPr>
          <w:rFonts w:ascii="Arial" w:hAnsi="Arial" w:cs="Arial"/>
          <w:sz w:val="22"/>
          <w:szCs w:val="22"/>
          <w:lang w:val="en-PH"/>
        </w:rPr>
        <w:t>). What Really Matters?</w:t>
      </w:r>
      <w:proofErr w:type="gramEnd"/>
      <w:r>
        <w:rPr>
          <w:rFonts w:ascii="Arial" w:hAnsi="Arial" w:cs="Arial"/>
          <w:sz w:val="22"/>
          <w:szCs w:val="22"/>
          <w:lang w:val="en-PH"/>
        </w:rPr>
        <w:t xml:space="preserve"> </w:t>
      </w:r>
      <w:proofErr w:type="gramStart"/>
      <w:r>
        <w:rPr>
          <w:rFonts w:ascii="Arial" w:hAnsi="Arial" w:cs="Arial"/>
          <w:sz w:val="22"/>
          <w:szCs w:val="22"/>
          <w:lang w:val="en-PH"/>
        </w:rPr>
        <w:t>Technological Proficiency in Online Course.</w:t>
      </w:r>
      <w:proofErr w:type="gramEnd"/>
      <w:r>
        <w:rPr>
          <w:rFonts w:ascii="Arial" w:hAnsi="Arial" w:cs="Arial"/>
          <w:sz w:val="22"/>
          <w:szCs w:val="22"/>
          <w:lang w:val="en-PH"/>
        </w:rPr>
        <w:t xml:space="preserve"> </w:t>
      </w:r>
      <w:r>
        <w:rPr>
          <w:rFonts w:ascii="Arial" w:hAnsi="Arial" w:cs="Arial"/>
          <w:sz w:val="22"/>
          <w:szCs w:val="22"/>
        </w:rPr>
        <w:tab/>
      </w:r>
      <w:r>
        <w:rPr>
          <w:rFonts w:ascii="Arial" w:hAnsi="Arial" w:cs="Arial"/>
          <w:sz w:val="22"/>
          <w:szCs w:val="22"/>
          <w:lang w:val="en-PH"/>
        </w:rPr>
        <w:t xml:space="preserve">Retrieved on May17, 2021 from </w:t>
      </w:r>
      <w:proofErr w:type="spellStart"/>
      <w:r>
        <w:rPr>
          <w:rFonts w:ascii="Arial" w:hAnsi="Arial" w:cs="Arial"/>
          <w:sz w:val="22"/>
          <w:szCs w:val="22"/>
          <w:lang w:val="en-PH"/>
        </w:rPr>
        <w:t>google</w:t>
      </w:r>
      <w:proofErr w:type="spellEnd"/>
      <w:r>
        <w:rPr>
          <w:rFonts w:ascii="Arial" w:hAnsi="Arial" w:cs="Arial"/>
          <w:sz w:val="22"/>
          <w:szCs w:val="22"/>
          <w:lang w:val="en-PH"/>
        </w:rPr>
        <w:t xml:space="preserve"> </w:t>
      </w:r>
      <w:r>
        <w:rPr>
          <w:rFonts w:ascii="Arial" w:hAnsi="Arial" w:cs="Arial"/>
          <w:sz w:val="22"/>
          <w:szCs w:val="22"/>
          <w:lang w:val="en-PH"/>
        </w:rPr>
        <w:t>scholarly.com</w:t>
      </w:r>
    </w:p>
    <w:p w:rsidR="00FE2E78" w:rsidRDefault="00FE2E78">
      <w:pPr>
        <w:ind w:leftChars="100" w:left="240"/>
        <w:rPr>
          <w:rFonts w:ascii="Arial" w:hAnsi="Arial" w:cs="Arial"/>
          <w:sz w:val="22"/>
          <w:szCs w:val="22"/>
          <w:lang w:val="en-PH"/>
        </w:rPr>
      </w:pPr>
    </w:p>
    <w:p w:rsidR="00FE2E78" w:rsidRDefault="00A2647D" w:rsidP="00A421D1">
      <w:pPr>
        <w:pStyle w:val="NormalWeb"/>
        <w:spacing w:before="0" w:beforeAutospacing="0" w:after="0" w:afterAutospacing="0"/>
        <w:ind w:firstLineChars="50" w:firstLine="106"/>
        <w:jc w:val="both"/>
        <w:textAlignment w:val="baseline"/>
        <w:rPr>
          <w:rStyle w:val="Hyperlink"/>
          <w:rFonts w:ascii="Arial" w:eastAsia="Georgia" w:hAnsi="Arial" w:cs="Arial"/>
          <w:color w:val="000000"/>
          <w:spacing w:val="-8"/>
          <w:sz w:val="22"/>
          <w:szCs w:val="22"/>
          <w:u w:val="none"/>
          <w:shd w:val="clear" w:color="auto" w:fill="FFFFFF"/>
        </w:rPr>
      </w:pPr>
      <w:r>
        <w:rPr>
          <w:rFonts w:ascii="Arial" w:eastAsia="Georgia" w:hAnsi="Arial" w:cs="Arial"/>
          <w:color w:val="000000"/>
          <w:spacing w:val="-8"/>
          <w:sz w:val="22"/>
          <w:szCs w:val="22"/>
          <w:shd w:val="clear" w:color="auto" w:fill="FFFFFF"/>
        </w:rPr>
        <w:t xml:space="preserve">Huang, C. 2017. </w:t>
      </w:r>
      <w:r>
        <w:rPr>
          <w:rFonts w:ascii="Arial" w:eastAsia="Georgia" w:hAnsi="Arial" w:cs="Arial"/>
          <w:i/>
          <w:iCs/>
          <w:color w:val="000000"/>
          <w:spacing w:val="-8"/>
          <w:sz w:val="22"/>
          <w:szCs w:val="22"/>
          <w:shd w:val="clear" w:color="auto" w:fill="FFFFFF"/>
        </w:rPr>
        <w:t>Achievement Goals and Achievement Emotions: A Meta-analysis. </w:t>
      </w:r>
      <w:r>
        <w:rPr>
          <w:rStyle w:val="Emphasis"/>
          <w:rFonts w:ascii="Arial" w:eastAsia="Georgia" w:hAnsi="Arial" w:cs="Arial"/>
          <w:color w:val="000000"/>
          <w:spacing w:val="-8"/>
          <w:sz w:val="22"/>
          <w:szCs w:val="22"/>
          <w:shd w:val="clear" w:color="auto" w:fill="FFFFFF"/>
        </w:rPr>
        <w:t xml:space="preserve">Educational </w:t>
      </w:r>
      <w:r>
        <w:rPr>
          <w:rStyle w:val="Emphasis"/>
          <w:rFonts w:ascii="Arial" w:eastAsia="Georgia" w:hAnsi="Arial" w:cs="Arial"/>
          <w:color w:val="000000"/>
          <w:spacing w:val="-8"/>
          <w:sz w:val="22"/>
          <w:szCs w:val="22"/>
          <w:shd w:val="clear" w:color="auto" w:fill="FFFFFF"/>
        </w:rPr>
        <w:tab/>
      </w:r>
      <w:r>
        <w:rPr>
          <w:rStyle w:val="Emphasis"/>
          <w:rFonts w:ascii="Arial" w:eastAsia="Georgia" w:hAnsi="Arial" w:cs="Arial"/>
          <w:color w:val="000000"/>
          <w:spacing w:val="-8"/>
          <w:sz w:val="22"/>
          <w:szCs w:val="22"/>
          <w:shd w:val="clear" w:color="auto" w:fill="FFFFFF"/>
        </w:rPr>
        <w:t>Psychology</w:t>
      </w:r>
      <w:r>
        <w:rPr>
          <w:rStyle w:val="Emphasis"/>
          <w:rFonts w:ascii="Arial" w:eastAsia="Georgia" w:hAnsi="Arial" w:cs="Arial"/>
          <w:i w:val="0"/>
          <w:iCs w:val="0"/>
          <w:color w:val="000000"/>
          <w:spacing w:val="-8"/>
          <w:sz w:val="22"/>
          <w:szCs w:val="22"/>
          <w:shd w:val="clear" w:color="auto" w:fill="FFFFFF"/>
        </w:rPr>
        <w:t xml:space="preserve"> Review</w:t>
      </w:r>
      <w:r>
        <w:rPr>
          <w:rFonts w:ascii="Arial" w:eastAsia="Georgia" w:hAnsi="Arial" w:cs="Arial"/>
          <w:color w:val="000000"/>
          <w:spacing w:val="-8"/>
          <w:sz w:val="22"/>
          <w:szCs w:val="22"/>
          <w:shd w:val="clear" w:color="auto" w:fill="FFFFFF"/>
        </w:rPr>
        <w:t>, 23: 359–388. DOI: </w:t>
      </w:r>
      <w:hyperlink r:id="rId62" w:tgtFrame="https://jime.open.ac.uk/articles/10.5334/jime.472/_blank" w:history="1">
        <w:r>
          <w:rPr>
            <w:rStyle w:val="Hyperlink"/>
            <w:rFonts w:ascii="Arial" w:eastAsia="Georgia" w:hAnsi="Arial" w:cs="Arial"/>
            <w:color w:val="000000"/>
            <w:spacing w:val="-8"/>
            <w:sz w:val="22"/>
            <w:szCs w:val="22"/>
            <w:u w:val="none"/>
            <w:shd w:val="clear" w:color="auto" w:fill="FFFFFF"/>
          </w:rPr>
          <w:t>https://doi.org/10.1007/s10648-011-9155-x</w:t>
        </w:r>
      </w:hyperlink>
      <w:r>
        <w:rPr>
          <w:rStyle w:val="Hyperlink"/>
          <w:rFonts w:ascii="Arial" w:eastAsia="Georgia" w:hAnsi="Arial" w:cs="Arial"/>
          <w:color w:val="000000"/>
          <w:spacing w:val="-8"/>
          <w:sz w:val="22"/>
          <w:szCs w:val="22"/>
          <w:u w:val="none"/>
          <w:shd w:val="clear" w:color="auto" w:fill="FFFFFF"/>
        </w:rPr>
        <w:t xml:space="preserve">. </w:t>
      </w:r>
      <w:r>
        <w:rPr>
          <w:rStyle w:val="Hyperlink"/>
          <w:rFonts w:ascii="Arial" w:eastAsia="Georgia" w:hAnsi="Arial" w:cs="Arial"/>
          <w:color w:val="000000"/>
          <w:spacing w:val="-8"/>
          <w:sz w:val="22"/>
          <w:szCs w:val="22"/>
          <w:u w:val="none"/>
          <w:shd w:val="clear" w:color="auto" w:fill="FFFFFF"/>
        </w:rPr>
        <w:tab/>
      </w:r>
      <w:proofErr w:type="gramStart"/>
      <w:r>
        <w:rPr>
          <w:rStyle w:val="Hyperlink"/>
          <w:rFonts w:ascii="Arial" w:eastAsia="Georgia" w:hAnsi="Arial" w:cs="Arial"/>
          <w:color w:val="000000"/>
          <w:spacing w:val="-8"/>
          <w:sz w:val="22"/>
          <w:szCs w:val="22"/>
          <w:u w:val="none"/>
          <w:shd w:val="clear" w:color="auto" w:fill="FFFFFF"/>
        </w:rPr>
        <w:t>Retrieved on May 28, 2021.</w:t>
      </w:r>
      <w:proofErr w:type="gramEnd"/>
    </w:p>
    <w:p w:rsidR="00FE2E78" w:rsidRDefault="00FE2E78">
      <w:pPr>
        <w:ind w:leftChars="91" w:left="218" w:firstLineChars="250" w:firstLine="550"/>
        <w:jc w:val="both"/>
        <w:rPr>
          <w:rFonts w:ascii="Arial" w:hAnsi="Arial" w:cs="Arial"/>
          <w:sz w:val="22"/>
          <w:szCs w:val="22"/>
        </w:rPr>
      </w:pPr>
    </w:p>
    <w:p w:rsidR="00FE2E78" w:rsidRDefault="00A2647D" w:rsidP="00A421D1">
      <w:pPr>
        <w:ind w:firstLineChars="50" w:firstLine="106"/>
        <w:jc w:val="both"/>
        <w:rPr>
          <w:rStyle w:val="Emphasis"/>
          <w:rFonts w:ascii="Arial" w:eastAsia="Georgia" w:hAnsi="Arial" w:cs="Arial"/>
          <w:i w:val="0"/>
          <w:iCs w:val="0"/>
          <w:color w:val="000000"/>
          <w:spacing w:val="-8"/>
          <w:sz w:val="22"/>
          <w:szCs w:val="22"/>
          <w:shd w:val="clear" w:color="auto" w:fill="FFFFFF"/>
          <w:lang w:eastAsia="zh-CN"/>
        </w:rPr>
      </w:pPr>
      <w:r>
        <w:rPr>
          <w:rStyle w:val="Emphasis"/>
          <w:rFonts w:ascii="Arial" w:eastAsia="Georgia" w:hAnsi="Arial" w:cs="Arial"/>
          <w:i w:val="0"/>
          <w:iCs w:val="0"/>
          <w:color w:val="000000"/>
          <w:spacing w:val="-8"/>
          <w:sz w:val="22"/>
          <w:szCs w:val="22"/>
          <w:shd w:val="clear" w:color="auto" w:fill="FFFFFF"/>
          <w:lang w:eastAsia="zh-CN"/>
        </w:rPr>
        <w:t xml:space="preserve">Joaquin JJB, </w:t>
      </w:r>
      <w:proofErr w:type="spellStart"/>
      <w:r>
        <w:rPr>
          <w:rStyle w:val="Emphasis"/>
          <w:rFonts w:ascii="Arial" w:eastAsia="Georgia" w:hAnsi="Arial" w:cs="Arial"/>
          <w:i w:val="0"/>
          <w:iCs w:val="0"/>
          <w:color w:val="000000"/>
          <w:spacing w:val="-8"/>
          <w:sz w:val="22"/>
          <w:szCs w:val="22"/>
          <w:shd w:val="clear" w:color="auto" w:fill="FFFFFF"/>
          <w:lang w:eastAsia="zh-CN"/>
        </w:rPr>
        <w:t>Biana</w:t>
      </w:r>
      <w:proofErr w:type="spellEnd"/>
      <w:r>
        <w:rPr>
          <w:rStyle w:val="Emphasis"/>
          <w:rFonts w:ascii="Arial" w:eastAsia="Georgia" w:hAnsi="Arial" w:cs="Arial"/>
          <w:i w:val="0"/>
          <w:iCs w:val="0"/>
          <w:color w:val="000000"/>
          <w:spacing w:val="-8"/>
          <w:sz w:val="22"/>
          <w:szCs w:val="22"/>
          <w:shd w:val="clear" w:color="auto" w:fill="FFFFFF"/>
          <w:lang w:eastAsia="zh-CN"/>
        </w:rPr>
        <w:t xml:space="preserve"> HT and </w:t>
      </w:r>
      <w:proofErr w:type="spellStart"/>
      <w:r>
        <w:rPr>
          <w:rStyle w:val="Emphasis"/>
          <w:rFonts w:ascii="Arial" w:eastAsia="Georgia" w:hAnsi="Arial" w:cs="Arial"/>
          <w:i w:val="0"/>
          <w:iCs w:val="0"/>
          <w:color w:val="000000"/>
          <w:spacing w:val="-8"/>
          <w:sz w:val="22"/>
          <w:szCs w:val="22"/>
          <w:shd w:val="clear" w:color="auto" w:fill="FFFFFF"/>
          <w:lang w:eastAsia="zh-CN"/>
        </w:rPr>
        <w:t>Dacela</w:t>
      </w:r>
      <w:proofErr w:type="spellEnd"/>
      <w:r>
        <w:rPr>
          <w:rStyle w:val="Emphasis"/>
          <w:rFonts w:ascii="Arial" w:eastAsia="Georgia" w:hAnsi="Arial" w:cs="Arial"/>
          <w:i w:val="0"/>
          <w:iCs w:val="0"/>
          <w:color w:val="000000"/>
          <w:spacing w:val="-8"/>
          <w:sz w:val="22"/>
          <w:szCs w:val="22"/>
          <w:shd w:val="clear" w:color="auto" w:fill="FFFFFF"/>
          <w:lang w:eastAsia="zh-CN"/>
        </w:rPr>
        <w:t xml:space="preserve"> MA (2020) </w:t>
      </w:r>
      <w:r>
        <w:rPr>
          <w:rStyle w:val="Emphasis"/>
          <w:rFonts w:ascii="Arial" w:eastAsia="Georgia" w:hAnsi="Arial" w:cs="Arial"/>
          <w:color w:val="000000"/>
          <w:spacing w:val="-8"/>
          <w:sz w:val="22"/>
          <w:szCs w:val="22"/>
          <w:shd w:val="clear" w:color="auto" w:fill="FFFFFF"/>
          <w:lang w:eastAsia="zh-CN"/>
        </w:rPr>
        <w:t xml:space="preserve">The Philippine Higher Education Sector in the Time </w:t>
      </w:r>
      <w:r>
        <w:rPr>
          <w:rStyle w:val="Emphasis"/>
          <w:rFonts w:ascii="Arial" w:eastAsia="Georgia" w:hAnsi="Arial" w:cs="Arial"/>
          <w:color w:val="000000"/>
          <w:spacing w:val="-8"/>
          <w:sz w:val="22"/>
          <w:szCs w:val="22"/>
          <w:shd w:val="clear" w:color="auto" w:fill="FFFFFF"/>
          <w:lang w:eastAsia="zh-CN"/>
        </w:rPr>
        <w:tab/>
        <w:t>of COVID-19.</w:t>
      </w:r>
      <w:r>
        <w:rPr>
          <w:rStyle w:val="Emphasis"/>
          <w:rFonts w:ascii="Arial" w:eastAsia="Georgia" w:hAnsi="Arial" w:cs="Arial"/>
          <w:i w:val="0"/>
          <w:iCs w:val="0"/>
          <w:color w:val="000000"/>
          <w:spacing w:val="-8"/>
          <w:sz w:val="22"/>
          <w:szCs w:val="22"/>
          <w:shd w:val="clear" w:color="auto" w:fill="FFFFFF"/>
          <w:lang w:eastAsia="zh-CN"/>
        </w:rPr>
        <w:t xml:space="preserve"> Front. Educ. 5:576371. doi:10.3389/feduc.2020.576371. </w:t>
      </w:r>
    </w:p>
    <w:p w:rsidR="00FE2E78" w:rsidRDefault="00FE2E78">
      <w:pPr>
        <w:ind w:leftChars="91" w:left="218" w:firstLineChars="250" w:firstLine="550"/>
        <w:jc w:val="both"/>
        <w:rPr>
          <w:rFonts w:ascii="Arial" w:hAnsi="Arial" w:cs="Arial"/>
          <w:sz w:val="22"/>
          <w:szCs w:val="22"/>
        </w:rPr>
      </w:pPr>
    </w:p>
    <w:p w:rsidR="00FE2E78" w:rsidRDefault="00A2647D">
      <w:pPr>
        <w:ind w:firstLineChars="50" w:firstLine="110"/>
        <w:jc w:val="both"/>
        <w:rPr>
          <w:rStyle w:val="Hyperlink"/>
          <w:rFonts w:ascii="Arial" w:hAnsi="Arial" w:cs="Arial"/>
          <w:color w:val="auto"/>
          <w:sz w:val="22"/>
          <w:szCs w:val="22"/>
          <w:u w:val="none"/>
        </w:rPr>
      </w:pPr>
      <w:proofErr w:type="spellStart"/>
      <w:r>
        <w:rPr>
          <w:rFonts w:ascii="Arial" w:hAnsi="Arial" w:cs="Arial"/>
          <w:sz w:val="22"/>
          <w:szCs w:val="22"/>
        </w:rPr>
        <w:t>Kaneshiro</w:t>
      </w:r>
      <w:proofErr w:type="spellEnd"/>
      <w:r>
        <w:rPr>
          <w:rFonts w:ascii="Arial" w:hAnsi="Arial" w:cs="Arial"/>
          <w:sz w:val="22"/>
          <w:szCs w:val="22"/>
        </w:rPr>
        <w:t xml:space="preserve">, N. (2019).  Medical Encyclopedia: Screen time and children. </w:t>
      </w:r>
      <w:r>
        <w:rPr>
          <w:rFonts w:ascii="Arial" w:hAnsi="Arial" w:cs="Arial"/>
          <w:sz w:val="22"/>
          <w:szCs w:val="22"/>
        </w:rPr>
        <w:tab/>
      </w:r>
      <w:hyperlink r:id="rId63" w:history="1">
        <w:r>
          <w:rPr>
            <w:rStyle w:val="Hyperlink"/>
            <w:rFonts w:ascii="Arial" w:hAnsi="Arial" w:cs="Arial"/>
            <w:color w:val="auto"/>
            <w:sz w:val="22"/>
            <w:szCs w:val="22"/>
            <w:u w:val="none"/>
          </w:rPr>
          <w:t>https://medlineplus.gov/ency/patientinstructions/00035</w:t>
        </w:r>
        <w:r>
          <w:rPr>
            <w:rStyle w:val="Hyperlink"/>
            <w:rFonts w:ascii="Arial" w:hAnsi="Arial" w:cs="Arial"/>
            <w:color w:val="auto"/>
            <w:sz w:val="22"/>
            <w:szCs w:val="22"/>
            <w:u w:val="none"/>
          </w:rPr>
          <w:t>5.htm</w:t>
        </w:r>
      </w:hyperlink>
      <w:r>
        <w:rPr>
          <w:rStyle w:val="Hyperlink"/>
          <w:rFonts w:ascii="Arial" w:hAnsi="Arial" w:cs="Arial"/>
          <w:color w:val="auto"/>
          <w:sz w:val="22"/>
          <w:szCs w:val="22"/>
          <w:u w:val="none"/>
        </w:rPr>
        <w:t>.</w:t>
      </w:r>
    </w:p>
    <w:p w:rsidR="00FE2E78" w:rsidRDefault="00FE2E78">
      <w:pPr>
        <w:ind w:leftChars="91" w:left="218" w:firstLineChars="250" w:firstLine="550"/>
        <w:jc w:val="both"/>
        <w:rPr>
          <w:rStyle w:val="Hyperlink"/>
          <w:rFonts w:ascii="Arial" w:hAnsi="Arial" w:cs="Arial"/>
          <w:color w:val="auto"/>
          <w:sz w:val="22"/>
          <w:szCs w:val="22"/>
          <w:u w:val="none"/>
        </w:rPr>
      </w:pPr>
    </w:p>
    <w:p w:rsidR="00FE2E78" w:rsidRDefault="00A2647D">
      <w:pPr>
        <w:ind w:firstLineChars="50" w:firstLine="110"/>
        <w:jc w:val="both"/>
        <w:rPr>
          <w:rFonts w:ascii="Arial" w:hAnsi="Arial" w:cs="Arial"/>
          <w:sz w:val="22"/>
          <w:szCs w:val="22"/>
        </w:rPr>
      </w:pPr>
      <w:proofErr w:type="gramStart"/>
      <w:r>
        <w:rPr>
          <w:rFonts w:ascii="Arial" w:hAnsi="Arial" w:cs="Arial"/>
          <w:sz w:val="22"/>
          <w:szCs w:val="22"/>
        </w:rPr>
        <w:t>Kang, M., &amp; Goo, N. (2017).</w:t>
      </w:r>
      <w:proofErr w:type="gramEnd"/>
      <w:r>
        <w:rPr>
          <w:rFonts w:ascii="Arial" w:hAnsi="Arial" w:cs="Arial"/>
          <w:sz w:val="22"/>
          <w:szCs w:val="22"/>
        </w:rPr>
        <w:t xml:space="preserve"> Predictive validity of emotional intelligence on various </w:t>
      </w:r>
      <w:r>
        <w:rPr>
          <w:rFonts w:ascii="Arial" w:hAnsi="Arial" w:cs="Arial"/>
          <w:sz w:val="22"/>
          <w:szCs w:val="22"/>
        </w:rPr>
        <w:tab/>
      </w:r>
      <w:proofErr w:type="gramStart"/>
      <w:r>
        <w:rPr>
          <w:rFonts w:ascii="Arial" w:hAnsi="Arial" w:cs="Arial"/>
          <w:sz w:val="22"/>
          <w:szCs w:val="22"/>
        </w:rPr>
        <w:t>achievement</w:t>
      </w:r>
      <w:proofErr w:type="gramEnd"/>
      <w:r>
        <w:rPr>
          <w:rFonts w:ascii="Arial" w:hAnsi="Arial" w:cs="Arial"/>
          <w:sz w:val="22"/>
          <w:szCs w:val="22"/>
        </w:rPr>
        <w:t xml:space="preserve"> in blended learning environment. Korean Journal of Curriculum and </w:t>
      </w:r>
      <w:r>
        <w:rPr>
          <w:rFonts w:ascii="Arial" w:hAnsi="Arial" w:cs="Arial"/>
          <w:sz w:val="22"/>
          <w:szCs w:val="22"/>
        </w:rPr>
        <w:tab/>
      </w:r>
      <w:r>
        <w:rPr>
          <w:rFonts w:ascii="Arial" w:hAnsi="Arial" w:cs="Arial"/>
          <w:sz w:val="22"/>
          <w:szCs w:val="22"/>
        </w:rPr>
        <w:t>Instruction, 11(1), 235-255</w:t>
      </w:r>
      <w:r>
        <w:rPr>
          <w:rFonts w:ascii="Arial" w:hAnsi="Arial" w:cs="Arial"/>
          <w:sz w:val="22"/>
          <w:szCs w:val="22"/>
        </w:rPr>
        <w:t>.</w:t>
      </w:r>
    </w:p>
    <w:p w:rsidR="00FE2E78" w:rsidRDefault="00FE2E78">
      <w:pPr>
        <w:ind w:firstLine="72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proofErr w:type="spellStart"/>
      <w:proofErr w:type="gramStart"/>
      <w:r>
        <w:rPr>
          <w:rFonts w:ascii="Arial" w:hAnsi="Arial" w:cs="Arial"/>
          <w:color w:val="222222"/>
          <w:sz w:val="22"/>
          <w:szCs w:val="22"/>
          <w:shd w:val="clear" w:color="auto" w:fill="FFFFFF"/>
        </w:rPr>
        <w:t>Keengwe</w:t>
      </w:r>
      <w:proofErr w:type="spellEnd"/>
      <w:r>
        <w:rPr>
          <w:rFonts w:ascii="Arial" w:hAnsi="Arial" w:cs="Arial"/>
          <w:color w:val="222222"/>
          <w:sz w:val="22"/>
          <w:szCs w:val="22"/>
          <w:shd w:val="clear" w:color="auto" w:fill="FFFFFF"/>
        </w:rPr>
        <w:t>, J., &amp; Kidd, T. T. (2010).</w:t>
      </w:r>
      <w:proofErr w:type="gramEnd"/>
      <w:r>
        <w:rPr>
          <w:rFonts w:ascii="Arial" w:hAnsi="Arial" w:cs="Arial"/>
          <w:color w:val="222222"/>
          <w:sz w:val="22"/>
          <w:szCs w:val="22"/>
          <w:shd w:val="clear" w:color="auto" w:fill="FFFFFF"/>
        </w:rPr>
        <w:t xml:space="preserve"> </w:t>
      </w:r>
      <w:proofErr w:type="gramStart"/>
      <w:r>
        <w:rPr>
          <w:rFonts w:ascii="Arial" w:hAnsi="Arial" w:cs="Arial"/>
          <w:i/>
          <w:iCs/>
          <w:color w:val="222222"/>
          <w:sz w:val="22"/>
          <w:szCs w:val="22"/>
          <w:shd w:val="clear" w:color="auto" w:fill="FFFFFF"/>
        </w:rPr>
        <w:t xml:space="preserve">Towards best practices in online learning and teaching in </w:t>
      </w:r>
      <w:r>
        <w:rPr>
          <w:rFonts w:ascii="Arial" w:hAnsi="Arial" w:cs="Arial"/>
          <w:i/>
          <w:iCs/>
          <w:color w:val="222222"/>
          <w:sz w:val="22"/>
          <w:szCs w:val="22"/>
          <w:shd w:val="clear" w:color="auto" w:fill="FFFFFF"/>
        </w:rPr>
        <w:tab/>
      </w:r>
      <w:r>
        <w:rPr>
          <w:rFonts w:ascii="Arial" w:hAnsi="Arial" w:cs="Arial"/>
          <w:i/>
          <w:iCs/>
          <w:color w:val="222222"/>
          <w:sz w:val="22"/>
          <w:szCs w:val="22"/>
          <w:shd w:val="clear" w:color="auto" w:fill="FFFFFF"/>
        </w:rPr>
        <w:t>higher education.</w:t>
      </w:r>
      <w:proofErr w:type="gramEnd"/>
      <w:r>
        <w:rPr>
          <w:rFonts w:ascii="Arial" w:hAnsi="Arial" w:cs="Arial"/>
          <w:color w:val="222222"/>
          <w:sz w:val="22"/>
          <w:szCs w:val="22"/>
          <w:shd w:val="clear" w:color="auto" w:fill="FFFFFF"/>
        </w:rPr>
        <w:t> MERLOT Journal of Online Learning and Teaching, 6(2), 533-541.</w:t>
      </w:r>
    </w:p>
    <w:p w:rsidR="00FE2E78" w:rsidRDefault="00FE2E78" w:rsidP="00A421D1">
      <w:pPr>
        <w:pStyle w:val="ListParagraph"/>
        <w:ind w:leftChars="91" w:left="218" w:firstLineChars="249" w:firstLine="548"/>
        <w:jc w:val="both"/>
        <w:rPr>
          <w:rFonts w:ascii="Arial" w:hAnsi="Arial" w:cs="Arial"/>
          <w:color w:val="222222"/>
          <w:sz w:val="22"/>
          <w:szCs w:val="22"/>
          <w:shd w:val="clear" w:color="auto" w:fill="FFFFFF"/>
        </w:rPr>
      </w:pPr>
    </w:p>
    <w:p w:rsidR="00FE2E78" w:rsidRDefault="00A2647D">
      <w:pPr>
        <w:pStyle w:val="ListParagraph"/>
        <w:ind w:left="0" w:firstLineChars="50" w:firstLine="110"/>
        <w:jc w:val="both"/>
        <w:rPr>
          <w:rFonts w:ascii="Arial" w:hAnsi="Arial" w:cs="Arial"/>
          <w:sz w:val="22"/>
          <w:szCs w:val="22"/>
        </w:rPr>
      </w:pPr>
      <w:r>
        <w:rPr>
          <w:rFonts w:ascii="Arial" w:hAnsi="Arial" w:cs="Arial"/>
          <w:color w:val="222222"/>
          <w:sz w:val="22"/>
          <w:szCs w:val="22"/>
          <w:shd w:val="clear" w:color="auto" w:fill="FFFFFF"/>
        </w:rPr>
        <w:t xml:space="preserve">Khan, S., Khan, S., </w:t>
      </w:r>
      <w:proofErr w:type="spellStart"/>
      <w:r>
        <w:rPr>
          <w:rFonts w:ascii="Arial" w:hAnsi="Arial" w:cs="Arial"/>
          <w:color w:val="222222"/>
          <w:sz w:val="22"/>
          <w:szCs w:val="22"/>
          <w:shd w:val="clear" w:color="auto" w:fill="FFFFFF"/>
        </w:rPr>
        <w:t>Midya</w:t>
      </w:r>
      <w:proofErr w:type="spellEnd"/>
      <w:r>
        <w:rPr>
          <w:rFonts w:ascii="Arial" w:hAnsi="Arial" w:cs="Arial"/>
          <w:color w:val="222222"/>
          <w:sz w:val="22"/>
          <w:szCs w:val="22"/>
          <w:shd w:val="clear" w:color="auto" w:fill="FFFFFF"/>
        </w:rPr>
        <w:t xml:space="preserve">, M. Z., Khan, I. J., &amp; </w:t>
      </w:r>
      <w:proofErr w:type="spellStart"/>
      <w:r>
        <w:rPr>
          <w:rFonts w:ascii="Arial" w:hAnsi="Arial" w:cs="Arial"/>
          <w:color w:val="222222"/>
          <w:sz w:val="22"/>
          <w:szCs w:val="22"/>
          <w:shd w:val="clear" w:color="auto" w:fill="FFFFFF"/>
        </w:rPr>
        <w:t>Raghib</w:t>
      </w:r>
      <w:proofErr w:type="spellEnd"/>
      <w:r>
        <w:rPr>
          <w:rFonts w:ascii="Arial" w:hAnsi="Arial" w:cs="Arial"/>
          <w:color w:val="222222"/>
          <w:sz w:val="22"/>
          <w:szCs w:val="22"/>
          <w:shd w:val="clear" w:color="auto" w:fill="FFFFFF"/>
        </w:rPr>
        <w:t xml:space="preserve">, M. Comparison of Prevalence Data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 xml:space="preserve">about Digital Eye Strain (DES), Pre-Lockdown versus Post-Lockdown Period in India: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 Systematic Review Study. </w:t>
      </w:r>
      <w:proofErr w:type="gramStart"/>
      <w:r>
        <w:rPr>
          <w:rFonts w:ascii="Arial" w:hAnsi="Arial" w:cs="Arial"/>
          <w:color w:val="222222"/>
          <w:sz w:val="22"/>
          <w:szCs w:val="22"/>
          <w:shd w:val="clear" w:color="auto" w:fill="FFFFFF"/>
        </w:rPr>
        <w:t>children</w:t>
      </w:r>
      <w:proofErr w:type="gramEnd"/>
      <w:r>
        <w:rPr>
          <w:rFonts w:ascii="Arial" w:hAnsi="Arial" w:cs="Arial"/>
          <w:color w:val="222222"/>
          <w:sz w:val="22"/>
          <w:szCs w:val="22"/>
          <w:shd w:val="clear" w:color="auto" w:fill="FFFFFF"/>
        </w:rPr>
        <w:t>, 17, 18.</w:t>
      </w:r>
    </w:p>
    <w:p w:rsidR="00FE2E78" w:rsidRDefault="00FE2E78">
      <w:pPr>
        <w:ind w:leftChars="91" w:left="218" w:firstLineChars="250" w:firstLine="55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gramStart"/>
      <w:r>
        <w:rPr>
          <w:rFonts w:ascii="Arial" w:hAnsi="Arial" w:cs="Arial"/>
          <w:sz w:val="22"/>
          <w:szCs w:val="22"/>
        </w:rPr>
        <w:t>Kim, M. (2018).</w:t>
      </w:r>
      <w:proofErr w:type="gramEnd"/>
      <w:r>
        <w:rPr>
          <w:rFonts w:ascii="Arial" w:hAnsi="Arial" w:cs="Arial"/>
          <w:sz w:val="22"/>
          <w:szCs w:val="22"/>
        </w:rPr>
        <w:t xml:space="preserve"> </w:t>
      </w:r>
      <w:r>
        <w:rPr>
          <w:rFonts w:ascii="Arial" w:hAnsi="Arial" w:cs="Arial"/>
          <w:i/>
          <w:iCs/>
          <w:sz w:val="22"/>
          <w:szCs w:val="22"/>
        </w:rPr>
        <w:t xml:space="preserve">Processes of emotional experiences in online discussions: Emotional </w:t>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changes through interacting with other s</w:t>
      </w:r>
      <w:r>
        <w:rPr>
          <w:rFonts w:ascii="Arial" w:hAnsi="Arial" w:cs="Arial"/>
          <w:i/>
          <w:iCs/>
          <w:sz w:val="22"/>
          <w:szCs w:val="22"/>
        </w:rPr>
        <w:t>tudents.</w:t>
      </w:r>
      <w:r>
        <w:rPr>
          <w:rFonts w:ascii="Arial" w:hAnsi="Arial" w:cs="Arial"/>
          <w:sz w:val="22"/>
          <w:szCs w:val="22"/>
        </w:rPr>
        <w:t xml:space="preserve"> The Korean Journal of Educational </w:t>
      </w:r>
      <w:r>
        <w:rPr>
          <w:rFonts w:ascii="Arial" w:hAnsi="Arial" w:cs="Arial"/>
          <w:sz w:val="22"/>
          <w:szCs w:val="22"/>
        </w:rPr>
        <w:tab/>
      </w:r>
      <w:r>
        <w:rPr>
          <w:rFonts w:ascii="Arial" w:hAnsi="Arial" w:cs="Arial"/>
          <w:sz w:val="22"/>
          <w:szCs w:val="22"/>
        </w:rPr>
        <w:t>Psychology, 22(4), 697-722</w:t>
      </w:r>
      <w:r>
        <w:rPr>
          <w:rFonts w:ascii="Arial" w:hAnsi="Arial" w:cs="Arial"/>
          <w:sz w:val="22"/>
          <w:szCs w:val="22"/>
        </w:rPr>
        <w:t>.</w:t>
      </w:r>
    </w:p>
    <w:p w:rsidR="00FE2E78" w:rsidRDefault="00FE2E78">
      <w:pPr>
        <w:ind w:leftChars="100" w:left="240"/>
        <w:rPr>
          <w:rFonts w:ascii="Arial" w:hAnsi="Arial" w:cs="Arial"/>
          <w:sz w:val="22"/>
          <w:szCs w:val="22"/>
          <w:lang w:val="en-PH"/>
        </w:rPr>
      </w:pPr>
    </w:p>
    <w:p w:rsidR="00FE2E78" w:rsidRDefault="00A2647D">
      <w:pPr>
        <w:ind w:firstLineChars="50" w:firstLine="110"/>
        <w:jc w:val="both"/>
        <w:rPr>
          <w:rFonts w:ascii="Arial" w:hAnsi="Arial" w:cs="Arial"/>
          <w:sz w:val="22"/>
          <w:szCs w:val="22"/>
          <w:lang w:val="en-PH"/>
        </w:rPr>
      </w:pPr>
      <w:proofErr w:type="spellStart"/>
      <w:proofErr w:type="gramStart"/>
      <w:r>
        <w:rPr>
          <w:rFonts w:ascii="Arial" w:hAnsi="Arial" w:cs="Arial"/>
          <w:sz w:val="22"/>
          <w:szCs w:val="22"/>
          <w:lang w:val="en-PH"/>
        </w:rPr>
        <w:t>Kirschner</w:t>
      </w:r>
      <w:proofErr w:type="spellEnd"/>
      <w:r>
        <w:rPr>
          <w:rFonts w:ascii="Arial" w:hAnsi="Arial" w:cs="Arial"/>
          <w:sz w:val="22"/>
          <w:szCs w:val="22"/>
          <w:lang w:val="en-PH"/>
        </w:rPr>
        <w:t xml:space="preserve">, P. A., &amp; </w:t>
      </w:r>
      <w:proofErr w:type="spellStart"/>
      <w:r>
        <w:rPr>
          <w:rFonts w:ascii="Arial" w:hAnsi="Arial" w:cs="Arial"/>
          <w:sz w:val="22"/>
          <w:szCs w:val="22"/>
          <w:lang w:val="en-PH"/>
        </w:rPr>
        <w:t>Bruyckere</w:t>
      </w:r>
      <w:proofErr w:type="spellEnd"/>
      <w:r>
        <w:rPr>
          <w:rFonts w:ascii="Arial" w:hAnsi="Arial" w:cs="Arial"/>
          <w:sz w:val="22"/>
          <w:szCs w:val="22"/>
          <w:lang w:val="en-PH"/>
        </w:rPr>
        <w:t>, P. D. (2017).</w:t>
      </w:r>
      <w:proofErr w:type="gramEnd"/>
      <w:r>
        <w:rPr>
          <w:rFonts w:ascii="Arial" w:hAnsi="Arial" w:cs="Arial"/>
          <w:sz w:val="22"/>
          <w:szCs w:val="22"/>
          <w:lang w:val="en-PH"/>
        </w:rPr>
        <w:t xml:space="preserve"> </w:t>
      </w:r>
      <w:proofErr w:type="gramStart"/>
      <w:r>
        <w:rPr>
          <w:rFonts w:ascii="Arial" w:hAnsi="Arial" w:cs="Arial"/>
          <w:sz w:val="22"/>
          <w:szCs w:val="22"/>
          <w:lang w:val="en-PH"/>
        </w:rPr>
        <w:t xml:space="preserve">The myths of the digital native and the </w:t>
      </w:r>
      <w:r>
        <w:rPr>
          <w:rFonts w:ascii="Arial" w:hAnsi="Arial" w:cs="Arial"/>
          <w:sz w:val="22"/>
          <w:szCs w:val="22"/>
        </w:rPr>
        <w:tab/>
      </w:r>
      <w:proofErr w:type="spellStart"/>
      <w:r>
        <w:rPr>
          <w:rFonts w:ascii="Arial" w:hAnsi="Arial" w:cs="Arial"/>
          <w:sz w:val="22"/>
          <w:szCs w:val="22"/>
          <w:lang w:val="en-PH"/>
        </w:rPr>
        <w:t>multitasker</w:t>
      </w:r>
      <w:proofErr w:type="spellEnd"/>
      <w:r>
        <w:rPr>
          <w:rFonts w:ascii="Arial" w:hAnsi="Arial" w:cs="Arial"/>
          <w:sz w:val="22"/>
          <w:szCs w:val="22"/>
          <w:lang w:val="en-PH"/>
        </w:rPr>
        <w:t>.</w:t>
      </w:r>
      <w:proofErr w:type="gramEnd"/>
      <w:r>
        <w:rPr>
          <w:rFonts w:ascii="Arial" w:hAnsi="Arial" w:cs="Arial"/>
          <w:sz w:val="22"/>
          <w:szCs w:val="22"/>
          <w:lang w:val="en-PH"/>
        </w:rPr>
        <w:t xml:space="preserve"> Teaching and Teacher Education, 67, 135–142. </w:t>
      </w:r>
      <w:r>
        <w:rPr>
          <w:rFonts w:ascii="Arial" w:hAnsi="Arial" w:cs="Arial"/>
          <w:sz w:val="22"/>
          <w:szCs w:val="22"/>
        </w:rPr>
        <w:tab/>
      </w:r>
      <w:r>
        <w:rPr>
          <w:rFonts w:ascii="Arial" w:hAnsi="Arial" w:cs="Arial"/>
          <w:sz w:val="22"/>
          <w:szCs w:val="22"/>
          <w:lang w:val="en-PH"/>
        </w:rPr>
        <w:t>https://doi.org/10.1016/j.tate.2017.06</w:t>
      </w:r>
      <w:r>
        <w:rPr>
          <w:rFonts w:ascii="Arial" w:hAnsi="Arial" w:cs="Arial"/>
          <w:sz w:val="22"/>
          <w:szCs w:val="22"/>
          <w:lang w:val="en-PH"/>
        </w:rPr>
        <w:t>.001</w:t>
      </w:r>
    </w:p>
    <w:p w:rsidR="00FE2E78" w:rsidRDefault="00FE2E78">
      <w:pPr>
        <w:ind w:leftChars="100" w:left="240"/>
        <w:jc w:val="both"/>
        <w:rPr>
          <w:rFonts w:ascii="Arial" w:hAnsi="Arial" w:cs="Arial"/>
          <w:sz w:val="22"/>
          <w:szCs w:val="22"/>
        </w:rPr>
      </w:pPr>
    </w:p>
    <w:p w:rsidR="00FE2E78" w:rsidRDefault="00A2647D">
      <w:pPr>
        <w:pStyle w:val="ListParagraph"/>
        <w:ind w:left="0" w:firstLineChars="50" w:firstLine="110"/>
        <w:jc w:val="both"/>
        <w:rPr>
          <w:rFonts w:ascii="Arial" w:hAnsi="Arial" w:cs="Arial"/>
          <w:color w:val="000000"/>
          <w:sz w:val="22"/>
          <w:szCs w:val="22"/>
        </w:rPr>
      </w:pPr>
      <w:proofErr w:type="spellStart"/>
      <w:r>
        <w:rPr>
          <w:rFonts w:ascii="Arial" w:eastAsia="Garamond" w:hAnsi="Arial" w:cs="Arial"/>
          <w:color w:val="000000"/>
          <w:sz w:val="22"/>
          <w:szCs w:val="22"/>
          <w:lang/>
        </w:rPr>
        <w:t>Kuhad</w:t>
      </w:r>
      <w:proofErr w:type="spellEnd"/>
      <w:r>
        <w:rPr>
          <w:rFonts w:ascii="Arial" w:eastAsia="Garamond" w:hAnsi="Arial" w:cs="Arial"/>
          <w:color w:val="000000"/>
          <w:sz w:val="22"/>
          <w:szCs w:val="22"/>
          <w:lang/>
        </w:rPr>
        <w:t xml:space="preserve">, R. (2020). </w:t>
      </w:r>
      <w:r>
        <w:rPr>
          <w:rFonts w:ascii="Arial" w:eastAsia="Garamond-Italic" w:hAnsi="Arial" w:cs="Arial"/>
          <w:color w:val="000000"/>
          <w:sz w:val="22"/>
          <w:szCs w:val="22"/>
          <w:lang/>
        </w:rPr>
        <w:t>We must use modern technology for online education</w:t>
      </w:r>
      <w:r>
        <w:rPr>
          <w:rFonts w:ascii="Arial" w:eastAsia="Garamond" w:hAnsi="Arial" w:cs="Arial"/>
          <w:color w:val="000000"/>
          <w:sz w:val="22"/>
          <w:szCs w:val="22"/>
          <w:lang/>
        </w:rPr>
        <w:t xml:space="preserve">. </w:t>
      </w:r>
      <w:proofErr w:type="gramStart"/>
      <w:r>
        <w:rPr>
          <w:rFonts w:ascii="Arial" w:eastAsia="Garamond" w:hAnsi="Arial" w:cs="Arial"/>
          <w:color w:val="000000"/>
          <w:sz w:val="22"/>
          <w:szCs w:val="22"/>
          <w:lang/>
        </w:rPr>
        <w:t xml:space="preserve">Retrieved: July 5, </w:t>
      </w:r>
      <w:r>
        <w:rPr>
          <w:rFonts w:ascii="Arial" w:eastAsia="Garamond" w:hAnsi="Arial" w:cs="Arial"/>
          <w:color w:val="000000"/>
          <w:sz w:val="22"/>
          <w:szCs w:val="22"/>
          <w:lang/>
        </w:rPr>
        <w:tab/>
        <w:t xml:space="preserve">2021 from </w:t>
      </w:r>
      <w:r>
        <w:rPr>
          <w:rFonts w:ascii="Arial" w:eastAsia="Garamond" w:hAnsi="Arial" w:cs="Arial"/>
          <w:color w:val="000000"/>
          <w:sz w:val="22"/>
          <w:szCs w:val="22"/>
          <w:lang/>
        </w:rPr>
        <w:t>https://www.outlookindia.com/newsscroll/we</w:t>
      </w:r>
      <w:r>
        <w:rPr>
          <w:rFonts w:ascii="Arial" w:eastAsia="Garamond" w:hAnsi="Arial" w:cs="Arial"/>
          <w:color w:val="000000"/>
          <w:sz w:val="22"/>
          <w:szCs w:val="22"/>
          <w:lang/>
        </w:rPr>
        <w:t>.</w:t>
      </w:r>
      <w:proofErr w:type="gramEnd"/>
    </w:p>
    <w:p w:rsidR="00FE2E78" w:rsidRDefault="00FE2E78">
      <w:pPr>
        <w:ind w:leftChars="100" w:left="240" w:firstLine="717"/>
        <w:jc w:val="both"/>
        <w:rPr>
          <w:rFonts w:ascii="Arial" w:hAnsi="Arial" w:cs="Arial"/>
          <w:sz w:val="22"/>
          <w:szCs w:val="22"/>
        </w:rPr>
      </w:pPr>
    </w:p>
    <w:p w:rsidR="00FE2E78" w:rsidRDefault="00A2647D">
      <w:pPr>
        <w:ind w:firstLineChars="50" w:firstLine="110"/>
        <w:jc w:val="both"/>
        <w:rPr>
          <w:rFonts w:ascii="Arial" w:hAnsi="Arial" w:cs="Arial"/>
          <w:sz w:val="22"/>
          <w:szCs w:val="22"/>
        </w:rPr>
      </w:pPr>
      <w:r>
        <w:rPr>
          <w:rFonts w:ascii="Arial" w:hAnsi="Arial" w:cs="Arial"/>
          <w:sz w:val="22"/>
          <w:szCs w:val="22"/>
        </w:rPr>
        <w:t xml:space="preserve">Julie Fleming, Karen Becker &amp; Cameron Newton (2017). Factors for successful e-learning: </w:t>
      </w:r>
      <w:r>
        <w:rPr>
          <w:rFonts w:ascii="Arial" w:hAnsi="Arial" w:cs="Arial"/>
          <w:sz w:val="22"/>
          <w:szCs w:val="22"/>
        </w:rPr>
        <w:tab/>
        <w:t xml:space="preserve">does age </w:t>
      </w:r>
      <w:r>
        <w:rPr>
          <w:rFonts w:ascii="Arial" w:hAnsi="Arial" w:cs="Arial"/>
          <w:sz w:val="22"/>
          <w:szCs w:val="22"/>
        </w:rPr>
        <w:t>matter</w:t>
      </w:r>
      <w:proofErr w:type="gramStart"/>
      <w:r>
        <w:rPr>
          <w:rFonts w:ascii="Arial" w:hAnsi="Arial" w:cs="Arial"/>
          <w:sz w:val="22"/>
          <w:szCs w:val="22"/>
        </w:rPr>
        <w:t>?.</w:t>
      </w:r>
      <w:proofErr w:type="gramEnd"/>
      <w:r>
        <w:rPr>
          <w:rFonts w:ascii="Arial" w:hAnsi="Arial" w:cs="Arial"/>
          <w:sz w:val="22"/>
          <w:szCs w:val="22"/>
        </w:rPr>
        <w:t xml:space="preserve"> Education and Training 59(1):76-89</w:t>
      </w:r>
      <w:proofErr w:type="gramStart"/>
      <w:r>
        <w:rPr>
          <w:rFonts w:ascii="Arial" w:hAnsi="Arial" w:cs="Arial"/>
          <w:sz w:val="22"/>
          <w:szCs w:val="22"/>
        </w:rPr>
        <w:t>,  DOI:10.1108</w:t>
      </w:r>
      <w:proofErr w:type="gramEnd"/>
      <w:r>
        <w:rPr>
          <w:rFonts w:ascii="Arial" w:hAnsi="Arial" w:cs="Arial"/>
          <w:sz w:val="22"/>
          <w:szCs w:val="22"/>
        </w:rPr>
        <w:t>/ET-07-2015-</w:t>
      </w:r>
      <w:r>
        <w:rPr>
          <w:rFonts w:ascii="Arial" w:hAnsi="Arial" w:cs="Arial"/>
          <w:sz w:val="22"/>
          <w:szCs w:val="22"/>
        </w:rPr>
        <w:tab/>
        <w:t>0057.</w:t>
      </w:r>
    </w:p>
    <w:p w:rsidR="00FE2E78" w:rsidRDefault="00FE2E78">
      <w:pPr>
        <w:ind w:leftChars="100" w:left="240"/>
        <w:jc w:val="both"/>
        <w:rPr>
          <w:rFonts w:ascii="Arial" w:hAnsi="Arial" w:cs="Arial"/>
          <w:sz w:val="22"/>
          <w:szCs w:val="22"/>
        </w:rPr>
      </w:pPr>
    </w:p>
    <w:p w:rsidR="00FE2E78" w:rsidRDefault="00A2647D">
      <w:pPr>
        <w:ind w:firstLineChars="50" w:firstLine="110"/>
        <w:jc w:val="both"/>
        <w:rPr>
          <w:rFonts w:ascii="Arial" w:eastAsia="Georgia" w:hAnsi="Arial" w:cs="Arial"/>
          <w:sz w:val="22"/>
          <w:szCs w:val="22"/>
          <w:shd w:val="clear" w:color="auto" w:fill="FFFFFF"/>
        </w:rPr>
      </w:pPr>
      <w:proofErr w:type="spellStart"/>
      <w:proofErr w:type="gramStart"/>
      <w:r>
        <w:rPr>
          <w:rFonts w:ascii="Arial" w:eastAsia="Georgia" w:hAnsi="Arial" w:cs="Arial"/>
          <w:sz w:val="22"/>
          <w:szCs w:val="22"/>
          <w:shd w:val="clear" w:color="auto" w:fill="FFFFFF"/>
        </w:rPr>
        <w:t>Larreamendy-Joerns</w:t>
      </w:r>
      <w:proofErr w:type="spellEnd"/>
      <w:r>
        <w:rPr>
          <w:rFonts w:ascii="Arial" w:eastAsia="Georgia" w:hAnsi="Arial" w:cs="Arial"/>
          <w:sz w:val="22"/>
          <w:szCs w:val="22"/>
          <w:shd w:val="clear" w:color="auto" w:fill="FFFFFF"/>
        </w:rPr>
        <w:t xml:space="preserve">, J., and </w:t>
      </w:r>
      <w:proofErr w:type="spellStart"/>
      <w:r>
        <w:rPr>
          <w:rFonts w:ascii="Arial" w:eastAsia="Georgia" w:hAnsi="Arial" w:cs="Arial"/>
          <w:sz w:val="22"/>
          <w:szCs w:val="22"/>
          <w:shd w:val="clear" w:color="auto" w:fill="FFFFFF"/>
        </w:rPr>
        <w:t>Leinhardt</w:t>
      </w:r>
      <w:proofErr w:type="spellEnd"/>
      <w:r>
        <w:rPr>
          <w:rFonts w:ascii="Arial" w:eastAsia="Georgia" w:hAnsi="Arial" w:cs="Arial"/>
          <w:sz w:val="22"/>
          <w:szCs w:val="22"/>
          <w:shd w:val="clear" w:color="auto" w:fill="FFFFFF"/>
        </w:rPr>
        <w:t>, G. (2006).</w:t>
      </w:r>
      <w:proofErr w:type="gramEnd"/>
      <w:r>
        <w:rPr>
          <w:rFonts w:ascii="Arial" w:eastAsia="Georgia" w:hAnsi="Arial" w:cs="Arial"/>
          <w:sz w:val="22"/>
          <w:szCs w:val="22"/>
          <w:shd w:val="clear" w:color="auto" w:fill="FFFFFF"/>
        </w:rPr>
        <w:t xml:space="preserve"> </w:t>
      </w:r>
      <w:proofErr w:type="gramStart"/>
      <w:r>
        <w:rPr>
          <w:rFonts w:ascii="Arial" w:eastAsia="Georgia" w:hAnsi="Arial" w:cs="Arial"/>
          <w:sz w:val="22"/>
          <w:szCs w:val="22"/>
          <w:shd w:val="clear" w:color="auto" w:fill="FFFFFF"/>
        </w:rPr>
        <w:t xml:space="preserve">Going the distance with online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education.</w:t>
      </w:r>
      <w:proofErr w:type="gramEnd"/>
      <w:r>
        <w:rPr>
          <w:rFonts w:ascii="Arial" w:eastAsia="Georgia" w:hAnsi="Arial" w:cs="Arial"/>
          <w:sz w:val="22"/>
          <w:szCs w:val="22"/>
          <w:shd w:val="clear" w:color="auto" w:fill="FFFFFF"/>
        </w:rPr>
        <w:t xml:space="preserve"> Rev. Educ. Res. 76, 567–605. </w:t>
      </w:r>
      <w:proofErr w:type="spellStart"/>
      <w:proofErr w:type="gramStart"/>
      <w:r>
        <w:rPr>
          <w:rFonts w:ascii="Arial" w:eastAsia="Georgia" w:hAnsi="Arial" w:cs="Arial"/>
          <w:sz w:val="22"/>
          <w:szCs w:val="22"/>
          <w:shd w:val="clear" w:color="auto" w:fill="FFFFFF"/>
        </w:rPr>
        <w:t>doi</w:t>
      </w:r>
      <w:proofErr w:type="spellEnd"/>
      <w:proofErr w:type="gramEnd"/>
      <w:r>
        <w:rPr>
          <w:rFonts w:ascii="Arial" w:eastAsia="Georgia" w:hAnsi="Arial" w:cs="Arial"/>
          <w:sz w:val="22"/>
          <w:szCs w:val="22"/>
          <w:shd w:val="clear" w:color="auto" w:fill="FFFFFF"/>
        </w:rPr>
        <w:t>: 10.3102/00346543076004567</w:t>
      </w:r>
      <w:r>
        <w:rPr>
          <w:rFonts w:ascii="Arial" w:eastAsia="Georgia" w:hAnsi="Arial" w:cs="Arial"/>
          <w:sz w:val="22"/>
          <w:szCs w:val="22"/>
          <w:shd w:val="clear" w:color="auto" w:fill="FFFFFF"/>
        </w:rPr>
        <w:t>.</w:t>
      </w:r>
    </w:p>
    <w:p w:rsidR="00FE2E78" w:rsidRDefault="00FE2E78">
      <w:pPr>
        <w:ind w:leftChars="100" w:left="240"/>
        <w:jc w:val="both"/>
        <w:rPr>
          <w:rFonts w:ascii="Arial" w:hAnsi="Arial" w:cs="Arial"/>
          <w:sz w:val="22"/>
          <w:szCs w:val="22"/>
          <w:lang w:val="en-PH"/>
        </w:rPr>
      </w:pPr>
    </w:p>
    <w:p w:rsidR="00FE2E78" w:rsidRDefault="00A2647D">
      <w:pPr>
        <w:pStyle w:val="ListParagraph"/>
        <w:ind w:left="0" w:firstLineChars="50" w:firstLine="110"/>
        <w:rPr>
          <w:rFonts w:ascii="Arial" w:hAnsi="Arial" w:cs="Arial"/>
          <w:sz w:val="22"/>
          <w:szCs w:val="22"/>
        </w:rPr>
      </w:pPr>
      <w:r>
        <w:rPr>
          <w:rFonts w:ascii="Arial" w:hAnsi="Arial" w:cs="Arial"/>
          <w:sz w:val="22"/>
          <w:szCs w:val="22"/>
        </w:rPr>
        <w:t xml:space="preserve">Lee, </w:t>
      </w:r>
      <w:proofErr w:type="gramStart"/>
      <w:r>
        <w:rPr>
          <w:rFonts w:ascii="Arial" w:hAnsi="Arial" w:cs="Arial"/>
          <w:sz w:val="22"/>
          <w:szCs w:val="22"/>
        </w:rPr>
        <w:t>A</w:t>
      </w:r>
      <w:proofErr w:type="gramEnd"/>
      <w:r>
        <w:rPr>
          <w:rFonts w:ascii="Arial" w:hAnsi="Arial" w:cs="Arial"/>
          <w:sz w:val="22"/>
          <w:szCs w:val="22"/>
        </w:rPr>
        <w:t xml:space="preserve"> (2020).  Wuhan novel </w:t>
      </w:r>
      <w:proofErr w:type="spellStart"/>
      <w:r>
        <w:rPr>
          <w:rFonts w:ascii="Arial" w:hAnsi="Arial" w:cs="Arial"/>
          <w:sz w:val="22"/>
          <w:szCs w:val="22"/>
        </w:rPr>
        <w:t>coronavirus</w:t>
      </w:r>
      <w:proofErr w:type="spellEnd"/>
      <w:r>
        <w:rPr>
          <w:rFonts w:ascii="Arial" w:hAnsi="Arial" w:cs="Arial"/>
          <w:sz w:val="22"/>
          <w:szCs w:val="22"/>
        </w:rPr>
        <w:t xml:space="preserve"> (COVID-19):  Why global control is challenging?  </w:t>
      </w:r>
      <w:r>
        <w:rPr>
          <w:rFonts w:ascii="Arial" w:hAnsi="Arial" w:cs="Arial"/>
          <w:sz w:val="22"/>
          <w:szCs w:val="22"/>
        </w:rPr>
        <w:tab/>
      </w:r>
      <w:proofErr w:type="gramStart"/>
      <w:r>
        <w:rPr>
          <w:rFonts w:ascii="Arial" w:hAnsi="Arial" w:cs="Arial"/>
          <w:sz w:val="22"/>
          <w:szCs w:val="22"/>
        </w:rPr>
        <w:t>Public Health vol. 179.</w:t>
      </w:r>
      <w:proofErr w:type="gramEnd"/>
      <w:r>
        <w:rPr>
          <w:rFonts w:ascii="Arial" w:hAnsi="Arial" w:cs="Arial"/>
          <w:sz w:val="22"/>
          <w:szCs w:val="22"/>
        </w:rPr>
        <w:t xml:space="preserve">  </w:t>
      </w:r>
      <w:r>
        <w:rPr>
          <w:rFonts w:ascii="Arial" w:hAnsi="Arial" w:cs="Arial"/>
          <w:sz w:val="22"/>
          <w:szCs w:val="22"/>
        </w:rPr>
        <w:t xml:space="preserve">Retrieved on May 20, 2021 </w:t>
      </w:r>
      <w:hyperlink r:id="rId64" w:history="1">
        <w:r>
          <w:rPr>
            <w:rStyle w:val="Hyperlink"/>
            <w:rFonts w:ascii="Arial" w:hAnsi="Arial" w:cs="Arial"/>
            <w:color w:val="auto"/>
            <w:sz w:val="22"/>
            <w:szCs w:val="22"/>
            <w:u w:val="none"/>
          </w:rPr>
          <w:t>https://booksc.org/ireader</w:t>
        </w:r>
        <w:r>
          <w:rPr>
            <w:rStyle w:val="Hyperlink"/>
            <w:rFonts w:ascii="Arial" w:hAnsi="Arial" w:cs="Arial"/>
            <w:color w:val="auto"/>
            <w:sz w:val="22"/>
            <w:szCs w:val="22"/>
            <w:u w:val="none"/>
          </w:rPr>
          <w:t xml:space="preserve"> </w:t>
        </w:r>
        <w:r>
          <w:rPr>
            <w:rStyle w:val="Hyperlink"/>
            <w:rFonts w:ascii="Arial" w:hAnsi="Arial" w:cs="Arial"/>
            <w:color w:val="auto"/>
            <w:sz w:val="22"/>
            <w:szCs w:val="22"/>
            <w:u w:val="none"/>
          </w:rPr>
          <w:tab/>
        </w:r>
        <w:r>
          <w:rPr>
            <w:rStyle w:val="Hyperlink"/>
            <w:rFonts w:ascii="Arial" w:hAnsi="Arial" w:cs="Arial"/>
            <w:color w:val="auto"/>
            <w:sz w:val="22"/>
            <w:szCs w:val="22"/>
            <w:u w:val="none"/>
          </w:rPr>
          <w:t>/81147064</w:t>
        </w:r>
      </w:hyperlink>
      <w:r>
        <w:rPr>
          <w:rFonts w:ascii="Arial" w:hAnsi="Arial" w:cs="Arial"/>
          <w:sz w:val="22"/>
          <w:szCs w:val="22"/>
        </w:rPr>
        <w:t>.</w:t>
      </w:r>
      <w:r>
        <w:rPr>
          <w:rFonts w:ascii="Arial" w:hAnsi="Arial" w:cs="Arial"/>
          <w:sz w:val="22"/>
          <w:szCs w:val="22"/>
        </w:rPr>
        <w:t xml:space="preserve"> </w:t>
      </w:r>
    </w:p>
    <w:p w:rsidR="00FE2E78" w:rsidRDefault="00FE2E78">
      <w:pPr>
        <w:ind w:leftChars="100" w:left="240" w:firstLine="717"/>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lang w:val="en-PH"/>
        </w:rPr>
        <w:t>Lepp</w:t>
      </w:r>
      <w:proofErr w:type="spellEnd"/>
      <w:r>
        <w:rPr>
          <w:rFonts w:ascii="Arial" w:hAnsi="Arial" w:cs="Arial"/>
          <w:sz w:val="22"/>
          <w:szCs w:val="22"/>
          <w:lang w:val="en-PH"/>
        </w:rPr>
        <w:t>, et.al.</w:t>
      </w:r>
      <w:proofErr w:type="gramEnd"/>
      <w:r>
        <w:rPr>
          <w:rFonts w:ascii="Arial" w:hAnsi="Arial" w:cs="Arial"/>
          <w:sz w:val="22"/>
          <w:szCs w:val="22"/>
          <w:lang w:val="en-PH"/>
        </w:rPr>
        <w:t xml:space="preserve"> </w:t>
      </w:r>
      <w:proofErr w:type="gramStart"/>
      <w:r>
        <w:rPr>
          <w:rFonts w:ascii="Arial" w:hAnsi="Arial" w:cs="Arial"/>
          <w:sz w:val="22"/>
          <w:szCs w:val="22"/>
          <w:lang w:val="en-PH"/>
        </w:rPr>
        <w:t>(2019). C</w:t>
      </w:r>
      <w:r>
        <w:rPr>
          <w:rFonts w:ascii="Arial" w:hAnsi="Arial" w:cs="Arial"/>
          <w:sz w:val="22"/>
          <w:szCs w:val="22"/>
          <w:lang w:val="en-PH"/>
        </w:rPr>
        <w:t xml:space="preserve">ollege Students Multitasking </w:t>
      </w:r>
      <w:proofErr w:type="spellStart"/>
      <w:r>
        <w:rPr>
          <w:rFonts w:ascii="Arial" w:hAnsi="Arial" w:cs="Arial"/>
          <w:sz w:val="22"/>
          <w:szCs w:val="22"/>
          <w:lang w:val="en-PH"/>
        </w:rPr>
        <w:t>Behavior</w:t>
      </w:r>
      <w:proofErr w:type="spellEnd"/>
      <w:r>
        <w:rPr>
          <w:rFonts w:ascii="Arial" w:hAnsi="Arial" w:cs="Arial"/>
          <w:sz w:val="22"/>
          <w:szCs w:val="22"/>
          <w:lang w:val="en-PH"/>
        </w:rPr>
        <w:t xml:space="preserve"> in Online Versus Face-to-Face </w:t>
      </w:r>
      <w:r>
        <w:rPr>
          <w:rFonts w:ascii="Arial" w:hAnsi="Arial" w:cs="Arial"/>
          <w:sz w:val="22"/>
          <w:szCs w:val="22"/>
        </w:rPr>
        <w:tab/>
      </w:r>
      <w:r>
        <w:rPr>
          <w:rFonts w:ascii="Arial" w:hAnsi="Arial" w:cs="Arial"/>
          <w:sz w:val="22"/>
          <w:szCs w:val="22"/>
          <w:lang w:val="en-PH"/>
        </w:rPr>
        <w:t>Course.</w:t>
      </w:r>
      <w:proofErr w:type="gramEnd"/>
      <w:r>
        <w:rPr>
          <w:rFonts w:ascii="Arial" w:hAnsi="Arial" w:cs="Arial"/>
          <w:sz w:val="22"/>
          <w:szCs w:val="22"/>
          <w:lang w:val="en-PH"/>
        </w:rPr>
        <w:t xml:space="preserve"> </w:t>
      </w:r>
      <w:proofErr w:type="gramStart"/>
      <w:r>
        <w:rPr>
          <w:rFonts w:ascii="Arial" w:hAnsi="Arial" w:cs="Arial"/>
          <w:sz w:val="22"/>
          <w:szCs w:val="22"/>
          <w:lang w:val="en-PH"/>
        </w:rPr>
        <w:t>Retrieved on May 17, 2021 from www.research gate.com</w:t>
      </w:r>
      <w:r>
        <w:rPr>
          <w:rFonts w:ascii="Arial" w:hAnsi="Arial" w:cs="Arial"/>
          <w:sz w:val="22"/>
          <w:szCs w:val="22"/>
        </w:rPr>
        <w:t>.</w:t>
      </w:r>
      <w:proofErr w:type="gramEnd"/>
    </w:p>
    <w:p w:rsidR="00FE2E78" w:rsidRDefault="00FE2E78">
      <w:pPr>
        <w:ind w:leftChars="100" w:left="240"/>
        <w:jc w:val="both"/>
        <w:rPr>
          <w:rFonts w:ascii="Arial" w:hAnsi="Arial" w:cs="Arial"/>
          <w:sz w:val="22"/>
          <w:szCs w:val="22"/>
          <w:lang w:val="en-PH"/>
        </w:rPr>
      </w:pPr>
    </w:p>
    <w:p w:rsidR="00FE2E78" w:rsidRDefault="00A2647D">
      <w:pPr>
        <w:pStyle w:val="NormalWeb"/>
        <w:spacing w:before="0" w:beforeAutospacing="0" w:after="0" w:afterAutospacing="0"/>
        <w:ind w:firstLineChars="50" w:firstLine="110"/>
        <w:jc w:val="both"/>
        <w:textAlignment w:val="baseline"/>
        <w:rPr>
          <w:rFonts w:ascii="Arial" w:hAnsi="Arial" w:cs="Arial"/>
          <w:sz w:val="22"/>
          <w:szCs w:val="22"/>
        </w:rPr>
      </w:pPr>
      <w:proofErr w:type="gramStart"/>
      <w:r>
        <w:rPr>
          <w:rFonts w:ascii="Arial" w:hAnsi="Arial" w:cs="Arial"/>
          <w:sz w:val="22"/>
          <w:szCs w:val="22"/>
        </w:rPr>
        <w:t xml:space="preserve">Li, Z., &amp; </w:t>
      </w:r>
      <w:proofErr w:type="spellStart"/>
      <w:r>
        <w:rPr>
          <w:rFonts w:ascii="Arial" w:hAnsi="Arial" w:cs="Arial"/>
          <w:sz w:val="22"/>
          <w:szCs w:val="22"/>
        </w:rPr>
        <w:t>Qiu</w:t>
      </w:r>
      <w:proofErr w:type="spellEnd"/>
      <w:r>
        <w:rPr>
          <w:rFonts w:ascii="Arial" w:hAnsi="Arial" w:cs="Arial"/>
          <w:sz w:val="22"/>
          <w:szCs w:val="22"/>
        </w:rPr>
        <w:t>, Z. (2018).</w:t>
      </w:r>
      <w:proofErr w:type="gramEnd"/>
      <w:r>
        <w:rPr>
          <w:rFonts w:ascii="Arial" w:hAnsi="Arial" w:cs="Arial"/>
          <w:sz w:val="22"/>
          <w:szCs w:val="22"/>
        </w:rPr>
        <w:t xml:space="preserve"> </w:t>
      </w:r>
      <w:r>
        <w:rPr>
          <w:rFonts w:ascii="Arial" w:hAnsi="Arial" w:cs="Arial"/>
          <w:i/>
          <w:iCs/>
          <w:sz w:val="22"/>
          <w:szCs w:val="22"/>
        </w:rPr>
        <w:t xml:space="preserve">How does family background affect children’s educational </w:t>
      </w:r>
      <w:r>
        <w:rPr>
          <w:rFonts w:ascii="Arial" w:hAnsi="Arial" w:cs="Arial"/>
          <w:i/>
          <w:iCs/>
          <w:sz w:val="22"/>
          <w:szCs w:val="22"/>
        </w:rPr>
        <w:tab/>
      </w:r>
      <w:r>
        <w:rPr>
          <w:rFonts w:ascii="Arial" w:hAnsi="Arial" w:cs="Arial"/>
          <w:i/>
          <w:iCs/>
          <w:sz w:val="22"/>
          <w:szCs w:val="22"/>
        </w:rPr>
        <w:t xml:space="preserve">achievement? </w:t>
      </w:r>
      <w:proofErr w:type="gramStart"/>
      <w:r>
        <w:rPr>
          <w:rFonts w:ascii="Arial" w:hAnsi="Arial" w:cs="Arial"/>
          <w:i/>
          <w:iCs/>
          <w:sz w:val="22"/>
          <w:szCs w:val="22"/>
        </w:rPr>
        <w:t xml:space="preserve">Evidence from Contemporary </w:t>
      </w:r>
      <w:r>
        <w:rPr>
          <w:rFonts w:ascii="Arial" w:hAnsi="Arial" w:cs="Arial"/>
          <w:i/>
          <w:iCs/>
          <w:sz w:val="22"/>
          <w:szCs w:val="22"/>
        </w:rPr>
        <w:t>China.</w:t>
      </w:r>
      <w:proofErr w:type="gramEnd"/>
      <w:r>
        <w:rPr>
          <w:rFonts w:ascii="Arial" w:hAnsi="Arial" w:cs="Arial"/>
          <w:sz w:val="22"/>
          <w:szCs w:val="22"/>
        </w:rPr>
        <w:t xml:space="preserve"> </w:t>
      </w:r>
      <w:proofErr w:type="gramStart"/>
      <w:r>
        <w:rPr>
          <w:rFonts w:ascii="Arial" w:hAnsi="Arial" w:cs="Arial"/>
          <w:sz w:val="22"/>
          <w:szCs w:val="22"/>
        </w:rPr>
        <w:t>The Journal Chinese Sociology.</w:t>
      </w:r>
      <w:proofErr w:type="gramEnd"/>
      <w:r>
        <w:rPr>
          <w:rFonts w:ascii="Arial" w:hAnsi="Arial" w:cs="Arial"/>
          <w:sz w:val="22"/>
          <w:szCs w:val="22"/>
        </w:rPr>
        <w:t xml:space="preserve"> </w:t>
      </w:r>
      <w:proofErr w:type="gramStart"/>
      <w:r>
        <w:rPr>
          <w:rFonts w:ascii="Arial" w:hAnsi="Arial" w:cs="Arial"/>
          <w:sz w:val="22"/>
          <w:szCs w:val="22"/>
        </w:rPr>
        <w:t xml:space="preserve">5, </w:t>
      </w:r>
      <w:r>
        <w:rPr>
          <w:rFonts w:ascii="Arial" w:hAnsi="Arial" w:cs="Arial"/>
          <w:sz w:val="22"/>
          <w:szCs w:val="22"/>
        </w:rPr>
        <w:tab/>
      </w:r>
      <w:r>
        <w:rPr>
          <w:rFonts w:ascii="Arial" w:hAnsi="Arial" w:cs="Arial"/>
          <w:sz w:val="22"/>
          <w:szCs w:val="22"/>
        </w:rPr>
        <w:t>13.</w:t>
      </w:r>
      <w:proofErr w:type="gramEnd"/>
      <w:r>
        <w:rPr>
          <w:rFonts w:ascii="Arial" w:hAnsi="Arial" w:cs="Arial"/>
          <w:sz w:val="22"/>
          <w:szCs w:val="22"/>
        </w:rPr>
        <w:t xml:space="preserve"> </w:t>
      </w:r>
      <w:proofErr w:type="gramStart"/>
      <w:r>
        <w:rPr>
          <w:rFonts w:ascii="Arial" w:hAnsi="Arial" w:cs="Arial"/>
          <w:sz w:val="22"/>
          <w:szCs w:val="22"/>
        </w:rPr>
        <w:t>Retrieved</w:t>
      </w:r>
      <w:r>
        <w:rPr>
          <w:rFonts w:ascii="Arial" w:hAnsi="Arial" w:cs="Arial"/>
          <w:sz w:val="22"/>
          <w:szCs w:val="22"/>
        </w:rPr>
        <w:t>: July 25, 2021</w:t>
      </w:r>
      <w:r>
        <w:rPr>
          <w:rFonts w:ascii="Arial" w:hAnsi="Arial" w:cs="Arial"/>
          <w:sz w:val="22"/>
          <w:szCs w:val="22"/>
        </w:rPr>
        <w:t xml:space="preserve"> from </w:t>
      </w:r>
      <w:hyperlink r:id="rId65" w:history="1">
        <w:r>
          <w:rPr>
            <w:rFonts w:ascii="Arial" w:hAnsi="Arial" w:cs="Arial"/>
            <w:color w:val="000000"/>
            <w:sz w:val="22"/>
            <w:szCs w:val="22"/>
          </w:rPr>
          <w:t>https://doi.org/10.1186/s40711-018-0083-8</w:t>
        </w:r>
      </w:hyperlink>
      <w:r>
        <w:rPr>
          <w:rFonts w:ascii="Arial" w:hAnsi="Arial" w:cs="Arial"/>
          <w:color w:val="000000"/>
          <w:sz w:val="22"/>
          <w:szCs w:val="22"/>
        </w:rPr>
        <w:t>.</w:t>
      </w:r>
      <w:proofErr w:type="gramEnd"/>
    </w:p>
    <w:p w:rsidR="00FE2E78" w:rsidRDefault="00FE2E78">
      <w:pPr>
        <w:ind w:firstLine="720"/>
        <w:jc w:val="both"/>
        <w:rPr>
          <w:rFonts w:ascii="Arial" w:hAnsi="Arial" w:cs="Arial"/>
          <w:sz w:val="22"/>
          <w:szCs w:val="22"/>
        </w:rPr>
      </w:pPr>
    </w:p>
    <w:p w:rsidR="00FE2E78" w:rsidRDefault="00A2647D">
      <w:pPr>
        <w:ind w:firstLineChars="50" w:firstLine="110"/>
        <w:jc w:val="both"/>
        <w:rPr>
          <w:rFonts w:ascii="Arial" w:hAnsi="Arial" w:cs="Arial"/>
          <w:sz w:val="22"/>
          <w:szCs w:val="22"/>
        </w:rPr>
      </w:pPr>
      <w:r>
        <w:rPr>
          <w:rFonts w:ascii="Arial" w:hAnsi="Arial" w:cs="Arial"/>
          <w:sz w:val="22"/>
          <w:szCs w:val="22"/>
        </w:rPr>
        <w:t xml:space="preserve">Lutz, C. (2018). Unnatural emotions: Everyday sentiments on a </w:t>
      </w:r>
      <w:proofErr w:type="spellStart"/>
      <w:proofErr w:type="gramStart"/>
      <w:r>
        <w:rPr>
          <w:rFonts w:ascii="Arial" w:hAnsi="Arial" w:cs="Arial"/>
          <w:sz w:val="22"/>
          <w:szCs w:val="22"/>
        </w:rPr>
        <w:t>micronesian</w:t>
      </w:r>
      <w:proofErr w:type="spellEnd"/>
      <w:proofErr w:type="gramEnd"/>
      <w:r>
        <w:rPr>
          <w:rFonts w:ascii="Arial" w:hAnsi="Arial" w:cs="Arial"/>
          <w:sz w:val="22"/>
          <w:szCs w:val="22"/>
        </w:rPr>
        <w:t xml:space="preserve"> atol</w:t>
      </w:r>
      <w:r>
        <w:rPr>
          <w:rFonts w:ascii="Arial" w:hAnsi="Arial" w:cs="Arial"/>
          <w:sz w:val="22"/>
          <w:szCs w:val="22"/>
        </w:rPr>
        <w:t xml:space="preserve">l and their </w:t>
      </w:r>
      <w:r>
        <w:rPr>
          <w:rFonts w:ascii="Arial" w:hAnsi="Arial" w:cs="Arial"/>
          <w:sz w:val="22"/>
          <w:szCs w:val="22"/>
        </w:rPr>
        <w:tab/>
      </w:r>
      <w:r>
        <w:rPr>
          <w:rFonts w:ascii="Arial" w:hAnsi="Arial" w:cs="Arial"/>
          <w:sz w:val="22"/>
          <w:szCs w:val="22"/>
        </w:rPr>
        <w:t>challenges to western theory. Chicago: University of Chicago Press</w:t>
      </w:r>
      <w:r>
        <w:rPr>
          <w:rFonts w:ascii="Arial" w:hAnsi="Arial" w:cs="Arial"/>
          <w:sz w:val="22"/>
          <w:szCs w:val="22"/>
        </w:rPr>
        <w:t>.</w:t>
      </w:r>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Mahdy</w:t>
      </w:r>
      <w:proofErr w:type="spellEnd"/>
      <w:r>
        <w:rPr>
          <w:rFonts w:ascii="Arial" w:hAnsi="Arial" w:cs="Arial"/>
          <w:sz w:val="22"/>
          <w:szCs w:val="22"/>
        </w:rPr>
        <w:t xml:space="preserve"> M. (2020). </w:t>
      </w:r>
      <w:proofErr w:type="gramStart"/>
      <w:r>
        <w:rPr>
          <w:rFonts w:ascii="Arial" w:hAnsi="Arial" w:cs="Arial"/>
          <w:sz w:val="22"/>
          <w:szCs w:val="22"/>
        </w:rPr>
        <w:t xml:space="preserve">The Impact of COVID-19 Pandemic on the Academic Performance of </w:t>
      </w:r>
      <w:r>
        <w:rPr>
          <w:rFonts w:ascii="Arial" w:hAnsi="Arial" w:cs="Arial"/>
          <w:sz w:val="22"/>
          <w:szCs w:val="22"/>
        </w:rPr>
        <w:tab/>
        <w:t>Veterinary Medical Students.</w:t>
      </w:r>
      <w:proofErr w:type="gramEnd"/>
      <w:r>
        <w:rPr>
          <w:rFonts w:ascii="Arial" w:hAnsi="Arial" w:cs="Arial"/>
          <w:sz w:val="22"/>
          <w:szCs w:val="22"/>
        </w:rPr>
        <w:t xml:space="preserve"> </w:t>
      </w:r>
      <w:proofErr w:type="gramStart"/>
      <w:r>
        <w:rPr>
          <w:rFonts w:ascii="Arial" w:hAnsi="Arial" w:cs="Arial"/>
          <w:sz w:val="22"/>
          <w:szCs w:val="22"/>
        </w:rPr>
        <w:t>Frontiers in veterinary science, 7, 594261.</w:t>
      </w:r>
      <w:proofErr w:type="gramEnd"/>
      <w:r>
        <w:rPr>
          <w:rFonts w:ascii="Arial" w:hAnsi="Arial" w:cs="Arial"/>
          <w:sz w:val="22"/>
          <w:szCs w:val="22"/>
        </w:rPr>
        <w:t xml:space="preserve"> </w:t>
      </w:r>
      <w:r>
        <w:rPr>
          <w:rFonts w:ascii="Arial" w:hAnsi="Arial" w:cs="Arial"/>
          <w:sz w:val="22"/>
          <w:szCs w:val="22"/>
        </w:rPr>
        <w:tab/>
      </w:r>
      <w:r>
        <w:rPr>
          <w:rFonts w:ascii="Arial" w:hAnsi="Arial" w:cs="Arial"/>
          <w:sz w:val="22"/>
          <w:szCs w:val="22"/>
        </w:rPr>
        <w:t>https://doi.org/10.3389/fvets.2020.594261.</w:t>
      </w:r>
    </w:p>
    <w:p w:rsidR="00FE2E78" w:rsidRDefault="00FE2E78">
      <w:pPr>
        <w:ind w:leftChars="100" w:left="240"/>
        <w:jc w:val="both"/>
        <w:rPr>
          <w:rFonts w:ascii="Arial" w:hAnsi="Arial" w:cs="Arial"/>
          <w:sz w:val="22"/>
          <w:szCs w:val="22"/>
        </w:rPr>
      </w:pPr>
    </w:p>
    <w:p w:rsidR="00FE2E78" w:rsidRDefault="00A2647D">
      <w:pPr>
        <w:ind w:leftChars="30" w:left="72"/>
        <w:jc w:val="both"/>
        <w:rPr>
          <w:rFonts w:ascii="Arial" w:hAnsi="Arial" w:cs="Arial"/>
          <w:sz w:val="22"/>
          <w:szCs w:val="22"/>
          <w:lang w:val="en-PH"/>
        </w:rPr>
      </w:pPr>
      <w:proofErr w:type="spellStart"/>
      <w:proofErr w:type="gramStart"/>
      <w:r>
        <w:rPr>
          <w:rFonts w:ascii="Arial" w:hAnsi="Arial" w:cs="Arial"/>
          <w:sz w:val="22"/>
          <w:szCs w:val="22"/>
          <w:lang w:val="en-PH"/>
        </w:rPr>
        <w:t>Mahdy</w:t>
      </w:r>
      <w:proofErr w:type="spellEnd"/>
      <w:r>
        <w:rPr>
          <w:rFonts w:ascii="Arial" w:hAnsi="Arial" w:cs="Arial"/>
          <w:sz w:val="22"/>
          <w:szCs w:val="22"/>
          <w:lang w:val="en-PH"/>
        </w:rPr>
        <w:t>, M. (2020).</w:t>
      </w:r>
      <w:proofErr w:type="gramEnd"/>
      <w:r>
        <w:rPr>
          <w:rFonts w:ascii="Arial" w:hAnsi="Arial" w:cs="Arial"/>
          <w:sz w:val="22"/>
          <w:szCs w:val="22"/>
          <w:lang w:val="en-PH"/>
        </w:rPr>
        <w:t xml:space="preserve"> The Impact of COVID-19 Pandemic on the </w:t>
      </w:r>
      <w:proofErr w:type="spellStart"/>
      <w:r>
        <w:rPr>
          <w:rFonts w:ascii="Arial" w:hAnsi="Arial" w:cs="Arial"/>
          <w:sz w:val="22"/>
          <w:szCs w:val="22"/>
          <w:lang w:val="en-PH"/>
        </w:rPr>
        <w:t>Veterenary</w:t>
      </w:r>
      <w:proofErr w:type="spellEnd"/>
      <w:r>
        <w:rPr>
          <w:rFonts w:ascii="Arial" w:hAnsi="Arial" w:cs="Arial"/>
          <w:sz w:val="22"/>
          <w:szCs w:val="22"/>
          <w:lang w:val="en-PH"/>
        </w:rPr>
        <w:t xml:space="preserve"> Medical </w:t>
      </w:r>
      <w:r>
        <w:rPr>
          <w:rFonts w:ascii="Arial" w:hAnsi="Arial" w:cs="Arial"/>
          <w:sz w:val="22"/>
          <w:szCs w:val="22"/>
          <w:lang w:val="en-PH"/>
        </w:rPr>
        <w:tab/>
        <w:t>Students.https://www.frontiersin.org/articles/10.3389/fvets.2020.594261/</w:t>
      </w:r>
    </w:p>
    <w:p w:rsidR="00FE2E78" w:rsidRDefault="00FE2E78">
      <w:pPr>
        <w:ind w:firstLineChars="50" w:firstLine="11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Maheshwari</w:t>
      </w:r>
      <w:proofErr w:type="spellEnd"/>
      <w:r>
        <w:rPr>
          <w:rFonts w:ascii="Arial" w:hAnsi="Arial" w:cs="Arial"/>
          <w:sz w:val="22"/>
          <w:szCs w:val="22"/>
        </w:rPr>
        <w:t xml:space="preserve">, G. (2021) Factors affecting students’ intentions </w:t>
      </w:r>
      <w:r>
        <w:rPr>
          <w:rFonts w:ascii="Arial" w:hAnsi="Arial" w:cs="Arial"/>
          <w:sz w:val="22"/>
          <w:szCs w:val="22"/>
        </w:rPr>
        <w:t xml:space="preserve">to undertake online learning: </w:t>
      </w:r>
      <w:r>
        <w:rPr>
          <w:rFonts w:ascii="Arial" w:hAnsi="Arial" w:cs="Arial"/>
          <w:sz w:val="22"/>
          <w:szCs w:val="22"/>
        </w:rPr>
        <w:tab/>
        <w:t xml:space="preserve">an empirical study in Vietnam. </w:t>
      </w:r>
      <w:proofErr w:type="spellStart"/>
      <w:r>
        <w:rPr>
          <w:rFonts w:ascii="Arial" w:hAnsi="Arial" w:cs="Arial"/>
          <w:sz w:val="22"/>
          <w:szCs w:val="22"/>
        </w:rPr>
        <w:t>Educ</w:t>
      </w:r>
      <w:proofErr w:type="spellEnd"/>
      <w:r>
        <w:rPr>
          <w:rFonts w:ascii="Arial" w:hAnsi="Arial" w:cs="Arial"/>
          <w:sz w:val="22"/>
          <w:szCs w:val="22"/>
        </w:rPr>
        <w:t xml:space="preserve"> </w:t>
      </w:r>
      <w:proofErr w:type="spellStart"/>
      <w:proofErr w:type="gramStart"/>
      <w:r>
        <w:rPr>
          <w:rFonts w:ascii="Arial" w:hAnsi="Arial" w:cs="Arial"/>
          <w:sz w:val="22"/>
          <w:szCs w:val="22"/>
        </w:rPr>
        <w:t>Inf</w:t>
      </w:r>
      <w:proofErr w:type="spellEnd"/>
      <w:proofErr w:type="gramEnd"/>
      <w:r>
        <w:rPr>
          <w:rFonts w:ascii="Arial" w:hAnsi="Arial" w:cs="Arial"/>
          <w:sz w:val="22"/>
          <w:szCs w:val="22"/>
        </w:rPr>
        <w:t xml:space="preserve"> Technol. </w:t>
      </w:r>
      <w:hyperlink r:id="rId66" w:history="1">
        <w:r>
          <w:rPr>
            <w:rStyle w:val="Hyperlink"/>
            <w:rFonts w:ascii="Arial" w:hAnsi="Arial" w:cs="Arial"/>
            <w:color w:val="auto"/>
            <w:sz w:val="22"/>
            <w:szCs w:val="22"/>
            <w:u w:val="none"/>
          </w:rPr>
          <w:t>https://doi.org/10.1007/s10639-021-</w:t>
        </w:r>
      </w:hyperlink>
      <w:r>
        <w:rPr>
          <w:rFonts w:ascii="Arial" w:hAnsi="Arial" w:cs="Arial"/>
          <w:sz w:val="22"/>
          <w:szCs w:val="22"/>
        </w:rPr>
        <w:tab/>
        <w:t>10465-8.</w:t>
      </w:r>
    </w:p>
    <w:p w:rsidR="00FE2E78" w:rsidRDefault="00FE2E78">
      <w:pPr>
        <w:ind w:leftChars="100" w:left="24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proofErr w:type="spellStart"/>
      <w:r>
        <w:rPr>
          <w:rFonts w:ascii="Arial" w:hAnsi="Arial" w:cs="Arial"/>
          <w:color w:val="222222"/>
          <w:sz w:val="22"/>
          <w:szCs w:val="22"/>
          <w:shd w:val="clear" w:color="auto" w:fill="FFFFFF"/>
        </w:rPr>
        <w:lastRenderedPageBreak/>
        <w:t>Majumdar</w:t>
      </w:r>
      <w:proofErr w:type="spellEnd"/>
      <w:r>
        <w:rPr>
          <w:rFonts w:ascii="Arial" w:hAnsi="Arial" w:cs="Arial"/>
          <w:color w:val="222222"/>
          <w:sz w:val="22"/>
          <w:szCs w:val="22"/>
          <w:shd w:val="clear" w:color="auto" w:fill="FFFFFF"/>
        </w:rPr>
        <w:t xml:space="preserve">, P., </w:t>
      </w:r>
      <w:proofErr w:type="spellStart"/>
      <w:r>
        <w:rPr>
          <w:rFonts w:ascii="Arial" w:hAnsi="Arial" w:cs="Arial"/>
          <w:color w:val="222222"/>
          <w:sz w:val="22"/>
          <w:szCs w:val="22"/>
          <w:shd w:val="clear" w:color="auto" w:fill="FFFFFF"/>
        </w:rPr>
        <w:t>Biswas</w:t>
      </w:r>
      <w:proofErr w:type="spellEnd"/>
      <w:r>
        <w:rPr>
          <w:rFonts w:ascii="Arial" w:hAnsi="Arial" w:cs="Arial"/>
          <w:color w:val="222222"/>
          <w:sz w:val="22"/>
          <w:szCs w:val="22"/>
          <w:shd w:val="clear" w:color="auto" w:fill="FFFFFF"/>
        </w:rPr>
        <w:t xml:space="preserve">, A., &amp; </w:t>
      </w:r>
      <w:proofErr w:type="spellStart"/>
      <w:r>
        <w:rPr>
          <w:rFonts w:ascii="Arial" w:hAnsi="Arial" w:cs="Arial"/>
          <w:color w:val="222222"/>
          <w:sz w:val="22"/>
          <w:szCs w:val="22"/>
          <w:shd w:val="clear" w:color="auto" w:fill="FFFFFF"/>
        </w:rPr>
        <w:t>Sahu</w:t>
      </w:r>
      <w:proofErr w:type="spellEnd"/>
      <w:r>
        <w:rPr>
          <w:rFonts w:ascii="Arial" w:hAnsi="Arial" w:cs="Arial"/>
          <w:color w:val="222222"/>
          <w:sz w:val="22"/>
          <w:szCs w:val="22"/>
          <w:shd w:val="clear" w:color="auto" w:fill="FFFFFF"/>
        </w:rPr>
        <w:t>, S. (2020). COVID-19 pandemic and lockdown: c</w:t>
      </w:r>
      <w:r>
        <w:rPr>
          <w:rFonts w:ascii="Arial" w:hAnsi="Arial" w:cs="Arial"/>
          <w:color w:val="222222"/>
          <w:sz w:val="22"/>
          <w:szCs w:val="22"/>
          <w:shd w:val="clear" w:color="auto" w:fill="FFFFFF"/>
        </w:rPr>
        <w:t xml:space="preserve">ause of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 xml:space="preserve">sleep disruption, depression, somatic pain, and increased screen exposure of office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workers and students of India. </w:t>
      </w:r>
      <w:proofErr w:type="spellStart"/>
      <w:r>
        <w:rPr>
          <w:rFonts w:ascii="Arial" w:hAnsi="Arial" w:cs="Arial"/>
          <w:color w:val="222222"/>
          <w:sz w:val="22"/>
          <w:szCs w:val="22"/>
          <w:shd w:val="clear" w:color="auto" w:fill="FFFFFF"/>
        </w:rPr>
        <w:t>Chronobiology</w:t>
      </w:r>
      <w:proofErr w:type="spellEnd"/>
      <w:r>
        <w:rPr>
          <w:rFonts w:ascii="Arial" w:hAnsi="Arial" w:cs="Arial"/>
          <w:color w:val="222222"/>
          <w:sz w:val="22"/>
          <w:szCs w:val="22"/>
          <w:shd w:val="clear" w:color="auto" w:fill="FFFFFF"/>
        </w:rPr>
        <w:t xml:space="preserve"> International, 37(8), 1191-1200.</w:t>
      </w:r>
    </w:p>
    <w:p w:rsidR="00FE2E78" w:rsidRDefault="00FE2E78">
      <w:pPr>
        <w:ind w:leftChars="100" w:left="240" w:firstLine="717"/>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Manwaring</w:t>
      </w:r>
      <w:proofErr w:type="spellEnd"/>
      <w:r>
        <w:rPr>
          <w:rFonts w:ascii="Arial" w:hAnsi="Arial" w:cs="Arial"/>
          <w:sz w:val="22"/>
          <w:szCs w:val="22"/>
        </w:rPr>
        <w:t xml:space="preserve">, K. C., Larsen, R., Graham, C. R., </w:t>
      </w:r>
      <w:proofErr w:type="spellStart"/>
      <w:r>
        <w:rPr>
          <w:rFonts w:ascii="Arial" w:hAnsi="Arial" w:cs="Arial"/>
          <w:sz w:val="22"/>
          <w:szCs w:val="22"/>
        </w:rPr>
        <w:t>Henrie</w:t>
      </w:r>
      <w:proofErr w:type="spellEnd"/>
      <w:r>
        <w:rPr>
          <w:rFonts w:ascii="Arial" w:hAnsi="Arial" w:cs="Arial"/>
          <w:sz w:val="22"/>
          <w:szCs w:val="22"/>
        </w:rPr>
        <w:t>, C. R. 7., Halverson, L. R. (20</w:t>
      </w:r>
      <w:r>
        <w:rPr>
          <w:rFonts w:ascii="Arial" w:hAnsi="Arial" w:cs="Arial"/>
          <w:sz w:val="22"/>
          <w:szCs w:val="22"/>
        </w:rPr>
        <w:t xml:space="preserve">17). </w:t>
      </w:r>
      <w:r>
        <w:rPr>
          <w:rFonts w:ascii="Arial" w:hAnsi="Arial" w:cs="Arial"/>
          <w:sz w:val="22"/>
          <w:szCs w:val="22"/>
        </w:rPr>
        <w:tab/>
      </w:r>
      <w:proofErr w:type="gramStart"/>
      <w:r>
        <w:rPr>
          <w:rFonts w:ascii="Arial" w:hAnsi="Arial" w:cs="Arial"/>
          <w:sz w:val="22"/>
          <w:szCs w:val="22"/>
        </w:rPr>
        <w:t xml:space="preserve">Investigating student engagement in blended learning settings using experience </w:t>
      </w:r>
      <w:r>
        <w:rPr>
          <w:rFonts w:ascii="Arial" w:hAnsi="Arial" w:cs="Arial"/>
          <w:sz w:val="22"/>
          <w:szCs w:val="22"/>
        </w:rPr>
        <w:tab/>
        <w:t>sampling and structural equation modeling.</w:t>
      </w:r>
      <w:proofErr w:type="gramEnd"/>
      <w:r>
        <w:rPr>
          <w:rFonts w:ascii="Arial" w:hAnsi="Arial" w:cs="Arial"/>
          <w:sz w:val="22"/>
          <w:szCs w:val="22"/>
        </w:rPr>
        <w:t xml:space="preserve"> Internet and Higher Education, 35, 21-33.</w:t>
      </w:r>
    </w:p>
    <w:p w:rsidR="00FE2E78" w:rsidRDefault="00FE2E78">
      <w:pPr>
        <w:ind w:leftChars="100" w:left="240"/>
        <w:jc w:val="both"/>
        <w:rPr>
          <w:rFonts w:ascii="Arial" w:hAnsi="Arial" w:cs="Arial"/>
          <w:sz w:val="22"/>
          <w:szCs w:val="22"/>
          <w:lang w:val="en-PH"/>
        </w:rPr>
      </w:pPr>
    </w:p>
    <w:p w:rsidR="00FE2E78" w:rsidRDefault="00A2647D">
      <w:pPr>
        <w:pStyle w:val="ListParagraph"/>
        <w:ind w:left="0" w:firstLineChars="50" w:firstLine="110"/>
        <w:jc w:val="both"/>
        <w:rPr>
          <w:rFonts w:ascii="Arial" w:hAnsi="Arial" w:cs="Arial"/>
          <w:color w:val="222222"/>
          <w:sz w:val="22"/>
          <w:szCs w:val="22"/>
          <w:shd w:val="clear" w:color="auto" w:fill="FFFFFF"/>
        </w:rPr>
      </w:pPr>
      <w:bookmarkStart w:id="3" w:name="_Hlk74920228"/>
      <w:proofErr w:type="spellStart"/>
      <w:proofErr w:type="gramStart"/>
      <w:r>
        <w:rPr>
          <w:rFonts w:ascii="Arial" w:hAnsi="Arial" w:cs="Arial"/>
          <w:color w:val="222222"/>
          <w:sz w:val="22"/>
          <w:szCs w:val="22"/>
          <w:shd w:val="clear" w:color="auto" w:fill="FFFFFF"/>
        </w:rPr>
        <w:t>Marinoni</w:t>
      </w:r>
      <w:proofErr w:type="spellEnd"/>
      <w:r>
        <w:rPr>
          <w:rFonts w:ascii="Arial" w:hAnsi="Arial" w:cs="Arial"/>
          <w:color w:val="222222"/>
          <w:sz w:val="22"/>
          <w:szCs w:val="22"/>
          <w:shd w:val="clear" w:color="auto" w:fill="FFFFFF"/>
        </w:rPr>
        <w:t xml:space="preserve">, G., </w:t>
      </w:r>
      <w:proofErr w:type="spellStart"/>
      <w:r>
        <w:rPr>
          <w:rFonts w:ascii="Arial" w:hAnsi="Arial" w:cs="Arial"/>
          <w:color w:val="222222"/>
          <w:sz w:val="22"/>
          <w:szCs w:val="22"/>
          <w:shd w:val="clear" w:color="auto" w:fill="FFFFFF"/>
        </w:rPr>
        <w:t>Van’t</w:t>
      </w:r>
      <w:proofErr w:type="spellEnd"/>
      <w:r>
        <w:rPr>
          <w:rFonts w:ascii="Arial" w:hAnsi="Arial" w:cs="Arial"/>
          <w:color w:val="222222"/>
          <w:sz w:val="22"/>
          <w:szCs w:val="22"/>
          <w:shd w:val="clear" w:color="auto" w:fill="FFFFFF"/>
        </w:rPr>
        <w:t xml:space="preserve"> Land, H., &amp; Jensen, T. (2020)</w:t>
      </w:r>
      <w:bookmarkEnd w:id="3"/>
      <w:r>
        <w:rPr>
          <w:rFonts w:ascii="Arial" w:hAnsi="Arial" w:cs="Arial"/>
          <w:color w:val="222222"/>
          <w:sz w:val="22"/>
          <w:szCs w:val="22"/>
          <w:shd w:val="clear" w:color="auto" w:fill="FFFFFF"/>
        </w:rPr>
        <w:t>.</w:t>
      </w:r>
      <w:proofErr w:type="gramEnd"/>
      <w:r>
        <w:rPr>
          <w:rFonts w:ascii="Arial" w:hAnsi="Arial" w:cs="Arial"/>
          <w:color w:val="222222"/>
          <w:sz w:val="22"/>
          <w:szCs w:val="22"/>
          <w:shd w:val="clear" w:color="auto" w:fill="FFFFFF"/>
        </w:rPr>
        <w:t xml:space="preserve"> </w:t>
      </w:r>
      <w:proofErr w:type="gramStart"/>
      <w:r>
        <w:rPr>
          <w:rFonts w:ascii="Arial" w:hAnsi="Arial" w:cs="Arial"/>
          <w:color w:val="222222"/>
          <w:sz w:val="22"/>
          <w:szCs w:val="22"/>
          <w:shd w:val="clear" w:color="auto" w:fill="FFFFFF"/>
        </w:rPr>
        <w:t xml:space="preserve">The impact of Covid-19 on higher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education around the world.</w:t>
      </w:r>
      <w:proofErr w:type="gramEnd"/>
      <w:r>
        <w:rPr>
          <w:rFonts w:ascii="Arial" w:hAnsi="Arial" w:cs="Arial"/>
          <w:color w:val="222222"/>
          <w:sz w:val="22"/>
          <w:szCs w:val="22"/>
          <w:shd w:val="clear" w:color="auto" w:fill="FFFFFF"/>
        </w:rPr>
        <w:t> </w:t>
      </w:r>
      <w:proofErr w:type="gramStart"/>
      <w:r>
        <w:rPr>
          <w:rFonts w:ascii="Arial" w:hAnsi="Arial" w:cs="Arial"/>
          <w:color w:val="222222"/>
          <w:sz w:val="22"/>
          <w:szCs w:val="22"/>
          <w:shd w:val="clear" w:color="auto" w:fill="FFFFFF"/>
        </w:rPr>
        <w:t>IAU Global Survey Report.</w:t>
      </w:r>
      <w:proofErr w:type="gramEnd"/>
    </w:p>
    <w:p w:rsidR="00FE2E78" w:rsidRDefault="00FE2E78">
      <w:pPr>
        <w:pStyle w:val="ListParagraph"/>
        <w:ind w:left="0" w:firstLineChars="50" w:firstLine="110"/>
        <w:jc w:val="both"/>
        <w:rPr>
          <w:rFonts w:ascii="Arial" w:hAnsi="Arial" w:cs="Arial"/>
          <w:color w:val="222222"/>
          <w:sz w:val="22"/>
          <w:szCs w:val="22"/>
          <w:shd w:val="clear" w:color="auto" w:fill="FFFFFF"/>
        </w:rPr>
      </w:pPr>
    </w:p>
    <w:p w:rsidR="00FE2E78" w:rsidRDefault="00A2647D">
      <w:pPr>
        <w:ind w:firstLineChars="50" w:firstLine="110"/>
        <w:jc w:val="both"/>
        <w:rPr>
          <w:rFonts w:ascii="Arial" w:hAnsi="Arial" w:cs="Arial"/>
          <w:sz w:val="22"/>
          <w:szCs w:val="22"/>
        </w:rPr>
      </w:pPr>
      <w:r>
        <w:rPr>
          <w:rFonts w:ascii="Arial" w:hAnsi="Arial" w:cs="Arial"/>
          <w:sz w:val="22"/>
          <w:szCs w:val="22"/>
        </w:rPr>
        <w:t xml:space="preserve">Matthew Lynch (2018). Why College Professors still struggle with </w:t>
      </w:r>
      <w:proofErr w:type="spellStart"/>
      <w:r>
        <w:rPr>
          <w:rFonts w:ascii="Arial" w:hAnsi="Arial" w:cs="Arial"/>
          <w:sz w:val="22"/>
          <w:szCs w:val="22"/>
        </w:rPr>
        <w:t>Edtech</w:t>
      </w:r>
      <w:proofErr w:type="spellEnd"/>
      <w:r>
        <w:rPr>
          <w:rFonts w:ascii="Arial" w:hAnsi="Arial" w:cs="Arial"/>
          <w:sz w:val="22"/>
          <w:szCs w:val="22"/>
        </w:rPr>
        <w:t xml:space="preserve">. </w:t>
      </w:r>
      <w:proofErr w:type="gramStart"/>
      <w:r>
        <w:rPr>
          <w:rFonts w:ascii="Arial" w:hAnsi="Arial" w:cs="Arial"/>
          <w:sz w:val="22"/>
          <w:szCs w:val="22"/>
        </w:rPr>
        <w:t xml:space="preserve">The Tech </w:t>
      </w:r>
      <w:r>
        <w:rPr>
          <w:rFonts w:ascii="Arial" w:hAnsi="Arial" w:cs="Arial"/>
          <w:sz w:val="22"/>
          <w:szCs w:val="22"/>
        </w:rPr>
        <w:tab/>
      </w:r>
      <w:proofErr w:type="spellStart"/>
      <w:r>
        <w:rPr>
          <w:rFonts w:ascii="Arial" w:hAnsi="Arial" w:cs="Arial"/>
          <w:sz w:val="22"/>
          <w:szCs w:val="22"/>
        </w:rPr>
        <w:t>Edvocate</w:t>
      </w:r>
      <w:proofErr w:type="spellEnd"/>
      <w:r>
        <w:rPr>
          <w:rFonts w:ascii="Arial" w:hAnsi="Arial" w:cs="Arial"/>
          <w:sz w:val="22"/>
          <w:szCs w:val="22"/>
        </w:rPr>
        <w:t>.</w:t>
      </w:r>
      <w:proofErr w:type="gramEnd"/>
      <w:r>
        <w:rPr>
          <w:rFonts w:ascii="Arial" w:hAnsi="Arial" w:cs="Arial"/>
          <w:sz w:val="22"/>
          <w:szCs w:val="22"/>
        </w:rPr>
        <w:t xml:space="preserve"> Retrieved: June 8, 2021 from </w:t>
      </w:r>
      <w:hyperlink r:id="rId67" w:history="1">
        <w:r>
          <w:rPr>
            <w:rStyle w:val="Hyperlink"/>
            <w:rFonts w:ascii="Arial" w:hAnsi="Arial" w:cs="Arial"/>
            <w:color w:val="auto"/>
            <w:sz w:val="22"/>
            <w:szCs w:val="22"/>
            <w:u w:val="none"/>
          </w:rPr>
          <w:t>https:/</w:t>
        </w:r>
        <w:r>
          <w:rPr>
            <w:rStyle w:val="Hyperlink"/>
            <w:rFonts w:ascii="Arial" w:hAnsi="Arial" w:cs="Arial"/>
            <w:color w:val="auto"/>
            <w:sz w:val="22"/>
            <w:szCs w:val="22"/>
            <w:u w:val="none"/>
          </w:rPr>
          <w:t>/www.thetechedvocate.org/college-</w:t>
        </w:r>
        <w:r>
          <w:rPr>
            <w:rStyle w:val="Hyperlink"/>
            <w:rFonts w:ascii="Arial" w:hAnsi="Arial" w:cs="Arial"/>
            <w:color w:val="auto"/>
            <w:sz w:val="22"/>
            <w:szCs w:val="22"/>
            <w:u w:val="none"/>
          </w:rPr>
          <w:tab/>
          <w:t>professors-still-</w:t>
        </w:r>
      </w:hyperlink>
      <w:r>
        <w:rPr>
          <w:rFonts w:ascii="Arial" w:hAnsi="Arial" w:cs="Arial"/>
          <w:sz w:val="22"/>
          <w:szCs w:val="22"/>
        </w:rPr>
        <w:t>struggle-</w:t>
      </w:r>
      <w:proofErr w:type="spellStart"/>
      <w:r>
        <w:rPr>
          <w:rFonts w:ascii="Arial" w:hAnsi="Arial" w:cs="Arial"/>
          <w:sz w:val="22"/>
          <w:szCs w:val="22"/>
        </w:rPr>
        <w:t>edtech</w:t>
      </w:r>
      <w:proofErr w:type="spellEnd"/>
      <w:r>
        <w:rPr>
          <w:rFonts w:ascii="Arial" w:hAnsi="Arial" w:cs="Arial"/>
          <w:sz w:val="22"/>
          <w:szCs w:val="22"/>
        </w:rPr>
        <w:t>/.</w:t>
      </w:r>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Style w:val="Hyperlink"/>
          <w:rFonts w:ascii="Arial" w:hAnsi="Arial" w:cs="Arial"/>
          <w:color w:val="auto"/>
          <w:sz w:val="22"/>
          <w:szCs w:val="22"/>
          <w:u w:val="none"/>
        </w:rPr>
      </w:pPr>
      <w:proofErr w:type="gramStart"/>
      <w:r>
        <w:rPr>
          <w:rFonts w:ascii="Arial" w:hAnsi="Arial" w:cs="Arial"/>
          <w:sz w:val="22"/>
          <w:szCs w:val="22"/>
        </w:rPr>
        <w:t>Mayo Clinic (2020).</w:t>
      </w:r>
      <w:proofErr w:type="gramEnd"/>
      <w:r>
        <w:rPr>
          <w:rFonts w:ascii="Arial" w:hAnsi="Arial" w:cs="Arial"/>
          <w:sz w:val="22"/>
          <w:szCs w:val="22"/>
        </w:rPr>
        <w:t xml:space="preserve">  Disease and Conditions:  Eyestrain. </w:t>
      </w:r>
      <w:r>
        <w:rPr>
          <w:rFonts w:ascii="Arial" w:hAnsi="Arial" w:cs="Arial"/>
          <w:sz w:val="22"/>
          <w:szCs w:val="22"/>
        </w:rPr>
        <w:tab/>
      </w:r>
      <w:hyperlink r:id="rId68" w:history="1">
        <w:proofErr w:type="gramStart"/>
        <w:r>
          <w:rPr>
            <w:rStyle w:val="Hyperlink"/>
            <w:rFonts w:ascii="Arial" w:hAnsi="Arial" w:cs="Arial"/>
            <w:color w:val="auto"/>
            <w:sz w:val="22"/>
            <w:szCs w:val="22"/>
            <w:u w:val="none"/>
          </w:rPr>
          <w:t>https://www.mayoclinic.org/</w:t>
        </w:r>
        <w:r>
          <w:rPr>
            <w:rStyle w:val="Hyperlink"/>
            <w:rFonts w:ascii="Arial" w:hAnsi="Arial" w:cs="Arial"/>
            <w:color w:val="auto"/>
            <w:sz w:val="22"/>
            <w:szCs w:val="22"/>
            <w:u w:val="none"/>
          </w:rPr>
          <w:t xml:space="preserve"> </w:t>
        </w:r>
        <w:r>
          <w:rPr>
            <w:rStyle w:val="Hyperlink"/>
            <w:rFonts w:ascii="Arial" w:hAnsi="Arial" w:cs="Arial"/>
            <w:color w:val="auto"/>
            <w:sz w:val="22"/>
            <w:szCs w:val="22"/>
            <w:u w:val="none"/>
          </w:rPr>
          <w:tab/>
        </w:r>
        <w:r>
          <w:rPr>
            <w:rStyle w:val="Hyperlink"/>
            <w:rFonts w:ascii="Arial" w:hAnsi="Arial" w:cs="Arial"/>
            <w:color w:val="auto"/>
            <w:sz w:val="22"/>
            <w:szCs w:val="22"/>
            <w:u w:val="none"/>
          </w:rPr>
          <w:t>diseases-conditions/eyestrain/symptoms-causes/syc-20372397</w:t>
        </w:r>
      </w:hyperlink>
      <w:r>
        <w:rPr>
          <w:rStyle w:val="Hyperlink"/>
          <w:rFonts w:ascii="Arial" w:hAnsi="Arial" w:cs="Arial"/>
          <w:color w:val="auto"/>
          <w:sz w:val="22"/>
          <w:szCs w:val="22"/>
          <w:u w:val="none"/>
        </w:rPr>
        <w:t>.</w:t>
      </w:r>
      <w:proofErr w:type="gramEnd"/>
    </w:p>
    <w:p w:rsidR="00FE2E78" w:rsidRDefault="00FE2E78">
      <w:pPr>
        <w:ind w:leftChars="100" w:left="240" w:firstLine="717"/>
        <w:jc w:val="both"/>
        <w:rPr>
          <w:rStyle w:val="Hyperlink"/>
          <w:rFonts w:ascii="Arial" w:hAnsi="Arial" w:cs="Arial"/>
          <w:color w:val="auto"/>
          <w:sz w:val="22"/>
          <w:szCs w:val="22"/>
          <w:u w:val="none"/>
          <w:lang w:val="en-PH"/>
        </w:rPr>
      </w:pPr>
    </w:p>
    <w:p w:rsidR="00FE2E78" w:rsidRDefault="00A2647D">
      <w:pPr>
        <w:ind w:firstLineChars="50" w:firstLine="110"/>
        <w:jc w:val="both"/>
        <w:rPr>
          <w:rFonts w:ascii="Arial" w:hAnsi="Arial" w:cs="Arial"/>
          <w:sz w:val="22"/>
          <w:szCs w:val="22"/>
          <w:lang w:val="en-PH"/>
        </w:rPr>
      </w:pPr>
      <w:r>
        <w:rPr>
          <w:rFonts w:ascii="Arial" w:hAnsi="Arial" w:cs="Arial"/>
          <w:sz w:val="22"/>
          <w:szCs w:val="22"/>
          <w:lang w:val="en-PH"/>
        </w:rPr>
        <w:t xml:space="preserve">Moreno, M. A., </w:t>
      </w:r>
      <w:proofErr w:type="spellStart"/>
      <w:r>
        <w:rPr>
          <w:rFonts w:ascii="Arial" w:hAnsi="Arial" w:cs="Arial"/>
          <w:sz w:val="22"/>
          <w:szCs w:val="22"/>
          <w:lang w:val="en-PH"/>
        </w:rPr>
        <w:t>Jelenchick</w:t>
      </w:r>
      <w:proofErr w:type="spellEnd"/>
      <w:r>
        <w:rPr>
          <w:rFonts w:ascii="Arial" w:hAnsi="Arial" w:cs="Arial"/>
          <w:sz w:val="22"/>
          <w:szCs w:val="22"/>
          <w:lang w:val="en-PH"/>
        </w:rPr>
        <w:t xml:space="preserve">, L., </w:t>
      </w:r>
      <w:proofErr w:type="spellStart"/>
      <w:r>
        <w:rPr>
          <w:rFonts w:ascii="Arial" w:hAnsi="Arial" w:cs="Arial"/>
          <w:sz w:val="22"/>
          <w:szCs w:val="22"/>
          <w:lang w:val="en-PH"/>
        </w:rPr>
        <w:t>Koff</w:t>
      </w:r>
      <w:proofErr w:type="spellEnd"/>
      <w:r>
        <w:rPr>
          <w:rFonts w:ascii="Arial" w:hAnsi="Arial" w:cs="Arial"/>
          <w:sz w:val="22"/>
          <w:szCs w:val="22"/>
          <w:lang w:val="en-PH"/>
        </w:rPr>
        <w:t xml:space="preserve">, R., </w:t>
      </w:r>
      <w:proofErr w:type="spellStart"/>
      <w:r>
        <w:rPr>
          <w:rFonts w:ascii="Arial" w:hAnsi="Arial" w:cs="Arial"/>
          <w:sz w:val="22"/>
          <w:szCs w:val="22"/>
          <w:lang w:val="en-PH"/>
        </w:rPr>
        <w:t>Eikoff</w:t>
      </w:r>
      <w:proofErr w:type="spellEnd"/>
      <w:r>
        <w:rPr>
          <w:rFonts w:ascii="Arial" w:hAnsi="Arial" w:cs="Arial"/>
          <w:sz w:val="22"/>
          <w:szCs w:val="22"/>
          <w:lang w:val="en-PH"/>
        </w:rPr>
        <w:t xml:space="preserve">, J., </w:t>
      </w:r>
      <w:proofErr w:type="spellStart"/>
      <w:r>
        <w:rPr>
          <w:rFonts w:ascii="Arial" w:hAnsi="Arial" w:cs="Arial"/>
          <w:sz w:val="22"/>
          <w:szCs w:val="22"/>
          <w:lang w:val="en-PH"/>
        </w:rPr>
        <w:t>Diermyer</w:t>
      </w:r>
      <w:proofErr w:type="spellEnd"/>
      <w:r>
        <w:rPr>
          <w:rFonts w:ascii="Arial" w:hAnsi="Arial" w:cs="Arial"/>
          <w:sz w:val="22"/>
          <w:szCs w:val="22"/>
          <w:lang w:val="en-PH"/>
        </w:rPr>
        <w:t xml:space="preserve">, C., Christakis, D. A. (2012). </w:t>
      </w:r>
      <w:r>
        <w:rPr>
          <w:rFonts w:ascii="Arial" w:hAnsi="Arial" w:cs="Arial"/>
          <w:sz w:val="22"/>
          <w:szCs w:val="22"/>
        </w:rPr>
        <w:tab/>
      </w:r>
      <w:r>
        <w:rPr>
          <w:rFonts w:ascii="Arial" w:hAnsi="Arial" w:cs="Arial"/>
          <w:sz w:val="22"/>
          <w:szCs w:val="22"/>
          <w:lang w:val="en-PH"/>
        </w:rPr>
        <w:t xml:space="preserve">Internet use and multitasking among older adolescents: An experience </w:t>
      </w:r>
      <w:r>
        <w:rPr>
          <w:rFonts w:ascii="Arial" w:hAnsi="Arial" w:cs="Arial"/>
          <w:sz w:val="22"/>
          <w:szCs w:val="22"/>
          <w:lang w:val="en-PH"/>
        </w:rPr>
        <w:t xml:space="preserve">sampling </w:t>
      </w:r>
      <w:r>
        <w:rPr>
          <w:rFonts w:ascii="Arial" w:hAnsi="Arial" w:cs="Arial"/>
          <w:sz w:val="22"/>
          <w:szCs w:val="22"/>
        </w:rPr>
        <w:tab/>
      </w:r>
      <w:r>
        <w:rPr>
          <w:rFonts w:ascii="Arial" w:hAnsi="Arial" w:cs="Arial"/>
          <w:sz w:val="22"/>
          <w:szCs w:val="22"/>
          <w:lang w:val="en-PH"/>
        </w:rPr>
        <w:t xml:space="preserve">approach. Computers in Human </w:t>
      </w:r>
      <w:proofErr w:type="spellStart"/>
      <w:r>
        <w:rPr>
          <w:rFonts w:ascii="Arial" w:hAnsi="Arial" w:cs="Arial"/>
          <w:sz w:val="22"/>
          <w:szCs w:val="22"/>
          <w:lang w:val="en-PH"/>
        </w:rPr>
        <w:t>Behavior</w:t>
      </w:r>
      <w:proofErr w:type="spellEnd"/>
      <w:r>
        <w:rPr>
          <w:rFonts w:ascii="Arial" w:hAnsi="Arial" w:cs="Arial"/>
          <w:sz w:val="22"/>
          <w:szCs w:val="22"/>
          <w:lang w:val="en-PH"/>
        </w:rPr>
        <w:t>, 28, 1097-1102.</w:t>
      </w:r>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Style w:val="Hyperlink"/>
          <w:rFonts w:ascii="Arial" w:hAnsi="Arial" w:cs="Arial"/>
          <w:color w:val="auto"/>
          <w:sz w:val="22"/>
          <w:szCs w:val="22"/>
          <w:u w:val="none"/>
        </w:rPr>
      </w:pPr>
      <w:proofErr w:type="gramStart"/>
      <w:r>
        <w:rPr>
          <w:rFonts w:ascii="Arial" w:hAnsi="Arial" w:cs="Arial"/>
          <w:sz w:val="22"/>
          <w:szCs w:val="22"/>
        </w:rPr>
        <w:t>National Institute of Diabetes and Digestive and Kidney Diseases (2018).</w:t>
      </w:r>
      <w:proofErr w:type="gramEnd"/>
      <w:r>
        <w:rPr>
          <w:rFonts w:ascii="Arial" w:hAnsi="Arial" w:cs="Arial"/>
          <w:sz w:val="22"/>
          <w:szCs w:val="22"/>
        </w:rPr>
        <w:t xml:space="preserve">  Understanding </w:t>
      </w:r>
      <w:r>
        <w:rPr>
          <w:rFonts w:ascii="Arial" w:hAnsi="Arial" w:cs="Arial"/>
          <w:sz w:val="22"/>
          <w:szCs w:val="22"/>
        </w:rPr>
        <w:tab/>
      </w:r>
      <w:r>
        <w:rPr>
          <w:rFonts w:ascii="Arial" w:hAnsi="Arial" w:cs="Arial"/>
          <w:sz w:val="22"/>
          <w:szCs w:val="22"/>
        </w:rPr>
        <w:t>Adult Overweight and Obesity: Health Risks.</w:t>
      </w:r>
      <w:r>
        <w:rPr>
          <w:rFonts w:ascii="Arial" w:hAnsi="Arial" w:cs="Arial"/>
          <w:sz w:val="22"/>
          <w:szCs w:val="22"/>
        </w:rPr>
        <w:t xml:space="preserve"> </w:t>
      </w:r>
      <w:hyperlink r:id="rId69" w:history="1">
        <w:proofErr w:type="gramStart"/>
        <w:r>
          <w:rPr>
            <w:rStyle w:val="Hyperlink"/>
            <w:rFonts w:ascii="Arial" w:hAnsi="Arial" w:cs="Arial"/>
            <w:color w:val="auto"/>
            <w:sz w:val="22"/>
            <w:szCs w:val="22"/>
            <w:u w:val="none"/>
          </w:rPr>
          <w:t>https://www.niddk.nih.gov/health-</w:t>
        </w:r>
        <w:r>
          <w:rPr>
            <w:rStyle w:val="Hyperlink"/>
            <w:rFonts w:ascii="Arial" w:hAnsi="Arial" w:cs="Arial"/>
            <w:color w:val="auto"/>
            <w:sz w:val="22"/>
            <w:szCs w:val="22"/>
            <w:u w:val="none"/>
          </w:rPr>
          <w:tab/>
        </w:r>
        <w:r>
          <w:rPr>
            <w:rStyle w:val="Hyperlink"/>
            <w:rFonts w:ascii="Arial" w:hAnsi="Arial" w:cs="Arial"/>
            <w:color w:val="auto"/>
            <w:sz w:val="22"/>
            <w:szCs w:val="22"/>
            <w:u w:val="none"/>
          </w:rPr>
          <w:t>information/weight-management/adult-overweight-obesity/health-risks</w:t>
        </w:r>
      </w:hyperlink>
      <w:r>
        <w:rPr>
          <w:rStyle w:val="Hyperlink"/>
          <w:rFonts w:ascii="Arial" w:hAnsi="Arial" w:cs="Arial"/>
          <w:color w:val="auto"/>
          <w:sz w:val="22"/>
          <w:szCs w:val="22"/>
          <w:u w:val="none"/>
        </w:rPr>
        <w:t>.</w:t>
      </w:r>
      <w:proofErr w:type="gramEnd"/>
    </w:p>
    <w:p w:rsidR="00FE2E78" w:rsidRDefault="00FE2E78">
      <w:pPr>
        <w:ind w:leftChars="91" w:left="218" w:firstLineChars="250" w:firstLine="550"/>
        <w:jc w:val="both"/>
        <w:rPr>
          <w:rStyle w:val="Hyperlink"/>
          <w:rFonts w:ascii="Arial" w:hAnsi="Arial" w:cs="Arial"/>
          <w:color w:val="auto"/>
          <w:sz w:val="22"/>
          <w:szCs w:val="22"/>
          <w:u w:val="none"/>
        </w:rPr>
      </w:pPr>
    </w:p>
    <w:p w:rsidR="00FE2E78" w:rsidRDefault="00A2647D">
      <w:pPr>
        <w:pStyle w:val="ListParagraph"/>
        <w:ind w:left="0" w:firstLineChars="50" w:firstLine="110"/>
        <w:jc w:val="both"/>
        <w:rPr>
          <w:rFonts w:ascii="Arial" w:eastAsia="Garamond" w:hAnsi="Arial" w:cs="Arial"/>
          <w:color w:val="000000"/>
          <w:sz w:val="22"/>
          <w:szCs w:val="22"/>
          <w:lang/>
        </w:rPr>
      </w:pPr>
      <w:proofErr w:type="spellStart"/>
      <w:r>
        <w:rPr>
          <w:rFonts w:ascii="Arial" w:hAnsi="Arial" w:cs="Arial"/>
          <w:color w:val="000000"/>
          <w:sz w:val="22"/>
          <w:szCs w:val="22"/>
          <w:shd w:val="clear" w:color="auto" w:fill="FFFFFF"/>
        </w:rPr>
        <w:t>Naveed</w:t>
      </w:r>
      <w:proofErr w:type="spellEnd"/>
      <w:r>
        <w:rPr>
          <w:rFonts w:ascii="Arial" w:hAnsi="Arial" w:cs="Arial"/>
          <w:color w:val="000000"/>
          <w:sz w:val="22"/>
          <w:szCs w:val="22"/>
          <w:shd w:val="clear" w:color="auto" w:fill="FFFFFF"/>
        </w:rPr>
        <w:t xml:space="preserve">, Q. N., </w:t>
      </w:r>
      <w:proofErr w:type="spellStart"/>
      <w:r>
        <w:rPr>
          <w:rFonts w:ascii="Arial" w:hAnsi="Arial" w:cs="Arial"/>
          <w:color w:val="000000"/>
          <w:sz w:val="22"/>
          <w:szCs w:val="22"/>
          <w:shd w:val="clear" w:color="auto" w:fill="FFFFFF"/>
        </w:rPr>
        <w:t>Qureshi</w:t>
      </w:r>
      <w:proofErr w:type="spellEnd"/>
      <w:r>
        <w:rPr>
          <w:rFonts w:ascii="Arial" w:hAnsi="Arial" w:cs="Arial"/>
          <w:color w:val="000000"/>
          <w:sz w:val="22"/>
          <w:szCs w:val="22"/>
          <w:shd w:val="clear" w:color="auto" w:fill="FFFFFF"/>
        </w:rPr>
        <w:t xml:space="preserve">, M. R. N., </w:t>
      </w:r>
      <w:proofErr w:type="spellStart"/>
      <w:r>
        <w:rPr>
          <w:rFonts w:ascii="Arial" w:hAnsi="Arial" w:cs="Arial"/>
          <w:color w:val="000000"/>
          <w:sz w:val="22"/>
          <w:szCs w:val="22"/>
          <w:shd w:val="clear" w:color="auto" w:fill="FFFFFF"/>
        </w:rPr>
        <w:t>Alsayed</w:t>
      </w:r>
      <w:proofErr w:type="spellEnd"/>
      <w:r>
        <w:rPr>
          <w:rFonts w:ascii="Arial" w:hAnsi="Arial" w:cs="Arial"/>
          <w:color w:val="000000"/>
          <w:sz w:val="22"/>
          <w:szCs w:val="22"/>
          <w:shd w:val="clear" w:color="auto" w:fill="FFFFFF"/>
        </w:rPr>
        <w:t xml:space="preserve">, </w:t>
      </w:r>
      <w:proofErr w:type="gramStart"/>
      <w:r>
        <w:rPr>
          <w:rFonts w:ascii="Arial" w:hAnsi="Arial" w:cs="Arial"/>
          <w:color w:val="000000"/>
          <w:sz w:val="22"/>
          <w:szCs w:val="22"/>
          <w:shd w:val="clear" w:color="auto" w:fill="FFFFFF"/>
        </w:rPr>
        <w:t>A.</w:t>
      </w:r>
      <w:proofErr w:type="gramEnd"/>
      <w:r>
        <w:rPr>
          <w:rFonts w:ascii="Arial" w:hAnsi="Arial" w:cs="Arial"/>
          <w:color w:val="000000"/>
          <w:sz w:val="22"/>
          <w:szCs w:val="22"/>
          <w:shd w:val="clear" w:color="auto" w:fill="FFFFFF"/>
        </w:rPr>
        <w:t xml:space="preserve"> O</w:t>
      </w:r>
      <w:r>
        <w:rPr>
          <w:rFonts w:ascii="Arial" w:hAnsi="Arial" w:cs="Arial"/>
          <w:color w:val="000000"/>
          <w:sz w:val="22"/>
          <w:szCs w:val="22"/>
          <w:shd w:val="clear" w:color="auto" w:fill="FFFFFF"/>
        </w:rPr>
        <w:t xml:space="preserve">., Muhammad, A., </w:t>
      </w:r>
      <w:proofErr w:type="spellStart"/>
      <w:r>
        <w:rPr>
          <w:rFonts w:ascii="Arial" w:hAnsi="Arial" w:cs="Arial"/>
          <w:color w:val="000000"/>
          <w:sz w:val="22"/>
          <w:szCs w:val="22"/>
          <w:shd w:val="clear" w:color="auto" w:fill="FFFFFF"/>
        </w:rPr>
        <w:t>Sanober</w:t>
      </w:r>
      <w:proofErr w:type="spellEnd"/>
      <w:r>
        <w:rPr>
          <w:rFonts w:ascii="Arial" w:hAnsi="Arial" w:cs="Arial"/>
          <w:color w:val="000000"/>
          <w:sz w:val="22"/>
          <w:szCs w:val="22"/>
          <w:shd w:val="clear" w:color="auto" w:fill="FFFFFF"/>
        </w:rPr>
        <w:t xml:space="preserve">, S. and Shah, A. </w:t>
      </w:r>
      <w:r>
        <w:rPr>
          <w:rFonts w:ascii="Arial" w:hAnsi="Arial" w:cs="Arial"/>
          <w:color w:val="000000"/>
          <w:sz w:val="22"/>
          <w:szCs w:val="22"/>
          <w:shd w:val="clear" w:color="auto" w:fill="FFFFFF"/>
        </w:rPr>
        <w:tab/>
      </w:r>
      <w:proofErr w:type="gramStart"/>
      <w:r>
        <w:rPr>
          <w:rFonts w:ascii="Arial" w:hAnsi="Arial" w:cs="Arial"/>
          <w:color w:val="000000"/>
          <w:sz w:val="22"/>
          <w:szCs w:val="22"/>
          <w:shd w:val="clear" w:color="auto" w:fill="FFFFFF"/>
        </w:rPr>
        <w:t>(2017, November).</w:t>
      </w:r>
      <w:proofErr w:type="gramEnd"/>
      <w:r>
        <w:rPr>
          <w:rFonts w:ascii="Arial" w:hAnsi="Arial" w:cs="Arial"/>
          <w:color w:val="000000"/>
          <w:sz w:val="22"/>
          <w:szCs w:val="22"/>
          <w:shd w:val="clear" w:color="auto" w:fill="FFFFFF"/>
        </w:rPr>
        <w:t xml:space="preserve"> Prioritizing barriers of E-learning for effective teaching-learning </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 xml:space="preserve">using fuzzy analytic hierarchy process (FAHP). </w:t>
      </w:r>
      <w:proofErr w:type="gramStart"/>
      <w:r>
        <w:rPr>
          <w:rFonts w:ascii="Arial" w:hAnsi="Arial" w:cs="Arial"/>
          <w:color w:val="000000"/>
          <w:sz w:val="22"/>
          <w:szCs w:val="22"/>
          <w:shd w:val="clear" w:color="auto" w:fill="FFFFFF"/>
        </w:rPr>
        <w:t>In </w:t>
      </w:r>
      <w:r>
        <w:rPr>
          <w:rStyle w:val="Emphasis"/>
          <w:rFonts w:ascii="Arial" w:hAnsi="Arial" w:cs="Arial"/>
          <w:i w:val="0"/>
          <w:iCs w:val="0"/>
          <w:color w:val="000000"/>
          <w:sz w:val="22"/>
          <w:szCs w:val="22"/>
          <w:shd w:val="clear" w:color="auto" w:fill="FFFFFF"/>
        </w:rPr>
        <w:t xml:space="preserve">2017 4th IEEE International </w:t>
      </w:r>
      <w:r>
        <w:rPr>
          <w:rStyle w:val="Emphasis"/>
          <w:rFonts w:ascii="Arial" w:hAnsi="Arial" w:cs="Arial"/>
          <w:i w:val="0"/>
          <w:iCs w:val="0"/>
          <w:color w:val="000000"/>
          <w:sz w:val="22"/>
          <w:szCs w:val="22"/>
          <w:shd w:val="clear" w:color="auto" w:fill="FFFFFF"/>
        </w:rPr>
        <w:tab/>
      </w:r>
      <w:r>
        <w:rPr>
          <w:rStyle w:val="Emphasis"/>
          <w:rFonts w:ascii="Arial" w:hAnsi="Arial" w:cs="Arial"/>
          <w:i w:val="0"/>
          <w:iCs w:val="0"/>
          <w:color w:val="000000"/>
          <w:sz w:val="22"/>
          <w:szCs w:val="22"/>
          <w:shd w:val="clear" w:color="auto" w:fill="FFFFFF"/>
        </w:rPr>
        <w:t xml:space="preserve">Conference on Engineering Technologies and </w:t>
      </w:r>
      <w:r>
        <w:rPr>
          <w:rStyle w:val="Emphasis"/>
          <w:rFonts w:ascii="Arial" w:hAnsi="Arial" w:cs="Arial"/>
          <w:i w:val="0"/>
          <w:iCs w:val="0"/>
          <w:color w:val="000000"/>
          <w:sz w:val="22"/>
          <w:szCs w:val="22"/>
          <w:shd w:val="clear" w:color="auto" w:fill="FFFFFF"/>
        </w:rPr>
        <w:t>Applied Sciences (ICETAS)</w:t>
      </w:r>
      <w:r>
        <w:rPr>
          <w:rFonts w:ascii="Arial" w:hAnsi="Arial" w:cs="Arial"/>
          <w:color w:val="000000"/>
          <w:sz w:val="22"/>
          <w:szCs w:val="22"/>
          <w:shd w:val="clear" w:color="auto" w:fill="FFFFFF"/>
        </w:rPr>
        <w:t> (pp. 1-8).</w:t>
      </w:r>
      <w:proofErr w:type="gramEnd"/>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ab/>
      </w:r>
      <w:proofErr w:type="gramStart"/>
      <w:r>
        <w:rPr>
          <w:rFonts w:ascii="Arial" w:hAnsi="Arial" w:cs="Arial"/>
          <w:color w:val="000000"/>
          <w:sz w:val="22"/>
          <w:szCs w:val="22"/>
          <w:shd w:val="clear" w:color="auto" w:fill="FFFFFF"/>
        </w:rPr>
        <w:t>IEEE.</w:t>
      </w:r>
      <w:proofErr w:type="gramEnd"/>
    </w:p>
    <w:p w:rsidR="00FE2E78" w:rsidRDefault="00FE2E78" w:rsidP="00A421D1">
      <w:pPr>
        <w:pStyle w:val="ListParagraph"/>
        <w:ind w:leftChars="91" w:left="218" w:firstLineChars="249" w:firstLine="548"/>
        <w:jc w:val="both"/>
        <w:rPr>
          <w:rFonts w:ascii="Arial" w:eastAsia="Garamond" w:hAnsi="Arial" w:cs="Arial"/>
          <w:color w:val="000000"/>
          <w:sz w:val="22"/>
          <w:szCs w:val="22"/>
          <w:lang/>
        </w:rPr>
      </w:pPr>
    </w:p>
    <w:p w:rsidR="00FE2E78" w:rsidRDefault="00A2647D">
      <w:pPr>
        <w:pStyle w:val="ListParagraph"/>
        <w:ind w:left="0" w:firstLineChars="50" w:firstLine="110"/>
        <w:jc w:val="both"/>
        <w:rPr>
          <w:rFonts w:ascii="Arial" w:hAnsi="Arial" w:cs="Arial"/>
          <w:color w:val="000000"/>
          <w:sz w:val="22"/>
          <w:szCs w:val="22"/>
        </w:rPr>
      </w:pPr>
      <w:proofErr w:type="spellStart"/>
      <w:proofErr w:type="gramStart"/>
      <w:r>
        <w:rPr>
          <w:rFonts w:ascii="Arial" w:eastAsia="Garamond" w:hAnsi="Arial" w:cs="Arial"/>
          <w:color w:val="000000"/>
          <w:sz w:val="22"/>
          <w:szCs w:val="22"/>
          <w:lang/>
        </w:rPr>
        <w:t>Ngampornchai</w:t>
      </w:r>
      <w:proofErr w:type="spellEnd"/>
      <w:r>
        <w:rPr>
          <w:rFonts w:ascii="Arial" w:eastAsia="Garamond" w:hAnsi="Arial" w:cs="Arial"/>
          <w:color w:val="000000"/>
          <w:sz w:val="22"/>
          <w:szCs w:val="22"/>
          <w:lang/>
        </w:rPr>
        <w:t>, A., &amp; Adams, J. (2016).</w:t>
      </w:r>
      <w:proofErr w:type="gramEnd"/>
      <w:r>
        <w:rPr>
          <w:rFonts w:ascii="Arial" w:eastAsia="Garamond" w:hAnsi="Arial" w:cs="Arial"/>
          <w:color w:val="000000"/>
          <w:sz w:val="22"/>
          <w:szCs w:val="22"/>
          <w:lang/>
        </w:rPr>
        <w:t xml:space="preserve"> </w:t>
      </w:r>
      <w:proofErr w:type="gramStart"/>
      <w:r>
        <w:rPr>
          <w:rFonts w:ascii="Arial" w:eastAsia="Garamond" w:hAnsi="Arial" w:cs="Arial"/>
          <w:color w:val="000000"/>
          <w:sz w:val="22"/>
          <w:szCs w:val="22"/>
          <w:lang/>
        </w:rPr>
        <w:t xml:space="preserve">Students’ acceptance and readiness for E-learning </w:t>
      </w:r>
      <w:r>
        <w:rPr>
          <w:rFonts w:ascii="Arial" w:eastAsia="Garamond" w:hAnsi="Arial" w:cs="Arial"/>
          <w:color w:val="000000"/>
          <w:sz w:val="22"/>
          <w:szCs w:val="22"/>
          <w:lang/>
        </w:rPr>
        <w:tab/>
      </w:r>
      <w:r>
        <w:rPr>
          <w:rFonts w:ascii="Arial" w:eastAsia="Garamond" w:hAnsi="Arial" w:cs="Arial"/>
          <w:color w:val="000000"/>
          <w:sz w:val="22"/>
          <w:szCs w:val="22"/>
          <w:lang/>
        </w:rPr>
        <w:t>in Northeastern</w:t>
      </w:r>
      <w:r>
        <w:rPr>
          <w:rFonts w:ascii="Arial" w:eastAsia="Garamond" w:hAnsi="Arial" w:cs="Arial"/>
          <w:color w:val="000000"/>
          <w:sz w:val="22"/>
          <w:szCs w:val="22"/>
          <w:lang/>
        </w:rPr>
        <w:t>.</w:t>
      </w:r>
      <w:proofErr w:type="gramEnd"/>
      <w:r>
        <w:rPr>
          <w:rFonts w:ascii="Arial" w:eastAsia="Garamond" w:hAnsi="Arial" w:cs="Arial"/>
          <w:color w:val="000000"/>
          <w:sz w:val="22"/>
          <w:szCs w:val="22"/>
          <w:lang/>
        </w:rPr>
        <w:t xml:space="preserve"> </w:t>
      </w:r>
    </w:p>
    <w:p w:rsidR="00FE2E78" w:rsidRDefault="00FE2E78">
      <w:pPr>
        <w:ind w:leftChars="91" w:left="218" w:firstLineChars="250" w:firstLine="55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r>
        <w:rPr>
          <w:rFonts w:ascii="Arial" w:hAnsi="Arial" w:cs="Arial"/>
          <w:sz w:val="22"/>
          <w:szCs w:val="22"/>
        </w:rPr>
        <w:t>O'Regan</w:t>
      </w:r>
      <w:proofErr w:type="spellEnd"/>
      <w:r>
        <w:rPr>
          <w:rFonts w:ascii="Arial" w:hAnsi="Arial" w:cs="Arial"/>
          <w:sz w:val="22"/>
          <w:szCs w:val="22"/>
        </w:rPr>
        <w:t xml:space="preserve">, K. (2017). </w:t>
      </w:r>
      <w:proofErr w:type="gramStart"/>
      <w:r>
        <w:rPr>
          <w:rFonts w:ascii="Arial" w:hAnsi="Arial" w:cs="Arial"/>
          <w:sz w:val="22"/>
          <w:szCs w:val="22"/>
        </w:rPr>
        <w:t>Emotion and e-learning.</w:t>
      </w:r>
      <w:proofErr w:type="gramEnd"/>
      <w:r>
        <w:rPr>
          <w:rFonts w:ascii="Arial" w:hAnsi="Arial" w:cs="Arial"/>
          <w:sz w:val="22"/>
          <w:szCs w:val="22"/>
        </w:rPr>
        <w:t xml:space="preserve"> </w:t>
      </w:r>
      <w:proofErr w:type="gramStart"/>
      <w:r>
        <w:rPr>
          <w:rFonts w:ascii="Arial" w:hAnsi="Arial" w:cs="Arial"/>
          <w:sz w:val="22"/>
          <w:szCs w:val="22"/>
        </w:rPr>
        <w:t xml:space="preserve">Journal of Asynchronous Learning Network, </w:t>
      </w:r>
      <w:r>
        <w:rPr>
          <w:rFonts w:ascii="Arial" w:hAnsi="Arial" w:cs="Arial"/>
          <w:sz w:val="22"/>
          <w:szCs w:val="22"/>
        </w:rPr>
        <w:tab/>
      </w:r>
      <w:r>
        <w:rPr>
          <w:rFonts w:ascii="Arial" w:hAnsi="Arial" w:cs="Arial"/>
          <w:sz w:val="22"/>
          <w:szCs w:val="22"/>
        </w:rPr>
        <w:t>7(3).</w:t>
      </w:r>
      <w:proofErr w:type="gramEnd"/>
    </w:p>
    <w:p w:rsidR="00FE2E78" w:rsidRDefault="00FE2E78">
      <w:pPr>
        <w:ind w:leftChars="100" w:left="240"/>
        <w:jc w:val="both"/>
        <w:rPr>
          <w:rFonts w:ascii="Arial" w:hAnsi="Arial" w:cs="Arial"/>
          <w:sz w:val="22"/>
          <w:szCs w:val="22"/>
          <w:lang w:val="en-PH"/>
        </w:rPr>
      </w:pPr>
    </w:p>
    <w:p w:rsidR="00FE2E78" w:rsidRDefault="00A2647D">
      <w:pPr>
        <w:ind w:leftChars="30" w:left="72"/>
        <w:jc w:val="both"/>
        <w:rPr>
          <w:rFonts w:ascii="Arial" w:hAnsi="Arial" w:cs="Arial"/>
          <w:sz w:val="22"/>
          <w:szCs w:val="22"/>
          <w:lang w:val="en-PH"/>
        </w:rPr>
      </w:pPr>
      <w:r>
        <w:rPr>
          <w:rFonts w:ascii="Arial" w:hAnsi="Arial" w:cs="Arial"/>
          <w:sz w:val="22"/>
          <w:szCs w:val="22"/>
          <w:lang w:val="en-PH"/>
        </w:rPr>
        <w:t xml:space="preserve">Pan, T., </w:t>
      </w:r>
      <w:proofErr w:type="spellStart"/>
      <w:r>
        <w:rPr>
          <w:rFonts w:ascii="Arial" w:hAnsi="Arial" w:cs="Arial"/>
          <w:sz w:val="22"/>
          <w:szCs w:val="22"/>
          <w:lang w:val="en-PH"/>
        </w:rPr>
        <w:t>Le</w:t>
      </w:r>
      <w:proofErr w:type="gramStart"/>
      <w:r>
        <w:rPr>
          <w:rFonts w:ascii="Arial" w:hAnsi="Arial" w:cs="Arial"/>
          <w:sz w:val="22"/>
          <w:szCs w:val="22"/>
          <w:lang w:val="en-PH"/>
        </w:rPr>
        <w:t>,H</w:t>
      </w:r>
      <w:proofErr w:type="spellEnd"/>
      <w:proofErr w:type="gramEnd"/>
      <w:r>
        <w:rPr>
          <w:rFonts w:ascii="Arial" w:hAnsi="Arial" w:cs="Arial"/>
          <w:sz w:val="22"/>
          <w:szCs w:val="22"/>
          <w:lang w:val="en-PH"/>
        </w:rPr>
        <w:t xml:space="preserve">. &amp; Do, D. (2021). The Factors Affecting Students Online Learning </w:t>
      </w:r>
      <w:r>
        <w:rPr>
          <w:rFonts w:ascii="Arial" w:hAnsi="Arial" w:cs="Arial"/>
          <w:sz w:val="22"/>
          <w:szCs w:val="22"/>
          <w:lang w:val="en-PH"/>
        </w:rPr>
        <w:tab/>
        <w:t xml:space="preserve">Outcomes </w:t>
      </w:r>
      <w:r>
        <w:rPr>
          <w:rFonts w:ascii="Arial" w:hAnsi="Arial" w:cs="Arial"/>
          <w:sz w:val="22"/>
          <w:szCs w:val="22"/>
        </w:rPr>
        <w:tab/>
      </w:r>
      <w:r>
        <w:rPr>
          <w:rFonts w:ascii="Arial" w:hAnsi="Arial" w:cs="Arial"/>
          <w:sz w:val="22"/>
          <w:szCs w:val="22"/>
          <w:lang w:val="en-PH"/>
        </w:rPr>
        <w:t xml:space="preserve">during the </w:t>
      </w:r>
      <w:r>
        <w:rPr>
          <w:rFonts w:ascii="Arial" w:hAnsi="Arial" w:cs="Arial"/>
          <w:sz w:val="22"/>
          <w:szCs w:val="22"/>
          <w:lang w:val="en-PH"/>
        </w:rPr>
        <w:tab/>
        <w:t xml:space="preserve">COVID-19 Pandemic: A Bayesian Exploratory Factor.  </w:t>
      </w:r>
      <w:r>
        <w:rPr>
          <w:rFonts w:ascii="Arial" w:hAnsi="Arial" w:cs="Arial"/>
          <w:sz w:val="22"/>
          <w:szCs w:val="22"/>
          <w:lang w:val="en-PH"/>
        </w:rPr>
        <w:tab/>
        <w:t>https://www.hindawi.com/journals/edri/2021/2669098/</w:t>
      </w:r>
    </w:p>
    <w:p w:rsidR="00FE2E78" w:rsidRDefault="00FE2E78">
      <w:pPr>
        <w:pStyle w:val="ListParagraph"/>
        <w:ind w:left="0" w:firstLineChars="50" w:firstLine="11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rPr>
      </w:pPr>
      <w:proofErr w:type="spellStart"/>
      <w:r>
        <w:rPr>
          <w:rFonts w:ascii="Arial" w:hAnsi="Arial" w:cs="Arial"/>
          <w:sz w:val="22"/>
          <w:szCs w:val="22"/>
        </w:rPr>
        <w:t>Pratyusha</w:t>
      </w:r>
      <w:proofErr w:type="spellEnd"/>
      <w:r>
        <w:rPr>
          <w:rFonts w:ascii="Arial" w:hAnsi="Arial" w:cs="Arial"/>
          <w:sz w:val="22"/>
          <w:szCs w:val="22"/>
        </w:rPr>
        <w:t xml:space="preserve">, G, </w:t>
      </w:r>
      <w:proofErr w:type="spellStart"/>
      <w:r>
        <w:rPr>
          <w:rFonts w:ascii="Arial" w:hAnsi="Arial" w:cs="Arial"/>
          <w:sz w:val="22"/>
          <w:szCs w:val="22"/>
        </w:rPr>
        <w:t>Shaista</w:t>
      </w:r>
      <w:proofErr w:type="spellEnd"/>
      <w:r>
        <w:rPr>
          <w:rFonts w:ascii="Arial" w:hAnsi="Arial" w:cs="Arial"/>
          <w:sz w:val="22"/>
          <w:szCs w:val="22"/>
        </w:rPr>
        <w:t>, N. &amp; et al. (2020) Digital</w:t>
      </w:r>
      <w:r>
        <w:rPr>
          <w:rFonts w:ascii="Arial" w:hAnsi="Arial" w:cs="Arial"/>
          <w:sz w:val="22"/>
          <w:szCs w:val="22"/>
        </w:rPr>
        <w:t xml:space="preserve"> Eye Strain Epidemic amid COVID-19 </w:t>
      </w:r>
      <w:r>
        <w:rPr>
          <w:rFonts w:ascii="Arial" w:hAnsi="Arial" w:cs="Arial"/>
          <w:sz w:val="22"/>
          <w:szCs w:val="22"/>
        </w:rPr>
        <w:tab/>
      </w:r>
      <w:r>
        <w:rPr>
          <w:rFonts w:ascii="Arial" w:hAnsi="Arial" w:cs="Arial"/>
          <w:sz w:val="22"/>
          <w:szCs w:val="22"/>
        </w:rPr>
        <w:t xml:space="preserve">Pandemic – A Cross-sectional Survey, Ophthalmic Epidemiology, DOI: </w:t>
      </w:r>
      <w:r>
        <w:rPr>
          <w:rFonts w:ascii="Arial" w:hAnsi="Arial" w:cs="Arial"/>
          <w:sz w:val="22"/>
          <w:szCs w:val="22"/>
        </w:rPr>
        <w:tab/>
      </w:r>
      <w:r>
        <w:rPr>
          <w:rFonts w:ascii="Arial" w:hAnsi="Arial" w:cs="Arial"/>
          <w:sz w:val="22"/>
          <w:szCs w:val="22"/>
        </w:rPr>
        <w:t>10.1080/09286586.2020.1862243.</w:t>
      </w:r>
    </w:p>
    <w:p w:rsidR="00FE2E78" w:rsidRDefault="00FE2E78">
      <w:pPr>
        <w:pStyle w:val="ListParagraph"/>
        <w:ind w:left="0" w:firstLineChars="50" w:firstLine="110"/>
        <w:jc w:val="both"/>
        <w:rPr>
          <w:rFonts w:ascii="Arial" w:hAnsi="Arial" w:cs="Arial"/>
          <w:sz w:val="22"/>
          <w:szCs w:val="22"/>
        </w:rPr>
      </w:pPr>
    </w:p>
    <w:p w:rsidR="00FE2E78" w:rsidRDefault="00A2647D">
      <w:pPr>
        <w:pStyle w:val="ListParagraph"/>
        <w:ind w:left="0" w:firstLineChars="50" w:firstLine="110"/>
        <w:jc w:val="both"/>
        <w:rPr>
          <w:rFonts w:ascii="Arial" w:eastAsia="Georgia" w:hAnsi="Arial"/>
          <w:sz w:val="22"/>
          <w:szCs w:val="22"/>
          <w:shd w:val="clear" w:color="auto" w:fill="FFFFFF"/>
        </w:rPr>
      </w:pPr>
      <w:proofErr w:type="spellStart"/>
      <w:proofErr w:type="gramStart"/>
      <w:r>
        <w:rPr>
          <w:rFonts w:ascii="Arial" w:eastAsia="Georgia" w:hAnsi="Arial" w:cs="Arial"/>
          <w:sz w:val="22"/>
          <w:szCs w:val="22"/>
          <w:shd w:val="clear" w:color="auto" w:fill="FFFFFF"/>
        </w:rPr>
        <w:t>Puja</w:t>
      </w:r>
      <w:proofErr w:type="spellEnd"/>
      <w:r>
        <w:rPr>
          <w:rFonts w:ascii="Arial" w:eastAsia="Georgia" w:hAnsi="Arial" w:cs="Arial"/>
          <w:sz w:val="22"/>
          <w:szCs w:val="22"/>
          <w:shd w:val="clear" w:color="auto" w:fill="FFFFFF"/>
        </w:rPr>
        <w:t xml:space="preserve"> </w:t>
      </w:r>
      <w:proofErr w:type="spellStart"/>
      <w:r>
        <w:rPr>
          <w:rFonts w:ascii="Arial" w:eastAsia="Georgia" w:hAnsi="Arial" w:cs="Arial"/>
          <w:sz w:val="22"/>
          <w:szCs w:val="22"/>
          <w:shd w:val="clear" w:color="auto" w:fill="FFFFFF"/>
        </w:rPr>
        <w:t>Mondal</w:t>
      </w:r>
      <w:proofErr w:type="spellEnd"/>
      <w:r>
        <w:rPr>
          <w:rFonts w:ascii="Arial" w:eastAsia="Georgia" w:hAnsi="Arial" w:cs="Arial"/>
          <w:sz w:val="22"/>
          <w:szCs w:val="22"/>
          <w:shd w:val="clear" w:color="auto" w:fill="FFFFFF"/>
        </w:rPr>
        <w:t xml:space="preserve">, (24 November 2018), 7 Important Factors that May Affect the Learning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Process.</w:t>
      </w:r>
      <w:proofErr w:type="gramEnd"/>
      <w:r>
        <w:rPr>
          <w:rFonts w:ascii="Arial" w:eastAsia="Georgia" w:hAnsi="Arial" w:cs="Arial"/>
          <w:sz w:val="22"/>
          <w:szCs w:val="22"/>
          <w:shd w:val="clear" w:color="auto" w:fill="FFFFFF"/>
        </w:rPr>
        <w:t xml:space="preserve"> </w:t>
      </w:r>
      <w:proofErr w:type="spellStart"/>
      <w:proofErr w:type="gramStart"/>
      <w:r>
        <w:rPr>
          <w:rFonts w:ascii="Arial" w:eastAsia="Georgia" w:hAnsi="Arial"/>
          <w:sz w:val="22"/>
          <w:szCs w:val="22"/>
          <w:shd w:val="clear" w:color="auto" w:fill="FFFFFF"/>
        </w:rPr>
        <w:t>Yourarticlelibrary</w:t>
      </w:r>
      <w:proofErr w:type="spellEnd"/>
      <w:r>
        <w:rPr>
          <w:rFonts w:ascii="Arial" w:eastAsia="Georgia" w:hAnsi="Arial"/>
          <w:sz w:val="22"/>
          <w:szCs w:val="22"/>
          <w:shd w:val="clear" w:color="auto" w:fill="FFFFFF"/>
        </w:rPr>
        <w:t>.</w:t>
      </w:r>
      <w:proofErr w:type="gramEnd"/>
      <w:r>
        <w:rPr>
          <w:rFonts w:ascii="Arial" w:eastAsia="Georgia" w:hAnsi="Arial"/>
          <w:sz w:val="22"/>
          <w:szCs w:val="22"/>
          <w:shd w:val="clear" w:color="auto" w:fill="FFFFFF"/>
        </w:rPr>
        <w:t xml:space="preserve"> </w:t>
      </w:r>
      <w:hyperlink r:id="rId70" w:history="1">
        <w:r>
          <w:rPr>
            <w:rStyle w:val="Hyperlink"/>
            <w:rFonts w:ascii="Arial" w:eastAsia="Georgia" w:hAnsi="Arial"/>
            <w:color w:val="auto"/>
            <w:sz w:val="22"/>
            <w:szCs w:val="22"/>
            <w:u w:val="none"/>
            <w:shd w:val="clear" w:color="auto" w:fill="FFFFFF"/>
          </w:rPr>
          <w:t>https://www.yourarticlelibrary.com/learning/7-important-</w:t>
        </w:r>
        <w:r>
          <w:rPr>
            <w:rStyle w:val="Hyperlink"/>
            <w:rFonts w:ascii="Arial" w:eastAsia="Georgia" w:hAnsi="Arial"/>
            <w:color w:val="auto"/>
            <w:sz w:val="22"/>
            <w:szCs w:val="22"/>
            <w:u w:val="none"/>
            <w:shd w:val="clear" w:color="auto" w:fill="FFFFFF"/>
          </w:rPr>
          <w:tab/>
        </w:r>
        <w:r>
          <w:rPr>
            <w:rStyle w:val="Hyperlink"/>
            <w:rFonts w:ascii="Arial" w:eastAsia="Georgia" w:hAnsi="Arial"/>
            <w:color w:val="auto"/>
            <w:sz w:val="22"/>
            <w:szCs w:val="22"/>
            <w:u w:val="none"/>
            <w:shd w:val="clear" w:color="auto" w:fill="FFFFFF"/>
          </w:rPr>
          <w:t>factors-that-may-affect-the-learning-process/6064</w:t>
        </w:r>
      </w:hyperlink>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rPr>
        <w:t>Rha</w:t>
      </w:r>
      <w:proofErr w:type="spellEnd"/>
      <w:r>
        <w:rPr>
          <w:rFonts w:ascii="Arial" w:hAnsi="Arial" w:cs="Arial"/>
          <w:sz w:val="22"/>
          <w:szCs w:val="22"/>
        </w:rPr>
        <w:t>, I., &amp;</w:t>
      </w:r>
      <w:r>
        <w:rPr>
          <w:rFonts w:ascii="Arial" w:hAnsi="Arial" w:cs="Arial"/>
          <w:sz w:val="22"/>
          <w:szCs w:val="22"/>
        </w:rPr>
        <w:t xml:space="preserve"> Sung, E. (2005).</w:t>
      </w:r>
      <w:proofErr w:type="gramEnd"/>
      <w:r>
        <w:rPr>
          <w:rFonts w:ascii="Arial" w:hAnsi="Arial" w:cs="Arial"/>
          <w:sz w:val="22"/>
          <w:szCs w:val="22"/>
        </w:rPr>
        <w:t xml:space="preserve"> </w:t>
      </w:r>
      <w:proofErr w:type="gramStart"/>
      <w:r>
        <w:rPr>
          <w:rFonts w:ascii="Arial" w:hAnsi="Arial" w:cs="Arial"/>
          <w:sz w:val="22"/>
          <w:szCs w:val="22"/>
        </w:rPr>
        <w:t xml:space="preserve">Emotional expression factors and the dimensions of interactive </w:t>
      </w:r>
      <w:r>
        <w:rPr>
          <w:rFonts w:ascii="Arial" w:hAnsi="Arial" w:cs="Arial"/>
          <w:sz w:val="22"/>
          <w:szCs w:val="22"/>
        </w:rPr>
        <w:tab/>
      </w:r>
      <w:r>
        <w:rPr>
          <w:rFonts w:ascii="Arial" w:hAnsi="Arial" w:cs="Arial"/>
          <w:sz w:val="22"/>
          <w:szCs w:val="22"/>
        </w:rPr>
        <w:t>messages in online learning community.</w:t>
      </w:r>
      <w:proofErr w:type="gramEnd"/>
      <w:r>
        <w:rPr>
          <w:rFonts w:ascii="Arial" w:hAnsi="Arial" w:cs="Arial"/>
          <w:sz w:val="22"/>
          <w:szCs w:val="22"/>
        </w:rPr>
        <w:t xml:space="preserve"> </w:t>
      </w:r>
      <w:proofErr w:type="gramStart"/>
      <w:r>
        <w:rPr>
          <w:rFonts w:ascii="Arial" w:hAnsi="Arial" w:cs="Arial"/>
          <w:sz w:val="22"/>
          <w:szCs w:val="22"/>
        </w:rPr>
        <w:t>Journal of Lifelong Learning Society, 1(1), 1-</w:t>
      </w:r>
      <w:r>
        <w:rPr>
          <w:rFonts w:ascii="Arial" w:hAnsi="Arial" w:cs="Arial"/>
          <w:sz w:val="22"/>
          <w:szCs w:val="22"/>
        </w:rPr>
        <w:tab/>
      </w:r>
      <w:r>
        <w:rPr>
          <w:rFonts w:ascii="Arial" w:hAnsi="Arial" w:cs="Arial"/>
          <w:sz w:val="22"/>
          <w:szCs w:val="22"/>
        </w:rPr>
        <w:t>22.</w:t>
      </w:r>
      <w:proofErr w:type="gramEnd"/>
    </w:p>
    <w:p w:rsidR="00FE2E78" w:rsidRDefault="00FE2E78">
      <w:pPr>
        <w:pStyle w:val="NormalWeb"/>
        <w:spacing w:before="0" w:beforeAutospacing="0" w:after="0" w:afterAutospacing="0"/>
        <w:ind w:firstLine="720"/>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roofErr w:type="spellStart"/>
      <w:proofErr w:type="gramStart"/>
      <w:r>
        <w:rPr>
          <w:rFonts w:ascii="Arial" w:eastAsia="Georgia" w:hAnsi="Arial" w:cs="Arial"/>
          <w:color w:val="000000"/>
          <w:spacing w:val="-8"/>
          <w:sz w:val="22"/>
          <w:szCs w:val="22"/>
          <w:shd w:val="clear" w:color="auto" w:fill="FFFFFF"/>
        </w:rPr>
        <w:t>Rodríguez-Ardura</w:t>
      </w:r>
      <w:proofErr w:type="spellEnd"/>
      <w:r>
        <w:rPr>
          <w:rFonts w:ascii="Arial" w:eastAsia="Georgia" w:hAnsi="Arial" w:cs="Arial"/>
          <w:color w:val="000000"/>
          <w:spacing w:val="-8"/>
          <w:sz w:val="22"/>
          <w:szCs w:val="22"/>
          <w:shd w:val="clear" w:color="auto" w:fill="FFFFFF"/>
        </w:rPr>
        <w:t xml:space="preserve">, I and </w:t>
      </w:r>
      <w:proofErr w:type="spellStart"/>
      <w:r>
        <w:rPr>
          <w:rFonts w:ascii="Arial" w:eastAsia="Georgia" w:hAnsi="Arial" w:cs="Arial"/>
          <w:color w:val="000000"/>
          <w:spacing w:val="-8"/>
          <w:sz w:val="22"/>
          <w:szCs w:val="22"/>
          <w:shd w:val="clear" w:color="auto" w:fill="FFFFFF"/>
        </w:rPr>
        <w:t>Meseguer-Artola</w:t>
      </w:r>
      <w:proofErr w:type="spellEnd"/>
      <w:r>
        <w:rPr>
          <w:rFonts w:ascii="Arial" w:eastAsia="Georgia" w:hAnsi="Arial" w:cs="Arial"/>
          <w:color w:val="000000"/>
          <w:spacing w:val="-8"/>
          <w:sz w:val="22"/>
          <w:szCs w:val="22"/>
          <w:shd w:val="clear" w:color="auto" w:fill="FFFFFF"/>
        </w:rPr>
        <w:t>, A. 2016.</w:t>
      </w:r>
      <w:proofErr w:type="gram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 xml:space="preserve">Presence in </w:t>
      </w:r>
      <w:proofErr w:type="spellStart"/>
      <w:r>
        <w:rPr>
          <w:rFonts w:ascii="Arial" w:eastAsia="Georgia" w:hAnsi="Arial" w:cs="Arial"/>
          <w:color w:val="000000"/>
          <w:spacing w:val="-8"/>
          <w:sz w:val="22"/>
          <w:szCs w:val="22"/>
          <w:shd w:val="clear" w:color="auto" w:fill="FFFFFF"/>
        </w:rPr>
        <w:t>Personalised</w:t>
      </w:r>
      <w:proofErr w:type="spellEnd"/>
      <w:r>
        <w:rPr>
          <w:rFonts w:ascii="Arial" w:eastAsia="Georgia" w:hAnsi="Arial" w:cs="Arial"/>
          <w:color w:val="000000"/>
          <w:spacing w:val="-8"/>
          <w:sz w:val="22"/>
          <w:szCs w:val="22"/>
          <w:shd w:val="clear" w:color="auto" w:fill="FFFFFF"/>
        </w:rPr>
        <w:t xml:space="preserve"> </w:t>
      </w:r>
      <w:proofErr w:type="spellStart"/>
      <w:r>
        <w:rPr>
          <w:rFonts w:ascii="Arial" w:eastAsia="Georgia" w:hAnsi="Arial" w:cs="Arial"/>
          <w:color w:val="000000"/>
          <w:spacing w:val="-8"/>
          <w:sz w:val="22"/>
          <w:szCs w:val="22"/>
          <w:shd w:val="clear" w:color="auto" w:fill="FFFFFF"/>
        </w:rPr>
        <w:t>Elearning</w:t>
      </w:r>
      <w:proofErr w:type="spellEnd"/>
      <w:r>
        <w:rPr>
          <w:rFonts w:ascii="Arial" w:eastAsia="Georgia" w:hAnsi="Arial" w:cs="Arial"/>
          <w:color w:val="000000"/>
          <w:spacing w:val="-8"/>
          <w:sz w:val="22"/>
          <w:szCs w:val="22"/>
          <w:shd w:val="clear" w:color="auto" w:fill="FFFFFF"/>
        </w:rPr>
        <w:t xml:space="preserve">—the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impact of cognitive and emotional factors and the moderating role of Gender.</w:t>
      </w:r>
      <w:proofErr w:type="gramEnd"/>
      <w:r>
        <w:rPr>
          <w:rFonts w:ascii="Arial" w:eastAsia="Georgia" w:hAnsi="Arial" w:cs="Arial"/>
          <w:color w:val="000000"/>
          <w:spacing w:val="-8"/>
          <w:sz w:val="22"/>
          <w:szCs w:val="22"/>
          <w:shd w:val="clear" w:color="auto" w:fill="FFFFFF"/>
        </w:rPr>
        <w:t> </w:t>
      </w:r>
      <w:proofErr w:type="spellStart"/>
      <w:r>
        <w:rPr>
          <w:rStyle w:val="Emphasis"/>
          <w:rFonts w:ascii="Arial" w:eastAsia="Georgia" w:hAnsi="Arial" w:cs="Arial"/>
          <w:i w:val="0"/>
          <w:iCs w:val="0"/>
          <w:color w:val="000000"/>
          <w:spacing w:val="-8"/>
          <w:sz w:val="22"/>
          <w:szCs w:val="22"/>
          <w:shd w:val="clear" w:color="auto" w:fill="FFFFFF"/>
        </w:rPr>
        <w:t>Behaviour</w:t>
      </w:r>
      <w:proofErr w:type="spellEnd"/>
      <w:r>
        <w:rPr>
          <w:rStyle w:val="Emphasis"/>
          <w:rFonts w:ascii="Arial" w:eastAsia="Georgia" w:hAnsi="Arial" w:cs="Arial"/>
          <w:i w:val="0"/>
          <w:iCs w:val="0"/>
          <w:color w:val="000000"/>
          <w:spacing w:val="-8"/>
          <w:sz w:val="22"/>
          <w:szCs w:val="22"/>
          <w:shd w:val="clear" w:color="auto" w:fill="FFFFFF"/>
        </w:rPr>
        <w:t xml:space="preserve"> and </w:t>
      </w:r>
      <w:r>
        <w:rPr>
          <w:rStyle w:val="Emphasis"/>
          <w:rFonts w:ascii="Arial" w:eastAsia="Georgia" w:hAnsi="Arial" w:cs="Arial"/>
          <w:i w:val="0"/>
          <w:iCs w:val="0"/>
          <w:color w:val="000000"/>
          <w:spacing w:val="-8"/>
          <w:sz w:val="22"/>
          <w:szCs w:val="22"/>
          <w:shd w:val="clear" w:color="auto" w:fill="FFFFFF"/>
        </w:rPr>
        <w:tab/>
      </w:r>
      <w:r>
        <w:rPr>
          <w:rStyle w:val="Emphasis"/>
          <w:rFonts w:ascii="Arial" w:eastAsia="Georgia" w:hAnsi="Arial" w:cs="Arial"/>
          <w:i w:val="0"/>
          <w:iCs w:val="0"/>
          <w:color w:val="000000"/>
          <w:spacing w:val="-8"/>
          <w:sz w:val="22"/>
          <w:szCs w:val="22"/>
          <w:shd w:val="clear" w:color="auto" w:fill="FFFFFF"/>
        </w:rPr>
        <w:t>Information Technology</w:t>
      </w:r>
      <w:r>
        <w:rPr>
          <w:rFonts w:ascii="Arial" w:eastAsia="Georgia" w:hAnsi="Arial" w:cs="Arial"/>
          <w:color w:val="000000"/>
          <w:spacing w:val="-8"/>
          <w:sz w:val="22"/>
          <w:szCs w:val="22"/>
          <w:shd w:val="clear" w:color="auto" w:fill="FFFFFF"/>
        </w:rPr>
        <w:t>, 35(11): 1008–1018.</w:t>
      </w:r>
    </w:p>
    <w:p w:rsidR="00FE2E78" w:rsidRDefault="00FE2E78">
      <w:pPr>
        <w:pStyle w:val="NormalWeb"/>
        <w:spacing w:before="0" w:beforeAutospacing="0" w:after="0" w:afterAutospacing="0"/>
        <w:ind w:firstLine="720"/>
        <w:jc w:val="both"/>
        <w:textAlignment w:val="baseline"/>
        <w:rPr>
          <w:rFonts w:ascii="Arial" w:eastAsia="Georgia" w:hAnsi="Arial" w:cs="Arial"/>
          <w:color w:val="000000"/>
          <w:spacing w:val="-8"/>
          <w:sz w:val="22"/>
          <w:szCs w:val="22"/>
          <w:shd w:val="clear" w:color="auto" w:fill="FFFFFF"/>
        </w:rPr>
      </w:pPr>
    </w:p>
    <w:p w:rsidR="00FE2E78" w:rsidRDefault="00A2647D">
      <w:pPr>
        <w:pStyle w:val="ListParagraph"/>
        <w:ind w:left="0" w:firstLineChars="50" w:firstLine="110"/>
        <w:jc w:val="both"/>
        <w:rPr>
          <w:rFonts w:ascii="Arial" w:eastAsia="Georgia" w:hAnsi="Arial" w:cs="Arial"/>
          <w:color w:val="000000"/>
          <w:spacing w:val="-8"/>
          <w:sz w:val="22"/>
          <w:szCs w:val="22"/>
          <w:shd w:val="clear" w:color="auto" w:fill="FFFFFF"/>
        </w:rPr>
      </w:pPr>
      <w:proofErr w:type="gramStart"/>
      <w:r>
        <w:rPr>
          <w:rFonts w:ascii="Arial" w:hAnsi="Arial" w:cs="Arial"/>
          <w:color w:val="222222"/>
          <w:sz w:val="22"/>
          <w:szCs w:val="22"/>
          <w:shd w:val="clear" w:color="auto" w:fill="FFFFFF"/>
        </w:rPr>
        <w:t xml:space="preserve">Romero-Blanco, C., </w:t>
      </w:r>
      <w:proofErr w:type="spellStart"/>
      <w:r>
        <w:rPr>
          <w:rFonts w:ascii="Arial" w:hAnsi="Arial" w:cs="Arial"/>
          <w:color w:val="222222"/>
          <w:sz w:val="22"/>
          <w:szCs w:val="22"/>
          <w:shd w:val="clear" w:color="auto" w:fill="FFFFFF"/>
        </w:rPr>
        <w:t>Rodríguez-A</w:t>
      </w:r>
      <w:r>
        <w:rPr>
          <w:rFonts w:ascii="Arial" w:hAnsi="Arial" w:cs="Arial"/>
          <w:color w:val="222222"/>
          <w:sz w:val="22"/>
          <w:szCs w:val="22"/>
          <w:shd w:val="clear" w:color="auto" w:fill="FFFFFF"/>
        </w:rPr>
        <w:t>lmagro</w:t>
      </w:r>
      <w:proofErr w:type="spellEnd"/>
      <w:r>
        <w:rPr>
          <w:rFonts w:ascii="Arial" w:hAnsi="Arial" w:cs="Arial"/>
          <w:color w:val="222222"/>
          <w:sz w:val="22"/>
          <w:szCs w:val="22"/>
          <w:shd w:val="clear" w:color="auto" w:fill="FFFFFF"/>
        </w:rPr>
        <w:t xml:space="preserve">, J., </w:t>
      </w:r>
      <w:proofErr w:type="spellStart"/>
      <w:r>
        <w:rPr>
          <w:rFonts w:ascii="Arial" w:hAnsi="Arial" w:cs="Arial"/>
          <w:color w:val="222222"/>
          <w:sz w:val="22"/>
          <w:szCs w:val="22"/>
          <w:shd w:val="clear" w:color="auto" w:fill="FFFFFF"/>
        </w:rPr>
        <w:t>Onieva-Zafra</w:t>
      </w:r>
      <w:proofErr w:type="spellEnd"/>
      <w:r>
        <w:rPr>
          <w:rFonts w:ascii="Arial" w:hAnsi="Arial" w:cs="Arial"/>
          <w:color w:val="222222"/>
          <w:sz w:val="22"/>
          <w:szCs w:val="22"/>
          <w:shd w:val="clear" w:color="auto" w:fill="FFFFFF"/>
        </w:rPr>
        <w:t>, M. D., Parra-</w:t>
      </w:r>
      <w:proofErr w:type="spellStart"/>
      <w:r>
        <w:rPr>
          <w:rFonts w:ascii="Arial" w:hAnsi="Arial" w:cs="Arial"/>
          <w:color w:val="222222"/>
          <w:sz w:val="22"/>
          <w:szCs w:val="22"/>
          <w:shd w:val="clear" w:color="auto" w:fill="FFFFFF"/>
        </w:rPr>
        <w:t>Fernández</w:t>
      </w:r>
      <w:proofErr w:type="spellEnd"/>
      <w:r>
        <w:rPr>
          <w:rFonts w:ascii="Arial" w:hAnsi="Arial" w:cs="Arial"/>
          <w:color w:val="222222"/>
          <w:sz w:val="22"/>
          <w:szCs w:val="22"/>
          <w:shd w:val="clear" w:color="auto" w:fill="FFFFFF"/>
        </w:rPr>
        <w:t xml:space="preserve">, M. L.,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 xml:space="preserve">Prado-Laguna, M. D. C., &amp; </w:t>
      </w:r>
      <w:proofErr w:type="spellStart"/>
      <w:r>
        <w:rPr>
          <w:rFonts w:ascii="Arial" w:hAnsi="Arial" w:cs="Arial"/>
          <w:color w:val="222222"/>
          <w:sz w:val="22"/>
          <w:szCs w:val="22"/>
          <w:shd w:val="clear" w:color="auto" w:fill="FFFFFF"/>
        </w:rPr>
        <w:t>Hernández-Martínez</w:t>
      </w:r>
      <w:proofErr w:type="spellEnd"/>
      <w:r>
        <w:rPr>
          <w:rFonts w:ascii="Arial" w:hAnsi="Arial" w:cs="Arial"/>
          <w:color w:val="222222"/>
          <w:sz w:val="22"/>
          <w:szCs w:val="22"/>
          <w:shd w:val="clear" w:color="auto" w:fill="FFFFFF"/>
        </w:rPr>
        <w:t>, A. (2020).</w:t>
      </w:r>
      <w:proofErr w:type="gramEnd"/>
      <w:r>
        <w:rPr>
          <w:rFonts w:ascii="Arial" w:hAnsi="Arial" w:cs="Arial"/>
          <w:color w:val="222222"/>
          <w:sz w:val="22"/>
          <w:szCs w:val="22"/>
          <w:shd w:val="clear" w:color="auto" w:fill="FFFFFF"/>
        </w:rPr>
        <w:t xml:space="preserve"> Physical activity and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 xml:space="preserve">sedentary lifestyle in university students: Changes during confinement due to the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Covid-19 pandemic. </w:t>
      </w:r>
      <w:proofErr w:type="gramStart"/>
      <w:r>
        <w:rPr>
          <w:rFonts w:ascii="Arial" w:hAnsi="Arial" w:cs="Arial"/>
          <w:color w:val="222222"/>
          <w:sz w:val="22"/>
          <w:szCs w:val="22"/>
          <w:shd w:val="clear" w:color="auto" w:fill="FFFFFF"/>
        </w:rPr>
        <w:t xml:space="preserve">International Journal of Environmental Research and Public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Health, 17(18), 6567.</w:t>
      </w:r>
      <w:proofErr w:type="gramEnd"/>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roofErr w:type="gramStart"/>
      <w:r>
        <w:rPr>
          <w:rFonts w:ascii="Arial" w:eastAsia="Georgia" w:hAnsi="Arial" w:cs="Arial"/>
          <w:color w:val="000000"/>
          <w:spacing w:val="-8"/>
          <w:sz w:val="22"/>
          <w:szCs w:val="22"/>
          <w:shd w:val="clear" w:color="auto" w:fill="FFFFFF"/>
        </w:rPr>
        <w:t>Rowe, A and Fitness, J. 2018.</w:t>
      </w:r>
      <w:proofErr w:type="gram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i/>
          <w:iCs/>
          <w:color w:val="000000"/>
          <w:spacing w:val="-8"/>
          <w:sz w:val="22"/>
          <w:szCs w:val="22"/>
          <w:shd w:val="clear" w:color="auto" w:fill="FFFFFF"/>
        </w:rPr>
        <w:t xml:space="preserve">Understanding the Role of Negative Emotions in Adult Learning and </w:t>
      </w:r>
      <w:r>
        <w:rPr>
          <w:rFonts w:ascii="Arial" w:eastAsia="Georgia" w:hAnsi="Arial" w:cs="Arial"/>
          <w:i/>
          <w:iCs/>
          <w:color w:val="000000"/>
          <w:spacing w:val="-8"/>
          <w:sz w:val="22"/>
          <w:szCs w:val="22"/>
          <w:shd w:val="clear" w:color="auto" w:fill="FFFFFF"/>
        </w:rPr>
        <w:tab/>
      </w:r>
      <w:r>
        <w:rPr>
          <w:rFonts w:ascii="Arial" w:eastAsia="Georgia" w:hAnsi="Arial" w:cs="Arial"/>
          <w:i/>
          <w:iCs/>
          <w:color w:val="000000"/>
          <w:spacing w:val="-8"/>
          <w:sz w:val="22"/>
          <w:szCs w:val="22"/>
          <w:shd w:val="clear" w:color="auto" w:fill="FFFFFF"/>
        </w:rPr>
        <w:t>Achievement:</w:t>
      </w:r>
      <w:r>
        <w:rPr>
          <w:rFonts w:ascii="Arial" w:eastAsia="Georgia" w:hAnsi="Arial" w:cs="Arial"/>
          <w:color w:val="000000"/>
          <w:spacing w:val="-8"/>
          <w:sz w:val="22"/>
          <w:szCs w:val="22"/>
          <w:shd w:val="clear" w:color="auto" w:fill="FFFFFF"/>
        </w:rPr>
        <w:t xml:space="preserve"> A Social Functional Perspective.</w:t>
      </w:r>
      <w:proofErr w:type="gramEnd"/>
      <w:r>
        <w:rPr>
          <w:rFonts w:ascii="Arial" w:eastAsia="Georgia" w:hAnsi="Arial" w:cs="Arial"/>
          <w:color w:val="000000"/>
          <w:spacing w:val="-8"/>
          <w:sz w:val="22"/>
          <w:szCs w:val="22"/>
          <w:shd w:val="clear" w:color="auto" w:fill="FFFFFF"/>
        </w:rPr>
        <w:t> </w:t>
      </w:r>
      <w:r>
        <w:rPr>
          <w:rStyle w:val="Emphasis"/>
          <w:rFonts w:ascii="Arial" w:eastAsia="Georgia" w:hAnsi="Arial" w:cs="Arial"/>
          <w:i w:val="0"/>
          <w:iCs w:val="0"/>
          <w:color w:val="000000"/>
          <w:spacing w:val="-8"/>
          <w:sz w:val="22"/>
          <w:szCs w:val="22"/>
          <w:shd w:val="clear" w:color="auto" w:fill="FFFFFF"/>
        </w:rPr>
        <w:t xml:space="preserve">Behavioral </w:t>
      </w:r>
      <w:r>
        <w:rPr>
          <w:rStyle w:val="Emphasis"/>
          <w:rFonts w:ascii="Arial" w:eastAsia="Georgia" w:hAnsi="Arial" w:cs="Arial"/>
          <w:i w:val="0"/>
          <w:iCs w:val="0"/>
          <w:color w:val="000000"/>
          <w:spacing w:val="-8"/>
          <w:sz w:val="22"/>
          <w:szCs w:val="22"/>
          <w:shd w:val="clear" w:color="auto" w:fill="FFFFFF"/>
        </w:rPr>
        <w:t>Sciences</w:t>
      </w:r>
      <w:r>
        <w:rPr>
          <w:rFonts w:ascii="Arial" w:eastAsia="Georgia" w:hAnsi="Arial" w:cs="Arial"/>
          <w:color w:val="000000"/>
          <w:spacing w:val="-8"/>
          <w:sz w:val="22"/>
          <w:szCs w:val="22"/>
          <w:shd w:val="clear" w:color="auto" w:fill="FFFFFF"/>
        </w:rPr>
        <w:t xml:space="preserve">, 8(2): 27.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DOI: </w:t>
      </w:r>
      <w:hyperlink r:id="rId71" w:tgtFrame="https://jime.open.ac.uk/articles/10.5334/jime.472/_blank" w:history="1">
        <w:r>
          <w:rPr>
            <w:rStyle w:val="Hyperlink"/>
            <w:rFonts w:ascii="Arial" w:eastAsia="Georgia" w:hAnsi="Arial" w:cs="Arial"/>
            <w:color w:val="000000"/>
            <w:spacing w:val="-8"/>
            <w:sz w:val="22"/>
            <w:szCs w:val="22"/>
            <w:u w:val="none"/>
            <w:shd w:val="clear" w:color="auto" w:fill="FFFFFF"/>
          </w:rPr>
          <w:t>https://doi.org/10.3390/bs8020027</w:t>
        </w:r>
      </w:hyperlink>
      <w:r>
        <w:rPr>
          <w:rStyle w:val="Hyperlink"/>
          <w:rFonts w:ascii="Arial" w:eastAsia="Georgia" w:hAnsi="Arial" w:cs="Arial"/>
          <w:color w:val="000000"/>
          <w:spacing w:val="-8"/>
          <w:sz w:val="22"/>
          <w:szCs w:val="22"/>
          <w:u w:val="none"/>
          <w:shd w:val="clear" w:color="auto" w:fill="FFFFFF"/>
        </w:rPr>
        <w:t>.</w:t>
      </w:r>
    </w:p>
    <w:p w:rsidR="00FE2E78" w:rsidRDefault="00FE2E78">
      <w:pPr>
        <w:ind w:firstLine="720"/>
        <w:jc w:val="both"/>
        <w:rPr>
          <w:rFonts w:ascii="Arial" w:hAnsi="Arial" w:cs="Arial"/>
          <w:sz w:val="22"/>
          <w:szCs w:val="22"/>
        </w:rPr>
      </w:pPr>
    </w:p>
    <w:p w:rsidR="00FE2E78" w:rsidRDefault="00A2647D">
      <w:pPr>
        <w:ind w:firstLineChars="50" w:firstLine="110"/>
        <w:jc w:val="both"/>
        <w:rPr>
          <w:rFonts w:ascii="Arial" w:hAnsi="Arial" w:cs="Arial"/>
          <w:sz w:val="22"/>
          <w:szCs w:val="22"/>
        </w:rPr>
      </w:pPr>
      <w:r>
        <w:rPr>
          <w:rFonts w:ascii="Arial" w:hAnsi="Arial" w:cs="Arial"/>
          <w:sz w:val="22"/>
          <w:szCs w:val="22"/>
        </w:rPr>
        <w:t xml:space="preserve">Rowe, J. (2016). </w:t>
      </w:r>
      <w:proofErr w:type="gramStart"/>
      <w:r>
        <w:rPr>
          <w:rFonts w:ascii="Arial" w:hAnsi="Arial" w:cs="Arial"/>
          <w:sz w:val="22"/>
          <w:szCs w:val="22"/>
        </w:rPr>
        <w:t>Non-defining leadership.</w:t>
      </w:r>
      <w:proofErr w:type="gramEnd"/>
      <w:r>
        <w:rPr>
          <w:rFonts w:ascii="Arial" w:hAnsi="Arial" w:cs="Arial"/>
          <w:sz w:val="22"/>
          <w:szCs w:val="22"/>
        </w:rPr>
        <w:t xml:space="preserve"> </w:t>
      </w:r>
      <w:proofErr w:type="spellStart"/>
      <w:r>
        <w:rPr>
          <w:rFonts w:ascii="Arial" w:hAnsi="Arial" w:cs="Arial"/>
          <w:sz w:val="22"/>
          <w:szCs w:val="22"/>
        </w:rPr>
        <w:t>Kybernetes</w:t>
      </w:r>
      <w:proofErr w:type="spellEnd"/>
      <w:r>
        <w:rPr>
          <w:rFonts w:ascii="Arial" w:hAnsi="Arial" w:cs="Arial"/>
          <w:sz w:val="22"/>
          <w:szCs w:val="22"/>
        </w:rPr>
        <w:t>, 35(10), 1528-1537.</w:t>
      </w:r>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Fonts w:ascii="Arial" w:hAnsi="Arial" w:cs="Arial"/>
          <w:sz w:val="22"/>
          <w:szCs w:val="22"/>
        </w:rPr>
      </w:pPr>
      <w:proofErr w:type="gramStart"/>
      <w:r>
        <w:rPr>
          <w:rFonts w:ascii="Arial" w:hAnsi="Arial" w:cs="Arial"/>
          <w:sz w:val="22"/>
          <w:szCs w:val="22"/>
          <w:lang w:val="en-PH"/>
        </w:rPr>
        <w:t>Rosen, L. D., Carrier, L. M., &amp; Cheever, N. A. (2013).</w:t>
      </w:r>
      <w:proofErr w:type="gramEnd"/>
      <w:r>
        <w:rPr>
          <w:rFonts w:ascii="Arial" w:hAnsi="Arial" w:cs="Arial"/>
          <w:sz w:val="22"/>
          <w:szCs w:val="22"/>
          <w:lang w:val="en-PH"/>
        </w:rPr>
        <w:t xml:space="preserve"> </w:t>
      </w:r>
      <w:proofErr w:type="spellStart"/>
      <w:r>
        <w:rPr>
          <w:rFonts w:ascii="Arial" w:hAnsi="Arial" w:cs="Arial"/>
          <w:sz w:val="22"/>
          <w:szCs w:val="22"/>
          <w:lang w:val="en-PH"/>
        </w:rPr>
        <w:t>Facebook</w:t>
      </w:r>
      <w:proofErr w:type="spellEnd"/>
      <w:r>
        <w:rPr>
          <w:rFonts w:ascii="Arial" w:hAnsi="Arial" w:cs="Arial"/>
          <w:sz w:val="22"/>
          <w:szCs w:val="22"/>
          <w:lang w:val="en-PH"/>
        </w:rPr>
        <w:t xml:space="preserve"> and texting made me do it: </w:t>
      </w:r>
      <w:r>
        <w:rPr>
          <w:rFonts w:ascii="Arial" w:hAnsi="Arial" w:cs="Arial"/>
          <w:sz w:val="22"/>
          <w:szCs w:val="22"/>
        </w:rPr>
        <w:tab/>
      </w:r>
      <w:r>
        <w:rPr>
          <w:rFonts w:ascii="Arial" w:hAnsi="Arial" w:cs="Arial"/>
          <w:sz w:val="22"/>
          <w:szCs w:val="22"/>
          <w:lang w:val="en-PH"/>
        </w:rPr>
        <w:t xml:space="preserve">Media-induced task-switching while studying. Computers in Human </w:t>
      </w:r>
      <w:proofErr w:type="spellStart"/>
      <w:r>
        <w:rPr>
          <w:rFonts w:ascii="Arial" w:hAnsi="Arial" w:cs="Arial"/>
          <w:sz w:val="22"/>
          <w:szCs w:val="22"/>
          <w:lang w:val="en-PH"/>
        </w:rPr>
        <w:t>Behavior</w:t>
      </w:r>
      <w:proofErr w:type="spellEnd"/>
      <w:r>
        <w:rPr>
          <w:rFonts w:ascii="Arial" w:hAnsi="Arial" w:cs="Arial"/>
          <w:sz w:val="22"/>
          <w:szCs w:val="22"/>
          <w:lang w:val="en-PH"/>
        </w:rPr>
        <w:t xml:space="preserve">, 29, </w:t>
      </w:r>
      <w:r>
        <w:rPr>
          <w:rFonts w:ascii="Arial" w:hAnsi="Arial" w:cs="Arial"/>
          <w:sz w:val="22"/>
          <w:szCs w:val="22"/>
        </w:rPr>
        <w:tab/>
      </w:r>
      <w:r>
        <w:rPr>
          <w:rFonts w:ascii="Arial" w:hAnsi="Arial" w:cs="Arial"/>
          <w:sz w:val="22"/>
          <w:szCs w:val="22"/>
          <w:lang w:val="en-PH"/>
        </w:rPr>
        <w:t>948–958. https://doi.org/10.1016/j.chb.2012.12.001</w:t>
      </w:r>
      <w:r>
        <w:rPr>
          <w:rFonts w:ascii="Arial" w:hAnsi="Arial" w:cs="Arial"/>
          <w:sz w:val="22"/>
          <w:szCs w:val="22"/>
        </w:rPr>
        <w:t>.</w:t>
      </w:r>
    </w:p>
    <w:p w:rsidR="00FE2E78" w:rsidRDefault="00FE2E78">
      <w:pPr>
        <w:ind w:leftChars="100" w:left="240"/>
        <w:jc w:val="both"/>
        <w:rPr>
          <w:rFonts w:ascii="Arial" w:hAnsi="Arial" w:cs="Arial"/>
          <w:sz w:val="22"/>
          <w:szCs w:val="22"/>
          <w:lang w:val="en-PH"/>
        </w:rPr>
      </w:pPr>
    </w:p>
    <w:p w:rsidR="00FE2E78" w:rsidRDefault="00A2647D">
      <w:pPr>
        <w:ind w:firstLineChars="50" w:firstLine="110"/>
        <w:jc w:val="both"/>
        <w:rPr>
          <w:rFonts w:ascii="Arial" w:hAnsi="Arial" w:cs="Arial"/>
          <w:sz w:val="22"/>
          <w:szCs w:val="22"/>
          <w:lang w:val="en-PH"/>
        </w:rPr>
      </w:pPr>
      <w:proofErr w:type="spellStart"/>
      <w:r>
        <w:rPr>
          <w:rFonts w:ascii="Arial" w:hAnsi="Arial" w:cs="Arial"/>
          <w:color w:val="222222"/>
          <w:sz w:val="22"/>
          <w:szCs w:val="22"/>
          <w:shd w:val="clear" w:color="auto" w:fill="FFFFFF"/>
        </w:rPr>
        <w:t>Sahu</w:t>
      </w:r>
      <w:proofErr w:type="spellEnd"/>
      <w:r>
        <w:rPr>
          <w:rFonts w:ascii="Arial" w:hAnsi="Arial" w:cs="Arial"/>
          <w:color w:val="222222"/>
          <w:sz w:val="22"/>
          <w:szCs w:val="22"/>
          <w:shd w:val="clear" w:color="auto" w:fill="FFFFFF"/>
        </w:rPr>
        <w:t xml:space="preserve">, P. (2020). Closure of universities due to </w:t>
      </w:r>
      <w:proofErr w:type="spellStart"/>
      <w:r>
        <w:rPr>
          <w:rFonts w:ascii="Arial" w:hAnsi="Arial" w:cs="Arial"/>
          <w:color w:val="222222"/>
          <w:sz w:val="22"/>
          <w:szCs w:val="22"/>
          <w:shd w:val="clear" w:color="auto" w:fill="FFFFFF"/>
        </w:rPr>
        <w:t>coronavirus</w:t>
      </w:r>
      <w:proofErr w:type="spellEnd"/>
      <w:r>
        <w:rPr>
          <w:rFonts w:ascii="Arial" w:hAnsi="Arial" w:cs="Arial"/>
          <w:color w:val="222222"/>
          <w:sz w:val="22"/>
          <w:szCs w:val="22"/>
          <w:shd w:val="clear" w:color="auto" w:fill="FFFFFF"/>
        </w:rPr>
        <w:t xml:space="preserve"> disease 2019 (COVID-19): </w:t>
      </w:r>
      <w:r>
        <w:rPr>
          <w:rFonts w:ascii="Arial" w:hAnsi="Arial" w:cs="Arial"/>
          <w:color w:val="222222"/>
          <w:sz w:val="22"/>
          <w:szCs w:val="22"/>
          <w:shd w:val="clear" w:color="auto" w:fill="FFFFFF"/>
        </w:rPr>
        <w:tab/>
      </w:r>
      <w:r>
        <w:rPr>
          <w:rFonts w:ascii="Arial" w:hAnsi="Arial" w:cs="Arial"/>
          <w:color w:val="222222"/>
          <w:sz w:val="22"/>
          <w:szCs w:val="22"/>
          <w:shd w:val="clear" w:color="auto" w:fill="FFFFFF"/>
        </w:rPr>
        <w:t>impact on education and mental health of students and academic staff. </w:t>
      </w:r>
      <w:proofErr w:type="spellStart"/>
      <w:proofErr w:type="gramStart"/>
      <w:r>
        <w:rPr>
          <w:rFonts w:ascii="Arial" w:hAnsi="Arial" w:cs="Arial"/>
          <w:color w:val="222222"/>
          <w:sz w:val="22"/>
          <w:szCs w:val="22"/>
          <w:shd w:val="clear" w:color="auto" w:fill="FFFFFF"/>
        </w:rPr>
        <w:t>Cureus</w:t>
      </w:r>
      <w:proofErr w:type="spellEnd"/>
      <w:r>
        <w:rPr>
          <w:rFonts w:ascii="Arial" w:hAnsi="Arial" w:cs="Arial"/>
          <w:color w:val="222222"/>
          <w:sz w:val="22"/>
          <w:szCs w:val="22"/>
          <w:shd w:val="clear" w:color="auto" w:fill="FFFFFF"/>
        </w:rPr>
        <w:t>, 12(4).</w:t>
      </w:r>
      <w:proofErr w:type="gramEnd"/>
    </w:p>
    <w:p w:rsidR="00FE2E78" w:rsidRDefault="00FE2E78">
      <w:pPr>
        <w:ind w:leftChars="100" w:left="240" w:firstLine="717"/>
        <w:rPr>
          <w:rFonts w:ascii="Arial" w:hAnsi="Arial" w:cs="Arial"/>
          <w:sz w:val="22"/>
          <w:szCs w:val="22"/>
          <w:lang w:val="en-PH"/>
        </w:rPr>
      </w:pPr>
    </w:p>
    <w:p w:rsidR="00FE2E78" w:rsidRDefault="00A2647D">
      <w:pPr>
        <w:ind w:firstLineChars="50" w:firstLine="110"/>
        <w:jc w:val="both"/>
        <w:rPr>
          <w:rFonts w:ascii="Arial" w:hAnsi="Arial" w:cs="Arial"/>
          <w:sz w:val="22"/>
          <w:szCs w:val="22"/>
          <w:lang w:val="en-PH"/>
        </w:rPr>
      </w:pPr>
      <w:r>
        <w:rPr>
          <w:rFonts w:ascii="Arial" w:hAnsi="Arial" w:cs="Arial"/>
          <w:sz w:val="22"/>
          <w:szCs w:val="22"/>
          <w:lang w:val="en-PH"/>
        </w:rPr>
        <w:t xml:space="preserve">Schmidt, S. (2020). </w:t>
      </w:r>
      <w:proofErr w:type="gramStart"/>
      <w:r>
        <w:rPr>
          <w:rFonts w:ascii="Arial" w:hAnsi="Arial" w:cs="Arial"/>
          <w:sz w:val="22"/>
          <w:szCs w:val="22"/>
          <w:lang w:val="en-PH"/>
        </w:rPr>
        <w:t>Distracted Learning: Big Problem and golden Opportunity.</w:t>
      </w:r>
      <w:proofErr w:type="gramEnd"/>
      <w:r>
        <w:rPr>
          <w:rFonts w:ascii="Arial" w:hAnsi="Arial" w:cs="Arial"/>
          <w:sz w:val="22"/>
          <w:szCs w:val="22"/>
          <w:lang w:val="en-PH"/>
        </w:rPr>
        <w:t xml:space="preserve"> Retriev</w:t>
      </w:r>
      <w:r>
        <w:rPr>
          <w:rFonts w:ascii="Arial" w:hAnsi="Arial" w:cs="Arial"/>
          <w:sz w:val="22"/>
          <w:szCs w:val="22"/>
          <w:lang w:val="en-PH"/>
        </w:rPr>
        <w:t xml:space="preserve">ed on </w:t>
      </w:r>
      <w:r>
        <w:rPr>
          <w:rFonts w:ascii="Arial" w:hAnsi="Arial" w:cs="Arial"/>
          <w:sz w:val="22"/>
          <w:szCs w:val="22"/>
        </w:rPr>
        <w:tab/>
      </w:r>
      <w:r>
        <w:rPr>
          <w:rFonts w:ascii="Arial" w:hAnsi="Arial" w:cs="Arial"/>
          <w:sz w:val="22"/>
          <w:szCs w:val="22"/>
          <w:lang w:val="en-PH"/>
        </w:rPr>
        <w:t>May 17, 2021 from https://doi.org</w:t>
      </w:r>
    </w:p>
    <w:p w:rsidR="00FE2E78" w:rsidRDefault="00FE2E78">
      <w:pPr>
        <w:ind w:leftChars="100" w:left="240"/>
        <w:rPr>
          <w:rFonts w:ascii="Arial" w:hAnsi="Arial" w:cs="Arial"/>
          <w:sz w:val="22"/>
          <w:szCs w:val="22"/>
          <w:lang w:val="en-PH"/>
        </w:rPr>
      </w:pPr>
    </w:p>
    <w:p w:rsidR="00FE2E78" w:rsidRDefault="00A2647D">
      <w:pPr>
        <w:ind w:firstLineChars="50" w:firstLine="110"/>
        <w:jc w:val="both"/>
        <w:rPr>
          <w:rFonts w:ascii="Arial" w:hAnsi="Arial" w:cs="Arial"/>
          <w:sz w:val="22"/>
          <w:szCs w:val="22"/>
        </w:rPr>
      </w:pPr>
      <w:r>
        <w:rPr>
          <w:rFonts w:ascii="Arial" w:hAnsi="Arial" w:cs="Arial"/>
          <w:sz w:val="22"/>
          <w:szCs w:val="22"/>
        </w:rPr>
        <w:t xml:space="preserve">Singh G, </w:t>
      </w:r>
      <w:proofErr w:type="spellStart"/>
      <w:r>
        <w:rPr>
          <w:rFonts w:ascii="Arial" w:hAnsi="Arial" w:cs="Arial"/>
          <w:sz w:val="22"/>
          <w:szCs w:val="22"/>
        </w:rPr>
        <w:t>Hardaker</w:t>
      </w:r>
      <w:proofErr w:type="spellEnd"/>
      <w:r>
        <w:rPr>
          <w:rFonts w:ascii="Arial" w:hAnsi="Arial" w:cs="Arial"/>
          <w:sz w:val="22"/>
          <w:szCs w:val="22"/>
        </w:rPr>
        <w:t xml:space="preserve"> G (2014) Barriers and enablers to adoption and diffusion of e-learning. </w:t>
      </w:r>
      <w:r>
        <w:rPr>
          <w:rFonts w:ascii="Arial" w:hAnsi="Arial" w:cs="Arial"/>
          <w:sz w:val="22"/>
          <w:szCs w:val="22"/>
        </w:rPr>
        <w:tab/>
      </w:r>
      <w:proofErr w:type="spellStart"/>
      <w:r>
        <w:rPr>
          <w:rFonts w:ascii="Arial" w:hAnsi="Arial" w:cs="Arial"/>
          <w:sz w:val="22"/>
          <w:szCs w:val="22"/>
        </w:rPr>
        <w:t>Educ</w:t>
      </w:r>
      <w:proofErr w:type="spellEnd"/>
      <w:r>
        <w:rPr>
          <w:rFonts w:ascii="Arial" w:hAnsi="Arial" w:cs="Arial"/>
          <w:sz w:val="22"/>
          <w:szCs w:val="22"/>
        </w:rPr>
        <w:t xml:space="preserve"> Training 56(2/3):105–121.</w:t>
      </w:r>
    </w:p>
    <w:p w:rsidR="00FE2E78" w:rsidRDefault="00FE2E78">
      <w:pPr>
        <w:pStyle w:val="ListParagraph"/>
        <w:ind w:left="0"/>
        <w:rPr>
          <w:rFonts w:ascii="Arial" w:hAnsi="Arial" w:cs="Arial"/>
          <w:sz w:val="22"/>
          <w:szCs w:val="22"/>
        </w:rPr>
      </w:pPr>
    </w:p>
    <w:p w:rsidR="00FE2E78" w:rsidRDefault="00A2647D">
      <w:pPr>
        <w:pStyle w:val="ListParagraph"/>
        <w:ind w:left="0" w:firstLineChars="50" w:firstLine="110"/>
        <w:rPr>
          <w:rFonts w:ascii="Arial" w:hAnsi="Arial" w:cs="Arial"/>
          <w:sz w:val="22"/>
          <w:szCs w:val="22"/>
        </w:rPr>
      </w:pPr>
      <w:proofErr w:type="spellStart"/>
      <w:r>
        <w:rPr>
          <w:rFonts w:ascii="Arial" w:hAnsi="Arial" w:cs="Arial"/>
          <w:sz w:val="22"/>
          <w:szCs w:val="22"/>
        </w:rPr>
        <w:t>Scigliano</w:t>
      </w:r>
      <w:proofErr w:type="spellEnd"/>
      <w:r>
        <w:rPr>
          <w:rFonts w:ascii="Arial" w:hAnsi="Arial" w:cs="Arial"/>
          <w:sz w:val="22"/>
          <w:szCs w:val="22"/>
        </w:rPr>
        <w:t xml:space="preserve">, J (2000).  The Internet and Higher Education special issue on the history of online </w:t>
      </w:r>
      <w:r>
        <w:rPr>
          <w:rFonts w:ascii="Arial" w:hAnsi="Arial" w:cs="Arial"/>
          <w:sz w:val="22"/>
          <w:szCs w:val="22"/>
        </w:rPr>
        <w:tab/>
      </w:r>
      <w:r>
        <w:rPr>
          <w:rFonts w:ascii="Arial" w:hAnsi="Arial" w:cs="Arial"/>
          <w:sz w:val="22"/>
          <w:szCs w:val="22"/>
        </w:rPr>
        <w:t xml:space="preserve">learning, The Internet and Higher Education vol. 3.  </w:t>
      </w:r>
      <w:proofErr w:type="gramStart"/>
      <w:r>
        <w:rPr>
          <w:rFonts w:ascii="Arial" w:hAnsi="Arial" w:cs="Arial"/>
          <w:sz w:val="22"/>
          <w:szCs w:val="22"/>
        </w:rPr>
        <w:t>https://booksc.org/book/14301210</w:t>
      </w:r>
      <w:r>
        <w:rPr>
          <w:rFonts w:ascii="Arial" w:hAnsi="Arial" w:cs="Arial"/>
          <w:sz w:val="22"/>
          <w:szCs w:val="22"/>
        </w:rPr>
        <w:t xml:space="preserve"> </w:t>
      </w:r>
      <w:r>
        <w:rPr>
          <w:rFonts w:ascii="Arial" w:hAnsi="Arial" w:cs="Arial"/>
          <w:sz w:val="22"/>
          <w:szCs w:val="22"/>
        </w:rPr>
        <w:tab/>
      </w:r>
      <w:r>
        <w:rPr>
          <w:rFonts w:ascii="Arial" w:hAnsi="Arial" w:cs="Arial"/>
          <w:sz w:val="22"/>
          <w:szCs w:val="22"/>
        </w:rPr>
        <w:t>/49eb31.</w:t>
      </w:r>
      <w:proofErr w:type="gramEnd"/>
      <w:r>
        <w:rPr>
          <w:rFonts w:ascii="Arial" w:hAnsi="Arial" w:cs="Arial"/>
          <w:sz w:val="22"/>
          <w:szCs w:val="22"/>
        </w:rPr>
        <w:t xml:space="preserve"> </w:t>
      </w:r>
      <w:proofErr w:type="gramStart"/>
      <w:r>
        <w:rPr>
          <w:rFonts w:ascii="Arial" w:hAnsi="Arial" w:cs="Arial"/>
          <w:sz w:val="22"/>
          <w:szCs w:val="22"/>
        </w:rPr>
        <w:t>Retrieved: May 8, 2021.</w:t>
      </w:r>
      <w:proofErr w:type="gramEnd"/>
    </w:p>
    <w:p w:rsidR="00FE2E78" w:rsidRDefault="00FE2E78">
      <w:pPr>
        <w:pStyle w:val="NormalWeb"/>
        <w:spacing w:before="0" w:beforeAutospacing="0" w:after="0" w:afterAutospacing="0"/>
        <w:jc w:val="both"/>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Style w:val="Emphasis"/>
          <w:rFonts w:ascii="Arial" w:eastAsia="Georgia" w:hAnsi="Arial" w:cs="Arial"/>
          <w:i w:val="0"/>
          <w:iCs w:val="0"/>
          <w:color w:val="000000"/>
          <w:spacing w:val="-8"/>
          <w:sz w:val="22"/>
          <w:szCs w:val="22"/>
          <w:shd w:val="clear" w:color="auto" w:fill="FFFFFF"/>
        </w:rPr>
      </w:pPr>
      <w:proofErr w:type="gramStart"/>
      <w:r>
        <w:rPr>
          <w:rStyle w:val="Emphasis"/>
          <w:rFonts w:ascii="Arial" w:eastAsia="Georgia" w:hAnsi="Arial" w:cs="Arial"/>
          <w:i w:val="0"/>
          <w:iCs w:val="0"/>
          <w:color w:val="000000"/>
          <w:spacing w:val="-8"/>
          <w:sz w:val="22"/>
          <w:szCs w:val="22"/>
          <w:shd w:val="clear" w:color="auto" w:fill="FFFFFF"/>
        </w:rPr>
        <w:t>Sixteenth Philippine Congress (2014).</w:t>
      </w:r>
      <w:proofErr w:type="gramEnd"/>
      <w:r>
        <w:rPr>
          <w:rStyle w:val="Emphasis"/>
          <w:rFonts w:ascii="Arial" w:eastAsia="Georgia" w:hAnsi="Arial" w:cs="Arial"/>
          <w:i w:val="0"/>
          <w:iCs w:val="0"/>
          <w:color w:val="000000"/>
          <w:spacing w:val="-8"/>
          <w:sz w:val="22"/>
          <w:szCs w:val="22"/>
          <w:shd w:val="clear" w:color="auto" w:fill="FFFFFF"/>
        </w:rPr>
        <w:t xml:space="preserve"> Republic Act No. 10650. Official Gazette </w:t>
      </w:r>
      <w:proofErr w:type="gramStart"/>
      <w:r>
        <w:rPr>
          <w:rStyle w:val="Emphasis"/>
          <w:rFonts w:ascii="Arial" w:eastAsia="Georgia" w:hAnsi="Arial" w:cs="Arial"/>
          <w:i w:val="0"/>
          <w:iCs w:val="0"/>
          <w:color w:val="000000"/>
          <w:spacing w:val="-8"/>
          <w:sz w:val="22"/>
          <w:szCs w:val="22"/>
          <w:shd w:val="clear" w:color="auto" w:fill="FFFFFF"/>
        </w:rPr>
        <w:t>Of</w:t>
      </w:r>
      <w:proofErr w:type="gramEnd"/>
      <w:r>
        <w:rPr>
          <w:rStyle w:val="Emphasis"/>
          <w:rFonts w:ascii="Arial" w:eastAsia="Georgia" w:hAnsi="Arial" w:cs="Arial"/>
          <w:i w:val="0"/>
          <w:iCs w:val="0"/>
          <w:color w:val="000000"/>
          <w:spacing w:val="-8"/>
          <w:sz w:val="22"/>
          <w:szCs w:val="22"/>
          <w:shd w:val="clear" w:color="auto" w:fill="FFFFFF"/>
        </w:rPr>
        <w:t xml:space="preserve"> the Republic of </w:t>
      </w:r>
      <w:r>
        <w:rPr>
          <w:rStyle w:val="Emphasis"/>
          <w:rFonts w:ascii="Arial" w:eastAsia="Georgia" w:hAnsi="Arial" w:cs="Arial"/>
          <w:i w:val="0"/>
          <w:iCs w:val="0"/>
          <w:color w:val="000000"/>
          <w:spacing w:val="-8"/>
          <w:sz w:val="22"/>
          <w:szCs w:val="22"/>
          <w:shd w:val="clear" w:color="auto" w:fill="FFFFFF"/>
        </w:rPr>
        <w:tab/>
      </w:r>
      <w:r>
        <w:rPr>
          <w:rStyle w:val="Emphasis"/>
          <w:rFonts w:ascii="Arial" w:eastAsia="Georgia" w:hAnsi="Arial" w:cs="Arial"/>
          <w:i w:val="0"/>
          <w:iCs w:val="0"/>
          <w:color w:val="000000"/>
          <w:spacing w:val="-8"/>
          <w:sz w:val="22"/>
          <w:szCs w:val="22"/>
          <w:shd w:val="clear" w:color="auto" w:fill="FFFFFF"/>
        </w:rPr>
        <w:t>the Philippines. Available online at: </w:t>
      </w:r>
      <w:hyperlink r:id="rId72" w:history="1">
        <w:r>
          <w:rPr>
            <w:rStyle w:val="Emphasis"/>
            <w:rFonts w:ascii="Arial" w:eastAsia="Georgia" w:hAnsi="Arial" w:cs="Arial"/>
            <w:i w:val="0"/>
            <w:iCs w:val="0"/>
            <w:color w:val="000000"/>
            <w:spacing w:val="-8"/>
            <w:sz w:val="22"/>
            <w:szCs w:val="22"/>
            <w:shd w:val="clear" w:color="auto" w:fill="FFFFFF"/>
          </w:rPr>
          <w:t>https://www.officialgazette.gov.ph/20</w:t>
        </w:r>
        <w:r>
          <w:rPr>
            <w:rStyle w:val="Emphasis"/>
            <w:rFonts w:ascii="Arial" w:eastAsia="Georgia" w:hAnsi="Arial" w:cs="Arial"/>
            <w:i w:val="0"/>
            <w:iCs w:val="0"/>
            <w:color w:val="000000"/>
            <w:spacing w:val="-8"/>
            <w:sz w:val="22"/>
            <w:szCs w:val="22"/>
            <w:shd w:val="clear" w:color="auto" w:fill="FFFFFF"/>
          </w:rPr>
          <w:t>14/12/09/republic-</w:t>
        </w:r>
        <w:r>
          <w:rPr>
            <w:rStyle w:val="Emphasis"/>
            <w:rFonts w:ascii="Arial" w:eastAsia="Georgia" w:hAnsi="Arial" w:cs="Arial"/>
            <w:i w:val="0"/>
            <w:iCs w:val="0"/>
            <w:color w:val="000000"/>
            <w:spacing w:val="-8"/>
            <w:sz w:val="22"/>
            <w:szCs w:val="22"/>
            <w:shd w:val="clear" w:color="auto" w:fill="FFFFFF"/>
          </w:rPr>
          <w:tab/>
        </w:r>
        <w:r>
          <w:rPr>
            <w:rStyle w:val="Emphasis"/>
            <w:rFonts w:ascii="Arial" w:eastAsia="Georgia" w:hAnsi="Arial" w:cs="Arial"/>
            <w:i w:val="0"/>
            <w:iCs w:val="0"/>
            <w:color w:val="000000"/>
            <w:spacing w:val="-8"/>
            <w:sz w:val="22"/>
            <w:szCs w:val="22"/>
            <w:shd w:val="clear" w:color="auto" w:fill="FFFFFF"/>
          </w:rPr>
          <w:t>act-no-10650/</w:t>
        </w:r>
      </w:hyperlink>
      <w:r>
        <w:rPr>
          <w:rStyle w:val="Emphasis"/>
          <w:rFonts w:ascii="Arial" w:eastAsia="Georgia" w:hAnsi="Arial" w:cs="Arial"/>
          <w:i w:val="0"/>
          <w:iCs w:val="0"/>
          <w:color w:val="000000"/>
          <w:spacing w:val="-8"/>
          <w:sz w:val="22"/>
          <w:szCs w:val="22"/>
          <w:shd w:val="clear" w:color="auto" w:fill="FFFFFF"/>
        </w:rPr>
        <w:t> </w:t>
      </w:r>
      <w:r>
        <w:rPr>
          <w:rStyle w:val="Emphasis"/>
          <w:rFonts w:ascii="Arial" w:eastAsia="Georgia" w:hAnsi="Arial" w:cs="Arial"/>
          <w:i w:val="0"/>
          <w:iCs w:val="0"/>
          <w:color w:val="000000"/>
          <w:spacing w:val="-8"/>
          <w:sz w:val="22"/>
          <w:szCs w:val="22"/>
          <w:shd w:val="clear" w:color="auto" w:fill="FFFFFF"/>
        </w:rPr>
        <w:t xml:space="preserve">. </w:t>
      </w:r>
      <w:proofErr w:type="gramStart"/>
      <w:r>
        <w:rPr>
          <w:rStyle w:val="Emphasis"/>
          <w:rFonts w:ascii="Arial" w:eastAsia="Georgia" w:hAnsi="Arial" w:cs="Arial"/>
          <w:i w:val="0"/>
          <w:iCs w:val="0"/>
          <w:color w:val="000000"/>
          <w:spacing w:val="-8"/>
          <w:sz w:val="22"/>
          <w:szCs w:val="22"/>
          <w:shd w:val="clear" w:color="auto" w:fill="FFFFFF"/>
        </w:rPr>
        <w:t>Retrieved June 10, 2021.</w:t>
      </w:r>
      <w:proofErr w:type="gramEnd"/>
    </w:p>
    <w:p w:rsidR="00FE2E78" w:rsidRDefault="00FE2E78" w:rsidP="00A421D1">
      <w:pPr>
        <w:pStyle w:val="NormalWeb"/>
        <w:spacing w:before="0" w:beforeAutospacing="0" w:after="0" w:afterAutospacing="0"/>
        <w:ind w:leftChars="134" w:left="322" w:firstLineChars="249" w:firstLine="528"/>
        <w:jc w:val="both"/>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r>
        <w:rPr>
          <w:rFonts w:ascii="Arial" w:eastAsia="Georgia" w:hAnsi="Arial" w:cs="Arial"/>
          <w:color w:val="000000"/>
          <w:spacing w:val="-8"/>
          <w:sz w:val="22"/>
          <w:szCs w:val="22"/>
          <w:shd w:val="clear" w:color="auto" w:fill="FFFFFF"/>
        </w:rPr>
        <w:t>Stephan, M., Markus, S., &amp; Glaser-</w:t>
      </w:r>
      <w:proofErr w:type="spellStart"/>
      <w:r>
        <w:rPr>
          <w:rFonts w:ascii="Arial" w:eastAsia="Georgia" w:hAnsi="Arial" w:cs="Arial"/>
          <w:color w:val="000000"/>
          <w:spacing w:val="-8"/>
          <w:sz w:val="22"/>
          <w:szCs w:val="22"/>
          <w:shd w:val="clear" w:color="auto" w:fill="FFFFFF"/>
        </w:rPr>
        <w:t>Zikuda</w:t>
      </w:r>
      <w:proofErr w:type="spellEnd"/>
      <w:r>
        <w:rPr>
          <w:rFonts w:ascii="Arial" w:eastAsia="Georgia" w:hAnsi="Arial" w:cs="Arial"/>
          <w:color w:val="000000"/>
          <w:spacing w:val="-8"/>
          <w:sz w:val="22"/>
          <w:szCs w:val="22"/>
          <w:shd w:val="clear" w:color="auto" w:fill="FFFFFF"/>
        </w:rPr>
        <w:t xml:space="preserve">, M. Students’ achievement emotions and online learning </w:t>
      </w:r>
      <w:r>
        <w:rPr>
          <w:rFonts w:ascii="Arial" w:eastAsia="Georgia" w:hAnsi="Arial" w:cs="Arial"/>
          <w:color w:val="000000"/>
          <w:spacing w:val="-8"/>
          <w:sz w:val="22"/>
          <w:szCs w:val="22"/>
          <w:shd w:val="clear" w:color="auto" w:fill="FFFFFF"/>
        </w:rPr>
        <w:tab/>
        <w:t xml:space="preserve">in teacher education. Retrieved: June 7, 2021 from </w:t>
      </w:r>
      <w:r>
        <w:rPr>
          <w:rFonts w:ascii="Arial" w:eastAsia="Georgia" w:hAnsi="Arial"/>
          <w:color w:val="000000"/>
          <w:spacing w:val="-8"/>
          <w:sz w:val="22"/>
          <w:szCs w:val="22"/>
          <w:shd w:val="clear" w:color="auto" w:fill="FFFFFF"/>
        </w:rPr>
        <w:t xml:space="preserve">https://www.frontiersin.org/articles/ </w:t>
      </w:r>
      <w:r>
        <w:rPr>
          <w:rFonts w:ascii="Arial" w:eastAsia="Georgia" w:hAnsi="Arial"/>
          <w:color w:val="000000"/>
          <w:spacing w:val="-8"/>
          <w:sz w:val="22"/>
          <w:szCs w:val="22"/>
          <w:shd w:val="clear" w:color="auto" w:fill="FFFFFF"/>
        </w:rPr>
        <w:tab/>
        <w:t>10.33</w:t>
      </w:r>
      <w:r>
        <w:rPr>
          <w:rFonts w:ascii="Arial" w:eastAsia="Georgia" w:hAnsi="Arial"/>
          <w:color w:val="000000"/>
          <w:spacing w:val="-8"/>
          <w:sz w:val="22"/>
          <w:szCs w:val="22"/>
          <w:shd w:val="clear" w:color="auto" w:fill="FFFFFF"/>
        </w:rPr>
        <w:t>89/feduc.2019.00109/full#B52</w:t>
      </w:r>
    </w:p>
    <w:p w:rsidR="00FE2E78" w:rsidRDefault="00FE2E78">
      <w:pPr>
        <w:ind w:leftChars="91" w:left="218" w:firstLineChars="250" w:firstLine="550"/>
        <w:jc w:val="both"/>
        <w:rPr>
          <w:rFonts w:ascii="Arial" w:hAnsi="Arial" w:cs="Arial"/>
          <w:sz w:val="22"/>
          <w:szCs w:val="22"/>
        </w:rPr>
      </w:pPr>
    </w:p>
    <w:p w:rsidR="00FE2E78" w:rsidRDefault="00A2647D">
      <w:pPr>
        <w:pStyle w:val="ListParagraph"/>
        <w:ind w:left="0" w:firstLineChars="50" w:firstLine="110"/>
        <w:rPr>
          <w:rFonts w:ascii="Arial" w:hAnsi="Arial" w:cs="Arial"/>
          <w:color w:val="000000"/>
          <w:sz w:val="22"/>
          <w:szCs w:val="22"/>
        </w:rPr>
      </w:pPr>
      <w:r>
        <w:rPr>
          <w:rFonts w:ascii="Arial" w:eastAsia="Garamond" w:hAnsi="Arial" w:cs="Arial"/>
          <w:color w:val="000000"/>
          <w:sz w:val="22"/>
          <w:szCs w:val="22"/>
          <w:lang/>
        </w:rPr>
        <w:t xml:space="preserve">Stone, K. (2020). </w:t>
      </w:r>
      <w:r>
        <w:rPr>
          <w:rFonts w:ascii="Arial" w:eastAsia="Garamond-Italic" w:hAnsi="Arial" w:cs="Arial"/>
          <w:color w:val="000000"/>
          <w:sz w:val="22"/>
          <w:szCs w:val="22"/>
          <w:lang/>
        </w:rPr>
        <w:t xml:space="preserve">Zoom for educators: How to set up virtual classrooms for distance learning. </w:t>
      </w:r>
    </w:p>
    <w:p w:rsidR="00FE2E78" w:rsidRDefault="00FE2E78">
      <w:pPr>
        <w:ind w:leftChars="91" w:left="218" w:firstLineChars="250" w:firstLine="55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rPr>
        <w:lastRenderedPageBreak/>
        <w:t>Sujo</w:t>
      </w:r>
      <w:proofErr w:type="spellEnd"/>
      <w:r>
        <w:rPr>
          <w:rFonts w:ascii="Arial" w:hAnsi="Arial" w:cs="Arial"/>
          <w:sz w:val="22"/>
          <w:szCs w:val="22"/>
        </w:rPr>
        <w:t xml:space="preserve"> de Montes, L., &amp; Gonzales, C. (2000, February 10-13).</w:t>
      </w:r>
      <w:proofErr w:type="gramEnd"/>
      <w:r>
        <w:rPr>
          <w:rFonts w:ascii="Arial" w:hAnsi="Arial" w:cs="Arial"/>
          <w:sz w:val="22"/>
          <w:szCs w:val="22"/>
        </w:rPr>
        <w:t xml:space="preserve"> More than having a connection: </w:t>
      </w:r>
      <w:r>
        <w:rPr>
          <w:rFonts w:ascii="Arial" w:hAnsi="Arial" w:cs="Arial"/>
          <w:sz w:val="22"/>
          <w:szCs w:val="22"/>
        </w:rPr>
        <w:tab/>
      </w:r>
      <w:r>
        <w:rPr>
          <w:rFonts w:ascii="Arial" w:hAnsi="Arial" w:cs="Arial"/>
          <w:sz w:val="22"/>
          <w:szCs w:val="22"/>
        </w:rPr>
        <w:t xml:space="preserve">Qualitative factors that affect learning in a web-based university course. </w:t>
      </w:r>
      <w:proofErr w:type="gramStart"/>
      <w:r>
        <w:rPr>
          <w:rFonts w:ascii="Arial" w:hAnsi="Arial" w:cs="Arial"/>
          <w:sz w:val="22"/>
          <w:szCs w:val="22"/>
        </w:rPr>
        <w:t xml:space="preserve">In D.A. Willis, </w:t>
      </w:r>
      <w:r>
        <w:rPr>
          <w:rFonts w:ascii="Arial" w:hAnsi="Arial" w:cs="Arial"/>
          <w:sz w:val="22"/>
          <w:szCs w:val="22"/>
        </w:rPr>
        <w:tab/>
      </w:r>
      <w:r>
        <w:rPr>
          <w:rFonts w:ascii="Arial" w:hAnsi="Arial" w:cs="Arial"/>
          <w:sz w:val="22"/>
          <w:szCs w:val="22"/>
        </w:rPr>
        <w:t>J.D. Price, &amp; J. Willis.</w:t>
      </w:r>
      <w:proofErr w:type="gramEnd"/>
      <w:r>
        <w:rPr>
          <w:rFonts w:ascii="Arial" w:hAnsi="Arial" w:cs="Arial"/>
          <w:sz w:val="22"/>
          <w:szCs w:val="22"/>
        </w:rPr>
        <w:t xml:space="preserve"> (Eds.). </w:t>
      </w:r>
      <w:proofErr w:type="gramStart"/>
      <w:r>
        <w:rPr>
          <w:rFonts w:ascii="Arial" w:hAnsi="Arial" w:cs="Arial"/>
          <w:i/>
          <w:iCs/>
          <w:sz w:val="22"/>
          <w:szCs w:val="22"/>
        </w:rPr>
        <w:t xml:space="preserve">Proceedings of the Society for Information Technology </w:t>
      </w:r>
      <w:r>
        <w:rPr>
          <w:rFonts w:ascii="Arial" w:hAnsi="Arial" w:cs="Arial"/>
          <w:i/>
          <w:iCs/>
          <w:sz w:val="22"/>
          <w:szCs w:val="22"/>
        </w:rPr>
        <w:tab/>
      </w:r>
      <w:r>
        <w:rPr>
          <w:rFonts w:ascii="Arial" w:hAnsi="Arial" w:cs="Arial"/>
          <w:i/>
          <w:iCs/>
          <w:sz w:val="22"/>
          <w:szCs w:val="22"/>
        </w:rPr>
        <w:t>and Teacher Education,</w:t>
      </w:r>
      <w:r>
        <w:rPr>
          <w:rFonts w:ascii="Arial" w:hAnsi="Arial" w:cs="Arial"/>
          <w:sz w:val="22"/>
          <w:szCs w:val="22"/>
        </w:rPr>
        <w:t xml:space="preserve"> 11th International Conference.</w:t>
      </w:r>
      <w:proofErr w:type="gramEnd"/>
      <w:r>
        <w:rPr>
          <w:rFonts w:ascii="Arial" w:hAnsi="Arial" w:cs="Arial"/>
          <w:sz w:val="22"/>
          <w:szCs w:val="22"/>
        </w:rPr>
        <w:t xml:space="preserve"> (pp. 177-182). San Die</w:t>
      </w:r>
      <w:r>
        <w:rPr>
          <w:rFonts w:ascii="Arial" w:hAnsi="Arial" w:cs="Arial"/>
          <w:sz w:val="22"/>
          <w:szCs w:val="22"/>
        </w:rPr>
        <w:t xml:space="preserve">go, CA: </w:t>
      </w:r>
      <w:r>
        <w:rPr>
          <w:rFonts w:ascii="Arial" w:hAnsi="Arial" w:cs="Arial"/>
          <w:sz w:val="22"/>
          <w:szCs w:val="22"/>
        </w:rPr>
        <w:tab/>
      </w:r>
      <w:r>
        <w:rPr>
          <w:rFonts w:ascii="Arial" w:hAnsi="Arial" w:cs="Arial"/>
          <w:sz w:val="22"/>
          <w:szCs w:val="22"/>
        </w:rPr>
        <w:t>Association for the Advancement of Computing in Education.</w:t>
      </w:r>
    </w:p>
    <w:p w:rsidR="00FE2E78" w:rsidRDefault="00FE2E78">
      <w:pPr>
        <w:autoSpaceDE w:val="0"/>
        <w:autoSpaceDN w:val="0"/>
        <w:adjustRightInd w:val="0"/>
        <w:ind w:left="90" w:firstLine="720"/>
        <w:jc w:val="both"/>
        <w:rPr>
          <w:rFonts w:ascii="Arial" w:hAnsi="Arial" w:cs="Arial"/>
          <w:sz w:val="22"/>
          <w:szCs w:val="22"/>
        </w:rPr>
      </w:pPr>
    </w:p>
    <w:p w:rsidR="00FE2E78" w:rsidRDefault="00A2647D">
      <w:pPr>
        <w:pStyle w:val="ListParagraph"/>
        <w:ind w:left="0" w:firstLineChars="50" w:firstLine="110"/>
        <w:jc w:val="both"/>
        <w:rPr>
          <w:rFonts w:ascii="Arial" w:hAnsi="Arial" w:cs="Arial"/>
          <w:sz w:val="22"/>
          <w:szCs w:val="22"/>
          <w:shd w:val="clear" w:color="auto" w:fill="FFFFFF"/>
        </w:rPr>
      </w:pPr>
      <w:proofErr w:type="spellStart"/>
      <w:proofErr w:type="gramStart"/>
      <w:r>
        <w:rPr>
          <w:rFonts w:ascii="Arial" w:hAnsi="Arial" w:cs="Arial"/>
          <w:color w:val="000000"/>
          <w:sz w:val="22"/>
          <w:szCs w:val="22"/>
          <w:shd w:val="clear" w:color="auto" w:fill="FFFFFF"/>
        </w:rPr>
        <w:t>Tarhini</w:t>
      </w:r>
      <w:proofErr w:type="spellEnd"/>
      <w:r>
        <w:rPr>
          <w:rFonts w:ascii="Arial" w:hAnsi="Arial" w:cs="Arial"/>
          <w:color w:val="000000"/>
          <w:sz w:val="22"/>
          <w:szCs w:val="22"/>
          <w:shd w:val="clear" w:color="auto" w:fill="FFFFFF"/>
        </w:rPr>
        <w:t>, A., Al-</w:t>
      </w:r>
      <w:proofErr w:type="spellStart"/>
      <w:r>
        <w:rPr>
          <w:rFonts w:ascii="Arial" w:hAnsi="Arial" w:cs="Arial"/>
          <w:color w:val="000000"/>
          <w:sz w:val="22"/>
          <w:szCs w:val="22"/>
          <w:shd w:val="clear" w:color="auto" w:fill="FFFFFF"/>
        </w:rPr>
        <w:t>Busaidi</w:t>
      </w:r>
      <w:proofErr w:type="spellEnd"/>
      <w:r>
        <w:rPr>
          <w:rFonts w:ascii="Arial" w:hAnsi="Arial" w:cs="Arial"/>
          <w:color w:val="000000"/>
          <w:sz w:val="22"/>
          <w:szCs w:val="22"/>
          <w:shd w:val="clear" w:color="auto" w:fill="FFFFFF"/>
        </w:rPr>
        <w:t xml:space="preserve">, K. A., Mohammed, A. B. and </w:t>
      </w:r>
      <w:proofErr w:type="spellStart"/>
      <w:r>
        <w:rPr>
          <w:rFonts w:ascii="Arial" w:hAnsi="Arial" w:cs="Arial"/>
          <w:color w:val="000000"/>
          <w:sz w:val="22"/>
          <w:szCs w:val="22"/>
          <w:shd w:val="clear" w:color="auto" w:fill="FFFFFF"/>
        </w:rPr>
        <w:t>Maqableh</w:t>
      </w:r>
      <w:proofErr w:type="spellEnd"/>
      <w:r>
        <w:rPr>
          <w:rFonts w:ascii="Arial" w:hAnsi="Arial" w:cs="Arial"/>
          <w:color w:val="000000"/>
          <w:sz w:val="22"/>
          <w:szCs w:val="22"/>
          <w:shd w:val="clear" w:color="auto" w:fill="FFFFFF"/>
        </w:rPr>
        <w:t>, M. (2017).</w:t>
      </w:r>
      <w:proofErr w:type="gramEnd"/>
      <w:r>
        <w:rPr>
          <w:rFonts w:ascii="Arial" w:hAnsi="Arial" w:cs="Arial"/>
          <w:color w:val="000000"/>
          <w:sz w:val="22"/>
          <w:szCs w:val="22"/>
          <w:shd w:val="clear" w:color="auto" w:fill="FFFFFF"/>
        </w:rPr>
        <w:t xml:space="preserve"> </w:t>
      </w:r>
      <w:r>
        <w:rPr>
          <w:rFonts w:ascii="Arial" w:hAnsi="Arial" w:cs="Arial"/>
          <w:i/>
          <w:iCs/>
          <w:color w:val="000000"/>
          <w:sz w:val="22"/>
          <w:szCs w:val="22"/>
          <w:shd w:val="clear" w:color="auto" w:fill="FFFFFF"/>
        </w:rPr>
        <w:t xml:space="preserve">Factors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 xml:space="preserve">influencing students’ adoption of e-learning: A structural equation modeling </w:t>
      </w:r>
      <w:r>
        <w:rPr>
          <w:rFonts w:ascii="Arial" w:hAnsi="Arial" w:cs="Arial"/>
          <w:i/>
          <w:iCs/>
          <w:color w:val="000000"/>
          <w:sz w:val="22"/>
          <w:szCs w:val="22"/>
          <w:shd w:val="clear" w:color="auto" w:fill="FFFFFF"/>
        </w:rPr>
        <w:tab/>
      </w:r>
      <w:r>
        <w:rPr>
          <w:rFonts w:ascii="Arial" w:hAnsi="Arial" w:cs="Arial"/>
          <w:i/>
          <w:iCs/>
          <w:color w:val="000000"/>
          <w:sz w:val="22"/>
          <w:szCs w:val="22"/>
          <w:shd w:val="clear" w:color="auto" w:fill="FFFFFF"/>
        </w:rPr>
        <w:t>approach. </w:t>
      </w:r>
      <w:proofErr w:type="gramStart"/>
      <w:r>
        <w:rPr>
          <w:rStyle w:val="Emphasis"/>
          <w:rFonts w:ascii="Arial" w:hAnsi="Arial" w:cs="Arial"/>
          <w:i w:val="0"/>
          <w:iCs w:val="0"/>
          <w:color w:val="000000"/>
          <w:sz w:val="22"/>
          <w:szCs w:val="22"/>
          <w:shd w:val="clear" w:color="auto" w:fill="FFFFFF"/>
        </w:rPr>
        <w:t xml:space="preserve">Journal of </w:t>
      </w:r>
      <w:r>
        <w:rPr>
          <w:rStyle w:val="Emphasis"/>
          <w:rFonts w:ascii="Arial" w:hAnsi="Arial" w:cs="Arial"/>
          <w:i w:val="0"/>
          <w:iCs w:val="0"/>
          <w:color w:val="000000"/>
          <w:sz w:val="22"/>
          <w:szCs w:val="22"/>
          <w:shd w:val="clear" w:color="auto" w:fill="FFFFFF"/>
        </w:rPr>
        <w:t>International Education in Business</w:t>
      </w:r>
      <w:r>
        <w:rPr>
          <w:rFonts w:ascii="Arial" w:hAnsi="Arial" w:cs="Arial"/>
          <w:color w:val="000000"/>
          <w:sz w:val="22"/>
          <w:szCs w:val="22"/>
          <w:shd w:val="clear" w:color="auto" w:fill="FFFFFF"/>
        </w:rPr>
        <w:t>.</w:t>
      </w:r>
      <w:proofErr w:type="gramEnd"/>
      <w:r>
        <w:rPr>
          <w:rFonts w:ascii="Arial" w:hAnsi="Arial" w:cs="Arial"/>
          <w:color w:val="000000"/>
          <w:sz w:val="22"/>
          <w:szCs w:val="22"/>
          <w:shd w:val="clear" w:color="auto" w:fill="FFFFFF"/>
        </w:rPr>
        <w:t xml:space="preserve"> </w:t>
      </w:r>
      <w:r>
        <w:rPr>
          <w:rFonts w:ascii="Arial" w:eastAsia="Garamond" w:hAnsi="Arial" w:cs="Arial"/>
          <w:color w:val="000000"/>
          <w:sz w:val="22"/>
          <w:szCs w:val="22"/>
          <w:lang/>
        </w:rPr>
        <w:t xml:space="preserve">Thailand. </w:t>
      </w:r>
      <w:r>
        <w:rPr>
          <w:rFonts w:ascii="Arial" w:eastAsia="Garamond-Italic" w:hAnsi="Arial" w:cs="Arial"/>
          <w:color w:val="000000"/>
          <w:sz w:val="22"/>
          <w:szCs w:val="22"/>
          <w:lang/>
        </w:rPr>
        <w:t xml:space="preserve">International </w:t>
      </w:r>
      <w:r>
        <w:rPr>
          <w:rFonts w:ascii="Arial" w:eastAsia="Garamond-Italic" w:hAnsi="Arial" w:cs="Arial"/>
          <w:color w:val="000000"/>
          <w:sz w:val="22"/>
          <w:szCs w:val="22"/>
          <w:lang/>
        </w:rPr>
        <w:tab/>
      </w:r>
      <w:r>
        <w:rPr>
          <w:rFonts w:ascii="Arial" w:eastAsia="Garamond-Italic" w:hAnsi="Arial" w:cs="Arial"/>
          <w:color w:val="000000"/>
          <w:sz w:val="22"/>
          <w:szCs w:val="22"/>
          <w:lang/>
        </w:rPr>
        <w:t>Journal of Educational Technology in Higher Education</w:t>
      </w:r>
      <w:r>
        <w:rPr>
          <w:rFonts w:ascii="Arial" w:eastAsia="Garamond" w:hAnsi="Arial" w:cs="Arial"/>
          <w:color w:val="000000"/>
          <w:sz w:val="22"/>
          <w:szCs w:val="22"/>
          <w:lang/>
        </w:rPr>
        <w:t xml:space="preserve">, </w:t>
      </w:r>
      <w:r>
        <w:rPr>
          <w:rFonts w:ascii="Arial" w:eastAsia="Garamond-Italic" w:hAnsi="Arial" w:cs="Arial"/>
          <w:color w:val="000000"/>
          <w:sz w:val="22"/>
          <w:szCs w:val="22"/>
          <w:lang/>
        </w:rPr>
        <w:t>34</w:t>
      </w:r>
      <w:r>
        <w:rPr>
          <w:rFonts w:ascii="Arial" w:eastAsia="Garamond" w:hAnsi="Arial" w:cs="Arial"/>
          <w:color w:val="000000"/>
          <w:sz w:val="22"/>
          <w:szCs w:val="22"/>
          <w:lang/>
        </w:rPr>
        <w:t>, 1–13.</w:t>
      </w:r>
    </w:p>
    <w:p w:rsidR="00FE2E78" w:rsidRDefault="00FE2E78" w:rsidP="00A421D1">
      <w:pPr>
        <w:pStyle w:val="ListParagraph"/>
        <w:ind w:leftChars="91" w:left="218" w:firstLineChars="249" w:firstLine="548"/>
        <w:jc w:val="both"/>
        <w:rPr>
          <w:rFonts w:ascii="Arial" w:hAnsi="Arial" w:cs="Arial"/>
          <w:sz w:val="22"/>
          <w:szCs w:val="22"/>
          <w:shd w:val="clear" w:color="auto" w:fill="FFFFFF"/>
        </w:rPr>
      </w:pPr>
    </w:p>
    <w:p w:rsidR="00FE2E78" w:rsidRDefault="00A2647D">
      <w:pPr>
        <w:pStyle w:val="ListParagraph"/>
        <w:ind w:left="0"/>
        <w:jc w:val="both"/>
        <w:rPr>
          <w:rStyle w:val="Hyperlink"/>
          <w:rFonts w:ascii="Arial" w:hAnsi="Arial" w:cs="Arial"/>
          <w:color w:val="auto"/>
          <w:sz w:val="22"/>
          <w:szCs w:val="22"/>
          <w:u w:val="none"/>
          <w:shd w:val="clear" w:color="auto" w:fill="FFFFFF"/>
        </w:rPr>
      </w:pPr>
      <w:proofErr w:type="gramStart"/>
      <w:r>
        <w:rPr>
          <w:rFonts w:ascii="Arial" w:hAnsi="Arial" w:cs="Arial"/>
          <w:sz w:val="22"/>
          <w:szCs w:val="22"/>
          <w:shd w:val="clear" w:color="auto" w:fill="FFFFFF"/>
        </w:rPr>
        <w:t>Tremblay, M. S., Colley, R. C., Saunders, T. J., Healy, G. N., &amp; Owen, N. (2010).</w:t>
      </w:r>
      <w:proofErr w:type="gramEnd"/>
      <w:r>
        <w:rPr>
          <w:rFonts w:ascii="Arial" w:hAnsi="Arial" w:cs="Arial"/>
          <w:sz w:val="22"/>
          <w:szCs w:val="22"/>
          <w:shd w:val="clear" w:color="auto" w:fill="FFFFFF"/>
        </w:rPr>
        <w:t xml:space="preserve"> </w:t>
      </w:r>
      <w:r>
        <w:rPr>
          <w:rFonts w:ascii="Arial" w:hAnsi="Arial" w:cs="Arial"/>
          <w:sz w:val="22"/>
          <w:szCs w:val="22"/>
          <w:shd w:val="clear" w:color="auto" w:fill="FFFFFF"/>
        </w:rPr>
        <w:tab/>
      </w:r>
      <w:proofErr w:type="gramStart"/>
      <w:r>
        <w:rPr>
          <w:rFonts w:ascii="Arial" w:hAnsi="Arial" w:cs="Arial"/>
          <w:sz w:val="22"/>
          <w:szCs w:val="22"/>
          <w:shd w:val="clear" w:color="auto" w:fill="FFFFFF"/>
        </w:rPr>
        <w:t>Physiological and health implications of a sedentary lifestyle.</w:t>
      </w:r>
      <w:proofErr w:type="gramEnd"/>
      <w:r>
        <w:rPr>
          <w:rFonts w:ascii="Arial" w:hAnsi="Arial" w:cs="Arial"/>
          <w:sz w:val="22"/>
          <w:szCs w:val="22"/>
          <w:shd w:val="clear" w:color="auto" w:fill="FFFFFF"/>
        </w:rPr>
        <w:t xml:space="preserve"> Applied physiology, </w:t>
      </w:r>
      <w:r>
        <w:rPr>
          <w:rFonts w:ascii="Arial" w:hAnsi="Arial" w:cs="Arial"/>
          <w:sz w:val="22"/>
          <w:szCs w:val="22"/>
          <w:shd w:val="clear" w:color="auto" w:fill="FFFFFF"/>
        </w:rPr>
        <w:tab/>
      </w:r>
      <w:r>
        <w:rPr>
          <w:rFonts w:ascii="Arial" w:hAnsi="Arial" w:cs="Arial"/>
          <w:sz w:val="22"/>
          <w:szCs w:val="22"/>
          <w:shd w:val="clear" w:color="auto" w:fill="FFFFFF"/>
        </w:rPr>
        <w:t xml:space="preserve">nutrition, and metabolism = </w:t>
      </w:r>
      <w:proofErr w:type="spellStart"/>
      <w:r>
        <w:rPr>
          <w:rFonts w:ascii="Arial" w:hAnsi="Arial" w:cs="Arial"/>
          <w:sz w:val="22"/>
          <w:szCs w:val="22"/>
          <w:shd w:val="clear" w:color="auto" w:fill="FFFFFF"/>
        </w:rPr>
        <w:t>Physiologie</w:t>
      </w:r>
      <w:proofErr w:type="spell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appliquee</w:t>
      </w:r>
      <w:proofErr w:type="spellEnd"/>
      <w:r>
        <w:rPr>
          <w:rFonts w:ascii="Arial" w:hAnsi="Arial" w:cs="Arial"/>
          <w:sz w:val="22"/>
          <w:szCs w:val="22"/>
          <w:shd w:val="clear" w:color="auto" w:fill="FFFFFF"/>
        </w:rPr>
        <w:t xml:space="preserve">, nutrition </w:t>
      </w:r>
      <w:proofErr w:type="gramStart"/>
      <w:r>
        <w:rPr>
          <w:rFonts w:ascii="Arial" w:hAnsi="Arial" w:cs="Arial"/>
          <w:sz w:val="22"/>
          <w:szCs w:val="22"/>
          <w:shd w:val="clear" w:color="auto" w:fill="FFFFFF"/>
        </w:rPr>
        <w:t>et</w:t>
      </w:r>
      <w:proofErr w:type="gramEnd"/>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metabolisme</w:t>
      </w:r>
      <w:proofErr w:type="spellEnd"/>
      <w:r>
        <w:rPr>
          <w:rFonts w:ascii="Arial" w:hAnsi="Arial" w:cs="Arial"/>
          <w:sz w:val="22"/>
          <w:szCs w:val="22"/>
          <w:shd w:val="clear" w:color="auto" w:fill="FFFFFF"/>
        </w:rPr>
        <w:t xml:space="preserve">, 35(6), </w:t>
      </w:r>
      <w:r>
        <w:rPr>
          <w:rFonts w:ascii="Arial" w:hAnsi="Arial" w:cs="Arial"/>
          <w:sz w:val="22"/>
          <w:szCs w:val="22"/>
          <w:shd w:val="clear" w:color="auto" w:fill="FFFFFF"/>
        </w:rPr>
        <w:tab/>
      </w:r>
      <w:r>
        <w:rPr>
          <w:rFonts w:ascii="Arial" w:hAnsi="Arial" w:cs="Arial"/>
          <w:sz w:val="22"/>
          <w:szCs w:val="22"/>
          <w:shd w:val="clear" w:color="auto" w:fill="FFFFFF"/>
        </w:rPr>
        <w:t xml:space="preserve">725–740. </w:t>
      </w:r>
      <w:hyperlink r:id="rId73" w:history="1">
        <w:r>
          <w:rPr>
            <w:rStyle w:val="Hyperlink"/>
            <w:rFonts w:ascii="Arial" w:hAnsi="Arial" w:cs="Arial"/>
            <w:color w:val="auto"/>
            <w:sz w:val="22"/>
            <w:szCs w:val="22"/>
            <w:u w:val="none"/>
            <w:shd w:val="clear" w:color="auto" w:fill="FFFFFF"/>
          </w:rPr>
          <w:t>https://doi.org/10.1139/H10-079</w:t>
        </w:r>
      </w:hyperlink>
      <w:r>
        <w:rPr>
          <w:rStyle w:val="Hyperlink"/>
          <w:rFonts w:ascii="Arial" w:hAnsi="Arial" w:cs="Arial"/>
          <w:color w:val="auto"/>
          <w:sz w:val="22"/>
          <w:szCs w:val="22"/>
          <w:u w:val="none"/>
          <w:shd w:val="clear" w:color="auto" w:fill="FFFFFF"/>
        </w:rPr>
        <w:t>.</w:t>
      </w:r>
    </w:p>
    <w:p w:rsidR="00FE2E78" w:rsidRDefault="00FE2E78">
      <w:pPr>
        <w:pStyle w:val="ListParagraph"/>
        <w:ind w:left="0"/>
        <w:jc w:val="both"/>
        <w:rPr>
          <w:rStyle w:val="Hyperlink"/>
          <w:rFonts w:ascii="Arial" w:hAnsi="Arial" w:cs="Arial"/>
          <w:color w:val="auto"/>
          <w:sz w:val="22"/>
          <w:szCs w:val="22"/>
          <w:u w:val="none"/>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roofErr w:type="spellStart"/>
      <w:proofErr w:type="gramStart"/>
      <w:r>
        <w:rPr>
          <w:rFonts w:ascii="Arial" w:eastAsia="Georgia" w:hAnsi="Arial" w:cs="Arial"/>
          <w:color w:val="000000"/>
          <w:spacing w:val="-8"/>
          <w:sz w:val="22"/>
          <w:szCs w:val="22"/>
          <w:shd w:val="clear" w:color="auto" w:fill="FFFFFF"/>
        </w:rPr>
        <w:t>Tyng</w:t>
      </w:r>
      <w:proofErr w:type="spellEnd"/>
      <w:r>
        <w:rPr>
          <w:rFonts w:ascii="Arial" w:eastAsia="Georgia" w:hAnsi="Arial" w:cs="Arial"/>
          <w:color w:val="000000"/>
          <w:spacing w:val="-8"/>
          <w:sz w:val="22"/>
          <w:szCs w:val="22"/>
          <w:shd w:val="clear" w:color="auto" w:fill="FFFFFF"/>
        </w:rPr>
        <w:t xml:space="preserve">, C, </w:t>
      </w:r>
      <w:proofErr w:type="spellStart"/>
      <w:r>
        <w:rPr>
          <w:rFonts w:ascii="Arial" w:eastAsia="Georgia" w:hAnsi="Arial" w:cs="Arial"/>
          <w:color w:val="000000"/>
          <w:spacing w:val="-8"/>
          <w:sz w:val="22"/>
          <w:szCs w:val="22"/>
          <w:shd w:val="clear" w:color="auto" w:fill="FFFFFF"/>
        </w:rPr>
        <w:t>Amin</w:t>
      </w:r>
      <w:proofErr w:type="spellEnd"/>
      <w:r>
        <w:rPr>
          <w:rFonts w:ascii="Arial" w:eastAsia="Georgia" w:hAnsi="Arial" w:cs="Arial"/>
          <w:color w:val="000000"/>
          <w:spacing w:val="-8"/>
          <w:sz w:val="22"/>
          <w:szCs w:val="22"/>
          <w:shd w:val="clear" w:color="auto" w:fill="FFFFFF"/>
        </w:rPr>
        <w:t xml:space="preserve">, H, </w:t>
      </w:r>
      <w:proofErr w:type="spellStart"/>
      <w:r>
        <w:rPr>
          <w:rFonts w:ascii="Arial" w:eastAsia="Georgia" w:hAnsi="Arial" w:cs="Arial"/>
          <w:color w:val="000000"/>
          <w:spacing w:val="-8"/>
          <w:sz w:val="22"/>
          <w:szCs w:val="22"/>
          <w:shd w:val="clear" w:color="auto" w:fill="FFFFFF"/>
        </w:rPr>
        <w:t>Saad</w:t>
      </w:r>
      <w:proofErr w:type="spellEnd"/>
      <w:r>
        <w:rPr>
          <w:rFonts w:ascii="Arial" w:eastAsia="Georgia" w:hAnsi="Arial" w:cs="Arial"/>
          <w:color w:val="000000"/>
          <w:spacing w:val="-8"/>
          <w:sz w:val="22"/>
          <w:szCs w:val="22"/>
          <w:shd w:val="clear" w:color="auto" w:fill="FFFFFF"/>
        </w:rPr>
        <w:t xml:space="preserve">, M and </w:t>
      </w:r>
      <w:proofErr w:type="spellStart"/>
      <w:r>
        <w:rPr>
          <w:rFonts w:ascii="Arial" w:eastAsia="Georgia" w:hAnsi="Arial" w:cs="Arial"/>
          <w:color w:val="000000"/>
          <w:spacing w:val="-8"/>
          <w:sz w:val="22"/>
          <w:szCs w:val="22"/>
          <w:shd w:val="clear" w:color="auto" w:fill="FFFFFF"/>
        </w:rPr>
        <w:t>Malik</w:t>
      </w:r>
      <w:proofErr w:type="spellEnd"/>
      <w:r>
        <w:rPr>
          <w:rFonts w:ascii="Arial" w:eastAsia="Georgia" w:hAnsi="Arial" w:cs="Arial"/>
          <w:color w:val="000000"/>
          <w:spacing w:val="-8"/>
          <w:sz w:val="22"/>
          <w:szCs w:val="22"/>
          <w:shd w:val="clear" w:color="auto" w:fill="FFFFFF"/>
        </w:rPr>
        <w:t>, A. 2017.</w:t>
      </w:r>
      <w:proofErr w:type="gram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 xml:space="preserve">The Influences of Emotions on Learning and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Memory.</w:t>
      </w:r>
      <w:proofErr w:type="gramEnd"/>
      <w:r>
        <w:rPr>
          <w:rFonts w:ascii="Arial" w:eastAsia="Georgia" w:hAnsi="Arial" w:cs="Arial"/>
          <w:color w:val="000000"/>
          <w:spacing w:val="-8"/>
          <w:sz w:val="22"/>
          <w:szCs w:val="22"/>
          <w:shd w:val="clear" w:color="auto" w:fill="FFFFFF"/>
        </w:rPr>
        <w:t> </w:t>
      </w:r>
      <w:proofErr w:type="gramStart"/>
      <w:r>
        <w:rPr>
          <w:rStyle w:val="Emphasis"/>
          <w:rFonts w:ascii="Arial" w:eastAsia="Georgia" w:hAnsi="Arial" w:cs="Arial"/>
          <w:i w:val="0"/>
          <w:iCs w:val="0"/>
          <w:color w:val="000000"/>
          <w:spacing w:val="-8"/>
          <w:sz w:val="22"/>
          <w:szCs w:val="22"/>
          <w:shd w:val="clear" w:color="auto" w:fill="FFFFFF"/>
        </w:rPr>
        <w:t>Frontiers in Psychology</w:t>
      </w:r>
      <w:r>
        <w:rPr>
          <w:rFonts w:ascii="Arial" w:eastAsia="Georgia" w:hAnsi="Arial" w:cs="Arial"/>
          <w:color w:val="000000"/>
          <w:spacing w:val="-8"/>
          <w:sz w:val="22"/>
          <w:szCs w:val="22"/>
          <w:shd w:val="clear" w:color="auto" w:fill="FFFFFF"/>
        </w:rPr>
        <w:t>, 8.</w:t>
      </w:r>
      <w:proofErr w:type="gramEnd"/>
      <w:r>
        <w:rPr>
          <w:rFonts w:ascii="Arial" w:eastAsia="Georgia" w:hAnsi="Arial" w:cs="Arial"/>
          <w:color w:val="000000"/>
          <w:spacing w:val="-8"/>
          <w:sz w:val="22"/>
          <w:szCs w:val="22"/>
          <w:shd w:val="clear" w:color="auto" w:fill="FFFFFF"/>
        </w:rPr>
        <w:t xml:space="preserve"> DOI: </w:t>
      </w:r>
      <w:hyperlink r:id="rId74" w:tgtFrame="https://jime.open.ac.uk/articles/10.5334/jime.472/_blank" w:history="1">
        <w:r>
          <w:rPr>
            <w:rStyle w:val="Hyperlink"/>
            <w:rFonts w:ascii="Arial" w:eastAsia="Georgia" w:hAnsi="Arial" w:cs="Arial"/>
            <w:color w:val="000000"/>
            <w:spacing w:val="-8"/>
            <w:sz w:val="22"/>
            <w:szCs w:val="22"/>
            <w:u w:val="none"/>
            <w:shd w:val="clear" w:color="auto" w:fill="FFFFFF"/>
          </w:rPr>
          <w:t>https://doi.org/10.3389/fpsyg.2017.01454</w:t>
        </w:r>
      </w:hyperlink>
      <w:r>
        <w:rPr>
          <w:rStyle w:val="Hyperlink"/>
          <w:rFonts w:ascii="Arial" w:eastAsia="Georgia" w:hAnsi="Arial" w:cs="Arial"/>
          <w:color w:val="000000"/>
          <w:spacing w:val="-8"/>
          <w:sz w:val="22"/>
          <w:szCs w:val="22"/>
          <w:u w:val="none"/>
          <w:shd w:val="clear" w:color="auto" w:fill="FFFFFF"/>
        </w:rPr>
        <w:t>.</w:t>
      </w:r>
      <w:hyperlink r:id="rId75" w:history="1">
        <w:r>
          <w:rPr>
            <w:rStyle w:val="Hyperlink"/>
            <w:rFonts w:ascii="Arial" w:eastAsia="Georgia" w:hAnsi="Arial" w:cs="Arial"/>
            <w:color w:val="000000"/>
            <w:spacing w:val="-8"/>
            <w:sz w:val="22"/>
            <w:szCs w:val="22"/>
            <w:u w:val="none"/>
            <w:shd w:val="clear" w:color="auto" w:fill="FFFFFF"/>
          </w:rPr>
          <w:t>  </w:t>
        </w:r>
      </w:hyperlink>
    </w:p>
    <w:p w:rsidR="00FE2E78" w:rsidRDefault="00FE2E78" w:rsidP="00A421D1">
      <w:pPr>
        <w:pStyle w:val="ListParagraph"/>
        <w:ind w:leftChars="91" w:left="218" w:firstLineChars="249" w:firstLine="548"/>
        <w:jc w:val="both"/>
        <w:rPr>
          <w:rFonts w:ascii="Arial" w:eastAsia="Garamond" w:hAnsi="Arial" w:cs="Arial"/>
          <w:color w:val="000000"/>
          <w:sz w:val="22"/>
          <w:szCs w:val="22"/>
          <w:lang/>
        </w:rPr>
      </w:pPr>
    </w:p>
    <w:p w:rsidR="00FE2E78" w:rsidRDefault="00A2647D">
      <w:pPr>
        <w:pStyle w:val="ListParagraph"/>
        <w:ind w:left="0" w:firstLineChars="50" w:firstLine="110"/>
        <w:jc w:val="both"/>
        <w:rPr>
          <w:rFonts w:ascii="Arial" w:hAnsi="Arial" w:cs="Arial"/>
          <w:color w:val="000000"/>
          <w:sz w:val="22"/>
          <w:szCs w:val="22"/>
        </w:rPr>
      </w:pPr>
      <w:proofErr w:type="gramStart"/>
      <w:r>
        <w:rPr>
          <w:rFonts w:ascii="Arial" w:eastAsia="Garamond" w:hAnsi="Arial" w:cs="Arial"/>
          <w:color w:val="000000"/>
          <w:sz w:val="22"/>
          <w:szCs w:val="22"/>
          <w:lang/>
        </w:rPr>
        <w:t>UNESCO.</w:t>
      </w:r>
      <w:proofErr w:type="gramEnd"/>
      <w:r>
        <w:rPr>
          <w:rFonts w:ascii="Arial" w:eastAsia="Garamond" w:hAnsi="Arial" w:cs="Arial"/>
          <w:color w:val="000000"/>
          <w:sz w:val="22"/>
          <w:szCs w:val="22"/>
          <w:lang/>
        </w:rPr>
        <w:t xml:space="preserve"> (2020a). </w:t>
      </w:r>
      <w:r>
        <w:rPr>
          <w:rFonts w:ascii="Arial" w:eastAsia="Garamond-Italic" w:hAnsi="Arial" w:cs="Arial"/>
          <w:color w:val="000000"/>
          <w:sz w:val="22"/>
          <w:szCs w:val="22"/>
          <w:lang/>
        </w:rPr>
        <w:t>Education: From disruption to recovery</w:t>
      </w:r>
      <w:r>
        <w:rPr>
          <w:rFonts w:ascii="Arial" w:eastAsia="Garamond" w:hAnsi="Arial" w:cs="Arial"/>
          <w:color w:val="000000"/>
          <w:sz w:val="22"/>
          <w:szCs w:val="22"/>
          <w:lang/>
        </w:rPr>
        <w:t xml:space="preserve">. </w:t>
      </w:r>
      <w:hyperlink r:id="rId76" w:history="1">
        <w:proofErr w:type="gramStart"/>
        <w:r>
          <w:rPr>
            <w:rStyle w:val="Hyperlink"/>
            <w:rFonts w:ascii="Arial" w:eastAsia="Garamond" w:hAnsi="Arial" w:cs="Arial"/>
            <w:color w:val="auto"/>
            <w:sz w:val="22"/>
            <w:szCs w:val="22"/>
            <w:u w:val="none"/>
            <w:lang/>
          </w:rPr>
          <w:t>https://en.unesco.org/</w:t>
        </w:r>
      </w:hyperlink>
      <w:r>
        <w:rPr>
          <w:rFonts w:ascii="Arial" w:eastAsia="Garamond" w:hAnsi="Arial" w:cs="Arial"/>
          <w:sz w:val="22"/>
          <w:szCs w:val="22"/>
          <w:lang/>
        </w:rPr>
        <w:t xml:space="preserve"> </w:t>
      </w:r>
      <w:r>
        <w:rPr>
          <w:rFonts w:ascii="Arial" w:eastAsia="Garamond" w:hAnsi="Arial" w:cs="Arial"/>
          <w:sz w:val="22"/>
          <w:szCs w:val="22"/>
          <w:lang/>
        </w:rPr>
        <w:tab/>
      </w:r>
      <w:r>
        <w:rPr>
          <w:rFonts w:ascii="Arial" w:eastAsia="Garamond" w:hAnsi="Arial" w:cs="Arial"/>
          <w:color w:val="000000"/>
          <w:sz w:val="22"/>
          <w:szCs w:val="22"/>
          <w:lang/>
        </w:rPr>
        <w:t>covid19/</w:t>
      </w:r>
      <w:proofErr w:type="spellStart"/>
      <w:r>
        <w:rPr>
          <w:rFonts w:ascii="Arial" w:eastAsia="Garamond" w:hAnsi="Arial" w:cs="Arial"/>
          <w:color w:val="000000"/>
          <w:sz w:val="22"/>
          <w:szCs w:val="22"/>
          <w:lang/>
        </w:rPr>
        <w:t>educationresponse</w:t>
      </w:r>
      <w:proofErr w:type="spellEnd"/>
      <w:r>
        <w:rPr>
          <w:rFonts w:ascii="Arial" w:eastAsia="Garamond" w:hAnsi="Arial" w:cs="Arial"/>
          <w:color w:val="000000"/>
          <w:sz w:val="22"/>
          <w:szCs w:val="22"/>
          <w:lang/>
        </w:rPr>
        <w:t>.</w:t>
      </w:r>
      <w:proofErr w:type="gramEnd"/>
      <w:r>
        <w:rPr>
          <w:rFonts w:ascii="Arial" w:eastAsia="Garamond" w:hAnsi="Arial" w:cs="Arial"/>
          <w:color w:val="000000"/>
          <w:sz w:val="22"/>
          <w:szCs w:val="22"/>
          <w:lang/>
        </w:rPr>
        <w:t xml:space="preserve"> </w:t>
      </w:r>
      <w:proofErr w:type="gramStart"/>
      <w:r>
        <w:rPr>
          <w:rFonts w:ascii="Arial" w:eastAsia="Garamond" w:hAnsi="Arial" w:cs="Arial"/>
          <w:color w:val="000000"/>
          <w:sz w:val="22"/>
          <w:szCs w:val="22"/>
          <w:lang/>
        </w:rPr>
        <w:t>Retrieved: June 6, 2021.</w:t>
      </w:r>
      <w:proofErr w:type="gramEnd"/>
    </w:p>
    <w:p w:rsidR="00FE2E78" w:rsidRDefault="00FE2E78">
      <w:pPr>
        <w:ind w:firstLine="720"/>
        <w:jc w:val="both"/>
        <w:rPr>
          <w:rFonts w:ascii="Arial" w:hAnsi="Arial" w:cs="Arial"/>
          <w:sz w:val="22"/>
          <w:szCs w:val="22"/>
        </w:rPr>
      </w:pPr>
    </w:p>
    <w:p w:rsidR="00FE2E78" w:rsidRDefault="00A2647D">
      <w:pPr>
        <w:pStyle w:val="ListParagraph"/>
        <w:ind w:left="0" w:firstLineChars="50" w:firstLine="110"/>
        <w:jc w:val="both"/>
        <w:rPr>
          <w:rFonts w:ascii="Arial" w:eastAsia="Garamond" w:hAnsi="Arial" w:cs="Arial"/>
          <w:color w:val="000000"/>
          <w:sz w:val="22"/>
          <w:szCs w:val="22"/>
          <w:lang/>
        </w:rPr>
      </w:pPr>
      <w:proofErr w:type="gramStart"/>
      <w:r>
        <w:rPr>
          <w:rFonts w:ascii="Arial" w:eastAsia="Garamond" w:hAnsi="Arial" w:cs="Arial"/>
          <w:color w:val="000000"/>
          <w:sz w:val="22"/>
          <w:szCs w:val="22"/>
          <w:lang/>
        </w:rPr>
        <w:t>UNESCO.</w:t>
      </w:r>
      <w:proofErr w:type="gramEnd"/>
      <w:r>
        <w:rPr>
          <w:rFonts w:ascii="Arial" w:eastAsia="Garamond" w:hAnsi="Arial" w:cs="Arial"/>
          <w:color w:val="000000"/>
          <w:sz w:val="22"/>
          <w:szCs w:val="22"/>
          <w:lang/>
        </w:rPr>
        <w:t xml:space="preserve"> (2020b). Startling disparities in digital learning emerge as COVID-19 spreads: UN </w:t>
      </w:r>
      <w:r>
        <w:rPr>
          <w:rFonts w:ascii="Arial" w:eastAsia="Garamond" w:hAnsi="Arial" w:cs="Arial"/>
          <w:color w:val="000000"/>
          <w:sz w:val="22"/>
          <w:szCs w:val="22"/>
          <w:lang/>
        </w:rPr>
        <w:tab/>
      </w:r>
      <w:r>
        <w:rPr>
          <w:rFonts w:ascii="Arial" w:eastAsia="Garamond" w:hAnsi="Arial" w:cs="Arial"/>
          <w:color w:val="000000"/>
          <w:sz w:val="22"/>
          <w:szCs w:val="22"/>
          <w:lang/>
        </w:rPr>
        <w:t xml:space="preserve">education agency. </w:t>
      </w:r>
      <w:proofErr w:type="gramStart"/>
      <w:r>
        <w:rPr>
          <w:rFonts w:ascii="Arial" w:eastAsia="Garamond" w:hAnsi="Arial" w:cs="Arial"/>
          <w:color w:val="000000"/>
          <w:sz w:val="22"/>
          <w:szCs w:val="22"/>
          <w:lang/>
        </w:rPr>
        <w:t>Retrieved: June 6, 2021.</w:t>
      </w:r>
      <w:proofErr w:type="gramEnd"/>
    </w:p>
    <w:p w:rsidR="00FE2E78" w:rsidRDefault="00FE2E78" w:rsidP="00A421D1">
      <w:pPr>
        <w:pStyle w:val="ListParagraph"/>
        <w:ind w:leftChars="91" w:left="218" w:firstLineChars="249" w:firstLine="548"/>
        <w:jc w:val="both"/>
        <w:rPr>
          <w:rFonts w:ascii="Arial" w:eastAsia="Garamond" w:hAnsi="Arial" w:cs="Arial"/>
          <w:color w:val="000000"/>
          <w:sz w:val="22"/>
          <w:szCs w:val="22"/>
          <w:lang/>
        </w:rPr>
      </w:pPr>
    </w:p>
    <w:p w:rsidR="00FE2E78" w:rsidRDefault="00A2647D">
      <w:pPr>
        <w:pStyle w:val="ListParagraph"/>
        <w:ind w:left="0" w:firstLineChars="50" w:firstLine="110"/>
        <w:jc w:val="both"/>
        <w:rPr>
          <w:rFonts w:ascii="Arial" w:eastAsia="Garamond" w:hAnsi="Arial" w:cs="Arial"/>
          <w:color w:val="000000"/>
          <w:sz w:val="22"/>
          <w:szCs w:val="22"/>
          <w:lang/>
        </w:rPr>
      </w:pPr>
      <w:proofErr w:type="gramStart"/>
      <w:r>
        <w:rPr>
          <w:rFonts w:ascii="Arial" w:hAnsi="Arial" w:cs="Arial"/>
          <w:color w:val="000000"/>
          <w:sz w:val="22"/>
          <w:szCs w:val="22"/>
          <w:shd w:val="clear" w:color="auto" w:fill="FFFFFF"/>
        </w:rPr>
        <w:t>UNESCO (2020).</w:t>
      </w:r>
      <w:proofErr w:type="gramEnd"/>
      <w:r>
        <w:rPr>
          <w:rFonts w:ascii="Arial" w:hAnsi="Arial" w:cs="Arial"/>
          <w:color w:val="000000"/>
          <w:sz w:val="22"/>
          <w:szCs w:val="22"/>
          <w:shd w:val="clear" w:color="auto" w:fill="FFFFFF"/>
        </w:rPr>
        <w:t xml:space="preserve"> </w:t>
      </w:r>
      <w:proofErr w:type="gramStart"/>
      <w:r>
        <w:rPr>
          <w:rFonts w:ascii="Arial" w:hAnsi="Arial" w:cs="Arial"/>
          <w:color w:val="000000"/>
          <w:sz w:val="22"/>
          <w:szCs w:val="22"/>
          <w:shd w:val="clear" w:color="auto" w:fill="FFFFFF"/>
        </w:rPr>
        <w:t xml:space="preserve">COVID-19 Educational Disruption and </w:t>
      </w:r>
      <w:r>
        <w:rPr>
          <w:rFonts w:ascii="Arial" w:hAnsi="Arial" w:cs="Arial"/>
          <w:color w:val="000000"/>
          <w:sz w:val="22"/>
          <w:szCs w:val="22"/>
          <w:shd w:val="clear" w:color="auto" w:fill="FFFFFF"/>
        </w:rPr>
        <w:tab/>
      </w:r>
      <w:r>
        <w:rPr>
          <w:rFonts w:ascii="Arial" w:hAnsi="Arial" w:cs="Arial"/>
          <w:color w:val="000000"/>
          <w:sz w:val="22"/>
          <w:szCs w:val="22"/>
          <w:shd w:val="clear" w:color="auto" w:fill="FFFFFF"/>
        </w:rPr>
        <w:t>Response.</w:t>
      </w:r>
      <w:proofErr w:type="gramEnd"/>
      <w:r>
        <w:rPr>
          <w:rFonts w:ascii="Arial" w:hAnsi="Arial" w:cs="Arial"/>
          <w:color w:val="000000"/>
          <w:sz w:val="22"/>
          <w:szCs w:val="22"/>
          <w:shd w:val="clear" w:color="auto" w:fill="FFFFFF"/>
        </w:rPr>
        <w:t> </w:t>
      </w:r>
      <w:hyperlink r:id="rId77" w:tgtFrame="https://www.ncbi.nlm.nih.gov/pmc/articles/PMC7243735/_blank" w:history="1">
        <w:r>
          <w:rPr>
            <w:rStyle w:val="Hyperlink"/>
            <w:rFonts w:ascii="Arial" w:hAnsi="Arial" w:cs="Arial"/>
            <w:color w:val="auto"/>
            <w:sz w:val="22"/>
            <w:szCs w:val="22"/>
            <w:u w:val="none"/>
            <w:shd w:val="clear" w:color="auto" w:fill="FFFFFF"/>
          </w:rPr>
          <w:t>https://en.unesco.org/covid19/educationresponse</w:t>
        </w:r>
      </w:hyperlink>
      <w:r>
        <w:rPr>
          <w:rFonts w:ascii="Arial" w:hAnsi="Arial" w:cs="Arial"/>
          <w:color w:val="000000"/>
          <w:sz w:val="22"/>
          <w:szCs w:val="22"/>
          <w:shd w:val="clear" w:color="auto" w:fill="FFFFFF"/>
        </w:rPr>
        <w:t>. Retrieved</w:t>
      </w:r>
      <w:r>
        <w:rPr>
          <w:rFonts w:ascii="Arial" w:hAnsi="Arial" w:cs="Arial"/>
          <w:color w:val="000000"/>
          <w:sz w:val="22"/>
          <w:szCs w:val="22"/>
          <w:shd w:val="clear" w:color="auto" w:fill="FFFFFF"/>
        </w:rPr>
        <w:t>: July 6</w:t>
      </w:r>
      <w:proofErr w:type="gramStart"/>
      <w:r>
        <w:rPr>
          <w:rFonts w:ascii="Arial" w:hAnsi="Arial" w:cs="Arial"/>
          <w:color w:val="000000"/>
          <w:sz w:val="22"/>
          <w:szCs w:val="22"/>
          <w:shd w:val="clear" w:color="auto" w:fill="FFFFFF"/>
        </w:rPr>
        <w:t xml:space="preserve">, </w:t>
      </w:r>
      <w:r>
        <w:rPr>
          <w:rFonts w:ascii="Arial" w:hAnsi="Arial" w:cs="Arial"/>
          <w:color w:val="000000"/>
          <w:sz w:val="22"/>
          <w:szCs w:val="22"/>
          <w:shd w:val="clear" w:color="auto" w:fill="FFFFFF"/>
        </w:rPr>
        <w:t xml:space="preserve"> 202</w:t>
      </w:r>
      <w:r>
        <w:rPr>
          <w:rFonts w:ascii="Arial" w:hAnsi="Arial" w:cs="Arial"/>
          <w:color w:val="000000"/>
          <w:sz w:val="22"/>
          <w:szCs w:val="22"/>
          <w:shd w:val="clear" w:color="auto" w:fill="FFFFFF"/>
        </w:rPr>
        <w:t>1</w:t>
      </w:r>
      <w:proofErr w:type="gramEnd"/>
      <w:r>
        <w:rPr>
          <w:rFonts w:ascii="Arial" w:hAnsi="Arial" w:cs="Arial"/>
          <w:color w:val="000000"/>
          <w:sz w:val="22"/>
          <w:szCs w:val="22"/>
          <w:shd w:val="clear" w:color="auto" w:fill="FFFFFF"/>
        </w:rPr>
        <w:t>.</w:t>
      </w:r>
    </w:p>
    <w:p w:rsidR="00FE2E78" w:rsidRDefault="00FE2E78">
      <w:pPr>
        <w:ind w:firstLine="720"/>
        <w:jc w:val="both"/>
        <w:rPr>
          <w:rFonts w:ascii="Arial" w:hAnsi="Arial" w:cs="Arial"/>
          <w:sz w:val="22"/>
          <w:szCs w:val="22"/>
        </w:rPr>
      </w:pPr>
    </w:p>
    <w:p w:rsidR="00FE2E78" w:rsidRDefault="00A2647D">
      <w:pPr>
        <w:ind w:leftChars="30" w:left="72"/>
        <w:jc w:val="both"/>
        <w:rPr>
          <w:rFonts w:ascii="Arial" w:eastAsia="Georgia" w:hAnsi="Arial" w:cs="Arial"/>
          <w:sz w:val="22"/>
          <w:szCs w:val="22"/>
          <w:shd w:val="clear" w:color="auto" w:fill="FFFFFF"/>
        </w:rPr>
      </w:pPr>
      <w:proofErr w:type="gramStart"/>
      <w:r>
        <w:rPr>
          <w:rFonts w:ascii="Arial" w:eastAsia="Georgia" w:hAnsi="Arial" w:cs="Arial"/>
          <w:sz w:val="22"/>
          <w:szCs w:val="22"/>
          <w:shd w:val="clear" w:color="auto" w:fill="FFFFFF"/>
        </w:rPr>
        <w:t>UNESCO (2020).</w:t>
      </w:r>
      <w:proofErr w:type="gramEnd"/>
      <w:r>
        <w:rPr>
          <w:rFonts w:ascii="Arial" w:eastAsia="Georgia" w:hAnsi="Arial" w:cs="Arial"/>
          <w:sz w:val="22"/>
          <w:szCs w:val="22"/>
          <w:shd w:val="clear" w:color="auto" w:fill="FFFFFF"/>
        </w:rPr>
        <w:t> </w:t>
      </w:r>
      <w:r>
        <w:rPr>
          <w:rFonts w:ascii="Arial" w:eastAsia="Georgia" w:hAnsi="Arial" w:cs="Arial"/>
          <w:i/>
          <w:iCs/>
          <w:sz w:val="22"/>
          <w:szCs w:val="22"/>
          <w:shd w:val="clear" w:color="auto" w:fill="FFFFFF"/>
        </w:rPr>
        <w:t>Education: from Disruption to Recovery.</w:t>
      </w:r>
      <w:r>
        <w:rPr>
          <w:rFonts w:ascii="Arial" w:eastAsia="Georgia" w:hAnsi="Arial" w:cs="Arial"/>
          <w:sz w:val="22"/>
          <w:szCs w:val="22"/>
          <w:shd w:val="clear" w:color="auto" w:fill="FFFFFF"/>
        </w:rPr>
        <w:t> Paris: UNESCO.</w:t>
      </w:r>
    </w:p>
    <w:p w:rsidR="00FE2E78" w:rsidRDefault="00FE2E78">
      <w:pPr>
        <w:ind w:firstLineChars="50" w:firstLine="110"/>
        <w:jc w:val="both"/>
        <w:rPr>
          <w:rFonts w:ascii="Arial" w:hAnsi="Arial" w:cs="Arial"/>
          <w:sz w:val="22"/>
          <w:szCs w:val="22"/>
        </w:rPr>
      </w:pPr>
    </w:p>
    <w:p w:rsidR="00FE2E78" w:rsidRDefault="00A2647D">
      <w:pPr>
        <w:ind w:leftChars="30" w:left="72"/>
        <w:jc w:val="both"/>
        <w:rPr>
          <w:rFonts w:ascii="Arial" w:eastAsia="Georgia" w:hAnsi="Arial" w:cs="Arial"/>
          <w:sz w:val="22"/>
          <w:szCs w:val="22"/>
          <w:shd w:val="clear" w:color="auto" w:fill="FFFFFF"/>
        </w:rPr>
      </w:pPr>
      <w:proofErr w:type="spellStart"/>
      <w:r>
        <w:rPr>
          <w:rFonts w:ascii="Arial" w:eastAsia="Georgia" w:hAnsi="Arial" w:cs="Arial"/>
          <w:sz w:val="22"/>
          <w:szCs w:val="22"/>
          <w:shd w:val="clear" w:color="auto" w:fill="FFFFFF"/>
        </w:rPr>
        <w:t>Villarin</w:t>
      </w:r>
      <w:proofErr w:type="spellEnd"/>
      <w:r>
        <w:rPr>
          <w:rFonts w:ascii="Arial" w:eastAsia="Georgia" w:hAnsi="Arial" w:cs="Arial"/>
          <w:sz w:val="22"/>
          <w:szCs w:val="22"/>
          <w:shd w:val="clear" w:color="auto" w:fill="FFFFFF"/>
        </w:rPr>
        <w:t>, J. R. T. (2020). </w:t>
      </w:r>
      <w:proofErr w:type="gramStart"/>
      <w:r>
        <w:rPr>
          <w:rFonts w:ascii="Arial" w:eastAsia="Georgia" w:hAnsi="Arial" w:cs="Arial"/>
          <w:i/>
          <w:iCs/>
          <w:sz w:val="22"/>
          <w:szCs w:val="22"/>
          <w:shd w:val="clear" w:color="auto" w:fill="FFFFFF"/>
        </w:rPr>
        <w:t>Enhanced Community Quarantine.</w:t>
      </w:r>
      <w:proofErr w:type="gramEnd"/>
      <w:r>
        <w:rPr>
          <w:rFonts w:ascii="Arial" w:eastAsia="Georgia" w:hAnsi="Arial" w:cs="Arial"/>
          <w:sz w:val="22"/>
          <w:szCs w:val="22"/>
          <w:shd w:val="clear" w:color="auto" w:fill="FFFFFF"/>
        </w:rPr>
        <w:t xml:space="preserve"> Quezon City, PH: </w:t>
      </w:r>
      <w:proofErr w:type="spellStart"/>
      <w:r>
        <w:rPr>
          <w:rFonts w:ascii="Arial" w:eastAsia="Georgia" w:hAnsi="Arial" w:cs="Arial"/>
          <w:sz w:val="22"/>
          <w:szCs w:val="22"/>
          <w:shd w:val="clear" w:color="auto" w:fill="FFFFFF"/>
        </w:rPr>
        <w:t>Ateneo</w:t>
      </w:r>
      <w:proofErr w:type="spellEnd"/>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 xml:space="preserve">de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Manila University.</w:t>
      </w:r>
    </w:p>
    <w:p w:rsidR="00FE2E78" w:rsidRDefault="00FE2E78">
      <w:pPr>
        <w:ind w:firstLineChars="50" w:firstLine="110"/>
        <w:jc w:val="both"/>
        <w:rPr>
          <w:rFonts w:ascii="Arial" w:hAnsi="Arial" w:cs="Arial"/>
          <w:sz w:val="22"/>
          <w:szCs w:val="22"/>
        </w:rPr>
      </w:pPr>
    </w:p>
    <w:p w:rsidR="00FE2E78" w:rsidRDefault="00A2647D">
      <w:pPr>
        <w:ind w:firstLineChars="50" w:firstLine="110"/>
        <w:jc w:val="both"/>
        <w:rPr>
          <w:rFonts w:ascii="Arial" w:hAnsi="Arial" w:cs="Arial"/>
          <w:sz w:val="22"/>
          <w:szCs w:val="22"/>
        </w:rPr>
      </w:pPr>
      <w:proofErr w:type="spellStart"/>
      <w:proofErr w:type="gramStart"/>
      <w:r>
        <w:rPr>
          <w:rFonts w:ascii="Arial" w:hAnsi="Arial" w:cs="Arial"/>
          <w:sz w:val="22"/>
          <w:szCs w:val="22"/>
        </w:rPr>
        <w:t>Vuorela</w:t>
      </w:r>
      <w:proofErr w:type="spellEnd"/>
      <w:r>
        <w:rPr>
          <w:rFonts w:ascii="Arial" w:hAnsi="Arial" w:cs="Arial"/>
          <w:sz w:val="22"/>
          <w:szCs w:val="22"/>
        </w:rPr>
        <w:t xml:space="preserve">, M., &amp; </w:t>
      </w:r>
      <w:proofErr w:type="spellStart"/>
      <w:r>
        <w:rPr>
          <w:rFonts w:ascii="Arial" w:hAnsi="Arial" w:cs="Arial"/>
          <w:sz w:val="22"/>
          <w:szCs w:val="22"/>
        </w:rPr>
        <w:t>Nummenmaa</w:t>
      </w:r>
      <w:proofErr w:type="spellEnd"/>
      <w:r>
        <w:rPr>
          <w:rFonts w:ascii="Arial" w:hAnsi="Arial" w:cs="Arial"/>
          <w:sz w:val="22"/>
          <w:szCs w:val="22"/>
        </w:rPr>
        <w:t>, L. (2004).</w:t>
      </w:r>
      <w:proofErr w:type="gramEnd"/>
      <w:r>
        <w:rPr>
          <w:rFonts w:ascii="Arial" w:hAnsi="Arial" w:cs="Arial"/>
          <w:sz w:val="22"/>
          <w:szCs w:val="22"/>
        </w:rPr>
        <w:t xml:space="preserve"> </w:t>
      </w:r>
      <w:proofErr w:type="gramStart"/>
      <w:r>
        <w:rPr>
          <w:rFonts w:ascii="Arial" w:hAnsi="Arial" w:cs="Arial"/>
          <w:sz w:val="22"/>
          <w:szCs w:val="22"/>
        </w:rPr>
        <w:t xml:space="preserve">Experienced emotions, emotion regulation and </w:t>
      </w:r>
      <w:r>
        <w:rPr>
          <w:rFonts w:ascii="Arial" w:hAnsi="Arial" w:cs="Arial"/>
          <w:sz w:val="22"/>
          <w:szCs w:val="22"/>
        </w:rPr>
        <w:tab/>
      </w:r>
      <w:r>
        <w:rPr>
          <w:rFonts w:ascii="Arial" w:hAnsi="Arial" w:cs="Arial"/>
          <w:sz w:val="22"/>
          <w:szCs w:val="22"/>
        </w:rPr>
        <w:t>student activity in a web-based learning environm</w:t>
      </w:r>
      <w:r>
        <w:rPr>
          <w:rFonts w:ascii="Arial" w:hAnsi="Arial" w:cs="Arial"/>
          <w:sz w:val="22"/>
          <w:szCs w:val="22"/>
        </w:rPr>
        <w:t>ent.</w:t>
      </w:r>
      <w:proofErr w:type="gramEnd"/>
      <w:r>
        <w:rPr>
          <w:rFonts w:ascii="Arial" w:hAnsi="Arial" w:cs="Arial"/>
          <w:sz w:val="22"/>
          <w:szCs w:val="22"/>
        </w:rPr>
        <w:t xml:space="preserve"> European Journal of </w:t>
      </w:r>
      <w:r>
        <w:rPr>
          <w:rFonts w:ascii="Arial" w:hAnsi="Arial" w:cs="Arial"/>
          <w:sz w:val="22"/>
          <w:szCs w:val="22"/>
        </w:rPr>
        <w:tab/>
      </w:r>
      <w:r>
        <w:rPr>
          <w:rFonts w:ascii="Arial" w:hAnsi="Arial" w:cs="Arial"/>
          <w:sz w:val="22"/>
          <w:szCs w:val="22"/>
        </w:rPr>
        <w:t xml:space="preserve">Psychology of Education, 14(4), 423- IJEMT, Vol. 6, No. 1, 2012, pp. 14-22 ISSN </w:t>
      </w:r>
      <w:r>
        <w:rPr>
          <w:rFonts w:ascii="Arial" w:hAnsi="Arial" w:cs="Arial"/>
          <w:sz w:val="22"/>
          <w:szCs w:val="22"/>
        </w:rPr>
        <w:tab/>
      </w:r>
      <w:r>
        <w:rPr>
          <w:rFonts w:ascii="Arial" w:hAnsi="Arial" w:cs="Arial"/>
          <w:sz w:val="22"/>
          <w:szCs w:val="22"/>
        </w:rPr>
        <w:t>1882-1693 22 436.</w:t>
      </w:r>
    </w:p>
    <w:p w:rsidR="00FE2E78" w:rsidRDefault="00FE2E78">
      <w:pPr>
        <w:ind w:firstLineChars="50" w:firstLine="110"/>
        <w:jc w:val="both"/>
        <w:rPr>
          <w:rFonts w:ascii="Arial" w:hAnsi="Arial" w:cs="Arial"/>
          <w:sz w:val="22"/>
          <w:szCs w:val="22"/>
        </w:rPr>
      </w:pPr>
    </w:p>
    <w:p w:rsidR="00FE2E78" w:rsidRDefault="00A2647D">
      <w:pPr>
        <w:pStyle w:val="NormalWeb"/>
        <w:spacing w:before="0" w:beforeAutospacing="0" w:after="0" w:afterAutospacing="0"/>
        <w:ind w:firstLineChars="50" w:firstLine="110"/>
        <w:jc w:val="both"/>
        <w:textAlignment w:val="baseline"/>
        <w:rPr>
          <w:rFonts w:ascii="Arial" w:hAnsi="Arial" w:cs="Arial"/>
          <w:sz w:val="22"/>
          <w:szCs w:val="22"/>
          <w:shd w:val="clear" w:color="auto" w:fill="FFFFFF"/>
        </w:rPr>
      </w:pPr>
      <w:r>
        <w:rPr>
          <w:rFonts w:ascii="Arial" w:hAnsi="Arial" w:cs="Arial"/>
          <w:sz w:val="22"/>
          <w:szCs w:val="22"/>
          <w:shd w:val="clear" w:color="auto" w:fill="FFFFFF"/>
        </w:rPr>
        <w:t xml:space="preserve">Wallace, R. M. (2003). Online learning in higher education: A review of research on </w:t>
      </w:r>
      <w:r>
        <w:rPr>
          <w:rFonts w:ascii="Arial" w:hAnsi="Arial" w:cs="Arial"/>
          <w:sz w:val="22"/>
          <w:szCs w:val="22"/>
          <w:shd w:val="clear" w:color="auto" w:fill="FFFFFF"/>
        </w:rPr>
        <w:tab/>
      </w:r>
      <w:r>
        <w:rPr>
          <w:rFonts w:ascii="Arial" w:hAnsi="Arial" w:cs="Arial"/>
          <w:sz w:val="22"/>
          <w:szCs w:val="22"/>
          <w:shd w:val="clear" w:color="auto" w:fill="FFFFFF"/>
        </w:rPr>
        <w:t xml:space="preserve">interactions among teachers and students. Education, Communication &amp; </w:t>
      </w:r>
      <w:r>
        <w:rPr>
          <w:rFonts w:ascii="Arial" w:hAnsi="Arial" w:cs="Arial"/>
          <w:sz w:val="22"/>
          <w:szCs w:val="22"/>
          <w:shd w:val="clear" w:color="auto" w:fill="FFFFFF"/>
        </w:rPr>
        <w:tab/>
      </w:r>
      <w:r>
        <w:rPr>
          <w:rFonts w:ascii="Arial" w:hAnsi="Arial" w:cs="Arial"/>
          <w:sz w:val="22"/>
          <w:szCs w:val="22"/>
          <w:shd w:val="clear" w:color="auto" w:fill="FFFFFF"/>
        </w:rPr>
        <w:t>Information, 3(2), 241-280</w:t>
      </w:r>
      <w:r>
        <w:rPr>
          <w:rFonts w:ascii="Arial" w:hAnsi="Arial" w:cs="Arial"/>
          <w:sz w:val="22"/>
          <w:szCs w:val="22"/>
          <w:shd w:val="clear" w:color="auto" w:fill="FFFFFF"/>
        </w:rPr>
        <w:t>.</w:t>
      </w:r>
    </w:p>
    <w:p w:rsidR="00FE2E78" w:rsidRDefault="00FE2E78">
      <w:pPr>
        <w:pStyle w:val="NormalWeb"/>
        <w:spacing w:before="0" w:beforeAutospacing="0" w:after="0" w:afterAutospacing="0"/>
        <w:ind w:firstLineChars="50" w:firstLine="110"/>
        <w:jc w:val="both"/>
        <w:textAlignment w:val="baseline"/>
        <w:rPr>
          <w:rFonts w:ascii="Arial" w:hAnsi="Arial" w:cs="Arial"/>
          <w:color w:val="222222"/>
          <w:sz w:val="22"/>
          <w:szCs w:val="22"/>
          <w:shd w:val="clear" w:color="auto" w:fill="FFFFFF"/>
        </w:rPr>
      </w:pPr>
    </w:p>
    <w:p w:rsidR="00FE2E78" w:rsidRDefault="00A2647D">
      <w:pPr>
        <w:pStyle w:val="NormalWeb"/>
        <w:spacing w:before="0" w:beforeAutospacing="0" w:after="0" w:afterAutospacing="0"/>
        <w:ind w:firstLineChars="50" w:firstLine="110"/>
        <w:jc w:val="both"/>
        <w:textAlignment w:val="baseline"/>
        <w:rPr>
          <w:rStyle w:val="Hyperlink"/>
          <w:rFonts w:ascii="Arial" w:hAnsi="Arial" w:cs="Arial"/>
          <w:color w:val="auto"/>
          <w:sz w:val="22"/>
          <w:szCs w:val="22"/>
          <w:u w:val="none"/>
        </w:rPr>
      </w:pPr>
      <w:proofErr w:type="gramStart"/>
      <w:r>
        <w:rPr>
          <w:rFonts w:ascii="Arial" w:hAnsi="Arial" w:cs="Arial"/>
          <w:sz w:val="22"/>
          <w:szCs w:val="22"/>
        </w:rPr>
        <w:t>WHO (2020).</w:t>
      </w:r>
      <w:proofErr w:type="gramEnd"/>
      <w:r>
        <w:rPr>
          <w:rFonts w:ascii="Arial" w:hAnsi="Arial" w:cs="Arial"/>
          <w:sz w:val="22"/>
          <w:szCs w:val="22"/>
        </w:rPr>
        <w:t xml:space="preserve"> WHO: </w:t>
      </w:r>
      <w:proofErr w:type="spellStart"/>
      <w:r>
        <w:rPr>
          <w:rFonts w:ascii="Arial" w:hAnsi="Arial" w:cs="Arial"/>
          <w:sz w:val="22"/>
          <w:szCs w:val="22"/>
        </w:rPr>
        <w:t>Coronavirus</w:t>
      </w:r>
      <w:proofErr w:type="spellEnd"/>
      <w:r>
        <w:rPr>
          <w:rFonts w:ascii="Arial" w:hAnsi="Arial" w:cs="Arial"/>
          <w:sz w:val="22"/>
          <w:szCs w:val="22"/>
        </w:rPr>
        <w:t xml:space="preserve"> disease 2019 Q&amp;As. Retrieved</w:t>
      </w:r>
      <w:r>
        <w:rPr>
          <w:rFonts w:ascii="Arial" w:hAnsi="Arial" w:cs="Arial"/>
          <w:sz w:val="22"/>
          <w:szCs w:val="22"/>
        </w:rPr>
        <w:t>: July 4, 2021</w:t>
      </w:r>
      <w:r>
        <w:rPr>
          <w:rFonts w:ascii="Arial" w:hAnsi="Arial" w:cs="Arial"/>
          <w:sz w:val="22"/>
          <w:szCs w:val="22"/>
        </w:rPr>
        <w:t xml:space="preserve"> from    </w:t>
      </w:r>
      <w:r>
        <w:rPr>
          <w:rFonts w:ascii="Arial" w:hAnsi="Arial" w:cs="Arial"/>
          <w:sz w:val="22"/>
          <w:szCs w:val="22"/>
        </w:rPr>
        <w:tab/>
      </w:r>
      <w:hyperlink r:id="rId78" w:history="1">
        <w:r>
          <w:rPr>
            <w:rStyle w:val="Hyperlink"/>
            <w:rFonts w:ascii="Arial" w:hAnsi="Arial" w:cs="Arial"/>
            <w:color w:val="auto"/>
            <w:sz w:val="22"/>
            <w:szCs w:val="22"/>
            <w:u w:val="none"/>
          </w:rPr>
          <w:t>https://www.who.int/emergencies/diseases/novel-coronavirus-2019/question-and-</w:t>
        </w:r>
        <w:r>
          <w:rPr>
            <w:rStyle w:val="Hyperlink"/>
            <w:rFonts w:ascii="Arial" w:hAnsi="Arial" w:cs="Arial"/>
            <w:color w:val="auto"/>
            <w:sz w:val="22"/>
            <w:szCs w:val="22"/>
            <w:u w:val="none"/>
          </w:rPr>
          <w:tab/>
        </w:r>
        <w:r>
          <w:rPr>
            <w:rStyle w:val="Hyperlink"/>
            <w:rFonts w:ascii="Arial" w:hAnsi="Arial" w:cs="Arial"/>
            <w:color w:val="auto"/>
            <w:sz w:val="22"/>
            <w:szCs w:val="22"/>
            <w:u w:val="none"/>
          </w:rPr>
          <w:t>answers-hub/q-a-detail/coronavirus-disease-covid-19</w:t>
        </w:r>
      </w:hyperlink>
      <w:r>
        <w:rPr>
          <w:rStyle w:val="Hyperlink"/>
          <w:rFonts w:ascii="Arial" w:hAnsi="Arial" w:cs="Arial"/>
          <w:color w:val="auto"/>
          <w:sz w:val="22"/>
          <w:szCs w:val="22"/>
          <w:u w:val="none"/>
        </w:rPr>
        <w:t>.</w:t>
      </w:r>
    </w:p>
    <w:p w:rsidR="00FE2E78" w:rsidRDefault="00FE2E78">
      <w:pPr>
        <w:pStyle w:val="NormalWeb"/>
        <w:spacing w:before="0" w:beforeAutospacing="0" w:after="0" w:afterAutospacing="0"/>
        <w:ind w:firstLineChars="50" w:firstLine="110"/>
        <w:jc w:val="both"/>
        <w:textAlignment w:val="baseline"/>
        <w:rPr>
          <w:rStyle w:val="Hyperlink"/>
          <w:rFonts w:ascii="Arial" w:hAnsi="Arial" w:cs="Arial"/>
          <w:color w:val="auto"/>
          <w:sz w:val="22"/>
          <w:szCs w:val="22"/>
          <w:u w:val="none"/>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roofErr w:type="gramStart"/>
      <w:r>
        <w:rPr>
          <w:rFonts w:ascii="Arial" w:eastAsia="Georgia" w:hAnsi="Arial" w:cs="Arial"/>
          <w:color w:val="000000"/>
          <w:spacing w:val="-8"/>
          <w:sz w:val="22"/>
          <w:szCs w:val="22"/>
          <w:shd w:val="clear" w:color="auto" w:fill="FFFFFF"/>
        </w:rPr>
        <w:lastRenderedPageBreak/>
        <w:t>Williams, K, Childers, C and Kemp, E. 2018.</w:t>
      </w:r>
      <w:proofErr w:type="gramEnd"/>
      <w:r>
        <w:rPr>
          <w:rFonts w:ascii="Arial" w:eastAsia="Georgia" w:hAnsi="Arial" w:cs="Arial"/>
          <w:color w:val="000000"/>
          <w:spacing w:val="-8"/>
          <w:sz w:val="22"/>
          <w:szCs w:val="22"/>
          <w:shd w:val="clear" w:color="auto" w:fill="FFFFFF"/>
        </w:rPr>
        <w:t xml:space="preserve"> </w:t>
      </w:r>
      <w:proofErr w:type="gramStart"/>
      <w:r>
        <w:rPr>
          <w:rFonts w:ascii="Arial" w:eastAsia="Georgia" w:hAnsi="Arial" w:cs="Arial"/>
          <w:color w:val="000000"/>
          <w:spacing w:val="-8"/>
          <w:sz w:val="22"/>
          <w:szCs w:val="22"/>
          <w:shd w:val="clear" w:color="auto" w:fill="FFFFFF"/>
        </w:rPr>
        <w:t xml:space="preserve">Stimulating and Enhancing Student Learning Through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Positive Emotions.</w:t>
      </w:r>
      <w:proofErr w:type="gramEnd"/>
      <w:r>
        <w:rPr>
          <w:rFonts w:ascii="Arial" w:eastAsia="Georgia" w:hAnsi="Arial" w:cs="Arial"/>
          <w:color w:val="000000"/>
          <w:spacing w:val="-8"/>
          <w:sz w:val="22"/>
          <w:szCs w:val="22"/>
          <w:shd w:val="clear" w:color="auto" w:fill="FFFFFF"/>
        </w:rPr>
        <w:t> </w:t>
      </w:r>
      <w:r>
        <w:rPr>
          <w:rStyle w:val="Emphasis"/>
          <w:rFonts w:ascii="Arial" w:eastAsia="Georgia" w:hAnsi="Arial" w:cs="Arial"/>
          <w:i w:val="0"/>
          <w:iCs w:val="0"/>
          <w:color w:val="000000"/>
          <w:spacing w:val="-8"/>
          <w:sz w:val="22"/>
          <w:szCs w:val="22"/>
          <w:shd w:val="clear" w:color="auto" w:fill="FFFFFF"/>
        </w:rPr>
        <w:t>Journal of Teaching in Travel and Tourism</w:t>
      </w:r>
      <w:r>
        <w:rPr>
          <w:rFonts w:ascii="Arial" w:eastAsia="Georgia" w:hAnsi="Arial" w:cs="Arial"/>
          <w:color w:val="000000"/>
          <w:spacing w:val="-8"/>
          <w:sz w:val="22"/>
          <w:szCs w:val="22"/>
          <w:shd w:val="clear" w:color="auto" w:fill="FFFFFF"/>
        </w:rPr>
        <w:t xml:space="preserve">, 13(3): 209–227.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DOI: </w:t>
      </w:r>
      <w:hyperlink r:id="rId79" w:tgtFrame="https://jime.open.ac.uk/articles/10.5334/jime.472/_blank" w:history="1">
        <w:r>
          <w:rPr>
            <w:rStyle w:val="Hyperlink"/>
            <w:rFonts w:ascii="Arial" w:eastAsia="Georgia" w:hAnsi="Arial" w:cs="Arial"/>
            <w:color w:val="000000"/>
            <w:spacing w:val="-8"/>
            <w:sz w:val="22"/>
            <w:szCs w:val="22"/>
            <w:u w:val="none"/>
            <w:shd w:val="clear" w:color="auto" w:fill="FFFFFF"/>
          </w:rPr>
          <w:t>https://doi.org/10.1080/15313220.2013.813320</w:t>
        </w:r>
      </w:hyperlink>
      <w:r>
        <w:rPr>
          <w:rFonts w:ascii="Arial" w:eastAsia="Georgia" w:hAnsi="Arial" w:cs="Arial"/>
          <w:color w:val="000000"/>
          <w:spacing w:val="-8"/>
          <w:sz w:val="22"/>
          <w:szCs w:val="22"/>
          <w:shd w:val="clear" w:color="auto" w:fill="FFFFFF"/>
        </w:rPr>
        <w:t>.</w:t>
      </w: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A2647D">
      <w:pPr>
        <w:ind w:leftChars="30" w:left="72"/>
        <w:jc w:val="both"/>
        <w:rPr>
          <w:rFonts w:ascii="Arial" w:eastAsia="Georgia" w:hAnsi="Arial" w:cs="Arial"/>
          <w:sz w:val="22"/>
          <w:szCs w:val="22"/>
          <w:shd w:val="clear" w:color="auto" w:fill="FFFFFF"/>
        </w:rPr>
      </w:pPr>
      <w:proofErr w:type="spellStart"/>
      <w:proofErr w:type="gramStart"/>
      <w:r>
        <w:rPr>
          <w:rFonts w:ascii="Arial" w:eastAsia="Georgia" w:hAnsi="Arial" w:cs="Arial"/>
          <w:sz w:val="22"/>
          <w:szCs w:val="22"/>
          <w:shd w:val="clear" w:color="auto" w:fill="FFFFFF"/>
        </w:rPr>
        <w:t>Worldometer</w:t>
      </w:r>
      <w:proofErr w:type="spellEnd"/>
      <w:r>
        <w:rPr>
          <w:rFonts w:ascii="Arial" w:eastAsia="Georgia" w:hAnsi="Arial" w:cs="Arial"/>
          <w:sz w:val="22"/>
          <w:szCs w:val="22"/>
          <w:shd w:val="clear" w:color="auto" w:fill="FFFFFF"/>
        </w:rPr>
        <w:t xml:space="preserve"> (2020).</w:t>
      </w:r>
      <w:proofErr w:type="gramEnd"/>
      <w:r>
        <w:rPr>
          <w:rFonts w:ascii="Arial" w:eastAsia="Georgia" w:hAnsi="Arial" w:cs="Arial"/>
          <w:sz w:val="22"/>
          <w:szCs w:val="22"/>
          <w:shd w:val="clear" w:color="auto" w:fill="FFFFFF"/>
        </w:rPr>
        <w:t> </w:t>
      </w:r>
      <w:proofErr w:type="spellStart"/>
      <w:r>
        <w:rPr>
          <w:rFonts w:ascii="Arial" w:eastAsia="Georgia" w:hAnsi="Arial" w:cs="Arial"/>
          <w:i/>
          <w:iCs/>
          <w:sz w:val="22"/>
          <w:szCs w:val="22"/>
          <w:shd w:val="clear" w:color="auto" w:fill="FFFFFF"/>
        </w:rPr>
        <w:t>Coronavirus</w:t>
      </w:r>
      <w:proofErr w:type="spellEnd"/>
      <w:r>
        <w:rPr>
          <w:rFonts w:ascii="Arial" w:eastAsia="Georgia" w:hAnsi="Arial" w:cs="Arial"/>
          <w:i/>
          <w:iCs/>
          <w:sz w:val="22"/>
          <w:szCs w:val="22"/>
          <w:shd w:val="clear" w:color="auto" w:fill="FFFFFF"/>
        </w:rPr>
        <w:t xml:space="preserve"> Update. </w:t>
      </w:r>
      <w:proofErr w:type="spellStart"/>
      <w:proofErr w:type="gramStart"/>
      <w:r>
        <w:rPr>
          <w:rFonts w:ascii="Arial" w:eastAsia="Georgia" w:hAnsi="Arial" w:cs="Arial"/>
          <w:i/>
          <w:iCs/>
          <w:sz w:val="22"/>
          <w:szCs w:val="22"/>
          <w:shd w:val="clear" w:color="auto" w:fill="FFFFFF"/>
        </w:rPr>
        <w:t>Worldometer</w:t>
      </w:r>
      <w:proofErr w:type="spellEnd"/>
      <w:r>
        <w:rPr>
          <w:rFonts w:ascii="Arial" w:eastAsia="Georgia" w:hAnsi="Arial" w:cs="Arial"/>
          <w:i/>
          <w:iCs/>
          <w:sz w:val="22"/>
          <w:szCs w:val="22"/>
          <w:shd w:val="clear" w:color="auto" w:fill="FFFFFF"/>
        </w:rPr>
        <w:t>.</w:t>
      </w:r>
      <w:proofErr w:type="gramEnd"/>
      <w:r>
        <w:rPr>
          <w:rFonts w:ascii="Arial" w:eastAsia="Georgia" w:hAnsi="Arial" w:cs="Arial"/>
          <w:sz w:val="22"/>
          <w:szCs w:val="22"/>
          <w:shd w:val="clear" w:color="auto" w:fill="FFFFFF"/>
        </w:rPr>
        <w:t xml:space="preserve"> Available online </w:t>
      </w:r>
      <w:r>
        <w:rPr>
          <w:rFonts w:ascii="Arial" w:eastAsia="Georgia" w:hAnsi="Arial" w:cs="Arial"/>
          <w:sz w:val="22"/>
          <w:szCs w:val="22"/>
          <w:shd w:val="clear" w:color="auto" w:fill="FFFFFF"/>
        </w:rPr>
        <w:tab/>
      </w:r>
      <w:r>
        <w:rPr>
          <w:rFonts w:ascii="Arial" w:eastAsia="Georgia" w:hAnsi="Arial" w:cs="Arial"/>
          <w:sz w:val="22"/>
          <w:szCs w:val="22"/>
          <w:shd w:val="clear" w:color="auto" w:fill="FFFFFF"/>
        </w:rPr>
        <w:t>at: </w:t>
      </w:r>
      <w:hyperlink r:id="rId80" w:history="1">
        <w:r>
          <w:rPr>
            <w:rStyle w:val="Hyperlink"/>
            <w:rFonts w:ascii="Arial" w:eastAsia="Georgia" w:hAnsi="Arial" w:cs="Arial"/>
            <w:color w:val="auto"/>
            <w:sz w:val="22"/>
            <w:szCs w:val="22"/>
            <w:u w:val="none"/>
            <w:shd w:val="clear" w:color="auto" w:fill="FFFFFF"/>
          </w:rPr>
          <w:t>https://www.worldometers.info/coronavirus/</w:t>
        </w:r>
      </w:hyperlink>
      <w:r>
        <w:rPr>
          <w:rFonts w:ascii="Arial" w:eastAsia="Georgia" w:hAnsi="Arial" w:cs="Arial"/>
          <w:sz w:val="22"/>
          <w:szCs w:val="22"/>
          <w:shd w:val="clear" w:color="auto" w:fill="FFFFFF"/>
        </w:rPr>
        <w:t> (accessed October 6, 2020).</w:t>
      </w: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roofErr w:type="gramStart"/>
      <w:r>
        <w:rPr>
          <w:rFonts w:ascii="Arial" w:eastAsia="Georgia" w:hAnsi="Arial" w:cs="Arial"/>
          <w:color w:val="000000"/>
          <w:spacing w:val="-8"/>
          <w:sz w:val="22"/>
          <w:szCs w:val="22"/>
          <w:shd w:val="clear" w:color="auto" w:fill="FFFFFF"/>
        </w:rPr>
        <w:t>Yang, Y, Taylor, J and Cao, L. 2016.</w:t>
      </w:r>
      <w:proofErr w:type="gramEnd"/>
      <w:r>
        <w:rPr>
          <w:rFonts w:ascii="Arial" w:eastAsia="Georgia" w:hAnsi="Arial" w:cs="Arial"/>
          <w:color w:val="000000"/>
          <w:spacing w:val="-8"/>
          <w:sz w:val="22"/>
          <w:szCs w:val="22"/>
          <w:shd w:val="clear" w:color="auto" w:fill="FFFFFF"/>
        </w:rPr>
        <w:t xml:space="preserve"> The 3 × 2 Achievement Goal Model in Predicting Online </w:t>
      </w: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Student Test Anxiety and Help-Seeking. </w:t>
      </w:r>
      <w:r>
        <w:rPr>
          <w:rStyle w:val="Emphasis"/>
          <w:rFonts w:ascii="Arial" w:eastAsia="Georgia" w:hAnsi="Arial" w:cs="Arial"/>
          <w:i w:val="0"/>
          <w:iCs w:val="0"/>
          <w:color w:val="000000"/>
          <w:spacing w:val="-8"/>
          <w:sz w:val="22"/>
          <w:szCs w:val="22"/>
          <w:shd w:val="clear" w:color="auto" w:fill="FFFFFF"/>
        </w:rPr>
        <w:t xml:space="preserve">International Journal of E-learning and Distance </w:t>
      </w:r>
      <w:r>
        <w:rPr>
          <w:rStyle w:val="Emphasis"/>
          <w:rFonts w:ascii="Arial" w:eastAsia="Georgia" w:hAnsi="Arial" w:cs="Arial"/>
          <w:i w:val="0"/>
          <w:iCs w:val="0"/>
          <w:color w:val="000000"/>
          <w:spacing w:val="-8"/>
          <w:sz w:val="22"/>
          <w:szCs w:val="22"/>
          <w:shd w:val="clear" w:color="auto" w:fill="FFFFFF"/>
        </w:rPr>
        <w:tab/>
      </w:r>
      <w:r>
        <w:rPr>
          <w:rStyle w:val="Emphasis"/>
          <w:rFonts w:ascii="Arial" w:eastAsia="Georgia" w:hAnsi="Arial" w:cs="Arial"/>
          <w:i w:val="0"/>
          <w:iCs w:val="0"/>
          <w:color w:val="000000"/>
          <w:spacing w:val="-8"/>
          <w:sz w:val="22"/>
          <w:szCs w:val="22"/>
          <w:shd w:val="clear" w:color="auto" w:fill="FFFFFF"/>
        </w:rPr>
        <w:t>Education</w:t>
      </w:r>
      <w:r>
        <w:rPr>
          <w:rFonts w:ascii="Arial" w:eastAsia="Georgia" w:hAnsi="Arial" w:cs="Arial"/>
          <w:color w:val="000000"/>
          <w:spacing w:val="-8"/>
          <w:sz w:val="22"/>
          <w:szCs w:val="22"/>
          <w:shd w:val="clear" w:color="auto" w:fill="FFFFFF"/>
        </w:rPr>
        <w:t>, 32(1): 1–15.</w:t>
      </w: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FE2E78">
      <w:pPr>
        <w:ind w:left="90"/>
        <w:jc w:val="center"/>
        <w:rPr>
          <w:rFonts w:ascii="Arial" w:eastAsia="Calibri" w:hAnsi="Arial" w:cs="Arial"/>
          <w:b/>
          <w:color w:val="1D1B11"/>
          <w:sz w:val="22"/>
          <w:szCs w:val="22"/>
        </w:rPr>
      </w:pPr>
    </w:p>
    <w:p w:rsidR="00FE2E78" w:rsidRDefault="00A2647D">
      <w:pPr>
        <w:ind w:left="90"/>
        <w:jc w:val="center"/>
        <w:rPr>
          <w:rFonts w:ascii="Arial" w:eastAsia="Calibri" w:hAnsi="Arial" w:cs="Arial"/>
          <w:b/>
          <w:color w:val="1D1B11"/>
          <w:sz w:val="22"/>
          <w:szCs w:val="22"/>
        </w:rPr>
      </w:pPr>
      <w:r>
        <w:rPr>
          <w:rFonts w:ascii="Arial" w:eastAsia="Calibri" w:hAnsi="Arial" w:cs="Arial"/>
          <w:b/>
          <w:color w:val="1D1B11"/>
          <w:sz w:val="22"/>
          <w:szCs w:val="22"/>
        </w:rPr>
        <w:t>Appendix 1</w:t>
      </w:r>
    </w:p>
    <w:p w:rsidR="00FE2E78" w:rsidRDefault="00FE2E78">
      <w:pPr>
        <w:ind w:left="90"/>
        <w:jc w:val="center"/>
        <w:rPr>
          <w:rFonts w:ascii="Arial" w:eastAsia="Calibri" w:hAnsi="Arial" w:cs="Arial"/>
          <w:color w:val="1D1B11"/>
          <w:sz w:val="22"/>
          <w:szCs w:val="22"/>
        </w:rPr>
      </w:pPr>
    </w:p>
    <w:p w:rsidR="00FE2E78" w:rsidRDefault="00A2647D">
      <w:pPr>
        <w:ind w:left="90"/>
        <w:jc w:val="center"/>
        <w:rPr>
          <w:rFonts w:ascii="Arial" w:hAnsi="Arial" w:cs="Arial"/>
          <w:b/>
          <w:color w:val="1D1B11"/>
          <w:sz w:val="22"/>
          <w:szCs w:val="22"/>
        </w:rPr>
      </w:pPr>
      <w:r>
        <w:rPr>
          <w:rFonts w:ascii="Arial" w:hAnsi="Arial" w:cs="Arial"/>
          <w:b/>
          <w:color w:val="1D1B11"/>
          <w:sz w:val="22"/>
          <w:szCs w:val="22"/>
        </w:rPr>
        <w:t>Survey Questionnaire</w:t>
      </w:r>
    </w:p>
    <w:p w:rsidR="00FE2E78" w:rsidRDefault="00FE2E78">
      <w:pPr>
        <w:ind w:left="90"/>
        <w:jc w:val="both"/>
        <w:rPr>
          <w:rFonts w:ascii="Arial" w:hAnsi="Arial" w:cs="Arial"/>
          <w:b/>
          <w:color w:val="1D1B11"/>
          <w:sz w:val="22"/>
          <w:szCs w:val="22"/>
        </w:rPr>
      </w:pPr>
    </w:p>
    <w:p w:rsidR="00FE2E78" w:rsidRDefault="00FE2E78">
      <w:pPr>
        <w:ind w:left="90"/>
        <w:jc w:val="center"/>
        <w:rPr>
          <w:rFonts w:ascii="Arial" w:hAnsi="Arial" w:cs="Arial"/>
          <w:b/>
          <w:color w:val="1D1B11"/>
          <w:sz w:val="22"/>
          <w:szCs w:val="22"/>
        </w:rPr>
      </w:pPr>
    </w:p>
    <w:p w:rsidR="00FE2E78" w:rsidRDefault="00A2647D">
      <w:pPr>
        <w:ind w:left="90"/>
        <w:jc w:val="both"/>
        <w:rPr>
          <w:rFonts w:ascii="Arial" w:hAnsi="Arial" w:cs="Arial"/>
          <w:b/>
          <w:color w:val="1D1B11"/>
          <w:sz w:val="22"/>
          <w:szCs w:val="22"/>
        </w:rPr>
      </w:pPr>
      <w:r>
        <w:rPr>
          <w:rFonts w:ascii="Arial" w:hAnsi="Arial" w:cs="Arial"/>
          <w:b/>
          <w:color w:val="1D1B11"/>
          <w:sz w:val="22"/>
          <w:szCs w:val="22"/>
        </w:rPr>
        <w:t>PART I.    Profile of the Respondents</w:t>
      </w:r>
    </w:p>
    <w:p w:rsidR="00FE2E78" w:rsidRDefault="00FE2E78">
      <w:pPr>
        <w:ind w:left="90"/>
        <w:jc w:val="both"/>
        <w:rPr>
          <w:rFonts w:ascii="Arial" w:hAnsi="Arial" w:cs="Arial"/>
          <w:b/>
          <w:color w:val="1D1B11"/>
          <w:sz w:val="22"/>
          <w:szCs w:val="22"/>
        </w:rPr>
      </w:pPr>
    </w:p>
    <w:p w:rsidR="00FE2E78" w:rsidRDefault="00A2647D">
      <w:pPr>
        <w:ind w:left="90" w:hanging="4"/>
        <w:jc w:val="both"/>
        <w:rPr>
          <w:rFonts w:ascii="Arial" w:hAnsi="Arial"/>
          <w:bCs/>
          <w:color w:val="1D1B11"/>
          <w:sz w:val="22"/>
          <w:szCs w:val="22"/>
        </w:rPr>
      </w:pPr>
      <w:r>
        <w:rPr>
          <w:rFonts w:ascii="Arial" w:hAnsi="Arial"/>
          <w:bCs/>
          <w:i/>
          <w:iCs/>
          <w:color w:val="1D1B11"/>
          <w:sz w:val="22"/>
          <w:szCs w:val="22"/>
        </w:rPr>
        <w:t>Instructions:  P</w:t>
      </w:r>
      <w:r>
        <w:rPr>
          <w:rFonts w:ascii="Arial" w:hAnsi="Arial"/>
          <w:bCs/>
          <w:i/>
          <w:iCs/>
          <w:color w:val="1D1B11"/>
          <w:sz w:val="22"/>
          <w:szCs w:val="22"/>
        </w:rPr>
        <w:t xml:space="preserve">ut a </w:t>
      </w:r>
      <w:proofErr w:type="gramStart"/>
      <w:r>
        <w:rPr>
          <w:rFonts w:ascii="Arial" w:hAnsi="Arial"/>
          <w:bCs/>
          <w:i/>
          <w:iCs/>
          <w:color w:val="1D1B11"/>
          <w:sz w:val="22"/>
          <w:szCs w:val="22"/>
        </w:rPr>
        <w:t xml:space="preserve">check </w:t>
      </w:r>
      <w:r>
        <w:rPr>
          <w:rFonts w:ascii="Arial" w:hAnsi="Arial"/>
          <w:bCs/>
          <w:i/>
          <w:iCs/>
          <w:color w:val="1D1B11"/>
          <w:sz w:val="22"/>
          <w:szCs w:val="22"/>
        </w:rPr>
        <w:t xml:space="preserve"> on</w:t>
      </w:r>
      <w:proofErr w:type="gramEnd"/>
      <w:r>
        <w:rPr>
          <w:rFonts w:ascii="Arial" w:hAnsi="Arial"/>
          <w:bCs/>
          <w:i/>
          <w:iCs/>
          <w:color w:val="1D1B11"/>
          <w:sz w:val="22"/>
          <w:szCs w:val="22"/>
        </w:rPr>
        <w:t xml:space="preserve"> the box/circle provided</w:t>
      </w:r>
      <w:r>
        <w:rPr>
          <w:rFonts w:ascii="Arial" w:hAnsi="Arial"/>
          <w:bCs/>
          <w:i/>
          <w:iCs/>
          <w:color w:val="1D1B11"/>
          <w:sz w:val="22"/>
          <w:szCs w:val="22"/>
        </w:rPr>
        <w:t xml:space="preserve"> </w:t>
      </w:r>
      <w:r>
        <w:rPr>
          <w:rFonts w:ascii="Arial" w:hAnsi="Arial"/>
          <w:bCs/>
          <w:i/>
          <w:iCs/>
          <w:color w:val="1D1B11"/>
          <w:sz w:val="22"/>
          <w:szCs w:val="22"/>
        </w:rPr>
        <w:t>that corresponds to your answer.</w:t>
      </w:r>
      <w:r>
        <w:rPr>
          <w:rFonts w:ascii="Arial" w:hAnsi="Arial"/>
          <w:bCs/>
          <w:color w:val="1D1B11"/>
          <w:sz w:val="22"/>
          <w:szCs w:val="22"/>
        </w:rPr>
        <w:t xml:space="preserve"> </w:t>
      </w:r>
    </w:p>
    <w:p w:rsidR="00FE2E78" w:rsidRDefault="00FE2E78">
      <w:pPr>
        <w:ind w:left="90" w:hanging="4"/>
        <w:jc w:val="both"/>
        <w:rPr>
          <w:rFonts w:ascii="Arial" w:hAnsi="Arial"/>
          <w:bCs/>
          <w:color w:val="1D1B11"/>
          <w:sz w:val="22"/>
          <w:szCs w:val="22"/>
        </w:rPr>
      </w:pPr>
    </w:p>
    <w:tbl>
      <w:tblPr>
        <w:tblStyle w:val="TableGrid"/>
        <w:tblW w:w="0" w:type="auto"/>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0"/>
        <w:gridCol w:w="616"/>
        <w:gridCol w:w="467"/>
        <w:gridCol w:w="483"/>
        <w:gridCol w:w="634"/>
        <w:gridCol w:w="2200"/>
      </w:tblGrid>
      <w:tr w:rsidR="00FE2E78">
        <w:tc>
          <w:tcPr>
            <w:tcW w:w="600" w:type="dxa"/>
          </w:tcPr>
          <w:p w:rsidR="00FE2E78" w:rsidRDefault="00A2647D">
            <w:pPr>
              <w:jc w:val="both"/>
              <w:rPr>
                <w:rFonts w:ascii="Arial" w:hAnsi="Arial"/>
                <w:bCs/>
                <w:color w:val="1D1B11"/>
                <w:sz w:val="22"/>
                <w:szCs w:val="22"/>
              </w:rPr>
            </w:pPr>
            <w:r>
              <w:rPr>
                <w:rFonts w:ascii="Arial" w:hAnsi="Arial"/>
                <w:bCs/>
                <w:color w:val="1D1B11"/>
                <w:sz w:val="22"/>
                <w:szCs w:val="22"/>
              </w:rPr>
              <w:t>1.1</w:t>
            </w:r>
          </w:p>
        </w:tc>
        <w:tc>
          <w:tcPr>
            <w:tcW w:w="616" w:type="dxa"/>
          </w:tcPr>
          <w:p w:rsidR="00FE2E78" w:rsidRDefault="00A2647D">
            <w:pPr>
              <w:jc w:val="both"/>
              <w:rPr>
                <w:rFonts w:ascii="Arial" w:hAnsi="Arial"/>
                <w:bCs/>
                <w:color w:val="1D1B11"/>
                <w:sz w:val="22"/>
                <w:szCs w:val="22"/>
              </w:rPr>
            </w:pPr>
            <w:r>
              <w:rPr>
                <w:rFonts w:ascii="Arial" w:hAnsi="Arial"/>
                <w:bCs/>
                <w:color w:val="1D1B11"/>
                <w:sz w:val="22"/>
                <w:szCs w:val="22"/>
              </w:rPr>
              <w:t>Age</w:t>
            </w:r>
          </w:p>
        </w:tc>
        <w:tc>
          <w:tcPr>
            <w:tcW w:w="467" w:type="dxa"/>
          </w:tcPr>
          <w:p w:rsidR="00FE2E78" w:rsidRDefault="00FE2E78">
            <w:pPr>
              <w:jc w:val="both"/>
              <w:rPr>
                <w:rFonts w:ascii="Arial" w:hAnsi="Arial"/>
                <w:bCs/>
                <w:color w:val="1D1B11"/>
                <w:sz w:val="22"/>
                <w:szCs w:val="22"/>
              </w:rPr>
            </w:pPr>
          </w:p>
        </w:tc>
        <w:tc>
          <w:tcPr>
            <w:tcW w:w="483" w:type="dxa"/>
          </w:tcPr>
          <w:p w:rsidR="00FE2E78" w:rsidRDefault="00FE2E78">
            <w:pPr>
              <w:jc w:val="both"/>
              <w:rPr>
                <w:rFonts w:ascii="Arial" w:hAnsi="Arial"/>
                <w:bCs/>
                <w:color w:val="1D1B11"/>
                <w:sz w:val="22"/>
                <w:szCs w:val="22"/>
              </w:rPr>
            </w:pPr>
          </w:p>
        </w:tc>
        <w:tc>
          <w:tcPr>
            <w:tcW w:w="634" w:type="dxa"/>
          </w:tcPr>
          <w:p w:rsidR="00FE2E78" w:rsidRDefault="00FE2E78">
            <w:pPr>
              <w:jc w:val="both"/>
              <w:rPr>
                <w:rFonts w:ascii="Arial" w:hAnsi="Arial"/>
                <w:bCs/>
                <w:color w:val="1D1B11"/>
                <w:sz w:val="22"/>
                <w:szCs w:val="22"/>
              </w:rPr>
            </w:pPr>
          </w:p>
        </w:tc>
        <w:tc>
          <w:tcPr>
            <w:tcW w:w="2200" w:type="dxa"/>
          </w:tcPr>
          <w:p w:rsidR="00FE2E78" w:rsidRDefault="00FE2E78">
            <w:pPr>
              <w:jc w:val="both"/>
              <w:rPr>
                <w:rFonts w:ascii="Arial" w:hAnsi="Arial"/>
                <w:bCs/>
                <w:color w:val="1D1B11"/>
                <w:sz w:val="22"/>
                <w:szCs w:val="22"/>
              </w:rPr>
            </w:pPr>
          </w:p>
        </w:tc>
      </w:tr>
      <w:tr w:rsidR="00FE2E78">
        <w:trPr>
          <w:trHeight w:val="109"/>
        </w:trPr>
        <w:tc>
          <w:tcPr>
            <w:tcW w:w="600" w:type="dxa"/>
          </w:tcPr>
          <w:p w:rsidR="00FE2E78" w:rsidRDefault="00FE2E78">
            <w:pPr>
              <w:jc w:val="both"/>
              <w:rPr>
                <w:rFonts w:ascii="Arial" w:hAnsi="Arial"/>
                <w:bCs/>
                <w:color w:val="1D1B11"/>
                <w:sz w:val="10"/>
                <w:szCs w:val="10"/>
              </w:rPr>
            </w:pPr>
          </w:p>
        </w:tc>
        <w:tc>
          <w:tcPr>
            <w:tcW w:w="616" w:type="dxa"/>
          </w:tcPr>
          <w:p w:rsidR="00FE2E78" w:rsidRDefault="00FE2E78">
            <w:pPr>
              <w:jc w:val="both"/>
              <w:rPr>
                <w:rFonts w:ascii="Arial" w:hAnsi="Arial"/>
                <w:bCs/>
                <w:color w:val="1D1B11"/>
                <w:sz w:val="10"/>
                <w:szCs w:val="10"/>
              </w:rPr>
            </w:pPr>
          </w:p>
        </w:tc>
        <w:tc>
          <w:tcPr>
            <w:tcW w:w="467" w:type="dxa"/>
          </w:tcPr>
          <w:p w:rsidR="00FE2E78" w:rsidRDefault="00FE2E78">
            <w:pPr>
              <w:jc w:val="both"/>
              <w:rPr>
                <w:rFonts w:ascii="Arial" w:hAnsi="Arial"/>
                <w:bCs/>
                <w:color w:val="1D1B11"/>
                <w:sz w:val="10"/>
                <w:szCs w:val="10"/>
              </w:rPr>
            </w:pPr>
          </w:p>
        </w:tc>
        <w:tc>
          <w:tcPr>
            <w:tcW w:w="483" w:type="dxa"/>
          </w:tcPr>
          <w:p w:rsidR="00FE2E78" w:rsidRDefault="00FE2E78">
            <w:pPr>
              <w:jc w:val="both"/>
              <w:rPr>
                <w:rFonts w:ascii="Arial" w:hAnsi="Arial"/>
                <w:bCs/>
                <w:color w:val="1D1B11"/>
                <w:sz w:val="10"/>
                <w:szCs w:val="10"/>
              </w:rPr>
            </w:pPr>
          </w:p>
        </w:tc>
        <w:tc>
          <w:tcPr>
            <w:tcW w:w="634" w:type="dxa"/>
          </w:tcPr>
          <w:p w:rsidR="00FE2E78" w:rsidRDefault="00FE2E78">
            <w:pPr>
              <w:jc w:val="both"/>
              <w:rPr>
                <w:rFonts w:ascii="Arial" w:hAnsi="Arial"/>
                <w:bCs/>
                <w:color w:val="1D1B11"/>
                <w:sz w:val="10"/>
                <w:szCs w:val="10"/>
              </w:rPr>
            </w:pPr>
          </w:p>
        </w:tc>
        <w:tc>
          <w:tcPr>
            <w:tcW w:w="2200" w:type="dxa"/>
          </w:tcPr>
          <w:p w:rsidR="00FE2E78" w:rsidRDefault="00FE2E78">
            <w:pPr>
              <w:jc w:val="both"/>
              <w:rPr>
                <w:rFonts w:ascii="Arial" w:hAnsi="Arial"/>
                <w:bCs/>
                <w:color w:val="1D1B11"/>
                <w:sz w:val="10"/>
                <w:szCs w:val="10"/>
              </w:rPr>
            </w:pPr>
          </w:p>
        </w:tc>
      </w:tr>
      <w:tr w:rsidR="00FE2E78">
        <w:tc>
          <w:tcPr>
            <w:tcW w:w="600" w:type="dxa"/>
          </w:tcPr>
          <w:p w:rsidR="00FE2E78" w:rsidRDefault="00FE2E78">
            <w:pPr>
              <w:jc w:val="both"/>
              <w:rPr>
                <w:rFonts w:ascii="Arial" w:hAnsi="Arial"/>
                <w:bCs/>
                <w:color w:val="1D1B11"/>
                <w:sz w:val="22"/>
                <w:szCs w:val="22"/>
              </w:rPr>
            </w:pPr>
          </w:p>
        </w:tc>
        <w:tc>
          <w:tcPr>
            <w:tcW w:w="616" w:type="dxa"/>
          </w:tcPr>
          <w:p w:rsidR="00FE2E78" w:rsidRDefault="00FE2E78">
            <w:pPr>
              <w:jc w:val="both"/>
              <w:rPr>
                <w:rFonts w:ascii="Arial" w:hAnsi="Arial"/>
                <w:bCs/>
                <w:color w:val="1D1B11"/>
                <w:sz w:val="22"/>
                <w:szCs w:val="22"/>
              </w:rPr>
            </w:pPr>
            <w:r w:rsidRPr="00FE2E78">
              <w:rPr>
                <w:rFonts w:ascii="Arial" w:eastAsia="Calibri" w:hAnsi="Arial" w:cs="Arial"/>
                <w:color w:val="1D1B11"/>
                <w:sz w:val="22"/>
                <w:szCs w:val="22"/>
                <w:lang w:val="en-PH" w:eastAsia="en-PH"/>
              </w:rPr>
              <w:pict>
                <v:rect id="Rectangle 24" o:spid="_x0000_s1042" style="position:absolute;left:0;text-align:left;margin-left:10.1pt;margin-top:1.15pt;width:14pt;height:11.15pt;z-index:251656192;mso-position-horizontal-relative:text;mso-position-vertical-relative:text;v-text-anchor:middle" o:gfxdata="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GQJa/1QAAAAYBAAAPAAAAAAAAAAEAIAAAACIAAABkcnMvZG93bnJldi54bWxQSwEC&#10;FAAUAAAACACHTuJAp0Hl4WkCAAD6BAAADgAAAAAAAAABACAAAAAkAQAAZHJzL2Uyb0RvYy54bWxQ&#10;SwUGAAAAAAYABgBZAQAA/wUAAAAA&#10;">
                  <v:stroke joinstyle="round"/>
                </v:rect>
              </w:pict>
            </w:r>
          </w:p>
        </w:tc>
        <w:tc>
          <w:tcPr>
            <w:tcW w:w="467" w:type="dxa"/>
          </w:tcPr>
          <w:p w:rsidR="00FE2E78" w:rsidRDefault="00A2647D">
            <w:pPr>
              <w:jc w:val="both"/>
              <w:rPr>
                <w:rFonts w:ascii="Arial" w:hAnsi="Arial"/>
                <w:bCs/>
                <w:color w:val="1D1B11"/>
                <w:sz w:val="22"/>
                <w:szCs w:val="22"/>
              </w:rPr>
            </w:pPr>
            <w:r>
              <w:rPr>
                <w:rFonts w:ascii="Arial" w:hAnsi="Arial"/>
                <w:bCs/>
                <w:color w:val="1D1B11"/>
                <w:sz w:val="22"/>
                <w:szCs w:val="22"/>
              </w:rPr>
              <w:t>17</w:t>
            </w:r>
          </w:p>
        </w:tc>
        <w:tc>
          <w:tcPr>
            <w:tcW w:w="483" w:type="dxa"/>
          </w:tcPr>
          <w:p w:rsidR="00FE2E78" w:rsidRDefault="00A2647D">
            <w:pPr>
              <w:jc w:val="both"/>
              <w:rPr>
                <w:rFonts w:ascii="Arial" w:hAnsi="Arial"/>
                <w:bCs/>
                <w:color w:val="1D1B11"/>
                <w:sz w:val="22"/>
                <w:szCs w:val="22"/>
              </w:rPr>
            </w:pPr>
            <w:r>
              <w:rPr>
                <w:rFonts w:ascii="Arial" w:hAnsi="Arial"/>
                <w:bCs/>
                <w:color w:val="1D1B11"/>
                <w:sz w:val="22"/>
                <w:szCs w:val="22"/>
              </w:rPr>
              <w:t>-</w:t>
            </w:r>
          </w:p>
        </w:tc>
        <w:tc>
          <w:tcPr>
            <w:tcW w:w="634" w:type="dxa"/>
          </w:tcPr>
          <w:p w:rsidR="00FE2E78" w:rsidRDefault="00A2647D">
            <w:pPr>
              <w:jc w:val="both"/>
              <w:rPr>
                <w:rFonts w:ascii="Arial" w:hAnsi="Arial"/>
                <w:bCs/>
                <w:color w:val="1D1B11"/>
                <w:sz w:val="22"/>
                <w:szCs w:val="22"/>
              </w:rPr>
            </w:pPr>
            <w:r>
              <w:rPr>
                <w:rFonts w:ascii="Arial" w:hAnsi="Arial"/>
                <w:bCs/>
                <w:color w:val="1D1B11"/>
                <w:sz w:val="22"/>
                <w:szCs w:val="22"/>
              </w:rPr>
              <w:t>18</w:t>
            </w:r>
          </w:p>
        </w:tc>
        <w:tc>
          <w:tcPr>
            <w:tcW w:w="2200" w:type="dxa"/>
          </w:tcPr>
          <w:p w:rsidR="00FE2E78" w:rsidRDefault="00A2647D">
            <w:pPr>
              <w:jc w:val="both"/>
              <w:rPr>
                <w:rFonts w:ascii="Arial" w:hAnsi="Arial"/>
                <w:bCs/>
                <w:color w:val="1D1B11"/>
                <w:sz w:val="22"/>
                <w:szCs w:val="22"/>
              </w:rPr>
            </w:pPr>
            <w:r>
              <w:rPr>
                <w:rFonts w:ascii="Arial" w:hAnsi="Arial"/>
                <w:bCs/>
                <w:color w:val="1D1B11"/>
                <w:sz w:val="22"/>
                <w:szCs w:val="22"/>
              </w:rPr>
              <w:t>years old</w:t>
            </w:r>
          </w:p>
        </w:tc>
      </w:tr>
      <w:tr w:rsidR="00FE2E78">
        <w:tc>
          <w:tcPr>
            <w:tcW w:w="600" w:type="dxa"/>
          </w:tcPr>
          <w:p w:rsidR="00FE2E78" w:rsidRDefault="00FE2E78">
            <w:pPr>
              <w:jc w:val="both"/>
              <w:rPr>
                <w:rFonts w:ascii="Arial" w:hAnsi="Arial"/>
                <w:bCs/>
                <w:color w:val="1D1B11"/>
                <w:sz w:val="12"/>
                <w:szCs w:val="12"/>
              </w:rPr>
            </w:pPr>
          </w:p>
        </w:tc>
        <w:tc>
          <w:tcPr>
            <w:tcW w:w="616" w:type="dxa"/>
          </w:tcPr>
          <w:p w:rsidR="00FE2E78" w:rsidRDefault="00FE2E78">
            <w:pPr>
              <w:jc w:val="both"/>
              <w:rPr>
                <w:rFonts w:ascii="Arial" w:hAnsi="Arial"/>
                <w:bCs/>
                <w:color w:val="1D1B11"/>
                <w:sz w:val="12"/>
                <w:szCs w:val="12"/>
              </w:rPr>
            </w:pPr>
          </w:p>
        </w:tc>
        <w:tc>
          <w:tcPr>
            <w:tcW w:w="467" w:type="dxa"/>
          </w:tcPr>
          <w:p w:rsidR="00FE2E78" w:rsidRDefault="00FE2E78">
            <w:pPr>
              <w:jc w:val="both"/>
              <w:rPr>
                <w:rFonts w:ascii="Arial" w:hAnsi="Arial"/>
                <w:bCs/>
                <w:color w:val="1D1B11"/>
                <w:sz w:val="12"/>
                <w:szCs w:val="12"/>
              </w:rPr>
            </w:pPr>
          </w:p>
        </w:tc>
        <w:tc>
          <w:tcPr>
            <w:tcW w:w="483" w:type="dxa"/>
          </w:tcPr>
          <w:p w:rsidR="00FE2E78" w:rsidRDefault="00FE2E78">
            <w:pPr>
              <w:jc w:val="both"/>
              <w:rPr>
                <w:rFonts w:ascii="Arial" w:hAnsi="Arial"/>
                <w:bCs/>
                <w:color w:val="1D1B11"/>
                <w:sz w:val="12"/>
                <w:szCs w:val="12"/>
              </w:rPr>
            </w:pPr>
          </w:p>
        </w:tc>
        <w:tc>
          <w:tcPr>
            <w:tcW w:w="634" w:type="dxa"/>
          </w:tcPr>
          <w:p w:rsidR="00FE2E78" w:rsidRDefault="00FE2E78">
            <w:pPr>
              <w:jc w:val="both"/>
              <w:rPr>
                <w:rFonts w:ascii="Arial" w:hAnsi="Arial"/>
                <w:bCs/>
                <w:color w:val="1D1B11"/>
                <w:sz w:val="12"/>
                <w:szCs w:val="12"/>
              </w:rPr>
            </w:pPr>
          </w:p>
        </w:tc>
        <w:tc>
          <w:tcPr>
            <w:tcW w:w="2200" w:type="dxa"/>
          </w:tcPr>
          <w:p w:rsidR="00FE2E78" w:rsidRDefault="00FE2E78">
            <w:pPr>
              <w:jc w:val="both"/>
              <w:rPr>
                <w:rFonts w:ascii="Arial" w:hAnsi="Arial"/>
                <w:bCs/>
                <w:color w:val="1D1B11"/>
                <w:sz w:val="12"/>
                <w:szCs w:val="12"/>
              </w:rPr>
            </w:pPr>
          </w:p>
        </w:tc>
      </w:tr>
      <w:tr w:rsidR="00FE2E78">
        <w:tc>
          <w:tcPr>
            <w:tcW w:w="600" w:type="dxa"/>
          </w:tcPr>
          <w:p w:rsidR="00FE2E78" w:rsidRDefault="00FE2E78">
            <w:pPr>
              <w:jc w:val="both"/>
              <w:rPr>
                <w:rFonts w:ascii="Arial" w:hAnsi="Arial"/>
                <w:bCs/>
                <w:color w:val="1D1B11"/>
                <w:sz w:val="22"/>
                <w:szCs w:val="22"/>
              </w:rPr>
            </w:pPr>
          </w:p>
        </w:tc>
        <w:tc>
          <w:tcPr>
            <w:tcW w:w="616" w:type="dxa"/>
          </w:tcPr>
          <w:p w:rsidR="00FE2E78" w:rsidRDefault="00FE2E78">
            <w:pPr>
              <w:jc w:val="both"/>
              <w:rPr>
                <w:rFonts w:ascii="Arial" w:hAnsi="Arial"/>
                <w:bCs/>
                <w:color w:val="1D1B11"/>
                <w:sz w:val="22"/>
                <w:szCs w:val="22"/>
              </w:rPr>
            </w:pPr>
            <w:r w:rsidRPr="00FE2E78">
              <w:rPr>
                <w:rFonts w:ascii="Arial" w:eastAsia="Calibri" w:hAnsi="Arial" w:cs="Arial"/>
                <w:color w:val="1D1B11"/>
                <w:sz w:val="22"/>
                <w:szCs w:val="22"/>
                <w:lang w:val="en-PH" w:eastAsia="en-PH"/>
              </w:rPr>
              <w:pict>
                <v:rect id="_x0000_s1041" style="position:absolute;left:0;text-align:left;margin-left:10.45pt;margin-top:1pt;width:14pt;height:11.15pt;z-index:251657216;mso-position-horizontal-relative:text;mso-position-vertical-relative:text;v-text-anchor:middle" o:gfxdata="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t3lK1QAAAAYBAAAPAAAAAAAAAAEAIAAAACIAAABkcnMvZG93bnJldi54bWxQSwEC&#10;FAAUAAAACACHTuJAWLd6YmkCAAD6BAAADgAAAAAAAAABACAAAAAkAQAAZHJzL2Uyb0RvYy54bWxQ&#10;SwUGAAAAAAYABgBZAQAA/wUAAAAA&#10;">
                  <v:stroke joinstyle="round"/>
                </v:rect>
              </w:pict>
            </w:r>
          </w:p>
        </w:tc>
        <w:tc>
          <w:tcPr>
            <w:tcW w:w="467" w:type="dxa"/>
          </w:tcPr>
          <w:p w:rsidR="00FE2E78" w:rsidRDefault="00A2647D">
            <w:pPr>
              <w:jc w:val="both"/>
              <w:rPr>
                <w:rFonts w:ascii="Arial" w:hAnsi="Arial"/>
                <w:bCs/>
                <w:color w:val="1D1B11"/>
                <w:sz w:val="22"/>
                <w:szCs w:val="22"/>
              </w:rPr>
            </w:pPr>
            <w:r>
              <w:rPr>
                <w:rFonts w:ascii="Arial" w:hAnsi="Arial"/>
                <w:bCs/>
                <w:color w:val="1D1B11"/>
                <w:sz w:val="22"/>
                <w:szCs w:val="22"/>
              </w:rPr>
              <w:t>19</w:t>
            </w:r>
          </w:p>
        </w:tc>
        <w:tc>
          <w:tcPr>
            <w:tcW w:w="483" w:type="dxa"/>
          </w:tcPr>
          <w:p w:rsidR="00FE2E78" w:rsidRDefault="00A2647D">
            <w:pPr>
              <w:jc w:val="both"/>
              <w:rPr>
                <w:rFonts w:ascii="Arial" w:hAnsi="Arial"/>
                <w:bCs/>
                <w:color w:val="1D1B11"/>
                <w:sz w:val="22"/>
                <w:szCs w:val="22"/>
              </w:rPr>
            </w:pPr>
            <w:r>
              <w:rPr>
                <w:rFonts w:ascii="Arial" w:hAnsi="Arial"/>
                <w:bCs/>
                <w:color w:val="1D1B11"/>
                <w:sz w:val="22"/>
                <w:szCs w:val="22"/>
              </w:rPr>
              <w:t>-</w:t>
            </w:r>
          </w:p>
        </w:tc>
        <w:tc>
          <w:tcPr>
            <w:tcW w:w="634" w:type="dxa"/>
          </w:tcPr>
          <w:p w:rsidR="00FE2E78" w:rsidRDefault="00A2647D">
            <w:pPr>
              <w:jc w:val="both"/>
              <w:rPr>
                <w:rFonts w:ascii="Arial" w:hAnsi="Arial"/>
                <w:bCs/>
                <w:color w:val="1D1B11"/>
                <w:sz w:val="22"/>
                <w:szCs w:val="22"/>
              </w:rPr>
            </w:pPr>
            <w:r>
              <w:rPr>
                <w:rFonts w:ascii="Arial" w:hAnsi="Arial"/>
                <w:bCs/>
                <w:color w:val="1D1B11"/>
                <w:sz w:val="22"/>
                <w:szCs w:val="22"/>
              </w:rPr>
              <w:t>20</w:t>
            </w:r>
          </w:p>
        </w:tc>
        <w:tc>
          <w:tcPr>
            <w:tcW w:w="2200" w:type="dxa"/>
          </w:tcPr>
          <w:p w:rsidR="00FE2E78" w:rsidRDefault="00A2647D">
            <w:pPr>
              <w:jc w:val="both"/>
              <w:rPr>
                <w:rFonts w:ascii="Arial" w:eastAsia="Times New Roman" w:hAnsi="Arial"/>
                <w:bCs/>
                <w:color w:val="1D1B11"/>
                <w:sz w:val="22"/>
                <w:szCs w:val="22"/>
              </w:rPr>
            </w:pPr>
            <w:r>
              <w:rPr>
                <w:rFonts w:ascii="Arial" w:hAnsi="Arial"/>
                <w:bCs/>
                <w:color w:val="1D1B11"/>
                <w:sz w:val="22"/>
                <w:szCs w:val="22"/>
              </w:rPr>
              <w:t>years old</w:t>
            </w:r>
          </w:p>
        </w:tc>
      </w:tr>
      <w:tr w:rsidR="00FE2E78">
        <w:tc>
          <w:tcPr>
            <w:tcW w:w="600" w:type="dxa"/>
          </w:tcPr>
          <w:p w:rsidR="00FE2E78" w:rsidRDefault="00FE2E78">
            <w:pPr>
              <w:jc w:val="both"/>
              <w:rPr>
                <w:rFonts w:ascii="Arial" w:hAnsi="Arial"/>
                <w:bCs/>
                <w:color w:val="1D1B11"/>
                <w:sz w:val="12"/>
                <w:szCs w:val="12"/>
              </w:rPr>
            </w:pPr>
          </w:p>
        </w:tc>
        <w:tc>
          <w:tcPr>
            <w:tcW w:w="616" w:type="dxa"/>
          </w:tcPr>
          <w:p w:rsidR="00FE2E78" w:rsidRDefault="00FE2E78">
            <w:pPr>
              <w:jc w:val="both"/>
              <w:rPr>
                <w:rFonts w:ascii="Arial" w:hAnsi="Arial"/>
                <w:bCs/>
                <w:color w:val="1D1B11"/>
                <w:sz w:val="12"/>
                <w:szCs w:val="12"/>
              </w:rPr>
            </w:pPr>
          </w:p>
        </w:tc>
        <w:tc>
          <w:tcPr>
            <w:tcW w:w="467" w:type="dxa"/>
          </w:tcPr>
          <w:p w:rsidR="00FE2E78" w:rsidRDefault="00FE2E78">
            <w:pPr>
              <w:jc w:val="both"/>
              <w:rPr>
                <w:rFonts w:ascii="Arial" w:hAnsi="Arial"/>
                <w:bCs/>
                <w:color w:val="1D1B11"/>
                <w:sz w:val="12"/>
                <w:szCs w:val="12"/>
              </w:rPr>
            </w:pPr>
          </w:p>
        </w:tc>
        <w:tc>
          <w:tcPr>
            <w:tcW w:w="483" w:type="dxa"/>
          </w:tcPr>
          <w:p w:rsidR="00FE2E78" w:rsidRDefault="00FE2E78">
            <w:pPr>
              <w:jc w:val="both"/>
              <w:rPr>
                <w:rFonts w:ascii="Arial" w:hAnsi="Arial"/>
                <w:bCs/>
                <w:color w:val="1D1B11"/>
                <w:sz w:val="12"/>
                <w:szCs w:val="12"/>
              </w:rPr>
            </w:pPr>
          </w:p>
        </w:tc>
        <w:tc>
          <w:tcPr>
            <w:tcW w:w="634" w:type="dxa"/>
          </w:tcPr>
          <w:p w:rsidR="00FE2E78" w:rsidRDefault="00FE2E78">
            <w:pPr>
              <w:jc w:val="both"/>
              <w:rPr>
                <w:rFonts w:ascii="Arial" w:hAnsi="Arial"/>
                <w:bCs/>
                <w:color w:val="1D1B11"/>
                <w:sz w:val="12"/>
                <w:szCs w:val="12"/>
              </w:rPr>
            </w:pPr>
          </w:p>
        </w:tc>
        <w:tc>
          <w:tcPr>
            <w:tcW w:w="2200" w:type="dxa"/>
          </w:tcPr>
          <w:p w:rsidR="00FE2E78" w:rsidRDefault="00FE2E78">
            <w:pPr>
              <w:jc w:val="both"/>
              <w:rPr>
                <w:rFonts w:ascii="Arial" w:hAnsi="Arial"/>
                <w:bCs/>
                <w:color w:val="1D1B11"/>
                <w:sz w:val="12"/>
                <w:szCs w:val="12"/>
              </w:rPr>
            </w:pPr>
          </w:p>
        </w:tc>
      </w:tr>
      <w:tr w:rsidR="00FE2E78">
        <w:tc>
          <w:tcPr>
            <w:tcW w:w="600" w:type="dxa"/>
          </w:tcPr>
          <w:p w:rsidR="00FE2E78" w:rsidRDefault="00FE2E78">
            <w:pPr>
              <w:jc w:val="both"/>
              <w:rPr>
                <w:rFonts w:ascii="Arial" w:hAnsi="Arial"/>
                <w:bCs/>
                <w:color w:val="1D1B11"/>
                <w:sz w:val="22"/>
                <w:szCs w:val="22"/>
              </w:rPr>
            </w:pPr>
          </w:p>
        </w:tc>
        <w:tc>
          <w:tcPr>
            <w:tcW w:w="616" w:type="dxa"/>
          </w:tcPr>
          <w:p w:rsidR="00FE2E78" w:rsidRDefault="00FE2E78">
            <w:pPr>
              <w:jc w:val="both"/>
              <w:rPr>
                <w:rFonts w:ascii="Arial" w:hAnsi="Arial"/>
                <w:bCs/>
                <w:color w:val="1D1B11"/>
                <w:sz w:val="22"/>
                <w:szCs w:val="22"/>
              </w:rPr>
            </w:pPr>
            <w:r w:rsidRPr="00FE2E78">
              <w:rPr>
                <w:rFonts w:ascii="Arial" w:eastAsia="Calibri" w:hAnsi="Arial" w:cs="Arial"/>
                <w:color w:val="1D1B11"/>
                <w:sz w:val="22"/>
                <w:szCs w:val="22"/>
                <w:lang w:val="en-PH" w:eastAsia="en-PH"/>
              </w:rPr>
              <w:pict>
                <v:rect id="_x0000_s1040" style="position:absolute;left:0;text-align:left;margin-left:10.8pt;margin-top:1.65pt;width:14pt;height:11.15pt;z-index:251658240;mso-position-horizontal-relative:text;mso-position-vertical-relative:text;v-text-anchor:middle" o:gfxdata="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N1hOB1QAAAAYBAAAPAAAAAAAAAAEAIAAAACIAAABkcnMvZG93bnJldi54bWxQSwEC&#10;FAAUAAAACACHTuJAhSJiSmkCAAD6BAAADgAAAAAAAAABACAAAAAkAQAAZHJzL2Uyb0RvYy54bWxQ&#10;SwUGAAAAAAYABgBZAQAA/wUAAAAA&#10;">
                  <v:stroke joinstyle="round"/>
                </v:rect>
              </w:pict>
            </w:r>
          </w:p>
        </w:tc>
        <w:tc>
          <w:tcPr>
            <w:tcW w:w="467" w:type="dxa"/>
          </w:tcPr>
          <w:p w:rsidR="00FE2E78" w:rsidRDefault="00A2647D">
            <w:pPr>
              <w:jc w:val="both"/>
              <w:rPr>
                <w:rFonts w:ascii="Arial" w:hAnsi="Arial"/>
                <w:bCs/>
                <w:color w:val="1D1B11"/>
                <w:sz w:val="22"/>
                <w:szCs w:val="22"/>
              </w:rPr>
            </w:pPr>
            <w:r>
              <w:rPr>
                <w:rFonts w:ascii="Arial" w:hAnsi="Arial"/>
                <w:bCs/>
                <w:color w:val="1D1B11"/>
                <w:sz w:val="22"/>
                <w:szCs w:val="22"/>
              </w:rPr>
              <w:t>21</w:t>
            </w:r>
          </w:p>
        </w:tc>
        <w:tc>
          <w:tcPr>
            <w:tcW w:w="483" w:type="dxa"/>
          </w:tcPr>
          <w:p w:rsidR="00FE2E78" w:rsidRDefault="00A2647D">
            <w:pPr>
              <w:jc w:val="both"/>
              <w:rPr>
                <w:rFonts w:ascii="Arial" w:hAnsi="Arial"/>
                <w:bCs/>
                <w:color w:val="1D1B11"/>
                <w:sz w:val="22"/>
                <w:szCs w:val="22"/>
              </w:rPr>
            </w:pPr>
            <w:r>
              <w:rPr>
                <w:rFonts w:ascii="Arial" w:hAnsi="Arial"/>
                <w:bCs/>
                <w:color w:val="1D1B11"/>
                <w:sz w:val="22"/>
                <w:szCs w:val="22"/>
              </w:rPr>
              <w:t>-</w:t>
            </w:r>
          </w:p>
        </w:tc>
        <w:tc>
          <w:tcPr>
            <w:tcW w:w="634" w:type="dxa"/>
          </w:tcPr>
          <w:p w:rsidR="00FE2E78" w:rsidRDefault="00A2647D">
            <w:pPr>
              <w:jc w:val="both"/>
              <w:rPr>
                <w:rFonts w:ascii="Arial" w:hAnsi="Arial"/>
                <w:bCs/>
                <w:color w:val="1D1B11"/>
                <w:sz w:val="22"/>
                <w:szCs w:val="22"/>
              </w:rPr>
            </w:pPr>
            <w:r>
              <w:rPr>
                <w:rFonts w:ascii="Arial" w:hAnsi="Arial"/>
                <w:bCs/>
                <w:color w:val="1D1B11"/>
                <w:sz w:val="22"/>
                <w:szCs w:val="22"/>
              </w:rPr>
              <w:t>22</w:t>
            </w:r>
          </w:p>
        </w:tc>
        <w:tc>
          <w:tcPr>
            <w:tcW w:w="2200" w:type="dxa"/>
          </w:tcPr>
          <w:p w:rsidR="00FE2E78" w:rsidRDefault="00A2647D">
            <w:pPr>
              <w:jc w:val="both"/>
              <w:rPr>
                <w:rFonts w:ascii="Arial" w:eastAsia="Times New Roman" w:hAnsi="Arial"/>
                <w:bCs/>
                <w:color w:val="1D1B11"/>
                <w:sz w:val="22"/>
                <w:szCs w:val="22"/>
              </w:rPr>
            </w:pPr>
            <w:r>
              <w:rPr>
                <w:rFonts w:ascii="Arial" w:hAnsi="Arial"/>
                <w:bCs/>
                <w:color w:val="1D1B11"/>
                <w:sz w:val="22"/>
                <w:szCs w:val="22"/>
              </w:rPr>
              <w:t>years old</w:t>
            </w:r>
          </w:p>
        </w:tc>
      </w:tr>
      <w:tr w:rsidR="00FE2E78">
        <w:tc>
          <w:tcPr>
            <w:tcW w:w="600" w:type="dxa"/>
          </w:tcPr>
          <w:p w:rsidR="00FE2E78" w:rsidRDefault="00FE2E78">
            <w:pPr>
              <w:jc w:val="both"/>
              <w:rPr>
                <w:rFonts w:ascii="Arial" w:hAnsi="Arial"/>
                <w:bCs/>
                <w:color w:val="1D1B11"/>
                <w:sz w:val="12"/>
                <w:szCs w:val="12"/>
              </w:rPr>
            </w:pPr>
          </w:p>
        </w:tc>
        <w:tc>
          <w:tcPr>
            <w:tcW w:w="616" w:type="dxa"/>
          </w:tcPr>
          <w:p w:rsidR="00FE2E78" w:rsidRDefault="00FE2E78">
            <w:pPr>
              <w:jc w:val="both"/>
              <w:rPr>
                <w:rFonts w:ascii="Arial" w:hAnsi="Arial"/>
                <w:bCs/>
                <w:color w:val="1D1B11"/>
                <w:sz w:val="12"/>
                <w:szCs w:val="12"/>
              </w:rPr>
            </w:pPr>
          </w:p>
        </w:tc>
        <w:tc>
          <w:tcPr>
            <w:tcW w:w="467" w:type="dxa"/>
          </w:tcPr>
          <w:p w:rsidR="00FE2E78" w:rsidRDefault="00FE2E78">
            <w:pPr>
              <w:jc w:val="both"/>
              <w:rPr>
                <w:rFonts w:ascii="Arial" w:hAnsi="Arial"/>
                <w:bCs/>
                <w:color w:val="1D1B11"/>
                <w:sz w:val="12"/>
                <w:szCs w:val="12"/>
              </w:rPr>
            </w:pPr>
          </w:p>
        </w:tc>
        <w:tc>
          <w:tcPr>
            <w:tcW w:w="483" w:type="dxa"/>
          </w:tcPr>
          <w:p w:rsidR="00FE2E78" w:rsidRDefault="00FE2E78">
            <w:pPr>
              <w:jc w:val="both"/>
              <w:rPr>
                <w:rFonts w:ascii="Arial" w:hAnsi="Arial"/>
                <w:bCs/>
                <w:color w:val="1D1B11"/>
                <w:sz w:val="12"/>
                <w:szCs w:val="12"/>
              </w:rPr>
            </w:pPr>
          </w:p>
        </w:tc>
        <w:tc>
          <w:tcPr>
            <w:tcW w:w="634" w:type="dxa"/>
          </w:tcPr>
          <w:p w:rsidR="00FE2E78" w:rsidRDefault="00FE2E78">
            <w:pPr>
              <w:jc w:val="both"/>
              <w:rPr>
                <w:rFonts w:ascii="Arial" w:hAnsi="Arial"/>
                <w:bCs/>
                <w:color w:val="1D1B11"/>
                <w:sz w:val="12"/>
                <w:szCs w:val="12"/>
              </w:rPr>
            </w:pPr>
          </w:p>
        </w:tc>
        <w:tc>
          <w:tcPr>
            <w:tcW w:w="2200" w:type="dxa"/>
          </w:tcPr>
          <w:p w:rsidR="00FE2E78" w:rsidRDefault="00FE2E78">
            <w:pPr>
              <w:jc w:val="both"/>
              <w:rPr>
                <w:rFonts w:ascii="Arial" w:hAnsi="Arial"/>
                <w:bCs/>
                <w:color w:val="1D1B11"/>
                <w:sz w:val="12"/>
                <w:szCs w:val="12"/>
              </w:rPr>
            </w:pPr>
          </w:p>
        </w:tc>
      </w:tr>
      <w:tr w:rsidR="00FE2E78">
        <w:tc>
          <w:tcPr>
            <w:tcW w:w="600" w:type="dxa"/>
          </w:tcPr>
          <w:p w:rsidR="00FE2E78" w:rsidRDefault="00FE2E78">
            <w:pPr>
              <w:jc w:val="both"/>
              <w:rPr>
                <w:rFonts w:ascii="Arial" w:hAnsi="Arial"/>
                <w:bCs/>
                <w:color w:val="1D1B11"/>
                <w:sz w:val="22"/>
                <w:szCs w:val="22"/>
              </w:rPr>
            </w:pPr>
          </w:p>
        </w:tc>
        <w:tc>
          <w:tcPr>
            <w:tcW w:w="616" w:type="dxa"/>
          </w:tcPr>
          <w:p w:rsidR="00FE2E78" w:rsidRDefault="00FE2E78">
            <w:pPr>
              <w:jc w:val="both"/>
              <w:rPr>
                <w:rFonts w:ascii="Arial" w:hAnsi="Arial"/>
                <w:bCs/>
                <w:color w:val="1D1B11"/>
                <w:sz w:val="22"/>
                <w:szCs w:val="22"/>
              </w:rPr>
            </w:pPr>
            <w:r w:rsidRPr="00FE2E78">
              <w:rPr>
                <w:rFonts w:ascii="Arial" w:eastAsia="Calibri" w:hAnsi="Arial" w:cs="Arial"/>
                <w:color w:val="1D1B11"/>
                <w:sz w:val="22"/>
                <w:szCs w:val="22"/>
                <w:lang w:val="en-PH" w:eastAsia="en-PH"/>
              </w:rPr>
              <w:pict>
                <v:rect id="_x0000_s1039" style="position:absolute;left:0;text-align:left;margin-left:10.5pt;margin-top:.75pt;width:14pt;height:11.15pt;z-index:251659264;mso-position-horizontal-relative:text;mso-position-vertical-relative:text;v-text-anchor:middle" o:gfxdata="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DfDJGDWAAAABgEAAA8AAAAAAAAAAQAgAAAAIgAAAGRycy9kb3ducmV2LnhtbFBLAQIU&#10;ABQAAAAIAIdO4kA/Y5wJZwIAAPoEAAAOAAAAAAAAAAEAIAAAACUBAABkcnMvZTJvRG9jLnhtbFBL&#10;BQYAAAAABgAGAFkBAAD+BQAAAAA=&#10;">
                  <v:stroke joinstyle="round"/>
                </v:rect>
              </w:pict>
            </w:r>
          </w:p>
        </w:tc>
        <w:tc>
          <w:tcPr>
            <w:tcW w:w="467" w:type="dxa"/>
          </w:tcPr>
          <w:p w:rsidR="00FE2E78" w:rsidRDefault="00A2647D">
            <w:pPr>
              <w:jc w:val="both"/>
              <w:rPr>
                <w:rFonts w:ascii="Arial" w:hAnsi="Arial"/>
                <w:bCs/>
                <w:color w:val="1D1B11"/>
                <w:sz w:val="22"/>
                <w:szCs w:val="22"/>
              </w:rPr>
            </w:pPr>
            <w:r>
              <w:rPr>
                <w:rFonts w:ascii="Arial" w:hAnsi="Arial"/>
                <w:bCs/>
                <w:color w:val="1D1B11"/>
                <w:sz w:val="22"/>
                <w:szCs w:val="22"/>
              </w:rPr>
              <w:t>23</w:t>
            </w:r>
          </w:p>
        </w:tc>
        <w:tc>
          <w:tcPr>
            <w:tcW w:w="483" w:type="dxa"/>
          </w:tcPr>
          <w:p w:rsidR="00FE2E78" w:rsidRDefault="00A2647D">
            <w:pPr>
              <w:jc w:val="both"/>
              <w:rPr>
                <w:rFonts w:ascii="Arial" w:hAnsi="Arial"/>
                <w:bCs/>
                <w:color w:val="1D1B11"/>
                <w:sz w:val="22"/>
                <w:szCs w:val="22"/>
              </w:rPr>
            </w:pPr>
            <w:r>
              <w:rPr>
                <w:rFonts w:ascii="Arial" w:hAnsi="Arial"/>
                <w:bCs/>
                <w:color w:val="1D1B11"/>
                <w:sz w:val="22"/>
                <w:szCs w:val="22"/>
              </w:rPr>
              <w:t>-</w:t>
            </w:r>
          </w:p>
        </w:tc>
        <w:tc>
          <w:tcPr>
            <w:tcW w:w="634" w:type="dxa"/>
          </w:tcPr>
          <w:p w:rsidR="00FE2E78" w:rsidRDefault="00A2647D">
            <w:pPr>
              <w:jc w:val="both"/>
              <w:rPr>
                <w:rFonts w:ascii="Arial" w:hAnsi="Arial"/>
                <w:bCs/>
                <w:color w:val="1D1B11"/>
                <w:sz w:val="22"/>
                <w:szCs w:val="22"/>
              </w:rPr>
            </w:pPr>
            <w:r>
              <w:rPr>
                <w:rFonts w:ascii="Arial" w:hAnsi="Arial"/>
                <w:bCs/>
                <w:color w:val="1D1B11"/>
                <w:sz w:val="22"/>
                <w:szCs w:val="22"/>
              </w:rPr>
              <w:t>24</w:t>
            </w:r>
          </w:p>
        </w:tc>
        <w:tc>
          <w:tcPr>
            <w:tcW w:w="2200" w:type="dxa"/>
          </w:tcPr>
          <w:p w:rsidR="00FE2E78" w:rsidRDefault="00A2647D">
            <w:pPr>
              <w:jc w:val="both"/>
              <w:rPr>
                <w:rFonts w:ascii="Arial" w:eastAsia="Times New Roman" w:hAnsi="Arial"/>
                <w:bCs/>
                <w:color w:val="1D1B11"/>
                <w:sz w:val="22"/>
                <w:szCs w:val="22"/>
              </w:rPr>
            </w:pPr>
            <w:r>
              <w:rPr>
                <w:rFonts w:ascii="Arial" w:hAnsi="Arial"/>
                <w:bCs/>
                <w:color w:val="1D1B11"/>
                <w:sz w:val="22"/>
                <w:szCs w:val="22"/>
              </w:rPr>
              <w:t>years old</w:t>
            </w:r>
          </w:p>
        </w:tc>
      </w:tr>
      <w:tr w:rsidR="00FE2E78">
        <w:tc>
          <w:tcPr>
            <w:tcW w:w="600" w:type="dxa"/>
          </w:tcPr>
          <w:p w:rsidR="00FE2E78" w:rsidRDefault="00FE2E78">
            <w:pPr>
              <w:jc w:val="both"/>
              <w:rPr>
                <w:rFonts w:ascii="Arial" w:hAnsi="Arial"/>
                <w:bCs/>
                <w:color w:val="1D1B11"/>
                <w:sz w:val="12"/>
                <w:szCs w:val="12"/>
              </w:rPr>
            </w:pPr>
          </w:p>
        </w:tc>
        <w:tc>
          <w:tcPr>
            <w:tcW w:w="616" w:type="dxa"/>
          </w:tcPr>
          <w:p w:rsidR="00FE2E78" w:rsidRDefault="00FE2E78">
            <w:pPr>
              <w:jc w:val="both"/>
              <w:rPr>
                <w:rFonts w:ascii="Arial" w:eastAsia="Calibri" w:hAnsi="Arial" w:cs="Arial"/>
                <w:color w:val="1D1B11"/>
                <w:sz w:val="12"/>
                <w:szCs w:val="12"/>
                <w:lang w:val="en-PH" w:eastAsia="en-PH"/>
              </w:rPr>
            </w:pPr>
          </w:p>
        </w:tc>
        <w:tc>
          <w:tcPr>
            <w:tcW w:w="467" w:type="dxa"/>
          </w:tcPr>
          <w:p w:rsidR="00FE2E78" w:rsidRDefault="00FE2E78">
            <w:pPr>
              <w:jc w:val="both"/>
              <w:rPr>
                <w:rFonts w:ascii="Arial" w:hAnsi="Arial"/>
                <w:bCs/>
                <w:color w:val="1D1B11"/>
                <w:sz w:val="12"/>
                <w:szCs w:val="12"/>
              </w:rPr>
            </w:pPr>
          </w:p>
        </w:tc>
        <w:tc>
          <w:tcPr>
            <w:tcW w:w="483" w:type="dxa"/>
          </w:tcPr>
          <w:p w:rsidR="00FE2E78" w:rsidRDefault="00FE2E78">
            <w:pPr>
              <w:jc w:val="both"/>
              <w:rPr>
                <w:rFonts w:ascii="Arial" w:hAnsi="Arial"/>
                <w:bCs/>
                <w:color w:val="1D1B11"/>
                <w:sz w:val="12"/>
                <w:szCs w:val="12"/>
              </w:rPr>
            </w:pPr>
          </w:p>
        </w:tc>
        <w:tc>
          <w:tcPr>
            <w:tcW w:w="634" w:type="dxa"/>
          </w:tcPr>
          <w:p w:rsidR="00FE2E78" w:rsidRDefault="00FE2E78">
            <w:pPr>
              <w:jc w:val="both"/>
              <w:rPr>
                <w:rFonts w:ascii="Arial" w:hAnsi="Arial"/>
                <w:bCs/>
                <w:color w:val="1D1B11"/>
                <w:sz w:val="12"/>
                <w:szCs w:val="12"/>
              </w:rPr>
            </w:pPr>
          </w:p>
        </w:tc>
        <w:tc>
          <w:tcPr>
            <w:tcW w:w="2200" w:type="dxa"/>
          </w:tcPr>
          <w:p w:rsidR="00FE2E78" w:rsidRDefault="00FE2E78">
            <w:pPr>
              <w:jc w:val="both"/>
              <w:rPr>
                <w:rFonts w:ascii="Arial" w:hAnsi="Arial"/>
                <w:bCs/>
                <w:color w:val="1D1B11"/>
                <w:sz w:val="12"/>
                <w:szCs w:val="12"/>
              </w:rPr>
            </w:pPr>
          </w:p>
        </w:tc>
      </w:tr>
      <w:tr w:rsidR="00FE2E78">
        <w:tc>
          <w:tcPr>
            <w:tcW w:w="600" w:type="dxa"/>
          </w:tcPr>
          <w:p w:rsidR="00FE2E78" w:rsidRDefault="00FE2E78">
            <w:pPr>
              <w:jc w:val="both"/>
              <w:rPr>
                <w:rFonts w:ascii="Arial" w:hAnsi="Arial"/>
                <w:bCs/>
                <w:color w:val="1D1B11"/>
                <w:sz w:val="22"/>
                <w:szCs w:val="22"/>
              </w:rPr>
            </w:pPr>
          </w:p>
        </w:tc>
        <w:tc>
          <w:tcPr>
            <w:tcW w:w="616" w:type="dxa"/>
          </w:tcPr>
          <w:p w:rsidR="00FE2E78" w:rsidRDefault="00FE2E78">
            <w:pPr>
              <w:jc w:val="both"/>
              <w:rPr>
                <w:rFonts w:ascii="Arial" w:eastAsia="Calibri" w:hAnsi="Arial" w:cs="Arial"/>
                <w:color w:val="1D1B11"/>
                <w:sz w:val="22"/>
                <w:szCs w:val="22"/>
                <w:lang w:val="en-PH" w:eastAsia="en-PH"/>
              </w:rPr>
            </w:pPr>
            <w:r w:rsidRPr="00FE2E78">
              <w:rPr>
                <w:rFonts w:ascii="Arial" w:eastAsia="Calibri" w:hAnsi="Arial" w:cs="Arial"/>
                <w:color w:val="1D1B11"/>
                <w:sz w:val="22"/>
                <w:szCs w:val="22"/>
                <w:lang w:val="en-PH" w:eastAsia="en-PH"/>
              </w:rPr>
              <w:pict>
                <v:rect id="_x0000_s1038" style="position:absolute;left:0;text-align:left;margin-left:10.8pt;margin-top:.6pt;width:14pt;height:11.15pt;z-index:251660288;mso-position-horizontal-relative:text;mso-position-vertical-relative:text;v-text-anchor:middle" o:gfxdata="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JJ1aJjUAAAABgEAAA8AAAAAAAAAAQAgAAAAIgAAAGRycy9kb3ducmV2LnhtbFBLAQIU&#10;ABQAAAAIAIdO4kDi9oQhaQIAAPoEAAAOAAAAAAAAAAEAIAAAACMBAABkcnMvZTJvRG9jLnhtbFBL&#10;BQYAAAAABgAGAFkBAAD+BQAAAAA=&#10;">
                  <v:stroke joinstyle="round"/>
                </v:rect>
              </w:pict>
            </w:r>
          </w:p>
        </w:tc>
        <w:tc>
          <w:tcPr>
            <w:tcW w:w="467" w:type="dxa"/>
          </w:tcPr>
          <w:p w:rsidR="00FE2E78" w:rsidRDefault="00A2647D">
            <w:pPr>
              <w:jc w:val="both"/>
              <w:rPr>
                <w:rFonts w:ascii="Arial" w:hAnsi="Arial"/>
                <w:bCs/>
                <w:color w:val="1D1B11"/>
                <w:sz w:val="22"/>
                <w:szCs w:val="22"/>
              </w:rPr>
            </w:pPr>
            <w:r>
              <w:rPr>
                <w:rFonts w:ascii="Arial" w:hAnsi="Arial"/>
                <w:bCs/>
                <w:color w:val="1D1B11"/>
                <w:sz w:val="22"/>
                <w:szCs w:val="22"/>
              </w:rPr>
              <w:t>25</w:t>
            </w:r>
          </w:p>
        </w:tc>
        <w:tc>
          <w:tcPr>
            <w:tcW w:w="483" w:type="dxa"/>
          </w:tcPr>
          <w:p w:rsidR="00FE2E78" w:rsidRDefault="00A2647D">
            <w:pPr>
              <w:jc w:val="both"/>
              <w:rPr>
                <w:rFonts w:ascii="Arial" w:hAnsi="Arial"/>
                <w:bCs/>
                <w:color w:val="1D1B11"/>
                <w:sz w:val="22"/>
                <w:szCs w:val="22"/>
              </w:rPr>
            </w:pPr>
            <w:r>
              <w:rPr>
                <w:rFonts w:ascii="Arial" w:hAnsi="Arial"/>
                <w:bCs/>
                <w:color w:val="1D1B11"/>
                <w:sz w:val="22"/>
                <w:szCs w:val="22"/>
              </w:rPr>
              <w:t>-</w:t>
            </w:r>
          </w:p>
        </w:tc>
        <w:tc>
          <w:tcPr>
            <w:tcW w:w="2834" w:type="dxa"/>
            <w:gridSpan w:val="2"/>
          </w:tcPr>
          <w:p w:rsidR="00FE2E78" w:rsidRDefault="00A2647D">
            <w:pPr>
              <w:jc w:val="both"/>
              <w:rPr>
                <w:rFonts w:ascii="Arial" w:eastAsia="Times New Roman" w:hAnsi="Arial"/>
                <w:bCs/>
                <w:color w:val="1D1B11"/>
                <w:sz w:val="22"/>
                <w:szCs w:val="22"/>
              </w:rPr>
            </w:pPr>
            <w:r>
              <w:rPr>
                <w:rFonts w:ascii="Arial" w:hAnsi="Arial"/>
                <w:bCs/>
                <w:color w:val="1D1B11"/>
                <w:sz w:val="22"/>
                <w:szCs w:val="22"/>
              </w:rPr>
              <w:t>years old and above</w:t>
            </w:r>
          </w:p>
        </w:tc>
      </w:tr>
    </w:tbl>
    <w:p w:rsidR="00FE2E78" w:rsidRDefault="00FE2E78">
      <w:pPr>
        <w:ind w:left="90" w:hanging="4"/>
        <w:jc w:val="both"/>
        <w:rPr>
          <w:rFonts w:ascii="Arial" w:hAnsi="Arial"/>
          <w:bCs/>
          <w:color w:val="1D1B11"/>
          <w:sz w:val="22"/>
          <w:szCs w:val="22"/>
        </w:rPr>
      </w:pPr>
    </w:p>
    <w:p w:rsidR="00FE2E78" w:rsidRDefault="00A2647D">
      <w:pPr>
        <w:spacing w:after="200" w:line="276" w:lineRule="auto"/>
        <w:ind w:left="90"/>
        <w:contextualSpacing/>
        <w:jc w:val="both"/>
        <w:rPr>
          <w:rFonts w:ascii="Arial" w:hAnsi="Arial" w:cs="Arial"/>
          <w:color w:val="1D1B11"/>
          <w:sz w:val="22"/>
          <w:szCs w:val="22"/>
        </w:rPr>
      </w:pPr>
      <w:r>
        <w:rPr>
          <w:rFonts w:ascii="Arial" w:hAnsi="Arial" w:cs="Arial"/>
          <w:color w:val="1D1B11"/>
          <w:sz w:val="22"/>
          <w:szCs w:val="22"/>
        </w:rPr>
        <w:t xml:space="preserve">1.2 </w:t>
      </w:r>
      <w:r>
        <w:rPr>
          <w:rFonts w:ascii="Arial" w:hAnsi="Arial" w:cs="Arial"/>
          <w:color w:val="1D1B11"/>
          <w:sz w:val="22"/>
          <w:szCs w:val="22"/>
        </w:rPr>
        <w:t xml:space="preserve">  Gender</w:t>
      </w:r>
    </w:p>
    <w:p w:rsidR="00FE2E78" w:rsidRDefault="00FE2E78">
      <w:pPr>
        <w:spacing w:after="200" w:line="276" w:lineRule="auto"/>
        <w:ind w:left="450"/>
        <w:contextualSpacing/>
        <w:jc w:val="both"/>
        <w:rPr>
          <w:rFonts w:ascii="Arial" w:hAnsi="Arial" w:cs="Arial"/>
          <w:color w:val="1D1B11"/>
          <w:sz w:val="16"/>
          <w:szCs w:val="16"/>
        </w:rPr>
      </w:pPr>
    </w:p>
    <w:tbl>
      <w:tblPr>
        <w:tblStyle w:val="TableGrid3"/>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1"/>
        <w:gridCol w:w="2787"/>
      </w:tblGrid>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29" o:spid="_x0000_s1037" style="position:absolute;left:0;text-align:left;margin-left:3.4pt;margin-top:.95pt;width:14pt;height:11.15pt;z-index:251661312;v-text-anchor:middle" o:gfxdata="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pcgYbUAAAABQEAAA8AAAAAAAAAAQAgAAAAIgAAAGRycy9kb3ducmV2LnhtbFBL&#10;AQIUABQAAAAIAIdO4kAew9PCbAIAABIFAAAOAAAAAAAAAAEAIAAAACMBAABkcnMvZTJvRG9jLnht&#10;bFBLBQYAAAAABgAGAFkBAAABBg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lang w:val="en-PH"/>
              </w:rPr>
            </w:pPr>
            <w:r>
              <w:rPr>
                <w:rFonts w:ascii="Arial" w:eastAsia="Calibri" w:hAnsi="Arial" w:cs="Arial"/>
                <w:color w:val="1D1B11"/>
                <w:lang w:val="en-PH"/>
              </w:rPr>
              <w:t>Male</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0" o:spid="_x0000_s1036" style="position:absolute;left:0;text-align:left;margin-left:3.55pt;margin-top:.55pt;width:14pt;height:11.15pt;z-index:251662336;mso-position-horizontal-relative:text;mso-position-vertical-relative:text;v-text-anchor:middle" o:gfxdata="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bJlZy1QAAAAUBAAAPAAAAAAAAAAEAIAAAACIAAABkcnMvZG93bnJldi54bWxQ&#10;SwECFAAUAAAACACHTuJA2N3712wCAAASBQAADgAAAAAAAAABACAAAAAk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lang w:val="en-PH"/>
              </w:rPr>
            </w:pPr>
            <w:r>
              <w:rPr>
                <w:rFonts w:ascii="Arial" w:eastAsia="Calibri" w:hAnsi="Arial" w:cs="Arial"/>
                <w:color w:val="1D1B11"/>
                <w:lang w:val="en-PH"/>
              </w:rPr>
              <w:t>Female</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1" o:spid="_x0000_s1035" style="position:absolute;left:0;text-align:left;margin-left:3.5pt;margin-top:.6pt;width:14pt;height:11.15pt;z-index:251663360;mso-position-horizontal-relative:text;mso-position-vertical-relative:text;v-text-anchor:middle" o:gfxdata="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QfS4dYAAAAFAQAADwAAAAAAAAABACAAAAAiAAAAZHJzL2Rvd25yZXYueG1s&#10;UEsBAhQAFAAAAAgAh07iQIT+1FJsAgAAEgUAAA4AAAAAAAAAAQAgAAAAJQEAAGRycy9lMm9Eb2Mu&#10;eG1sUEsFBgAAAAAGAAYAWQEAAAMGA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lang w:val="en-PH"/>
              </w:rPr>
            </w:pPr>
            <w:r>
              <w:rPr>
                <w:rFonts w:ascii="Arial" w:eastAsia="Calibri" w:hAnsi="Arial" w:cs="Arial"/>
                <w:color w:val="1D1B11"/>
                <w:lang w:val="en-PH"/>
              </w:rPr>
              <w:t>Member of the LGBT</w:t>
            </w:r>
          </w:p>
        </w:tc>
      </w:tr>
    </w:tbl>
    <w:p w:rsidR="00FE2E78" w:rsidRDefault="00FE2E78">
      <w:pPr>
        <w:ind w:left="90" w:hanging="4"/>
        <w:jc w:val="both"/>
        <w:rPr>
          <w:rFonts w:ascii="Arial" w:hAnsi="Arial" w:cs="Arial"/>
          <w:b/>
          <w:color w:val="1D1B11"/>
          <w:sz w:val="22"/>
          <w:szCs w:val="22"/>
        </w:rPr>
      </w:pPr>
    </w:p>
    <w:p w:rsidR="00FE2E78" w:rsidRDefault="00A2647D">
      <w:pPr>
        <w:spacing w:after="200" w:line="276" w:lineRule="auto"/>
        <w:ind w:left="90"/>
        <w:contextualSpacing/>
        <w:jc w:val="both"/>
        <w:rPr>
          <w:rFonts w:ascii="Arial" w:hAnsi="Arial" w:cs="Arial"/>
          <w:color w:val="1D1B11"/>
          <w:sz w:val="22"/>
          <w:szCs w:val="22"/>
        </w:rPr>
      </w:pPr>
      <w:r>
        <w:rPr>
          <w:rFonts w:ascii="Arial" w:hAnsi="Arial" w:cs="Arial"/>
          <w:color w:val="1D1B11"/>
          <w:sz w:val="22"/>
          <w:szCs w:val="22"/>
        </w:rPr>
        <w:t xml:space="preserve">1.3   </w:t>
      </w:r>
      <w:r>
        <w:rPr>
          <w:rFonts w:ascii="Arial" w:hAnsi="Arial" w:cs="Arial"/>
          <w:color w:val="1D1B11"/>
          <w:sz w:val="22"/>
          <w:szCs w:val="22"/>
        </w:rPr>
        <w:t>Civil Status</w:t>
      </w:r>
    </w:p>
    <w:p w:rsidR="00FE2E78" w:rsidRDefault="00FE2E78">
      <w:pPr>
        <w:spacing w:after="200" w:line="276" w:lineRule="auto"/>
        <w:ind w:left="450"/>
        <w:contextualSpacing/>
        <w:jc w:val="both"/>
        <w:rPr>
          <w:rFonts w:ascii="Arial" w:hAnsi="Arial" w:cs="Arial"/>
          <w:color w:val="1D1B11"/>
          <w:sz w:val="16"/>
          <w:szCs w:val="16"/>
        </w:rPr>
      </w:pPr>
    </w:p>
    <w:tbl>
      <w:tblPr>
        <w:tblStyle w:val="TableGrid3"/>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1"/>
        <w:gridCol w:w="2787"/>
      </w:tblGrid>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2" o:spid="_x0000_s1034" style="position:absolute;left:0;text-align:left;margin-left:4.15pt;margin-top:1.75pt;width:14pt;height:11.15pt;z-index:251664384;v-text-anchor:middle" o:gfxdata="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jEnRy1QAAAAUBAAAPAAAAAAAAAAEAIAAAACIAAABkcnMvZG93bnJldi54bWxQ&#10;SwECFAAUAAAACACHTuJAIZ3UBmwCAAASBQAADgAAAAAAAAABACAAAAAk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lang w:val="en-PH"/>
              </w:rPr>
            </w:pPr>
            <w:r>
              <w:rPr>
                <w:rFonts w:ascii="Arial" w:eastAsia="Calibri" w:hAnsi="Arial" w:cs="Arial"/>
                <w:color w:val="1D1B11"/>
                <w:lang w:val="en-PH"/>
              </w:rPr>
              <w:t>Single</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3" o:spid="_x0000_s1033" style="position:absolute;left:0;text-align:left;margin-left:4.05pt;margin-top:1.35pt;width:14pt;height:11.15pt;z-index:251665408;mso-position-horizontal-relative:text;mso-position-vertical-relative:text;v-text-anchor:middle" o:gfxdata="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9y/Lu1AAAAAUBAAAPAAAAAAAAAAEAIAAAACIAAABkcnMvZG93bnJldi54bWxQ&#10;SwECFAAUAAAACACHTuJAfb77g20CAAASBQAADgAAAAAAAAABACAAAAAj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lang w:val="en-PH"/>
              </w:rPr>
            </w:pPr>
            <w:r>
              <w:rPr>
                <w:rFonts w:ascii="Arial" w:eastAsia="Calibri" w:hAnsi="Arial" w:cs="Arial"/>
                <w:color w:val="1D1B11"/>
                <w:lang w:val="en-PH"/>
              </w:rPr>
              <w:t>Married</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4" o:spid="_x0000_s1032" style="position:absolute;left:0;text-align:left;margin-left:4.2pt;margin-top:.95pt;width:14pt;height:11.15pt;z-index:251666432;mso-position-horizontal-relative:text;mso-position-vertical-relative:text;v-text-anchor:middle" o:gfxdata="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u9La1QAAAAUBAAAPAAAAAAAAAAEAIAAAACIAAABkcnMvZG93bnJldi54bWxQ&#10;SwECFAAUAAAACACHTuJAa1rUrmwCAAASBQAADgAAAAAAAAABACAAAAAk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Single Parent</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Rectangle 35" o:spid="_x0000_s1031" style="position:absolute;left:0;text-align:left;margin-left:4.2pt;margin-top:1.8pt;width:14pt;height:11.15pt;z-index:251667456;mso-position-horizontal-relative:text;mso-position-vertical-relative:text;v-text-anchor:middle" o:gfxdata="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bHjeLdUAAAAFAQAADwAAAAAAAAABACAAAAAiAAAAZHJzL2Rvd25yZXYueG1s&#10;UEsBAhQAFAAAAAgAh07iQDd5+yttAgAAEgUAAA4AAAAAAAAAAQAgAAAAJAEAAGRycy9lMm9Eb2Mu&#10;eG1sUEsFBgAAAAAGAAYAWQEAAAMGA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Legally Separated</w:t>
            </w:r>
          </w:p>
        </w:tc>
      </w:tr>
    </w:tbl>
    <w:p w:rsidR="00FE2E78" w:rsidRDefault="00FE2E78">
      <w:pPr>
        <w:ind w:left="90" w:hanging="4"/>
        <w:jc w:val="both"/>
        <w:rPr>
          <w:rFonts w:ascii="Arial" w:hAnsi="Arial" w:cs="Arial"/>
          <w:b/>
          <w:color w:val="1D1B11"/>
          <w:sz w:val="22"/>
          <w:szCs w:val="22"/>
        </w:rPr>
      </w:pPr>
    </w:p>
    <w:p w:rsidR="00FE2E78" w:rsidRDefault="00A2647D">
      <w:pPr>
        <w:spacing w:after="200" w:line="276" w:lineRule="auto"/>
        <w:ind w:left="90"/>
        <w:contextualSpacing/>
        <w:jc w:val="both"/>
        <w:rPr>
          <w:rFonts w:ascii="Arial" w:hAnsi="Arial" w:cs="Arial"/>
          <w:color w:val="1D1B11"/>
          <w:sz w:val="22"/>
          <w:szCs w:val="22"/>
        </w:rPr>
      </w:pPr>
      <w:r>
        <w:rPr>
          <w:rFonts w:ascii="Arial" w:hAnsi="Arial" w:cs="Arial"/>
          <w:color w:val="1D1B11"/>
          <w:sz w:val="22"/>
          <w:szCs w:val="22"/>
        </w:rPr>
        <w:t xml:space="preserve">1.4   Year </w:t>
      </w:r>
      <w:r>
        <w:rPr>
          <w:rFonts w:ascii="Arial" w:hAnsi="Arial" w:cs="Arial"/>
          <w:color w:val="1D1B11"/>
          <w:sz w:val="22"/>
          <w:szCs w:val="22"/>
        </w:rPr>
        <w:t>Level in College</w:t>
      </w:r>
    </w:p>
    <w:p w:rsidR="00FE2E78" w:rsidRDefault="00FE2E78">
      <w:pPr>
        <w:spacing w:after="200" w:line="276" w:lineRule="auto"/>
        <w:ind w:left="450"/>
        <w:contextualSpacing/>
        <w:jc w:val="both"/>
        <w:rPr>
          <w:rFonts w:ascii="Arial" w:hAnsi="Arial" w:cs="Arial"/>
          <w:color w:val="1D1B11"/>
          <w:sz w:val="16"/>
          <w:szCs w:val="16"/>
        </w:rPr>
      </w:pPr>
    </w:p>
    <w:tbl>
      <w:tblPr>
        <w:tblStyle w:val="TableGrid3"/>
        <w:tblW w:w="0" w:type="auto"/>
        <w:tblInd w:w="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1"/>
        <w:gridCol w:w="2787"/>
      </w:tblGrid>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lastRenderedPageBreak/>
              <w:pict>
                <v:rect id="_x0000_s1030" style="position:absolute;left:0;text-align:left;margin-left:4.15pt;margin-top:1.75pt;width:14pt;height:11.15pt;z-index:251668480;v-text-anchor:middle" o:gfxdata="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jEnRy1QAAAAUBAAAPAAAAAAAAAAEAIAAAACIAAABkcnMvZG93bnJldi54bWxQ&#10;SwECFAAUAAAACACHTuJAgUjR6mwCAAASBQAADgAAAAAAAAABACAAAAAk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1</w:t>
            </w:r>
            <w:r>
              <w:rPr>
                <w:rFonts w:ascii="Arial" w:eastAsia="Calibri" w:hAnsi="Arial" w:cs="Arial"/>
                <w:color w:val="1D1B11"/>
                <w:vertAlign w:val="superscript"/>
              </w:rPr>
              <w:t>st</w:t>
            </w:r>
            <w:r>
              <w:rPr>
                <w:rFonts w:ascii="Arial" w:eastAsia="Calibri" w:hAnsi="Arial" w:cs="Arial"/>
                <w:color w:val="1D1B11"/>
              </w:rPr>
              <w:t xml:space="preserve"> year level</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_x0000_s1029" style="position:absolute;left:0;text-align:left;margin-left:4.05pt;margin-top:1.35pt;width:14pt;height:11.15pt;z-index:251669504;mso-position-horizontal-relative:text;mso-position-vertical-relative:text;v-text-anchor:middle" o:gfxdata="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9y/Lu1AAAAAUBAAAPAAAAAAAAAAEAIAAAACIAAABkcnMvZG93bnJldi54bWxQ&#10;SwECFAAUAAAACACHTuJA3Wv+b20CAAASBQAADgAAAAAAAAABACAAAAAjAQAAZHJzL2Uyb0RvYy54&#10;bWxQSwUGAAAAAAYABgBZAQAAAg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2</w:t>
            </w:r>
            <w:r>
              <w:rPr>
                <w:rFonts w:ascii="Arial" w:eastAsia="Calibri" w:hAnsi="Arial" w:cs="Arial"/>
                <w:color w:val="1D1B11"/>
                <w:vertAlign w:val="superscript"/>
              </w:rPr>
              <w:t>nd</w:t>
            </w:r>
            <w:r>
              <w:rPr>
                <w:rFonts w:ascii="Arial" w:eastAsia="Calibri" w:hAnsi="Arial" w:cs="Arial"/>
                <w:color w:val="1D1B11"/>
              </w:rPr>
              <w:t xml:space="preserve"> year level</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_x0000_s1028" style="position:absolute;left:0;text-align:left;margin-left:4.2pt;margin-top:.95pt;width:14pt;height:11.15pt;z-index:251670528;mso-position-horizontal-relative:text;mso-position-vertical-relative:text;v-text-anchor:middle" o:gfxdata="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7vS2tUAAAAFAQAADwAAAAAAAAABACAAAAAiAAAAZHJzL2Rvd25yZXYueG1s&#10;UEsBAhQAFAAAAAgAh07iQEutTTdtAgAAEgUAAA4AAAAAAAAAAQAgAAAAJAEAAGRycy9lMm9Eb2Mu&#10;eG1sUEsFBgAAAAAGAAYAWQEAAAMGA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3</w:t>
            </w:r>
            <w:r>
              <w:rPr>
                <w:rFonts w:ascii="Arial" w:eastAsia="Calibri" w:hAnsi="Arial" w:cs="Arial"/>
                <w:color w:val="1D1B11"/>
                <w:vertAlign w:val="superscript"/>
              </w:rPr>
              <w:t>rd</w:t>
            </w:r>
            <w:r>
              <w:rPr>
                <w:rFonts w:ascii="Arial" w:eastAsia="Calibri" w:hAnsi="Arial" w:cs="Arial"/>
                <w:color w:val="1D1B11"/>
              </w:rPr>
              <w:t xml:space="preserve"> year level</w:t>
            </w:r>
          </w:p>
        </w:tc>
      </w:tr>
      <w:tr w:rsidR="00FE2E78">
        <w:tc>
          <w:tcPr>
            <w:tcW w:w="471" w:type="dxa"/>
            <w:vAlign w:val="center"/>
          </w:tcPr>
          <w:p w:rsidR="00FE2E78" w:rsidRDefault="00FE2E78">
            <w:pPr>
              <w:spacing w:after="200" w:line="276" w:lineRule="auto"/>
              <w:contextualSpacing/>
              <w:jc w:val="center"/>
              <w:rPr>
                <w:rFonts w:ascii="Arial" w:eastAsia="Calibri" w:hAnsi="Arial" w:cs="Arial"/>
                <w:color w:val="1D1B11"/>
                <w:lang w:val="en-PH"/>
              </w:rPr>
            </w:pPr>
            <w:r w:rsidRPr="00FE2E78">
              <w:rPr>
                <w:rFonts w:ascii="Arial" w:eastAsia="Calibri" w:hAnsi="Arial" w:cs="Arial"/>
                <w:color w:val="1D1B11"/>
                <w:lang w:val="en-PH" w:eastAsia="en-PH"/>
              </w:rPr>
              <w:pict>
                <v:rect id="_x0000_s1027" style="position:absolute;left:0;text-align:left;margin-left:4.2pt;margin-top:1.8pt;width:14pt;height:11.15pt;z-index:251671552;mso-position-horizontal-relative:text;mso-position-vertical-relative:text;v-text-anchor:middle" o:gfxdata="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seN4t1QAAAAUBAAAPAAAAAAAAAAEAIAAAACIAAABkcnMvZG93bnJldi54&#10;bWxQSwECFAAUAAAACACHTuJAF45ism8CAAASBQAADgAAAAAAAAABACAAAAAkAQAAZHJzL2Uyb0Rv&#10;Yy54bWxQSwUGAAAAAAYABgBZAQAABQYAAAAA&#10;">
                  <v:stroke joinstyle="round"/>
                </v:rect>
              </w:pict>
            </w:r>
          </w:p>
        </w:tc>
        <w:tc>
          <w:tcPr>
            <w:tcW w:w="2787" w:type="dxa"/>
            <w:vAlign w:val="center"/>
          </w:tcPr>
          <w:p w:rsidR="00FE2E78" w:rsidRDefault="00A2647D">
            <w:pPr>
              <w:spacing w:after="200" w:line="276" w:lineRule="auto"/>
              <w:contextualSpacing/>
              <w:rPr>
                <w:rFonts w:ascii="Arial" w:eastAsia="Calibri" w:hAnsi="Arial" w:cs="Arial"/>
                <w:color w:val="1D1B11"/>
              </w:rPr>
            </w:pPr>
            <w:r>
              <w:rPr>
                <w:rFonts w:ascii="Arial" w:eastAsia="Calibri" w:hAnsi="Arial" w:cs="Arial"/>
                <w:color w:val="1D1B11"/>
              </w:rPr>
              <w:t>4</w:t>
            </w:r>
            <w:r>
              <w:rPr>
                <w:rFonts w:ascii="Arial" w:eastAsia="Calibri" w:hAnsi="Arial" w:cs="Arial"/>
                <w:color w:val="1D1B11"/>
                <w:vertAlign w:val="superscript"/>
              </w:rPr>
              <w:t>th</w:t>
            </w:r>
            <w:r>
              <w:rPr>
                <w:rFonts w:ascii="Arial" w:eastAsia="Calibri" w:hAnsi="Arial" w:cs="Arial"/>
                <w:color w:val="1D1B11"/>
              </w:rPr>
              <w:t xml:space="preserve"> year level</w:t>
            </w:r>
          </w:p>
        </w:tc>
      </w:tr>
    </w:tbl>
    <w:p w:rsidR="00FE2E78" w:rsidRDefault="00FE2E78">
      <w:pPr>
        <w:ind w:left="90" w:hanging="4"/>
        <w:jc w:val="both"/>
        <w:rPr>
          <w:rFonts w:ascii="Arial" w:hAnsi="Arial" w:cs="Arial"/>
          <w:b/>
          <w:color w:val="1D1B11"/>
          <w:sz w:val="22"/>
          <w:szCs w:val="22"/>
        </w:rPr>
      </w:pPr>
    </w:p>
    <w:p w:rsidR="00FE2E78" w:rsidRDefault="00A2647D">
      <w:pPr>
        <w:ind w:left="90" w:hanging="4"/>
        <w:jc w:val="both"/>
        <w:rPr>
          <w:rFonts w:ascii="Arial" w:hAnsi="Arial" w:cs="Arial"/>
          <w:color w:val="000000"/>
          <w:sz w:val="22"/>
          <w:szCs w:val="22"/>
        </w:rPr>
      </w:pPr>
      <w:proofErr w:type="gramStart"/>
      <w:r>
        <w:rPr>
          <w:rFonts w:ascii="Arial" w:hAnsi="Arial" w:cs="Arial"/>
          <w:b/>
          <w:color w:val="1D1B11"/>
          <w:sz w:val="22"/>
          <w:szCs w:val="22"/>
        </w:rPr>
        <w:t>PART II.</w:t>
      </w:r>
      <w:proofErr w:type="gramEnd"/>
      <w:r>
        <w:rPr>
          <w:rFonts w:ascii="Arial" w:hAnsi="Arial" w:cs="Arial"/>
          <w:b/>
          <w:color w:val="1D1B11"/>
          <w:sz w:val="22"/>
          <w:szCs w:val="22"/>
        </w:rPr>
        <w:t xml:space="preserve">  </w:t>
      </w:r>
      <w:r>
        <w:rPr>
          <w:rFonts w:ascii="Arial" w:hAnsi="Arial" w:cs="Arial"/>
          <w:color w:val="1D1B11"/>
          <w:sz w:val="22"/>
          <w:szCs w:val="22"/>
        </w:rPr>
        <w:t xml:space="preserve"> </w:t>
      </w:r>
      <w:proofErr w:type="gramStart"/>
      <w:r>
        <w:rPr>
          <w:rFonts w:ascii="Arial" w:hAnsi="Arial" w:cs="Arial"/>
          <w:color w:val="1D1B11"/>
          <w:sz w:val="22"/>
          <w:szCs w:val="22"/>
        </w:rPr>
        <w:t xml:space="preserve">Factors affecting </w:t>
      </w:r>
      <w:r>
        <w:rPr>
          <w:rFonts w:ascii="Arial" w:hAnsi="Arial" w:cs="Arial"/>
          <w:color w:val="1D1B11"/>
          <w:sz w:val="22"/>
          <w:szCs w:val="22"/>
        </w:rPr>
        <w:t>o</w:t>
      </w:r>
      <w:r>
        <w:rPr>
          <w:rFonts w:ascii="Arial" w:hAnsi="Arial" w:cs="Arial"/>
          <w:color w:val="1D1B11"/>
          <w:sz w:val="22"/>
          <w:szCs w:val="22"/>
        </w:rPr>
        <w:t xml:space="preserve">nline classes among Entrepreneurship </w:t>
      </w:r>
      <w:r>
        <w:rPr>
          <w:rFonts w:ascii="Arial" w:hAnsi="Arial" w:cs="Arial"/>
          <w:color w:val="000000"/>
          <w:sz w:val="22"/>
          <w:szCs w:val="22"/>
        </w:rPr>
        <w:t>students</w:t>
      </w:r>
      <w:r>
        <w:rPr>
          <w:rFonts w:ascii="Arial" w:hAnsi="Arial" w:cs="Arial"/>
          <w:color w:val="1D1B11"/>
          <w:sz w:val="22"/>
          <w:szCs w:val="22"/>
        </w:rPr>
        <w:t xml:space="preserve"> of Quezon City University during </w:t>
      </w:r>
      <w:r>
        <w:rPr>
          <w:rFonts w:ascii="Arial" w:hAnsi="Arial" w:cs="Arial"/>
          <w:color w:val="1D1B11"/>
          <w:sz w:val="22"/>
          <w:szCs w:val="22"/>
        </w:rPr>
        <w:t>the p</w:t>
      </w:r>
      <w:r>
        <w:rPr>
          <w:rFonts w:ascii="Arial" w:hAnsi="Arial" w:cs="Arial"/>
          <w:color w:val="1D1B11"/>
          <w:sz w:val="22"/>
          <w:szCs w:val="22"/>
        </w:rPr>
        <w:t xml:space="preserve">andemic </w:t>
      </w:r>
      <w:r>
        <w:rPr>
          <w:rFonts w:ascii="Arial" w:hAnsi="Arial" w:cs="Arial"/>
          <w:color w:val="1D1B11"/>
          <w:sz w:val="22"/>
          <w:szCs w:val="22"/>
        </w:rPr>
        <w:t>e</w:t>
      </w:r>
      <w:r>
        <w:rPr>
          <w:rFonts w:ascii="Arial" w:hAnsi="Arial" w:cs="Arial"/>
          <w:color w:val="1D1B11"/>
          <w:sz w:val="22"/>
          <w:szCs w:val="22"/>
        </w:rPr>
        <w:t xml:space="preserve">ra in terms of the </w:t>
      </w:r>
      <w:r>
        <w:rPr>
          <w:rFonts w:ascii="Arial" w:hAnsi="Arial" w:cs="Arial"/>
          <w:color w:val="000000"/>
          <w:sz w:val="22"/>
          <w:szCs w:val="22"/>
        </w:rPr>
        <w:t>following</w:t>
      </w:r>
      <w:r>
        <w:rPr>
          <w:rFonts w:ascii="Arial" w:hAnsi="Arial" w:cs="Arial"/>
          <w:color w:val="000000"/>
          <w:sz w:val="22"/>
          <w:szCs w:val="22"/>
        </w:rPr>
        <w:t xml:space="preserve"> </w:t>
      </w:r>
      <w:r>
        <w:rPr>
          <w:rFonts w:ascii="Arial" w:hAnsi="Arial" w:cs="Arial"/>
          <w:color w:val="1D1B11"/>
          <w:sz w:val="22"/>
          <w:szCs w:val="22"/>
        </w:rPr>
        <w:t xml:space="preserve">aspects when they are </w:t>
      </w:r>
      <w:r>
        <w:rPr>
          <w:rFonts w:ascii="Arial" w:hAnsi="Arial" w:cs="Arial"/>
          <w:color w:val="000000"/>
          <w:sz w:val="22"/>
          <w:szCs w:val="22"/>
        </w:rPr>
        <w:t>group</w:t>
      </w:r>
      <w:r>
        <w:rPr>
          <w:rFonts w:ascii="Arial" w:hAnsi="Arial" w:cs="Arial"/>
          <w:color w:val="000000"/>
          <w:sz w:val="22"/>
          <w:szCs w:val="22"/>
        </w:rPr>
        <w:t>ed</w:t>
      </w:r>
      <w:r>
        <w:rPr>
          <w:rFonts w:ascii="Arial" w:hAnsi="Arial" w:cs="Arial"/>
          <w:color w:val="FF0000"/>
          <w:sz w:val="22"/>
          <w:szCs w:val="22"/>
        </w:rPr>
        <w:t xml:space="preserve"> </w:t>
      </w:r>
      <w:r>
        <w:rPr>
          <w:rFonts w:ascii="Arial" w:hAnsi="Arial" w:cs="Arial"/>
          <w:color w:val="1D1B11"/>
          <w:sz w:val="22"/>
          <w:szCs w:val="22"/>
        </w:rPr>
        <w:t xml:space="preserve">according to </w:t>
      </w:r>
      <w:r>
        <w:rPr>
          <w:rFonts w:ascii="Arial" w:hAnsi="Arial" w:cs="Arial"/>
          <w:color w:val="000000"/>
          <w:sz w:val="22"/>
          <w:szCs w:val="22"/>
        </w:rPr>
        <w:t>profile</w:t>
      </w:r>
      <w:r>
        <w:rPr>
          <w:rFonts w:ascii="Arial" w:hAnsi="Arial" w:cs="Arial"/>
          <w:color w:val="000000"/>
          <w:sz w:val="22"/>
          <w:szCs w:val="22"/>
        </w:rPr>
        <w:t>.</w:t>
      </w:r>
      <w:proofErr w:type="gramEnd"/>
    </w:p>
    <w:p w:rsidR="00FE2E78" w:rsidRDefault="00FE2E78">
      <w:pPr>
        <w:ind w:left="90" w:hanging="4"/>
        <w:jc w:val="both"/>
        <w:rPr>
          <w:rFonts w:ascii="Arial" w:hAnsi="Arial" w:cs="Arial"/>
          <w:color w:val="000000"/>
          <w:sz w:val="22"/>
          <w:szCs w:val="22"/>
        </w:rPr>
      </w:pPr>
    </w:p>
    <w:p w:rsidR="00FE2E78" w:rsidRDefault="00A2647D">
      <w:pPr>
        <w:ind w:left="90"/>
        <w:jc w:val="both"/>
        <w:rPr>
          <w:rFonts w:ascii="Arial" w:hAnsi="Arial" w:cs="Arial"/>
          <w:color w:val="1D1B11"/>
          <w:sz w:val="18"/>
          <w:szCs w:val="18"/>
        </w:rPr>
      </w:pPr>
      <w:r>
        <w:rPr>
          <w:rFonts w:ascii="Arial" w:hAnsi="Arial" w:cs="Arial"/>
          <w:b/>
          <w:color w:val="1D1B11"/>
        </w:rPr>
        <w:t>Instruction:</w:t>
      </w:r>
      <w:r>
        <w:rPr>
          <w:rFonts w:ascii="Arial" w:hAnsi="Arial" w:cs="Arial"/>
          <w:color w:val="1D1B11"/>
        </w:rPr>
        <w:t xml:space="preserve"> </w:t>
      </w:r>
      <w:r>
        <w:rPr>
          <w:rFonts w:ascii="Arial" w:hAnsi="Arial" w:cs="Arial"/>
          <w:color w:val="1D1B11"/>
          <w:sz w:val="22"/>
          <w:szCs w:val="22"/>
        </w:rPr>
        <w:t xml:space="preserve">Kindly assess the </w:t>
      </w:r>
      <w:r>
        <w:rPr>
          <w:rFonts w:ascii="Arial" w:hAnsi="Arial" w:cs="Arial"/>
          <w:color w:val="1D1B11"/>
          <w:sz w:val="22"/>
          <w:szCs w:val="22"/>
        </w:rPr>
        <w:t>f</w:t>
      </w:r>
      <w:r>
        <w:rPr>
          <w:rFonts w:ascii="Arial" w:hAnsi="Arial" w:cs="Arial"/>
          <w:color w:val="1D1B11"/>
          <w:sz w:val="22"/>
          <w:szCs w:val="22"/>
        </w:rPr>
        <w:t xml:space="preserve">actors affecting </w:t>
      </w:r>
      <w:r>
        <w:rPr>
          <w:rFonts w:ascii="Arial" w:hAnsi="Arial" w:cs="Arial"/>
          <w:color w:val="1D1B11"/>
          <w:sz w:val="22"/>
          <w:szCs w:val="22"/>
        </w:rPr>
        <w:t>o</w:t>
      </w:r>
      <w:r>
        <w:rPr>
          <w:rFonts w:ascii="Arial" w:hAnsi="Arial" w:cs="Arial"/>
          <w:color w:val="1D1B11"/>
          <w:sz w:val="22"/>
          <w:szCs w:val="22"/>
        </w:rPr>
        <w:t>nline classes</w:t>
      </w:r>
      <w:r>
        <w:rPr>
          <w:rFonts w:ascii="Arial" w:hAnsi="Arial" w:cs="Arial"/>
          <w:color w:val="1D1B11"/>
          <w:sz w:val="22"/>
          <w:szCs w:val="22"/>
        </w:rPr>
        <w:t xml:space="preserve"> d</w:t>
      </w:r>
      <w:r>
        <w:rPr>
          <w:rFonts w:ascii="Arial" w:hAnsi="Arial" w:cs="Arial"/>
          <w:sz w:val="22"/>
          <w:szCs w:val="22"/>
        </w:rPr>
        <w:t>uring</w:t>
      </w:r>
      <w:r>
        <w:rPr>
          <w:rFonts w:ascii="Arial" w:hAnsi="Arial" w:cs="Arial"/>
          <w:color w:val="1D1B11"/>
          <w:sz w:val="22"/>
          <w:szCs w:val="22"/>
        </w:rPr>
        <w:t xml:space="preserve"> </w:t>
      </w:r>
      <w:r>
        <w:rPr>
          <w:rFonts w:ascii="Arial" w:hAnsi="Arial" w:cs="Arial"/>
          <w:color w:val="1D1B11"/>
          <w:sz w:val="22"/>
          <w:szCs w:val="22"/>
        </w:rPr>
        <w:t>the pan</w:t>
      </w:r>
      <w:r>
        <w:rPr>
          <w:rFonts w:ascii="Arial" w:hAnsi="Arial" w:cs="Arial"/>
          <w:color w:val="1D1B11"/>
          <w:sz w:val="22"/>
          <w:szCs w:val="22"/>
        </w:rPr>
        <w:t xml:space="preserve">demic </w:t>
      </w:r>
      <w:r>
        <w:rPr>
          <w:rFonts w:ascii="Arial" w:hAnsi="Arial" w:cs="Arial"/>
          <w:color w:val="1D1B11"/>
          <w:sz w:val="22"/>
          <w:szCs w:val="22"/>
        </w:rPr>
        <w:t>e</w:t>
      </w:r>
      <w:r>
        <w:rPr>
          <w:rFonts w:ascii="Arial" w:hAnsi="Arial" w:cs="Arial"/>
          <w:color w:val="1D1B11"/>
          <w:sz w:val="22"/>
          <w:szCs w:val="22"/>
        </w:rPr>
        <w:t>ra using the following indicator</w:t>
      </w:r>
      <w:r>
        <w:rPr>
          <w:rFonts w:ascii="Arial" w:hAnsi="Arial" w:cs="Arial"/>
          <w:color w:val="1D1B11"/>
          <w:sz w:val="22"/>
          <w:szCs w:val="22"/>
        </w:rPr>
        <w:t>.</w:t>
      </w:r>
      <w:r>
        <w:rPr>
          <w:rFonts w:ascii="Arial" w:hAnsi="Arial" w:cs="Arial"/>
          <w:color w:val="1D1B11"/>
          <w:sz w:val="18"/>
          <w:szCs w:val="18"/>
        </w:rPr>
        <w:t xml:space="preserve"> </w:t>
      </w:r>
    </w:p>
    <w:p w:rsidR="00FE2E78" w:rsidRDefault="00FE2E78">
      <w:pPr>
        <w:ind w:left="90"/>
        <w:jc w:val="both"/>
        <w:rPr>
          <w:rFonts w:ascii="Arial" w:hAnsi="Arial" w:cs="Arial"/>
          <w:i/>
          <w:color w:val="1D1B11"/>
          <w:sz w:val="18"/>
          <w:szCs w:val="18"/>
        </w:rPr>
      </w:pPr>
    </w:p>
    <w:p w:rsidR="00FE2E78" w:rsidRDefault="00A2647D">
      <w:pPr>
        <w:ind w:left="90"/>
        <w:jc w:val="both"/>
        <w:rPr>
          <w:rFonts w:ascii="Arial" w:hAnsi="Arial" w:cs="Arial"/>
          <w:i/>
          <w:color w:val="1D1B11"/>
          <w:sz w:val="20"/>
          <w:szCs w:val="20"/>
        </w:rPr>
      </w:pPr>
      <w:r>
        <w:rPr>
          <w:rFonts w:ascii="Arial" w:hAnsi="Arial"/>
          <w:i/>
          <w:color w:val="1D1B11"/>
          <w:sz w:val="18"/>
          <w:szCs w:val="18"/>
        </w:rPr>
        <w:t>Please click on the bo</w:t>
      </w:r>
      <w:r>
        <w:rPr>
          <w:rFonts w:ascii="Arial" w:hAnsi="Arial"/>
          <w:i/>
          <w:color w:val="1D1B11"/>
          <w:sz w:val="18"/>
          <w:szCs w:val="18"/>
        </w:rPr>
        <w:t xml:space="preserve">x </w:t>
      </w:r>
      <w:r>
        <w:rPr>
          <w:rFonts w:ascii="Arial" w:hAnsi="Arial"/>
          <w:i/>
          <w:color w:val="1D1B11"/>
          <w:sz w:val="18"/>
          <w:szCs w:val="18"/>
        </w:rPr>
        <w:t>provided</w:t>
      </w:r>
      <w:r>
        <w:rPr>
          <w:rFonts w:ascii="Arial" w:hAnsi="Arial"/>
          <w:i/>
          <w:color w:val="1D1B11"/>
          <w:sz w:val="18"/>
          <w:szCs w:val="18"/>
        </w:rPr>
        <w:t xml:space="preserve"> </w:t>
      </w:r>
      <w:r>
        <w:rPr>
          <w:rFonts w:ascii="Arial" w:hAnsi="Arial"/>
          <w:i/>
          <w:color w:val="1D1B11"/>
          <w:sz w:val="18"/>
          <w:szCs w:val="18"/>
        </w:rPr>
        <w:t xml:space="preserve">that corresponds </w:t>
      </w:r>
      <w:r>
        <w:rPr>
          <w:rFonts w:ascii="Arial" w:hAnsi="Arial"/>
          <w:i/>
          <w:color w:val="1D1B11"/>
          <w:sz w:val="18"/>
          <w:szCs w:val="18"/>
        </w:rPr>
        <w:t xml:space="preserve">to </w:t>
      </w:r>
      <w:r>
        <w:rPr>
          <w:rFonts w:ascii="Arial" w:hAnsi="Arial"/>
          <w:i/>
          <w:color w:val="1D1B11"/>
          <w:sz w:val="18"/>
          <w:szCs w:val="18"/>
        </w:rPr>
        <w:t>your answer</w:t>
      </w:r>
      <w:r>
        <w:rPr>
          <w:rFonts w:ascii="Arial" w:hAnsi="Arial"/>
          <w:i/>
          <w:color w:val="1D1B11"/>
          <w:sz w:val="18"/>
          <w:szCs w:val="18"/>
        </w:rPr>
        <w:t xml:space="preserve">. </w:t>
      </w:r>
    </w:p>
    <w:tbl>
      <w:tblPr>
        <w:tblpPr w:leftFromText="180" w:rightFromText="180" w:vertAnchor="text" w:horzAnchor="margin" w:tblpY="71"/>
        <w:tblW w:w="0" w:type="auto"/>
        <w:tblLayout w:type="fixed"/>
        <w:tblLook w:val="04A0"/>
      </w:tblPr>
      <w:tblGrid>
        <w:gridCol w:w="1368"/>
        <w:gridCol w:w="270"/>
        <w:gridCol w:w="1260"/>
        <w:gridCol w:w="270"/>
        <w:gridCol w:w="1710"/>
        <w:gridCol w:w="270"/>
        <w:gridCol w:w="1620"/>
        <w:gridCol w:w="270"/>
        <w:gridCol w:w="1620"/>
      </w:tblGrid>
      <w:tr w:rsidR="00FE2E78">
        <w:tc>
          <w:tcPr>
            <w:tcW w:w="1368" w:type="dxa"/>
            <w:vAlign w:val="center"/>
          </w:tcPr>
          <w:p w:rsidR="00FE2E78" w:rsidRDefault="00A2647D">
            <w:pPr>
              <w:jc w:val="center"/>
              <w:rPr>
                <w:rFonts w:ascii="Arial" w:eastAsia="Calibri" w:hAnsi="Arial" w:cs="Arial"/>
                <w:b/>
                <w:color w:val="1D1B11"/>
                <w:sz w:val="28"/>
                <w:szCs w:val="28"/>
                <w:u w:val="single"/>
                <w:lang w:val="en-PH"/>
              </w:rPr>
            </w:pPr>
            <w:r>
              <w:rPr>
                <w:rFonts w:ascii="Arial" w:eastAsia="Calibri" w:hAnsi="Arial" w:cs="Arial"/>
                <w:b/>
                <w:color w:val="1D1B11"/>
                <w:sz w:val="28"/>
                <w:szCs w:val="28"/>
                <w:u w:val="single"/>
                <w:lang w:val="en-PH"/>
              </w:rPr>
              <w:t>5</w:t>
            </w:r>
          </w:p>
        </w:tc>
        <w:tc>
          <w:tcPr>
            <w:tcW w:w="270" w:type="dxa"/>
            <w:vAlign w:val="center"/>
          </w:tcPr>
          <w:p w:rsidR="00FE2E78" w:rsidRDefault="00FE2E78">
            <w:pPr>
              <w:jc w:val="center"/>
              <w:rPr>
                <w:rFonts w:ascii="Arial" w:eastAsia="Calibri" w:hAnsi="Arial" w:cs="Arial"/>
                <w:color w:val="1D1B11"/>
                <w:sz w:val="28"/>
                <w:szCs w:val="28"/>
                <w:lang w:val="en-PH"/>
              </w:rPr>
            </w:pPr>
          </w:p>
        </w:tc>
        <w:tc>
          <w:tcPr>
            <w:tcW w:w="1260" w:type="dxa"/>
            <w:vAlign w:val="center"/>
          </w:tcPr>
          <w:p w:rsidR="00FE2E78" w:rsidRDefault="00A2647D">
            <w:pPr>
              <w:jc w:val="center"/>
              <w:rPr>
                <w:rFonts w:ascii="Arial" w:eastAsia="Calibri" w:hAnsi="Arial" w:cs="Arial"/>
                <w:b/>
                <w:color w:val="1D1B11"/>
                <w:sz w:val="28"/>
                <w:szCs w:val="28"/>
                <w:u w:val="single"/>
                <w:lang w:val="en-PH"/>
              </w:rPr>
            </w:pPr>
            <w:r>
              <w:rPr>
                <w:rFonts w:ascii="Arial" w:eastAsia="Calibri" w:hAnsi="Arial" w:cs="Arial"/>
                <w:b/>
                <w:color w:val="1D1B11"/>
                <w:sz w:val="28"/>
                <w:szCs w:val="28"/>
                <w:u w:val="single"/>
                <w:lang w:val="en-PH"/>
              </w:rPr>
              <w:t>4</w:t>
            </w:r>
          </w:p>
        </w:tc>
        <w:tc>
          <w:tcPr>
            <w:tcW w:w="270" w:type="dxa"/>
            <w:vAlign w:val="center"/>
          </w:tcPr>
          <w:p w:rsidR="00FE2E78" w:rsidRDefault="00FE2E78">
            <w:pPr>
              <w:jc w:val="center"/>
              <w:rPr>
                <w:rFonts w:ascii="Arial" w:eastAsia="Calibri" w:hAnsi="Arial" w:cs="Arial"/>
                <w:color w:val="1D1B11"/>
                <w:sz w:val="28"/>
                <w:szCs w:val="28"/>
                <w:lang w:val="en-PH"/>
              </w:rPr>
            </w:pPr>
          </w:p>
        </w:tc>
        <w:tc>
          <w:tcPr>
            <w:tcW w:w="1710" w:type="dxa"/>
            <w:vAlign w:val="center"/>
          </w:tcPr>
          <w:p w:rsidR="00FE2E78" w:rsidRDefault="00A2647D">
            <w:pPr>
              <w:jc w:val="center"/>
              <w:rPr>
                <w:rFonts w:ascii="Arial" w:eastAsia="Calibri" w:hAnsi="Arial" w:cs="Arial"/>
                <w:b/>
                <w:color w:val="1D1B11"/>
                <w:sz w:val="28"/>
                <w:szCs w:val="28"/>
                <w:u w:val="single"/>
                <w:lang w:val="en-PH"/>
              </w:rPr>
            </w:pPr>
            <w:r>
              <w:rPr>
                <w:rFonts w:ascii="Arial" w:eastAsia="Calibri" w:hAnsi="Arial" w:cs="Arial"/>
                <w:b/>
                <w:color w:val="1D1B11"/>
                <w:sz w:val="28"/>
                <w:szCs w:val="28"/>
                <w:u w:val="single"/>
                <w:lang w:val="en-PH"/>
              </w:rPr>
              <w:t>3</w:t>
            </w:r>
          </w:p>
        </w:tc>
        <w:tc>
          <w:tcPr>
            <w:tcW w:w="270" w:type="dxa"/>
            <w:vAlign w:val="center"/>
          </w:tcPr>
          <w:p w:rsidR="00FE2E78" w:rsidRDefault="00FE2E78">
            <w:pPr>
              <w:jc w:val="center"/>
              <w:rPr>
                <w:rFonts w:ascii="Arial" w:eastAsia="Calibri" w:hAnsi="Arial" w:cs="Arial"/>
                <w:color w:val="1D1B11"/>
                <w:sz w:val="28"/>
                <w:szCs w:val="28"/>
                <w:lang w:val="en-PH"/>
              </w:rPr>
            </w:pPr>
          </w:p>
        </w:tc>
        <w:tc>
          <w:tcPr>
            <w:tcW w:w="1620" w:type="dxa"/>
            <w:vAlign w:val="center"/>
          </w:tcPr>
          <w:p w:rsidR="00FE2E78" w:rsidRDefault="00A2647D">
            <w:pPr>
              <w:jc w:val="center"/>
              <w:rPr>
                <w:rFonts w:ascii="Arial" w:eastAsia="Calibri" w:hAnsi="Arial" w:cs="Arial"/>
                <w:b/>
                <w:color w:val="1D1B11"/>
                <w:sz w:val="28"/>
                <w:szCs w:val="28"/>
                <w:u w:val="single"/>
                <w:lang w:val="en-PH"/>
              </w:rPr>
            </w:pPr>
            <w:r>
              <w:rPr>
                <w:rFonts w:ascii="Arial" w:eastAsia="Calibri" w:hAnsi="Arial" w:cs="Arial"/>
                <w:b/>
                <w:color w:val="1D1B11"/>
                <w:sz w:val="28"/>
                <w:szCs w:val="28"/>
                <w:u w:val="single"/>
                <w:lang w:val="en-PH"/>
              </w:rPr>
              <w:t>2</w:t>
            </w:r>
          </w:p>
        </w:tc>
        <w:tc>
          <w:tcPr>
            <w:tcW w:w="270" w:type="dxa"/>
            <w:vAlign w:val="center"/>
          </w:tcPr>
          <w:p w:rsidR="00FE2E78" w:rsidRDefault="00FE2E78">
            <w:pPr>
              <w:jc w:val="center"/>
              <w:rPr>
                <w:rFonts w:ascii="Arial" w:eastAsia="Calibri" w:hAnsi="Arial" w:cs="Arial"/>
                <w:color w:val="1D1B11"/>
                <w:sz w:val="28"/>
                <w:szCs w:val="28"/>
                <w:lang w:val="en-PH"/>
              </w:rPr>
            </w:pPr>
          </w:p>
        </w:tc>
        <w:tc>
          <w:tcPr>
            <w:tcW w:w="1620" w:type="dxa"/>
            <w:vAlign w:val="center"/>
          </w:tcPr>
          <w:p w:rsidR="00FE2E78" w:rsidRDefault="00A2647D">
            <w:pPr>
              <w:jc w:val="center"/>
              <w:rPr>
                <w:rFonts w:ascii="Arial" w:eastAsia="Calibri" w:hAnsi="Arial" w:cs="Arial"/>
                <w:b/>
                <w:color w:val="1D1B11"/>
                <w:sz w:val="28"/>
                <w:szCs w:val="28"/>
                <w:u w:val="single"/>
                <w:lang w:val="en-PH"/>
              </w:rPr>
            </w:pPr>
            <w:r>
              <w:rPr>
                <w:rFonts w:ascii="Arial" w:eastAsia="Calibri" w:hAnsi="Arial" w:cs="Arial"/>
                <w:b/>
                <w:color w:val="1D1B11"/>
                <w:sz w:val="28"/>
                <w:szCs w:val="28"/>
                <w:u w:val="single"/>
                <w:lang w:val="en-PH"/>
              </w:rPr>
              <w:t>1</w:t>
            </w:r>
          </w:p>
        </w:tc>
      </w:tr>
      <w:tr w:rsidR="00FE2E78">
        <w:tc>
          <w:tcPr>
            <w:tcW w:w="1368" w:type="dxa"/>
          </w:tcPr>
          <w:p w:rsidR="00FE2E78" w:rsidRDefault="00A2647D">
            <w:pPr>
              <w:jc w:val="center"/>
              <w:rPr>
                <w:rFonts w:ascii="Arial" w:eastAsia="Calibri" w:hAnsi="Arial" w:cs="Arial"/>
                <w:color w:val="1D1B11"/>
                <w:sz w:val="22"/>
                <w:szCs w:val="22"/>
              </w:rPr>
            </w:pPr>
            <w:r>
              <w:rPr>
                <w:rFonts w:ascii="Arial" w:eastAsia="Calibri" w:hAnsi="Arial" w:cs="Arial"/>
                <w:color w:val="1D1B11"/>
                <w:sz w:val="22"/>
                <w:szCs w:val="22"/>
              </w:rPr>
              <w:t>Strongly Agree</w:t>
            </w:r>
          </w:p>
        </w:tc>
        <w:tc>
          <w:tcPr>
            <w:tcW w:w="270" w:type="dxa"/>
          </w:tcPr>
          <w:p w:rsidR="00FE2E78" w:rsidRDefault="00FE2E78">
            <w:pPr>
              <w:jc w:val="center"/>
              <w:rPr>
                <w:rFonts w:ascii="Arial" w:eastAsia="Calibri" w:hAnsi="Arial" w:cs="Arial"/>
                <w:color w:val="1D1B11"/>
                <w:sz w:val="22"/>
                <w:szCs w:val="22"/>
                <w:lang w:val="en-PH"/>
              </w:rPr>
            </w:pPr>
          </w:p>
        </w:tc>
        <w:tc>
          <w:tcPr>
            <w:tcW w:w="1260" w:type="dxa"/>
          </w:tcPr>
          <w:p w:rsidR="00FE2E78" w:rsidRDefault="00A2647D">
            <w:pPr>
              <w:jc w:val="center"/>
              <w:rPr>
                <w:rFonts w:ascii="Arial" w:eastAsia="Calibri" w:hAnsi="Arial" w:cs="Arial"/>
                <w:color w:val="1D1B11"/>
                <w:sz w:val="22"/>
                <w:szCs w:val="22"/>
              </w:rPr>
            </w:pPr>
            <w:r>
              <w:rPr>
                <w:rFonts w:ascii="Arial" w:eastAsia="Calibri" w:hAnsi="Arial" w:cs="Arial"/>
                <w:color w:val="1D1B11"/>
                <w:sz w:val="22"/>
                <w:szCs w:val="22"/>
              </w:rPr>
              <w:t>Agree</w:t>
            </w:r>
          </w:p>
        </w:tc>
        <w:tc>
          <w:tcPr>
            <w:tcW w:w="270" w:type="dxa"/>
          </w:tcPr>
          <w:p w:rsidR="00FE2E78" w:rsidRDefault="00FE2E78">
            <w:pPr>
              <w:jc w:val="center"/>
              <w:rPr>
                <w:rFonts w:ascii="Arial" w:eastAsia="Calibri" w:hAnsi="Arial" w:cs="Arial"/>
                <w:color w:val="1D1B11"/>
                <w:sz w:val="22"/>
                <w:szCs w:val="22"/>
                <w:lang w:val="en-PH"/>
              </w:rPr>
            </w:pPr>
          </w:p>
        </w:tc>
        <w:tc>
          <w:tcPr>
            <w:tcW w:w="1710" w:type="dxa"/>
          </w:tcPr>
          <w:p w:rsidR="00FE2E78" w:rsidRDefault="00A2647D">
            <w:pPr>
              <w:jc w:val="center"/>
              <w:rPr>
                <w:rFonts w:ascii="Arial" w:eastAsia="Calibri" w:hAnsi="Arial" w:cs="Arial"/>
                <w:color w:val="1D1B11"/>
                <w:sz w:val="22"/>
                <w:szCs w:val="22"/>
              </w:rPr>
            </w:pPr>
            <w:r>
              <w:rPr>
                <w:rFonts w:ascii="Arial" w:eastAsia="Calibri" w:hAnsi="Arial" w:cs="Arial"/>
                <w:color w:val="1D1B11"/>
                <w:sz w:val="22"/>
                <w:szCs w:val="22"/>
              </w:rPr>
              <w:t>Somewhat Agree</w:t>
            </w:r>
          </w:p>
        </w:tc>
        <w:tc>
          <w:tcPr>
            <w:tcW w:w="270" w:type="dxa"/>
          </w:tcPr>
          <w:p w:rsidR="00FE2E78" w:rsidRDefault="00FE2E78">
            <w:pPr>
              <w:jc w:val="center"/>
              <w:rPr>
                <w:rFonts w:ascii="Arial" w:eastAsia="Calibri" w:hAnsi="Arial" w:cs="Arial"/>
                <w:color w:val="1D1B11"/>
                <w:sz w:val="22"/>
                <w:szCs w:val="22"/>
                <w:lang w:val="en-PH"/>
              </w:rPr>
            </w:pPr>
          </w:p>
        </w:tc>
        <w:tc>
          <w:tcPr>
            <w:tcW w:w="1620" w:type="dxa"/>
          </w:tcPr>
          <w:p w:rsidR="00FE2E78" w:rsidRDefault="00A2647D">
            <w:pPr>
              <w:jc w:val="center"/>
              <w:rPr>
                <w:rFonts w:ascii="Arial" w:eastAsia="Calibri" w:hAnsi="Arial" w:cs="Arial"/>
                <w:color w:val="1D1B11"/>
                <w:sz w:val="22"/>
                <w:szCs w:val="22"/>
              </w:rPr>
            </w:pPr>
            <w:r>
              <w:rPr>
                <w:rFonts w:ascii="Arial" w:eastAsia="Calibri" w:hAnsi="Arial" w:cs="Arial"/>
                <w:color w:val="1D1B11"/>
                <w:sz w:val="22"/>
                <w:szCs w:val="22"/>
              </w:rPr>
              <w:t>Disagree</w:t>
            </w:r>
          </w:p>
        </w:tc>
        <w:tc>
          <w:tcPr>
            <w:tcW w:w="270" w:type="dxa"/>
          </w:tcPr>
          <w:p w:rsidR="00FE2E78" w:rsidRDefault="00FE2E78">
            <w:pPr>
              <w:jc w:val="center"/>
              <w:rPr>
                <w:rFonts w:ascii="Arial" w:eastAsia="Calibri" w:hAnsi="Arial" w:cs="Arial"/>
                <w:color w:val="1D1B11"/>
                <w:sz w:val="22"/>
                <w:szCs w:val="22"/>
                <w:lang w:val="en-PH"/>
              </w:rPr>
            </w:pPr>
          </w:p>
        </w:tc>
        <w:tc>
          <w:tcPr>
            <w:tcW w:w="1620" w:type="dxa"/>
          </w:tcPr>
          <w:p w:rsidR="00FE2E78" w:rsidRDefault="00A2647D">
            <w:pPr>
              <w:jc w:val="center"/>
              <w:rPr>
                <w:rFonts w:ascii="Arial" w:eastAsia="Calibri" w:hAnsi="Arial" w:cs="Arial"/>
                <w:color w:val="1D1B11"/>
                <w:sz w:val="22"/>
                <w:szCs w:val="22"/>
              </w:rPr>
            </w:pPr>
            <w:r>
              <w:rPr>
                <w:rFonts w:ascii="Arial" w:eastAsia="Calibri" w:hAnsi="Arial" w:cs="Arial"/>
                <w:color w:val="1D1B11"/>
                <w:sz w:val="22"/>
                <w:szCs w:val="22"/>
              </w:rPr>
              <w:t>Strongly Disagree</w:t>
            </w:r>
          </w:p>
        </w:tc>
      </w:tr>
    </w:tbl>
    <w:p w:rsidR="00FE2E78" w:rsidRDefault="00FE2E78">
      <w:pPr>
        <w:ind w:left="90"/>
        <w:jc w:val="both"/>
        <w:rPr>
          <w:rFonts w:ascii="Arial" w:hAnsi="Arial" w:cs="Arial"/>
          <w:color w:val="1D1B11"/>
          <w:sz w:val="20"/>
          <w:szCs w:val="20"/>
        </w:rPr>
      </w:pPr>
    </w:p>
    <w:tbl>
      <w:tblPr>
        <w:tblW w:w="88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
        <w:gridCol w:w="350"/>
        <w:gridCol w:w="5664"/>
        <w:gridCol w:w="500"/>
        <w:gridCol w:w="475"/>
        <w:gridCol w:w="450"/>
        <w:gridCol w:w="450"/>
        <w:gridCol w:w="388"/>
      </w:tblGrid>
      <w:tr w:rsidR="00FE2E78">
        <w:trPr>
          <w:trHeight w:val="897"/>
        </w:trPr>
        <w:tc>
          <w:tcPr>
            <w:tcW w:w="6564" w:type="dxa"/>
            <w:gridSpan w:val="3"/>
            <w:tcBorders>
              <w:bottom w:val="single" w:sz="12" w:space="0" w:color="auto"/>
            </w:tcBorders>
            <w:vAlign w:val="center"/>
          </w:tcPr>
          <w:p w:rsidR="00FE2E78" w:rsidRDefault="00FE2E78">
            <w:pPr>
              <w:ind w:left="90"/>
              <w:jc w:val="center"/>
              <w:rPr>
                <w:rFonts w:ascii="Arial" w:eastAsia="Calibri" w:hAnsi="Arial" w:cs="Arial"/>
                <w:b/>
                <w:color w:val="1D1B11"/>
                <w:sz w:val="8"/>
                <w:szCs w:val="8"/>
                <w:lang w:val="en-PH"/>
              </w:rPr>
            </w:pPr>
          </w:p>
          <w:p w:rsidR="00FE2E78" w:rsidRDefault="00A2647D">
            <w:pPr>
              <w:ind w:left="90"/>
              <w:jc w:val="center"/>
              <w:rPr>
                <w:rFonts w:ascii="Arial" w:eastAsia="Calibri" w:hAnsi="Arial" w:cs="Arial"/>
                <w:b/>
                <w:color w:val="1D1B11"/>
                <w:sz w:val="8"/>
                <w:szCs w:val="8"/>
                <w:lang w:val="en-PH"/>
              </w:rPr>
            </w:pPr>
            <w:r>
              <w:rPr>
                <w:rFonts w:ascii="Arial" w:hAnsi="Arial" w:cs="Arial"/>
                <w:b/>
                <w:bCs/>
                <w:color w:val="1D1B11"/>
                <w:sz w:val="22"/>
                <w:szCs w:val="22"/>
              </w:rPr>
              <w:t>Factors affecting Online classes among Entrepreneurship students during Pandemic Era</w:t>
            </w:r>
          </w:p>
        </w:tc>
        <w:tc>
          <w:tcPr>
            <w:tcW w:w="2263" w:type="dxa"/>
            <w:gridSpan w:val="5"/>
            <w:tcBorders>
              <w:bottom w:val="single" w:sz="12" w:space="0" w:color="auto"/>
            </w:tcBorders>
            <w:vAlign w:val="center"/>
          </w:tcPr>
          <w:p w:rsidR="00FE2E78" w:rsidRDefault="00A2647D">
            <w:pPr>
              <w:jc w:val="center"/>
              <w:rPr>
                <w:rFonts w:ascii="Arial" w:eastAsia="Calibri" w:hAnsi="Arial" w:cs="Arial"/>
                <w:b/>
                <w:color w:val="1D1B11"/>
                <w:sz w:val="22"/>
                <w:szCs w:val="22"/>
              </w:rPr>
            </w:pPr>
            <w:r>
              <w:rPr>
                <w:rFonts w:ascii="Arial" w:eastAsia="Calibri" w:hAnsi="Arial" w:cs="Arial"/>
                <w:b/>
                <w:color w:val="1D1B11"/>
                <w:sz w:val="22"/>
                <w:szCs w:val="22"/>
                <w:lang w:val="en-PH"/>
              </w:rPr>
              <w:t xml:space="preserve"> </w:t>
            </w:r>
            <w:r>
              <w:rPr>
                <w:rFonts w:ascii="Arial" w:eastAsia="Calibri" w:hAnsi="Arial" w:cs="Arial"/>
                <w:b/>
                <w:color w:val="1D1B11"/>
                <w:sz w:val="22"/>
                <w:szCs w:val="22"/>
              </w:rPr>
              <w:t>Agreement Level</w:t>
            </w:r>
          </w:p>
        </w:tc>
      </w:tr>
      <w:tr w:rsidR="00FE2E78">
        <w:trPr>
          <w:trHeight w:val="557"/>
        </w:trPr>
        <w:tc>
          <w:tcPr>
            <w:tcW w:w="550" w:type="dxa"/>
            <w:tcBorders>
              <w:top w:val="single" w:sz="12" w:space="0" w:color="auto"/>
              <w:left w:val="single" w:sz="12" w:space="0" w:color="auto"/>
              <w:bottom w:val="single" w:sz="12" w:space="0" w:color="auto"/>
              <w:right w:val="nil"/>
            </w:tcBorders>
            <w:vAlign w:val="center"/>
          </w:tcPr>
          <w:p w:rsidR="00FE2E78" w:rsidRDefault="00A2647D">
            <w:pPr>
              <w:jc w:val="both"/>
              <w:rPr>
                <w:rFonts w:ascii="Arial" w:eastAsia="Calibri" w:hAnsi="Arial" w:cs="Arial"/>
                <w:b/>
                <w:color w:val="1D1B11"/>
                <w:sz w:val="22"/>
                <w:szCs w:val="22"/>
                <w:lang w:val="en-PH"/>
              </w:rPr>
            </w:pPr>
            <w:r>
              <w:rPr>
                <w:rFonts w:ascii="Arial" w:eastAsia="Calibri" w:hAnsi="Arial" w:cs="Arial"/>
                <w:b/>
                <w:color w:val="1D1B11"/>
                <w:sz w:val="22"/>
                <w:szCs w:val="22"/>
                <w:lang w:val="en-PH"/>
              </w:rPr>
              <w:t>2.1</w:t>
            </w:r>
          </w:p>
        </w:tc>
        <w:tc>
          <w:tcPr>
            <w:tcW w:w="6014" w:type="dxa"/>
            <w:gridSpan w:val="2"/>
            <w:tcBorders>
              <w:top w:val="single" w:sz="12" w:space="0" w:color="auto"/>
              <w:left w:val="nil"/>
              <w:bottom w:val="single" w:sz="12" w:space="0" w:color="auto"/>
            </w:tcBorders>
            <w:vAlign w:val="center"/>
          </w:tcPr>
          <w:p w:rsidR="00FE2E78" w:rsidRDefault="00A2647D">
            <w:pPr>
              <w:ind w:left="90"/>
              <w:jc w:val="both"/>
              <w:rPr>
                <w:rFonts w:ascii="Arial" w:eastAsia="Calibri" w:hAnsi="Arial" w:cs="Arial"/>
                <w:b/>
                <w:color w:val="1D1B11"/>
                <w:sz w:val="22"/>
                <w:szCs w:val="22"/>
              </w:rPr>
            </w:pPr>
            <w:r>
              <w:rPr>
                <w:rFonts w:ascii="Arial" w:eastAsia="Calibri" w:hAnsi="Arial" w:cs="Arial"/>
                <w:b/>
                <w:color w:val="1D1B11"/>
                <w:sz w:val="22"/>
                <w:szCs w:val="22"/>
              </w:rPr>
              <w:t>Learning Factor</w:t>
            </w:r>
            <w:r>
              <w:rPr>
                <w:rFonts w:ascii="Arial" w:eastAsia="Calibri" w:hAnsi="Arial" w:cs="Arial"/>
                <w:b/>
                <w:color w:val="1D1B11"/>
                <w:sz w:val="22"/>
                <w:szCs w:val="22"/>
              </w:rPr>
              <w:t>s</w:t>
            </w:r>
          </w:p>
        </w:tc>
        <w:tc>
          <w:tcPr>
            <w:tcW w:w="500" w:type="dxa"/>
            <w:tcBorders>
              <w:top w:val="single" w:sz="12" w:space="0" w:color="auto"/>
              <w:bottom w:val="single" w:sz="12" w:space="0" w:color="auto"/>
            </w:tcBorders>
            <w:vAlign w:val="center"/>
          </w:tcPr>
          <w:p w:rsidR="00FE2E78" w:rsidRDefault="00A2647D">
            <w:pPr>
              <w:jc w:val="both"/>
              <w:rPr>
                <w:rFonts w:ascii="Arial" w:eastAsia="Calibri" w:hAnsi="Arial" w:cs="Arial"/>
                <w:b/>
                <w:color w:val="1D1B11"/>
                <w:sz w:val="28"/>
                <w:szCs w:val="28"/>
                <w:lang w:val="en-PH"/>
              </w:rPr>
            </w:pPr>
            <w:r>
              <w:rPr>
                <w:rFonts w:ascii="Arial" w:eastAsia="Calibri" w:hAnsi="Arial" w:cs="Arial"/>
                <w:b/>
                <w:color w:val="1D1B11"/>
                <w:sz w:val="28"/>
                <w:szCs w:val="28"/>
                <w:lang w:val="en-PH"/>
              </w:rPr>
              <w:t>5</w:t>
            </w:r>
          </w:p>
        </w:tc>
        <w:tc>
          <w:tcPr>
            <w:tcW w:w="475" w:type="dxa"/>
            <w:tcBorders>
              <w:top w:val="single" w:sz="12" w:space="0" w:color="auto"/>
              <w:bottom w:val="single" w:sz="12" w:space="0" w:color="auto"/>
            </w:tcBorders>
            <w:vAlign w:val="center"/>
          </w:tcPr>
          <w:p w:rsidR="00FE2E78" w:rsidRDefault="00A2647D">
            <w:pPr>
              <w:jc w:val="both"/>
              <w:rPr>
                <w:rFonts w:ascii="Arial" w:eastAsia="Calibri" w:hAnsi="Arial" w:cs="Arial"/>
                <w:b/>
                <w:color w:val="1D1B11"/>
                <w:sz w:val="28"/>
                <w:szCs w:val="28"/>
                <w:lang w:val="en-PH"/>
              </w:rPr>
            </w:pPr>
            <w:r>
              <w:rPr>
                <w:rFonts w:ascii="Arial" w:eastAsia="Calibri" w:hAnsi="Arial" w:cs="Arial"/>
                <w:b/>
                <w:color w:val="1D1B11"/>
                <w:sz w:val="28"/>
                <w:szCs w:val="28"/>
                <w:lang w:val="en-PH"/>
              </w:rPr>
              <w:t>4</w:t>
            </w:r>
          </w:p>
        </w:tc>
        <w:tc>
          <w:tcPr>
            <w:tcW w:w="450" w:type="dxa"/>
            <w:tcBorders>
              <w:top w:val="single" w:sz="12" w:space="0" w:color="auto"/>
              <w:bottom w:val="single" w:sz="12" w:space="0" w:color="auto"/>
            </w:tcBorders>
            <w:vAlign w:val="center"/>
          </w:tcPr>
          <w:p w:rsidR="00FE2E78" w:rsidRDefault="00A2647D">
            <w:pPr>
              <w:jc w:val="both"/>
              <w:rPr>
                <w:rFonts w:ascii="Arial" w:eastAsia="Calibri" w:hAnsi="Arial" w:cs="Arial"/>
                <w:b/>
                <w:color w:val="1D1B11"/>
                <w:sz w:val="28"/>
                <w:szCs w:val="28"/>
                <w:lang w:val="en-PH"/>
              </w:rPr>
            </w:pPr>
            <w:r>
              <w:rPr>
                <w:rFonts w:ascii="Arial" w:eastAsia="Calibri" w:hAnsi="Arial" w:cs="Arial"/>
                <w:b/>
                <w:color w:val="1D1B11"/>
                <w:sz w:val="28"/>
                <w:szCs w:val="28"/>
                <w:lang w:val="en-PH"/>
              </w:rPr>
              <w:t>3</w:t>
            </w:r>
          </w:p>
        </w:tc>
        <w:tc>
          <w:tcPr>
            <w:tcW w:w="450" w:type="dxa"/>
            <w:tcBorders>
              <w:top w:val="single" w:sz="12" w:space="0" w:color="auto"/>
              <w:bottom w:val="single" w:sz="12" w:space="0" w:color="auto"/>
            </w:tcBorders>
            <w:vAlign w:val="center"/>
          </w:tcPr>
          <w:p w:rsidR="00FE2E78" w:rsidRDefault="00A2647D">
            <w:pPr>
              <w:jc w:val="both"/>
              <w:rPr>
                <w:rFonts w:ascii="Arial" w:eastAsia="Calibri" w:hAnsi="Arial" w:cs="Arial"/>
                <w:b/>
                <w:color w:val="1D1B11"/>
                <w:sz w:val="28"/>
                <w:szCs w:val="28"/>
                <w:lang w:val="en-PH"/>
              </w:rPr>
            </w:pPr>
            <w:r>
              <w:rPr>
                <w:rFonts w:ascii="Arial" w:eastAsia="Calibri" w:hAnsi="Arial" w:cs="Arial"/>
                <w:b/>
                <w:color w:val="1D1B11"/>
                <w:sz w:val="28"/>
                <w:szCs w:val="28"/>
                <w:lang w:val="en-PH"/>
              </w:rPr>
              <w:t>2</w:t>
            </w:r>
          </w:p>
        </w:tc>
        <w:tc>
          <w:tcPr>
            <w:tcW w:w="388" w:type="dxa"/>
            <w:tcBorders>
              <w:top w:val="single" w:sz="12" w:space="0" w:color="auto"/>
              <w:bottom w:val="single" w:sz="12" w:space="0" w:color="auto"/>
              <w:right w:val="single" w:sz="12" w:space="0" w:color="auto"/>
            </w:tcBorders>
            <w:vAlign w:val="center"/>
          </w:tcPr>
          <w:p w:rsidR="00FE2E78" w:rsidRDefault="00A2647D">
            <w:pPr>
              <w:jc w:val="both"/>
              <w:rPr>
                <w:rFonts w:ascii="Arial" w:eastAsia="Calibri" w:hAnsi="Arial" w:cs="Arial"/>
                <w:b/>
                <w:color w:val="1D1B11"/>
                <w:sz w:val="28"/>
                <w:szCs w:val="28"/>
                <w:lang w:val="en-PH"/>
              </w:rPr>
            </w:pPr>
            <w:r>
              <w:rPr>
                <w:rFonts w:ascii="Arial" w:eastAsia="Calibri" w:hAnsi="Arial" w:cs="Arial"/>
                <w:b/>
                <w:color w:val="1D1B11"/>
                <w:sz w:val="28"/>
                <w:szCs w:val="28"/>
                <w:lang w:val="en-PH"/>
              </w:rPr>
              <w:t>1</w:t>
            </w:r>
          </w:p>
        </w:tc>
      </w:tr>
      <w:tr w:rsidR="00FE2E78">
        <w:trPr>
          <w:trHeight w:val="655"/>
        </w:trPr>
        <w:tc>
          <w:tcPr>
            <w:tcW w:w="900" w:type="dxa"/>
            <w:gridSpan w:val="2"/>
            <w:tcBorders>
              <w:top w:val="single" w:sz="12"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2.1.1</w:t>
            </w:r>
          </w:p>
        </w:tc>
        <w:tc>
          <w:tcPr>
            <w:tcW w:w="5664" w:type="dxa"/>
            <w:tcBorders>
              <w:top w:val="single" w:sz="12" w:space="0" w:color="auto"/>
            </w:tcBorders>
            <w:vAlign w:val="center"/>
          </w:tcPr>
          <w:p w:rsidR="00FE2E78" w:rsidRDefault="00A2647D">
            <w:pPr>
              <w:pStyle w:val="CommentText"/>
              <w:rPr>
                <w:rFonts w:ascii="Arial" w:eastAsia="Calibri" w:hAnsi="Arial" w:cs="Arial"/>
                <w:sz w:val="22"/>
                <w:szCs w:val="22"/>
              </w:rPr>
            </w:pPr>
            <w:r>
              <w:rPr>
                <w:rFonts w:ascii="Arial" w:hAnsi="Arial" w:cs="Arial"/>
                <w:sz w:val="22"/>
                <w:szCs w:val="22"/>
              </w:rPr>
              <w:t>Speed</w:t>
            </w:r>
            <w:r>
              <w:rPr>
                <w:rFonts w:ascii="Arial" w:hAnsi="Arial" w:cs="Arial"/>
                <w:sz w:val="22"/>
                <w:szCs w:val="22"/>
              </w:rPr>
              <w:t xml:space="preserve">, quality </w:t>
            </w:r>
            <w:r>
              <w:rPr>
                <w:rFonts w:ascii="Arial" w:hAnsi="Arial" w:cs="Arial"/>
                <w:sz w:val="22"/>
                <w:szCs w:val="22"/>
              </w:rPr>
              <w:t xml:space="preserve">and </w:t>
            </w:r>
            <w:r>
              <w:rPr>
                <w:rFonts w:ascii="Arial" w:hAnsi="Arial" w:cs="Arial"/>
                <w:sz w:val="22"/>
                <w:szCs w:val="22"/>
              </w:rPr>
              <w:t xml:space="preserve">cost </w:t>
            </w:r>
            <w:r>
              <w:rPr>
                <w:rFonts w:ascii="Arial" w:hAnsi="Arial" w:cs="Arial"/>
                <w:sz w:val="22"/>
                <w:szCs w:val="22"/>
              </w:rPr>
              <w:t>of internet hinder</w:t>
            </w:r>
            <w:r>
              <w:rPr>
                <w:rFonts w:ascii="Arial" w:hAnsi="Arial" w:cs="Arial"/>
                <w:sz w:val="22"/>
                <w:szCs w:val="22"/>
              </w:rPr>
              <w:t xml:space="preserve"> the </w:t>
            </w:r>
            <w:r>
              <w:rPr>
                <w:rFonts w:ascii="Arial" w:hAnsi="Arial" w:cs="Arial"/>
                <w:sz w:val="22"/>
                <w:szCs w:val="22"/>
              </w:rPr>
              <w:t>proper delivery of study materials</w:t>
            </w:r>
            <w:r>
              <w:rPr>
                <w:rFonts w:ascii="Arial" w:hAnsi="Arial" w:cs="Arial"/>
                <w:sz w:val="22"/>
                <w:szCs w:val="22"/>
              </w:rPr>
              <w:t xml:space="preserve"> to meet deadlines.</w:t>
            </w:r>
          </w:p>
        </w:tc>
        <w:tc>
          <w:tcPr>
            <w:tcW w:w="50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458"/>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2.1.2</w:t>
            </w:r>
          </w:p>
        </w:tc>
        <w:tc>
          <w:tcPr>
            <w:tcW w:w="5664" w:type="dxa"/>
            <w:vAlign w:val="center"/>
          </w:tcPr>
          <w:p w:rsidR="00FE2E78" w:rsidRDefault="00A2647D">
            <w:pPr>
              <w:rPr>
                <w:rFonts w:ascii="Arial" w:eastAsia="Calibri" w:hAnsi="Arial" w:cs="Arial"/>
                <w:sz w:val="22"/>
                <w:szCs w:val="22"/>
                <w:lang w:eastAsia="en-PH"/>
              </w:rPr>
            </w:pPr>
            <w:r>
              <w:rPr>
                <w:rFonts w:ascii="Arial" w:hAnsi="Arial" w:cs="Arial"/>
                <w:sz w:val="22"/>
                <w:szCs w:val="22"/>
              </w:rPr>
              <w:t>Student’s span of attention during class discussion.</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81"/>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2.1.3</w:t>
            </w:r>
          </w:p>
        </w:tc>
        <w:tc>
          <w:tcPr>
            <w:tcW w:w="5664" w:type="dxa"/>
            <w:vAlign w:val="center"/>
          </w:tcPr>
          <w:p w:rsidR="00FE2E78" w:rsidRDefault="00A2647D">
            <w:pPr>
              <w:rPr>
                <w:rFonts w:ascii="Arial" w:eastAsia="Calibri" w:hAnsi="Arial" w:cs="Arial"/>
                <w:sz w:val="22"/>
                <w:szCs w:val="22"/>
              </w:rPr>
            </w:pPr>
            <w:r>
              <w:rPr>
                <w:rFonts w:ascii="Arial" w:hAnsi="Arial" w:cs="Arial"/>
                <w:sz w:val="22"/>
                <w:szCs w:val="22"/>
              </w:rPr>
              <w:t>Professor</w:t>
            </w:r>
            <w:r>
              <w:rPr>
                <w:rFonts w:ascii="Arial" w:hAnsi="Arial" w:cs="Arial"/>
                <w:sz w:val="22"/>
                <w:szCs w:val="22"/>
              </w:rPr>
              <w:t xml:space="preserve">’s technical know-how on various </w:t>
            </w:r>
            <w:proofErr w:type="gramStart"/>
            <w:r>
              <w:rPr>
                <w:rFonts w:ascii="Arial" w:hAnsi="Arial" w:cs="Arial"/>
                <w:sz w:val="22"/>
                <w:szCs w:val="22"/>
              </w:rPr>
              <w:t>mode</w:t>
            </w:r>
            <w:proofErr w:type="gramEnd"/>
            <w:r>
              <w:rPr>
                <w:rFonts w:ascii="Arial" w:hAnsi="Arial" w:cs="Arial"/>
                <w:sz w:val="22"/>
                <w:szCs w:val="22"/>
              </w:rPr>
              <w:t xml:space="preserve"> of instructions and pla</w:t>
            </w:r>
            <w:r>
              <w:rPr>
                <w:rFonts w:ascii="Arial" w:hAnsi="Arial" w:cs="Arial"/>
                <w:sz w:val="22"/>
                <w:szCs w:val="22"/>
              </w:rPr>
              <w:t>t</w:t>
            </w:r>
            <w:r>
              <w:rPr>
                <w:rFonts w:ascii="Arial" w:hAnsi="Arial" w:cs="Arial"/>
                <w:sz w:val="22"/>
                <w:szCs w:val="22"/>
              </w:rPr>
              <w:t>fo</w:t>
            </w:r>
            <w:r>
              <w:rPr>
                <w:rFonts w:ascii="Arial" w:hAnsi="Arial" w:cs="Arial"/>
                <w:sz w:val="22"/>
                <w:szCs w:val="22"/>
              </w:rPr>
              <w:t>r</w:t>
            </w:r>
            <w:r>
              <w:rPr>
                <w:rFonts w:ascii="Arial" w:hAnsi="Arial" w:cs="Arial"/>
                <w:sz w:val="22"/>
                <w:szCs w:val="22"/>
              </w:rPr>
              <w:t>ms.</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735"/>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2.1.4</w:t>
            </w:r>
          </w:p>
        </w:tc>
        <w:tc>
          <w:tcPr>
            <w:tcW w:w="5664" w:type="dxa"/>
            <w:tcBorders>
              <w:bottom w:val="single" w:sz="4" w:space="0" w:color="auto"/>
            </w:tcBorders>
            <w:vAlign w:val="center"/>
          </w:tcPr>
          <w:p w:rsidR="00FE2E78" w:rsidRDefault="00A2647D">
            <w:pPr>
              <w:jc w:val="both"/>
              <w:rPr>
                <w:rFonts w:ascii="Arial" w:eastAsia="Calibri" w:hAnsi="Arial" w:cs="Arial"/>
                <w:sz w:val="22"/>
                <w:szCs w:val="22"/>
                <w:lang w:eastAsia="en-PH"/>
              </w:rPr>
            </w:pPr>
            <w:r>
              <w:rPr>
                <w:rFonts w:ascii="Arial" w:eastAsia="Calibri" w:hAnsi="Arial" w:cs="Arial"/>
                <w:sz w:val="22"/>
                <w:szCs w:val="22"/>
                <w:lang w:eastAsia="en-PH"/>
              </w:rPr>
              <w:t xml:space="preserve">Professor’s motivation efforts for </w:t>
            </w:r>
            <w:r>
              <w:rPr>
                <w:rFonts w:ascii="Arial" w:eastAsia="Calibri" w:hAnsi="Arial" w:cs="Arial"/>
                <w:sz w:val="22"/>
                <w:szCs w:val="22"/>
                <w:lang w:eastAsia="en-PH"/>
              </w:rPr>
              <w:t xml:space="preserve">students to participate in </w:t>
            </w:r>
            <w:r>
              <w:rPr>
                <w:rFonts w:ascii="Arial" w:eastAsia="Calibri" w:hAnsi="Arial" w:cs="Arial"/>
                <w:sz w:val="22"/>
                <w:szCs w:val="22"/>
                <w:lang w:eastAsia="en-PH"/>
              </w:rPr>
              <w:t xml:space="preserve">the </w:t>
            </w:r>
            <w:r>
              <w:rPr>
                <w:rFonts w:ascii="Arial" w:eastAsia="Calibri" w:hAnsi="Arial" w:cs="Arial"/>
                <w:sz w:val="22"/>
                <w:szCs w:val="22"/>
                <w:lang w:eastAsia="en-PH"/>
              </w:rPr>
              <w:t xml:space="preserve">class recitation </w:t>
            </w:r>
            <w:r>
              <w:rPr>
                <w:rFonts w:ascii="Arial" w:eastAsia="Calibri" w:hAnsi="Arial" w:cs="Arial"/>
                <w:sz w:val="22"/>
                <w:szCs w:val="22"/>
                <w:lang w:eastAsia="en-PH"/>
              </w:rPr>
              <w:t>but they remain passive.</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911"/>
        </w:trPr>
        <w:tc>
          <w:tcPr>
            <w:tcW w:w="900" w:type="dxa"/>
            <w:gridSpan w:val="2"/>
            <w:tcBorders>
              <w:top w:val="single" w:sz="4" w:space="0" w:color="auto"/>
              <w:left w:val="single" w:sz="4" w:space="0" w:color="auto"/>
              <w:bottom w:val="single" w:sz="12"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2.1.5</w:t>
            </w:r>
          </w:p>
        </w:tc>
        <w:tc>
          <w:tcPr>
            <w:tcW w:w="5664" w:type="dxa"/>
            <w:tcBorders>
              <w:bottom w:val="single" w:sz="12" w:space="0" w:color="auto"/>
            </w:tcBorders>
            <w:vAlign w:val="center"/>
          </w:tcPr>
          <w:p w:rsidR="00FE2E78" w:rsidRDefault="00A2647D">
            <w:pPr>
              <w:rPr>
                <w:rFonts w:ascii="Arial" w:eastAsia="Calibri" w:hAnsi="Arial" w:cs="Arial"/>
                <w:sz w:val="22"/>
                <w:szCs w:val="22"/>
                <w:lang w:eastAsia="en-PH"/>
              </w:rPr>
            </w:pPr>
            <w:r>
              <w:rPr>
                <w:rFonts w:ascii="Arial" w:hAnsi="Arial" w:cs="Arial"/>
                <w:sz w:val="22"/>
                <w:szCs w:val="22"/>
              </w:rPr>
              <w:t xml:space="preserve">Students </w:t>
            </w:r>
            <w:r>
              <w:rPr>
                <w:rFonts w:ascii="Arial" w:hAnsi="Arial" w:cs="Arial"/>
                <w:sz w:val="22"/>
                <w:szCs w:val="22"/>
              </w:rPr>
              <w:t>tend to multi-ta</w:t>
            </w:r>
            <w:r>
              <w:rPr>
                <w:rFonts w:ascii="Arial" w:hAnsi="Arial" w:cs="Arial"/>
                <w:sz w:val="22"/>
                <w:szCs w:val="22"/>
              </w:rPr>
              <w:t xml:space="preserve">sk - </w:t>
            </w:r>
            <w:r>
              <w:rPr>
                <w:rFonts w:ascii="Arial" w:hAnsi="Arial" w:cs="Arial"/>
                <w:sz w:val="22"/>
                <w:szCs w:val="22"/>
              </w:rPr>
              <w:t>playing computer games</w:t>
            </w:r>
            <w:r>
              <w:rPr>
                <w:rFonts w:ascii="Arial" w:hAnsi="Arial" w:cs="Arial"/>
                <w:sz w:val="22"/>
                <w:szCs w:val="22"/>
              </w:rPr>
              <w:t xml:space="preserve">, sending message, and using </w:t>
            </w:r>
            <w:proofErr w:type="spellStart"/>
            <w:proofErr w:type="gramStart"/>
            <w:r>
              <w:rPr>
                <w:rFonts w:ascii="Arial" w:hAnsi="Arial" w:cs="Arial"/>
                <w:sz w:val="22"/>
                <w:szCs w:val="22"/>
              </w:rPr>
              <w:t>Facebook</w:t>
            </w:r>
            <w:proofErr w:type="spellEnd"/>
            <w:r>
              <w:rPr>
                <w:rFonts w:ascii="Arial" w:hAnsi="Arial" w:cs="Arial"/>
                <w:sz w:val="22"/>
                <w:szCs w:val="22"/>
              </w:rPr>
              <w:t xml:space="preserve"> </w:t>
            </w:r>
            <w:r>
              <w:rPr>
                <w:rFonts w:ascii="Arial" w:hAnsi="Arial" w:cs="Arial"/>
                <w:sz w:val="22"/>
                <w:szCs w:val="22"/>
              </w:rPr>
              <w:t xml:space="preserve"> during</w:t>
            </w:r>
            <w:proofErr w:type="gramEnd"/>
            <w:r>
              <w:rPr>
                <w:rFonts w:ascii="Arial" w:hAnsi="Arial" w:cs="Arial"/>
                <w:sz w:val="22"/>
                <w:szCs w:val="22"/>
              </w:rPr>
              <w:t xml:space="preserve"> online classes.</w:t>
            </w:r>
          </w:p>
        </w:tc>
        <w:tc>
          <w:tcPr>
            <w:tcW w:w="50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548"/>
        </w:trPr>
        <w:tc>
          <w:tcPr>
            <w:tcW w:w="550" w:type="dxa"/>
            <w:tcBorders>
              <w:top w:val="single" w:sz="12" w:space="0" w:color="auto"/>
              <w:left w:val="single" w:sz="12" w:space="0" w:color="auto"/>
              <w:bottom w:val="single" w:sz="12" w:space="0" w:color="auto"/>
              <w:right w:val="nil"/>
            </w:tcBorders>
            <w:vAlign w:val="center"/>
          </w:tcPr>
          <w:p w:rsidR="00FE2E78" w:rsidRDefault="00A2647D">
            <w:pPr>
              <w:jc w:val="both"/>
              <w:rPr>
                <w:rFonts w:ascii="Arial" w:eastAsia="Calibri" w:hAnsi="Arial" w:cs="Arial"/>
                <w:b/>
                <w:color w:val="1D1B11"/>
                <w:sz w:val="22"/>
                <w:szCs w:val="22"/>
                <w:lang w:val="en-PH"/>
              </w:rPr>
            </w:pPr>
            <w:r>
              <w:rPr>
                <w:rFonts w:ascii="Arial" w:eastAsia="Calibri" w:hAnsi="Arial" w:cs="Arial"/>
                <w:b/>
                <w:color w:val="1D1B11"/>
                <w:sz w:val="22"/>
                <w:szCs w:val="22"/>
                <w:lang w:val="en-PH"/>
              </w:rPr>
              <w:t>2.2</w:t>
            </w:r>
          </w:p>
        </w:tc>
        <w:tc>
          <w:tcPr>
            <w:tcW w:w="8277" w:type="dxa"/>
            <w:gridSpan w:val="7"/>
            <w:tcBorders>
              <w:top w:val="single" w:sz="12" w:space="0" w:color="auto"/>
              <w:left w:val="nil"/>
              <w:bottom w:val="single" w:sz="12" w:space="0" w:color="auto"/>
              <w:right w:val="single" w:sz="12" w:space="0" w:color="auto"/>
            </w:tcBorders>
            <w:vAlign w:val="center"/>
          </w:tcPr>
          <w:p w:rsidR="00FE2E78" w:rsidRDefault="00A2647D">
            <w:pPr>
              <w:jc w:val="both"/>
              <w:rPr>
                <w:rFonts w:ascii="Arial" w:eastAsia="Calibri" w:hAnsi="Arial" w:cs="Arial"/>
                <w:bCs/>
                <w:i/>
                <w:color w:val="1D1B11"/>
                <w:sz w:val="20"/>
                <w:szCs w:val="20"/>
              </w:rPr>
            </w:pPr>
            <w:r>
              <w:rPr>
                <w:rFonts w:ascii="Arial" w:eastAsia="Calibri" w:hAnsi="Arial" w:cs="Arial"/>
                <w:b/>
                <w:color w:val="1D1B11"/>
                <w:sz w:val="22"/>
                <w:szCs w:val="22"/>
              </w:rPr>
              <w:t>Physical Factor</w:t>
            </w:r>
            <w:r>
              <w:rPr>
                <w:rFonts w:ascii="Arial" w:eastAsia="Calibri" w:hAnsi="Arial" w:cs="Arial"/>
                <w:b/>
                <w:color w:val="1D1B11"/>
                <w:sz w:val="22"/>
                <w:szCs w:val="22"/>
              </w:rPr>
              <w:t>s</w:t>
            </w:r>
          </w:p>
        </w:tc>
      </w:tr>
      <w:tr w:rsidR="00FE2E78">
        <w:trPr>
          <w:trHeight w:val="629"/>
        </w:trPr>
        <w:tc>
          <w:tcPr>
            <w:tcW w:w="900" w:type="dxa"/>
            <w:gridSpan w:val="2"/>
            <w:tcBorders>
              <w:top w:val="single" w:sz="12"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2.2.1</w:t>
            </w:r>
          </w:p>
        </w:tc>
        <w:tc>
          <w:tcPr>
            <w:tcW w:w="5664" w:type="dxa"/>
            <w:tcBorders>
              <w:top w:val="single" w:sz="12" w:space="0" w:color="auto"/>
            </w:tcBorders>
            <w:vAlign w:val="center"/>
          </w:tcPr>
          <w:p w:rsidR="00FE2E78" w:rsidRDefault="00A2647D">
            <w:pPr>
              <w:jc w:val="both"/>
              <w:rPr>
                <w:rFonts w:ascii="Arial" w:hAnsi="Arial" w:cs="Arial"/>
                <w:sz w:val="22"/>
                <w:szCs w:val="22"/>
              </w:rPr>
            </w:pPr>
            <w:r>
              <w:rPr>
                <w:rFonts w:ascii="Arial" w:eastAsia="Calibri" w:hAnsi="Arial" w:cs="Arial"/>
                <w:sz w:val="22"/>
                <w:szCs w:val="22"/>
              </w:rPr>
              <w:t xml:space="preserve">Weight gain due to stress eating since the online classes </w:t>
            </w:r>
            <w:r>
              <w:rPr>
                <w:rFonts w:ascii="Arial" w:eastAsia="Calibri" w:hAnsi="Arial" w:cs="Arial"/>
                <w:sz w:val="22"/>
                <w:szCs w:val="22"/>
              </w:rPr>
              <w:t>are implemented</w:t>
            </w:r>
            <w:proofErr w:type="gramStart"/>
            <w:r>
              <w:rPr>
                <w:rFonts w:ascii="Arial" w:eastAsia="Calibri" w:hAnsi="Arial" w:cs="Arial"/>
                <w:sz w:val="22"/>
                <w:szCs w:val="22"/>
              </w:rPr>
              <w:t>.</w:t>
            </w:r>
            <w:r>
              <w:rPr>
                <w:rFonts w:ascii="Arial" w:eastAsia="Calibri" w:hAnsi="Arial" w:cs="Arial"/>
                <w:sz w:val="22"/>
                <w:szCs w:val="22"/>
              </w:rPr>
              <w:t>.</w:t>
            </w:r>
            <w:proofErr w:type="gramEnd"/>
            <w:r>
              <w:rPr>
                <w:rFonts w:ascii="Arial" w:eastAsia="Calibri" w:hAnsi="Arial" w:cs="Arial"/>
                <w:sz w:val="22"/>
                <w:szCs w:val="22"/>
              </w:rPr>
              <w:t xml:space="preserve"> </w:t>
            </w:r>
          </w:p>
        </w:tc>
        <w:tc>
          <w:tcPr>
            <w:tcW w:w="50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29"/>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2.2.2</w:t>
            </w:r>
          </w:p>
        </w:tc>
        <w:tc>
          <w:tcPr>
            <w:tcW w:w="5664" w:type="dxa"/>
            <w:vAlign w:val="center"/>
          </w:tcPr>
          <w:p w:rsidR="00FE2E78" w:rsidRDefault="00A2647D">
            <w:pPr>
              <w:jc w:val="both"/>
              <w:rPr>
                <w:rFonts w:ascii="Arial" w:eastAsia="Calibri" w:hAnsi="Arial" w:cs="Arial"/>
                <w:sz w:val="22"/>
                <w:szCs w:val="22"/>
                <w:shd w:val="clear" w:color="auto" w:fill="FFFFFF"/>
              </w:rPr>
            </w:pPr>
            <w:r>
              <w:rPr>
                <w:rFonts w:ascii="Arial" w:eastAsia="Calibri" w:hAnsi="Arial" w:cs="Arial"/>
                <w:sz w:val="22"/>
                <w:szCs w:val="22"/>
                <w:shd w:val="clear" w:color="auto" w:fill="FFFFFF"/>
              </w:rPr>
              <w:t>Episodes of</w:t>
            </w:r>
            <w:r>
              <w:rPr>
                <w:rFonts w:ascii="Arial" w:eastAsia="Calibri" w:hAnsi="Arial" w:cs="Arial"/>
                <w:sz w:val="22"/>
                <w:szCs w:val="22"/>
                <w:shd w:val="clear" w:color="auto" w:fill="FFFFFF"/>
              </w:rPr>
              <w:t xml:space="preserve"> headache, dizziness, or migraine due to long exposure to laptop and other gadgets. </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78"/>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2.2.3</w:t>
            </w:r>
          </w:p>
        </w:tc>
        <w:tc>
          <w:tcPr>
            <w:tcW w:w="5664" w:type="dxa"/>
            <w:vAlign w:val="center"/>
          </w:tcPr>
          <w:p w:rsidR="00FE2E78" w:rsidRDefault="00A2647D">
            <w:pPr>
              <w:jc w:val="both"/>
              <w:rPr>
                <w:rFonts w:ascii="Arial" w:eastAsia="Calibri" w:hAnsi="Arial" w:cs="Arial"/>
                <w:sz w:val="22"/>
                <w:szCs w:val="22"/>
              </w:rPr>
            </w:pPr>
            <w:r>
              <w:rPr>
                <w:rFonts w:ascii="Arial" w:eastAsia="Calibri" w:hAnsi="Arial" w:cs="Arial"/>
                <w:sz w:val="22"/>
                <w:szCs w:val="22"/>
              </w:rPr>
              <w:t>Occurrence of</w:t>
            </w:r>
            <w:r>
              <w:rPr>
                <w:rFonts w:ascii="Arial" w:eastAsia="Calibri" w:hAnsi="Arial" w:cs="Arial"/>
                <w:sz w:val="22"/>
                <w:szCs w:val="22"/>
              </w:rPr>
              <w:t xml:space="preserve"> body pains while attending </w:t>
            </w:r>
            <w:r>
              <w:rPr>
                <w:rFonts w:ascii="Arial" w:eastAsia="Calibri" w:hAnsi="Arial" w:cs="Arial"/>
                <w:sz w:val="22"/>
                <w:szCs w:val="22"/>
              </w:rPr>
              <w:t xml:space="preserve">to </w:t>
            </w:r>
            <w:r>
              <w:rPr>
                <w:rFonts w:ascii="Arial" w:eastAsia="Calibri" w:hAnsi="Arial" w:cs="Arial"/>
                <w:sz w:val="22"/>
                <w:szCs w:val="22"/>
              </w:rPr>
              <w:t xml:space="preserve">classes and </w:t>
            </w:r>
            <w:r>
              <w:rPr>
                <w:rFonts w:ascii="Arial" w:eastAsia="Calibri" w:hAnsi="Arial" w:cs="Arial"/>
                <w:sz w:val="22"/>
                <w:szCs w:val="22"/>
              </w:rPr>
              <w:t xml:space="preserve">other activities </w:t>
            </w:r>
            <w:r>
              <w:rPr>
                <w:rFonts w:ascii="Arial" w:eastAsia="Calibri" w:hAnsi="Arial" w:cs="Arial"/>
                <w:sz w:val="22"/>
                <w:szCs w:val="22"/>
              </w:rPr>
              <w:t>online due to sedentary position.</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12"/>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lastRenderedPageBreak/>
              <w:t>2.2.4</w:t>
            </w:r>
          </w:p>
        </w:tc>
        <w:tc>
          <w:tcPr>
            <w:tcW w:w="5664" w:type="dxa"/>
            <w:vAlign w:val="center"/>
          </w:tcPr>
          <w:p w:rsidR="00FE2E78" w:rsidRDefault="00A2647D">
            <w:pPr>
              <w:jc w:val="both"/>
              <w:rPr>
                <w:rFonts w:ascii="Arial" w:eastAsia="Calibri" w:hAnsi="Arial" w:cs="Arial"/>
                <w:sz w:val="22"/>
                <w:szCs w:val="22"/>
              </w:rPr>
            </w:pPr>
            <w:r>
              <w:rPr>
                <w:rFonts w:ascii="Arial" w:eastAsia="Calibri" w:hAnsi="Arial" w:cs="Arial"/>
                <w:sz w:val="22"/>
                <w:szCs w:val="22"/>
              </w:rPr>
              <w:t>Experience eye s</w:t>
            </w:r>
            <w:r>
              <w:rPr>
                <w:rFonts w:ascii="Arial" w:eastAsia="Calibri" w:hAnsi="Arial" w:cs="Arial"/>
                <w:sz w:val="22"/>
                <w:szCs w:val="22"/>
              </w:rPr>
              <w:t>train</w:t>
            </w:r>
            <w:r>
              <w:rPr>
                <w:rFonts w:ascii="Arial" w:eastAsia="Calibri" w:hAnsi="Arial" w:cs="Arial"/>
                <w:sz w:val="22"/>
                <w:szCs w:val="22"/>
              </w:rPr>
              <w:t xml:space="preserve"> caused by over</w:t>
            </w:r>
            <w:r>
              <w:rPr>
                <w:rFonts w:ascii="Arial" w:eastAsia="Calibri" w:hAnsi="Arial" w:cs="Arial"/>
                <w:sz w:val="22"/>
                <w:szCs w:val="22"/>
              </w:rPr>
              <w:t xml:space="preserve"> </w:t>
            </w:r>
            <w:r>
              <w:rPr>
                <w:rFonts w:ascii="Arial" w:eastAsia="Calibri" w:hAnsi="Arial" w:cs="Arial"/>
                <w:sz w:val="22"/>
                <w:szCs w:val="22"/>
              </w:rPr>
              <w:t xml:space="preserve">exposure to laptops and other gadgets and </w:t>
            </w:r>
            <w:r>
              <w:rPr>
                <w:rFonts w:ascii="Arial" w:eastAsia="Calibri" w:hAnsi="Arial" w:cs="Arial"/>
                <w:sz w:val="22"/>
                <w:szCs w:val="22"/>
              </w:rPr>
              <w:t>blue light effect.</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591"/>
        </w:trPr>
        <w:tc>
          <w:tcPr>
            <w:tcW w:w="900" w:type="dxa"/>
            <w:gridSpan w:val="2"/>
            <w:tcBorders>
              <w:top w:val="single" w:sz="4" w:space="0" w:color="auto"/>
              <w:left w:val="single" w:sz="4" w:space="0" w:color="auto"/>
              <w:bottom w:val="single" w:sz="12"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2.2.5</w:t>
            </w:r>
          </w:p>
        </w:tc>
        <w:tc>
          <w:tcPr>
            <w:tcW w:w="5664" w:type="dxa"/>
            <w:tcBorders>
              <w:bottom w:val="single" w:sz="12" w:space="0" w:color="auto"/>
            </w:tcBorders>
            <w:vAlign w:val="center"/>
          </w:tcPr>
          <w:p w:rsidR="00FE2E78" w:rsidRDefault="00A2647D">
            <w:pPr>
              <w:jc w:val="both"/>
              <w:rPr>
                <w:rFonts w:ascii="Arial" w:eastAsia="Calibri" w:hAnsi="Arial" w:cs="Arial"/>
                <w:sz w:val="22"/>
                <w:szCs w:val="22"/>
              </w:rPr>
            </w:pPr>
            <w:r>
              <w:rPr>
                <w:rFonts w:ascii="Arial" w:eastAsia="Calibri" w:hAnsi="Arial" w:cs="Arial"/>
                <w:sz w:val="22"/>
                <w:szCs w:val="22"/>
              </w:rPr>
              <w:t>Physical weakness due to l</w:t>
            </w:r>
            <w:r>
              <w:rPr>
                <w:rFonts w:ascii="Arial" w:eastAsia="Calibri" w:hAnsi="Arial" w:cs="Arial"/>
                <w:sz w:val="22"/>
                <w:szCs w:val="22"/>
              </w:rPr>
              <w:t xml:space="preserve">ack of physical </w:t>
            </w:r>
            <w:r>
              <w:rPr>
                <w:rFonts w:ascii="Arial" w:eastAsia="Calibri" w:hAnsi="Arial" w:cs="Arial"/>
                <w:sz w:val="22"/>
                <w:szCs w:val="22"/>
              </w:rPr>
              <w:t xml:space="preserve">activity </w:t>
            </w:r>
            <w:r>
              <w:rPr>
                <w:rFonts w:ascii="Arial" w:eastAsia="Calibri" w:hAnsi="Arial" w:cs="Arial"/>
                <w:sz w:val="22"/>
                <w:szCs w:val="22"/>
              </w:rPr>
              <w:t xml:space="preserve">since most of the activities are done online. </w:t>
            </w:r>
          </w:p>
        </w:tc>
        <w:tc>
          <w:tcPr>
            <w:tcW w:w="50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509"/>
        </w:trPr>
        <w:tc>
          <w:tcPr>
            <w:tcW w:w="550" w:type="dxa"/>
            <w:tcBorders>
              <w:top w:val="single" w:sz="12" w:space="0" w:color="auto"/>
              <w:left w:val="single" w:sz="12" w:space="0" w:color="auto"/>
              <w:bottom w:val="single" w:sz="12" w:space="0" w:color="auto"/>
              <w:right w:val="nil"/>
            </w:tcBorders>
            <w:vAlign w:val="center"/>
          </w:tcPr>
          <w:p w:rsidR="00FE2E78" w:rsidRDefault="00A2647D">
            <w:pPr>
              <w:jc w:val="both"/>
              <w:rPr>
                <w:rFonts w:ascii="Arial" w:eastAsia="Calibri" w:hAnsi="Arial" w:cs="Arial"/>
                <w:b/>
                <w:color w:val="1D1B11"/>
                <w:sz w:val="22"/>
                <w:szCs w:val="22"/>
                <w:lang w:val="en-PH"/>
              </w:rPr>
            </w:pPr>
            <w:r>
              <w:rPr>
                <w:rFonts w:ascii="Arial" w:eastAsia="Calibri" w:hAnsi="Arial" w:cs="Arial"/>
                <w:b/>
                <w:color w:val="1D1B11"/>
                <w:sz w:val="22"/>
                <w:szCs w:val="22"/>
                <w:lang w:val="en-PH"/>
              </w:rPr>
              <w:t>2.3</w:t>
            </w:r>
          </w:p>
        </w:tc>
        <w:tc>
          <w:tcPr>
            <w:tcW w:w="8277" w:type="dxa"/>
            <w:gridSpan w:val="7"/>
            <w:tcBorders>
              <w:top w:val="single" w:sz="12" w:space="0" w:color="auto"/>
              <w:left w:val="nil"/>
              <w:bottom w:val="single" w:sz="12" w:space="0" w:color="auto"/>
              <w:right w:val="single" w:sz="12" w:space="0" w:color="auto"/>
            </w:tcBorders>
            <w:vAlign w:val="center"/>
          </w:tcPr>
          <w:p w:rsidR="00FE2E78" w:rsidRDefault="00A2647D">
            <w:pPr>
              <w:jc w:val="both"/>
              <w:rPr>
                <w:rFonts w:ascii="Arial" w:eastAsia="Calibri" w:hAnsi="Arial" w:cs="Arial"/>
                <w:bCs/>
                <w:i/>
                <w:color w:val="1D1B11"/>
                <w:sz w:val="20"/>
                <w:szCs w:val="20"/>
              </w:rPr>
            </w:pPr>
            <w:r>
              <w:rPr>
                <w:rFonts w:ascii="Arial" w:eastAsia="Calibri" w:hAnsi="Arial" w:cs="Arial"/>
                <w:b/>
                <w:color w:val="1D1B11"/>
                <w:sz w:val="22"/>
                <w:szCs w:val="22"/>
              </w:rPr>
              <w:t>Emotional and Social Factor</w:t>
            </w:r>
            <w:r>
              <w:rPr>
                <w:rFonts w:ascii="Arial" w:eastAsia="Calibri" w:hAnsi="Arial" w:cs="Arial"/>
                <w:b/>
                <w:color w:val="1D1B11"/>
                <w:sz w:val="22"/>
                <w:szCs w:val="22"/>
              </w:rPr>
              <w:t>s</w:t>
            </w:r>
          </w:p>
        </w:tc>
      </w:tr>
      <w:tr w:rsidR="00FE2E78">
        <w:trPr>
          <w:trHeight w:val="392"/>
        </w:trPr>
        <w:tc>
          <w:tcPr>
            <w:tcW w:w="900" w:type="dxa"/>
            <w:gridSpan w:val="2"/>
            <w:tcBorders>
              <w:top w:val="single" w:sz="12"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2.3.1</w:t>
            </w:r>
          </w:p>
        </w:tc>
        <w:tc>
          <w:tcPr>
            <w:tcW w:w="5664" w:type="dxa"/>
            <w:tcBorders>
              <w:top w:val="single" w:sz="12" w:space="0" w:color="auto"/>
            </w:tcBorders>
            <w:vAlign w:val="center"/>
          </w:tcPr>
          <w:p w:rsidR="00FE2E78" w:rsidRDefault="00A2647D">
            <w:pPr>
              <w:rPr>
                <w:rFonts w:ascii="Arial" w:eastAsia="Calibri" w:hAnsi="Arial" w:cs="Arial"/>
                <w:sz w:val="22"/>
                <w:szCs w:val="22"/>
              </w:rPr>
            </w:pPr>
            <w:r>
              <w:rPr>
                <w:rFonts w:ascii="Arial" w:hAnsi="Arial" w:cs="Arial"/>
                <w:sz w:val="22"/>
                <w:szCs w:val="22"/>
              </w:rPr>
              <w:t>Losing enthusiasm due</w:t>
            </w:r>
            <w:r>
              <w:rPr>
                <w:rFonts w:ascii="Arial" w:hAnsi="Arial" w:cs="Arial"/>
                <w:sz w:val="22"/>
                <w:szCs w:val="22"/>
              </w:rPr>
              <w:t xml:space="preserve"> to</w:t>
            </w:r>
            <w:r>
              <w:rPr>
                <w:rFonts w:ascii="Arial" w:hAnsi="Arial" w:cs="Arial"/>
                <w:sz w:val="22"/>
                <w:szCs w:val="22"/>
              </w:rPr>
              <w:t xml:space="preserve"> lack of social life. </w:t>
            </w:r>
          </w:p>
        </w:tc>
        <w:tc>
          <w:tcPr>
            <w:tcW w:w="50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62"/>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rPr>
            </w:pPr>
            <w:r>
              <w:rPr>
                <w:rFonts w:ascii="Arial" w:eastAsia="Calibri" w:hAnsi="Arial" w:cs="Arial"/>
                <w:color w:val="1D1B11"/>
                <w:sz w:val="22"/>
                <w:szCs w:val="22"/>
              </w:rPr>
              <w:t>2.3.2</w:t>
            </w:r>
          </w:p>
        </w:tc>
        <w:tc>
          <w:tcPr>
            <w:tcW w:w="5664" w:type="dxa"/>
            <w:tcBorders>
              <w:bottom w:val="single" w:sz="4" w:space="0" w:color="auto"/>
            </w:tcBorders>
            <w:vAlign w:val="center"/>
          </w:tcPr>
          <w:p w:rsidR="00FE2E78" w:rsidRDefault="00A2647D">
            <w:pPr>
              <w:jc w:val="both"/>
              <w:rPr>
                <w:rFonts w:ascii="Arial" w:hAnsi="Arial" w:cs="Arial"/>
                <w:sz w:val="22"/>
                <w:szCs w:val="22"/>
              </w:rPr>
            </w:pPr>
            <w:r>
              <w:rPr>
                <w:rFonts w:ascii="Arial" w:hAnsi="Arial" w:cs="Arial"/>
                <w:sz w:val="22"/>
                <w:szCs w:val="22"/>
              </w:rPr>
              <w:t xml:space="preserve">Feeling anxious meeting deadlines especially when there is a poor </w:t>
            </w:r>
            <w:r>
              <w:rPr>
                <w:rFonts w:ascii="Arial" w:hAnsi="Arial" w:cs="Arial"/>
                <w:sz w:val="22"/>
                <w:szCs w:val="22"/>
              </w:rPr>
              <w:t>internet connections.</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rPr>
            </w:pPr>
            <w:r>
              <w:rPr>
                <w:rFonts w:ascii="Arial" w:eastAsia="Calibri" w:hAnsi="Arial" w:cs="Arial"/>
                <w:color w:val="1D1B11"/>
                <w:sz w:val="22"/>
                <w:szCs w:val="22"/>
              </w:rPr>
              <w:t>2.3.3</w:t>
            </w:r>
          </w:p>
        </w:tc>
        <w:tc>
          <w:tcPr>
            <w:tcW w:w="5664" w:type="dxa"/>
            <w:tcBorders>
              <w:bottom w:val="single" w:sz="4" w:space="0" w:color="auto"/>
            </w:tcBorders>
            <w:vAlign w:val="center"/>
          </w:tcPr>
          <w:p w:rsidR="00FE2E78" w:rsidRDefault="00A2647D">
            <w:pPr>
              <w:jc w:val="both"/>
              <w:rPr>
                <w:rFonts w:ascii="Arial" w:hAnsi="Arial" w:cs="Arial"/>
                <w:sz w:val="22"/>
                <w:szCs w:val="22"/>
              </w:rPr>
            </w:pPr>
            <w:r>
              <w:rPr>
                <w:rFonts w:ascii="Arial" w:hAnsi="Arial" w:cs="Arial"/>
                <w:sz w:val="22"/>
                <w:szCs w:val="22"/>
              </w:rPr>
              <w:t xml:space="preserve">Feeling depressed with the </w:t>
            </w:r>
            <w:r>
              <w:rPr>
                <w:rFonts w:ascii="Arial" w:hAnsi="Arial" w:cs="Arial"/>
                <w:sz w:val="22"/>
                <w:szCs w:val="22"/>
              </w:rPr>
              <w:t>d</w:t>
            </w:r>
            <w:r>
              <w:rPr>
                <w:rFonts w:ascii="Arial" w:hAnsi="Arial" w:cs="Arial"/>
                <w:sz w:val="22"/>
                <w:szCs w:val="22"/>
              </w:rPr>
              <w:t>ay</w:t>
            </w:r>
            <w:r>
              <w:rPr>
                <w:rFonts w:ascii="Arial" w:hAnsi="Arial" w:cs="Arial"/>
                <w:sz w:val="22"/>
                <w:szCs w:val="22"/>
              </w:rPr>
              <w:t>-</w:t>
            </w:r>
            <w:r>
              <w:rPr>
                <w:rFonts w:ascii="Arial" w:hAnsi="Arial" w:cs="Arial"/>
                <w:sz w:val="22"/>
                <w:szCs w:val="22"/>
              </w:rPr>
              <w:t>to</w:t>
            </w:r>
            <w:r>
              <w:rPr>
                <w:rFonts w:ascii="Arial" w:hAnsi="Arial" w:cs="Arial"/>
                <w:sz w:val="22"/>
                <w:szCs w:val="22"/>
              </w:rPr>
              <w:t>-</w:t>
            </w:r>
            <w:r>
              <w:rPr>
                <w:rFonts w:ascii="Arial" w:hAnsi="Arial" w:cs="Arial"/>
                <w:sz w:val="22"/>
                <w:szCs w:val="22"/>
              </w:rPr>
              <w:t xml:space="preserve">day </w:t>
            </w:r>
            <w:proofErr w:type="spellStart"/>
            <w:r>
              <w:rPr>
                <w:rFonts w:ascii="Arial" w:hAnsi="Arial" w:cs="Arial"/>
                <w:sz w:val="22"/>
                <w:szCs w:val="22"/>
              </w:rPr>
              <w:t>routinary</w:t>
            </w:r>
            <w:proofErr w:type="spellEnd"/>
            <w:r>
              <w:rPr>
                <w:rFonts w:ascii="Arial" w:hAnsi="Arial" w:cs="Arial"/>
                <w:sz w:val="22"/>
                <w:szCs w:val="22"/>
              </w:rPr>
              <w:t xml:space="preserve"> activities.</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432"/>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rPr>
            </w:pPr>
            <w:r>
              <w:rPr>
                <w:rFonts w:ascii="Arial" w:eastAsia="Calibri" w:hAnsi="Arial" w:cs="Arial"/>
                <w:color w:val="1D1B11"/>
                <w:sz w:val="22"/>
                <w:szCs w:val="22"/>
              </w:rPr>
              <w:t>2.4.4</w:t>
            </w:r>
          </w:p>
        </w:tc>
        <w:tc>
          <w:tcPr>
            <w:tcW w:w="5664" w:type="dxa"/>
            <w:tcBorders>
              <w:bottom w:val="single" w:sz="4" w:space="0" w:color="auto"/>
            </w:tcBorders>
            <w:vAlign w:val="center"/>
          </w:tcPr>
          <w:p w:rsidR="00FE2E78" w:rsidRDefault="00A2647D">
            <w:pPr>
              <w:rPr>
                <w:rFonts w:ascii="Arial" w:hAnsi="Arial" w:cs="Arial"/>
                <w:sz w:val="22"/>
                <w:szCs w:val="22"/>
              </w:rPr>
            </w:pPr>
            <w:r>
              <w:rPr>
                <w:rFonts w:ascii="Arial" w:hAnsi="Arial" w:cs="Arial"/>
                <w:sz w:val="22"/>
                <w:szCs w:val="22"/>
              </w:rPr>
              <w:t xml:space="preserve">Social disconnection from </w:t>
            </w:r>
            <w:r>
              <w:rPr>
                <w:rFonts w:ascii="Arial" w:hAnsi="Arial" w:cs="Arial"/>
                <w:sz w:val="22"/>
                <w:szCs w:val="22"/>
              </w:rPr>
              <w:t>classmate</w:t>
            </w:r>
            <w:r>
              <w:rPr>
                <w:rFonts w:ascii="Arial" w:hAnsi="Arial" w:cs="Arial"/>
                <w:sz w:val="22"/>
                <w:szCs w:val="22"/>
              </w:rPr>
              <w:t>s</w:t>
            </w:r>
            <w:r>
              <w:rPr>
                <w:rFonts w:ascii="Arial" w:hAnsi="Arial" w:cs="Arial"/>
                <w:sz w:val="22"/>
                <w:szCs w:val="22"/>
              </w:rPr>
              <w:t xml:space="preserve"> and friends.</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11"/>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rPr>
            </w:pPr>
            <w:r>
              <w:rPr>
                <w:rFonts w:ascii="Arial" w:eastAsia="Calibri" w:hAnsi="Arial" w:cs="Arial"/>
                <w:color w:val="1D1B11"/>
                <w:sz w:val="22"/>
                <w:szCs w:val="22"/>
              </w:rPr>
              <w:t>2.4.5</w:t>
            </w:r>
          </w:p>
        </w:tc>
        <w:tc>
          <w:tcPr>
            <w:tcW w:w="5664" w:type="dxa"/>
            <w:tcBorders>
              <w:bottom w:val="single" w:sz="4" w:space="0" w:color="auto"/>
            </w:tcBorders>
            <w:vAlign w:val="center"/>
          </w:tcPr>
          <w:p w:rsidR="00FE2E78" w:rsidRDefault="00A2647D">
            <w:pPr>
              <w:jc w:val="both"/>
              <w:rPr>
                <w:rFonts w:ascii="Arial" w:hAnsi="Arial" w:cs="Arial"/>
                <w:sz w:val="22"/>
                <w:szCs w:val="22"/>
              </w:rPr>
            </w:pPr>
            <w:r>
              <w:rPr>
                <w:rFonts w:ascii="Arial" w:hAnsi="Arial" w:cs="Arial"/>
                <w:sz w:val="22"/>
                <w:szCs w:val="22"/>
              </w:rPr>
              <w:t xml:space="preserve">Discomfort due to lack of privacy being observed by family members while </w:t>
            </w:r>
            <w:r>
              <w:rPr>
                <w:rFonts w:ascii="Arial" w:hAnsi="Arial" w:cs="Arial"/>
                <w:sz w:val="22"/>
                <w:szCs w:val="22"/>
              </w:rPr>
              <w:t>studying online.</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472"/>
        </w:trPr>
        <w:tc>
          <w:tcPr>
            <w:tcW w:w="550" w:type="dxa"/>
            <w:tcBorders>
              <w:top w:val="single" w:sz="12" w:space="0" w:color="auto"/>
              <w:left w:val="single" w:sz="12" w:space="0" w:color="auto"/>
              <w:bottom w:val="single" w:sz="12" w:space="0" w:color="auto"/>
              <w:right w:val="nil"/>
            </w:tcBorders>
            <w:vAlign w:val="center"/>
          </w:tcPr>
          <w:p w:rsidR="00FE2E78" w:rsidRDefault="00A2647D">
            <w:pPr>
              <w:jc w:val="both"/>
              <w:rPr>
                <w:rFonts w:ascii="Arial" w:eastAsia="Calibri" w:hAnsi="Arial" w:cs="Arial"/>
                <w:b/>
                <w:color w:val="1D1B11"/>
                <w:sz w:val="22"/>
                <w:szCs w:val="22"/>
                <w:lang w:val="en-PH"/>
              </w:rPr>
            </w:pPr>
            <w:r>
              <w:rPr>
                <w:rFonts w:ascii="Arial" w:eastAsia="Calibri" w:hAnsi="Arial" w:cs="Arial"/>
                <w:b/>
                <w:color w:val="1D1B11"/>
                <w:sz w:val="22"/>
                <w:szCs w:val="22"/>
                <w:lang w:val="en-PH"/>
              </w:rPr>
              <w:t>2.4</w:t>
            </w:r>
          </w:p>
        </w:tc>
        <w:tc>
          <w:tcPr>
            <w:tcW w:w="8277" w:type="dxa"/>
            <w:gridSpan w:val="7"/>
            <w:tcBorders>
              <w:top w:val="single" w:sz="12" w:space="0" w:color="auto"/>
              <w:left w:val="nil"/>
              <w:bottom w:val="single" w:sz="12" w:space="0" w:color="auto"/>
              <w:right w:val="single" w:sz="12" w:space="0" w:color="auto"/>
            </w:tcBorders>
            <w:vAlign w:val="center"/>
          </w:tcPr>
          <w:p w:rsidR="00FE2E78" w:rsidRDefault="00A2647D">
            <w:pPr>
              <w:jc w:val="both"/>
              <w:rPr>
                <w:rFonts w:ascii="Arial" w:eastAsia="Calibri" w:hAnsi="Arial" w:cs="Arial"/>
                <w:i/>
                <w:color w:val="1D1B11"/>
                <w:sz w:val="20"/>
                <w:szCs w:val="20"/>
              </w:rPr>
            </w:pPr>
            <w:r>
              <w:rPr>
                <w:rFonts w:ascii="Arial" w:eastAsia="Calibri" w:hAnsi="Arial" w:cs="Arial"/>
                <w:b/>
                <w:color w:val="1D1B11"/>
                <w:sz w:val="22"/>
                <w:szCs w:val="22"/>
              </w:rPr>
              <w:t>Environmental Factor</w:t>
            </w:r>
            <w:r>
              <w:rPr>
                <w:rFonts w:ascii="Arial" w:eastAsia="Calibri" w:hAnsi="Arial" w:cs="Arial"/>
                <w:b/>
                <w:color w:val="1D1B11"/>
                <w:sz w:val="22"/>
                <w:szCs w:val="22"/>
              </w:rPr>
              <w:t>s</w:t>
            </w:r>
          </w:p>
        </w:tc>
      </w:tr>
      <w:tr w:rsidR="00FE2E78">
        <w:trPr>
          <w:trHeight w:val="931"/>
        </w:trPr>
        <w:tc>
          <w:tcPr>
            <w:tcW w:w="900" w:type="dxa"/>
            <w:gridSpan w:val="2"/>
            <w:tcBorders>
              <w:top w:val="single" w:sz="12"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2.4.1</w:t>
            </w:r>
          </w:p>
        </w:tc>
        <w:tc>
          <w:tcPr>
            <w:tcW w:w="5664" w:type="dxa"/>
            <w:tcBorders>
              <w:top w:val="single" w:sz="12" w:space="0" w:color="auto"/>
            </w:tcBorders>
            <w:vAlign w:val="center"/>
          </w:tcPr>
          <w:p w:rsidR="00FE2E78" w:rsidRDefault="00A2647D">
            <w:pPr>
              <w:jc w:val="both"/>
              <w:rPr>
                <w:rFonts w:ascii="Arial" w:eastAsia="Calibri" w:hAnsi="Arial" w:cs="Arial"/>
                <w:sz w:val="22"/>
                <w:szCs w:val="22"/>
              </w:rPr>
            </w:pPr>
            <w:r>
              <w:rPr>
                <w:rFonts w:ascii="Arial" w:eastAsia="Calibri" w:hAnsi="Arial" w:cs="Arial"/>
                <w:sz w:val="22"/>
                <w:szCs w:val="22"/>
              </w:rPr>
              <w:t>Communication barriers particularly noise</w:t>
            </w:r>
            <w:r>
              <w:t>s</w:t>
            </w:r>
            <w:r>
              <w:rPr>
                <w:rFonts w:ascii="Arial" w:eastAsia="Calibri" w:hAnsi="Arial" w:cs="Arial"/>
                <w:sz w:val="22"/>
                <w:szCs w:val="22"/>
              </w:rPr>
              <w:t xml:space="preserve"> from neighbors, dogs, roosters, loud music,</w:t>
            </w:r>
            <w:r>
              <w:rPr>
                <w:rFonts w:ascii="Arial" w:eastAsia="Calibri" w:hAnsi="Arial" w:cs="Arial"/>
                <w:sz w:val="22"/>
                <w:szCs w:val="22"/>
              </w:rPr>
              <w:t xml:space="preserve"> and lighting </w:t>
            </w:r>
            <w:r>
              <w:rPr>
                <w:rFonts w:ascii="Arial" w:eastAsia="Calibri" w:hAnsi="Arial" w:cs="Arial"/>
                <w:sz w:val="22"/>
                <w:szCs w:val="22"/>
              </w:rPr>
              <w:t>are predominant distraction during online classes.</w:t>
            </w:r>
          </w:p>
        </w:tc>
        <w:tc>
          <w:tcPr>
            <w:tcW w:w="50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top w:val="single" w:sz="12"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79"/>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2.4.2</w:t>
            </w:r>
          </w:p>
        </w:tc>
        <w:tc>
          <w:tcPr>
            <w:tcW w:w="5664" w:type="dxa"/>
            <w:vAlign w:val="center"/>
          </w:tcPr>
          <w:p w:rsidR="00FE2E78" w:rsidRDefault="00A2647D">
            <w:pPr>
              <w:jc w:val="both"/>
              <w:rPr>
                <w:rFonts w:ascii="Arial" w:eastAsia="Calibri" w:hAnsi="Arial" w:cs="Arial"/>
                <w:sz w:val="22"/>
                <w:szCs w:val="22"/>
              </w:rPr>
            </w:pPr>
            <w:r>
              <w:rPr>
                <w:rFonts w:ascii="Arial" w:eastAsia="Calibri" w:hAnsi="Arial" w:cs="Arial"/>
                <w:sz w:val="22"/>
                <w:szCs w:val="22"/>
              </w:rPr>
              <w:t xml:space="preserve">Household chores and other unforeseen tasks are greatly affecting student’s focus during online classes. </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711"/>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2.4.3</w:t>
            </w:r>
          </w:p>
        </w:tc>
        <w:tc>
          <w:tcPr>
            <w:tcW w:w="5664" w:type="dxa"/>
            <w:vAlign w:val="center"/>
          </w:tcPr>
          <w:p w:rsidR="00FE2E78" w:rsidRDefault="00A2647D">
            <w:pPr>
              <w:jc w:val="both"/>
              <w:rPr>
                <w:rFonts w:ascii="Arial" w:eastAsia="Calibri" w:hAnsi="Arial" w:cs="Arial"/>
                <w:sz w:val="22"/>
                <w:szCs w:val="22"/>
              </w:rPr>
            </w:pPr>
            <w:r>
              <w:rPr>
                <w:rFonts w:ascii="Arial" w:eastAsia="Calibri" w:hAnsi="Arial" w:cs="Arial"/>
                <w:sz w:val="22"/>
                <w:szCs w:val="22"/>
              </w:rPr>
              <w:t>Distractions from family members such as children, siblings, partners during online classes.</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11"/>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2.4.4</w:t>
            </w:r>
          </w:p>
        </w:tc>
        <w:tc>
          <w:tcPr>
            <w:tcW w:w="5664" w:type="dxa"/>
            <w:tcBorders>
              <w:bottom w:val="single" w:sz="4" w:space="0" w:color="auto"/>
            </w:tcBorders>
            <w:vAlign w:val="center"/>
          </w:tcPr>
          <w:p w:rsidR="00FE2E78" w:rsidRDefault="00A2647D">
            <w:pPr>
              <w:jc w:val="both"/>
              <w:rPr>
                <w:rFonts w:ascii="Arial" w:eastAsia="Calibri" w:hAnsi="Arial" w:cs="Arial"/>
                <w:sz w:val="22"/>
                <w:szCs w:val="22"/>
              </w:rPr>
            </w:pPr>
            <w:r>
              <w:rPr>
                <w:rFonts w:ascii="Arial" w:eastAsia="Calibri" w:hAnsi="Arial" w:cs="Arial"/>
                <w:sz w:val="22"/>
                <w:szCs w:val="22"/>
              </w:rPr>
              <w:t>Transferring from</w:t>
            </w:r>
            <w:r>
              <w:rPr>
                <w:rFonts w:ascii="Arial" w:eastAsia="Calibri" w:hAnsi="Arial" w:cs="Arial"/>
                <w:sz w:val="22"/>
                <w:szCs w:val="22"/>
              </w:rPr>
              <w:t xml:space="preserve"> </w:t>
            </w:r>
            <w:r>
              <w:rPr>
                <w:rFonts w:ascii="Arial" w:eastAsia="Calibri" w:hAnsi="Arial" w:cs="Arial"/>
                <w:sz w:val="22"/>
                <w:szCs w:val="22"/>
              </w:rPr>
              <w:t xml:space="preserve">one place to another to attend the online classes conveniently. </w:t>
            </w:r>
          </w:p>
        </w:tc>
        <w:tc>
          <w:tcPr>
            <w:tcW w:w="50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tcBorders>
              <w:bottom w:val="single" w:sz="4" w:space="0" w:color="auto"/>
            </w:tcBorders>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r w:rsidR="00FE2E78">
        <w:trPr>
          <w:trHeight w:val="639"/>
        </w:trPr>
        <w:tc>
          <w:tcPr>
            <w:tcW w:w="900" w:type="dxa"/>
            <w:gridSpan w:val="2"/>
            <w:tcBorders>
              <w:top w:val="single" w:sz="4" w:space="0" w:color="auto"/>
              <w:left w:val="single" w:sz="4" w:space="0" w:color="auto"/>
              <w:bottom w:val="single" w:sz="4" w:space="0" w:color="auto"/>
            </w:tcBorders>
            <w:vAlign w:val="center"/>
          </w:tcPr>
          <w:p w:rsidR="00FE2E78" w:rsidRDefault="00A2647D">
            <w:pPr>
              <w:jc w:val="right"/>
              <w:rPr>
                <w:rFonts w:ascii="Arial" w:eastAsia="Calibri" w:hAnsi="Arial" w:cs="Arial"/>
                <w:color w:val="1D1B11"/>
                <w:sz w:val="22"/>
                <w:szCs w:val="22"/>
                <w:lang w:val="en-PH"/>
              </w:rPr>
            </w:pPr>
            <w:r>
              <w:rPr>
                <w:rFonts w:ascii="Arial" w:eastAsia="Calibri" w:hAnsi="Arial" w:cs="Arial"/>
                <w:color w:val="1D1B11"/>
                <w:sz w:val="22"/>
                <w:szCs w:val="22"/>
                <w:lang w:val="en-PH"/>
              </w:rPr>
              <w:t>2.4.5</w:t>
            </w:r>
          </w:p>
        </w:tc>
        <w:tc>
          <w:tcPr>
            <w:tcW w:w="5664" w:type="dxa"/>
            <w:vAlign w:val="center"/>
          </w:tcPr>
          <w:p w:rsidR="00FE2E78" w:rsidRDefault="00A2647D">
            <w:pPr>
              <w:jc w:val="both"/>
              <w:rPr>
                <w:rFonts w:ascii="Arial" w:eastAsia="Calibri" w:hAnsi="Arial" w:cs="Arial"/>
                <w:sz w:val="22"/>
                <w:szCs w:val="22"/>
              </w:rPr>
            </w:pPr>
            <w:r>
              <w:rPr>
                <w:rFonts w:ascii="Arial" w:eastAsia="Georgia" w:hAnsi="Arial" w:cs="Arial"/>
                <w:sz w:val="22"/>
                <w:szCs w:val="22"/>
                <w:shd w:val="clear" w:color="auto" w:fill="FFFFFF"/>
              </w:rPr>
              <w:t>Poor illumination,</w:t>
            </w:r>
            <w:r>
              <w:rPr>
                <w:rFonts w:ascii="Arial" w:eastAsia="Georgia" w:hAnsi="Arial" w:cs="Arial"/>
                <w:sz w:val="22"/>
                <w:szCs w:val="22"/>
                <w:shd w:val="clear" w:color="auto" w:fill="FFFFFF"/>
              </w:rPr>
              <w:t xml:space="preserve"> </w:t>
            </w:r>
            <w:r>
              <w:rPr>
                <w:rFonts w:ascii="Arial" w:eastAsia="Georgia" w:hAnsi="Arial" w:cs="Arial"/>
                <w:sz w:val="22"/>
                <w:szCs w:val="22"/>
                <w:shd w:val="clear" w:color="auto" w:fill="FFFFFF"/>
              </w:rPr>
              <w:t xml:space="preserve">ventilation, overcrowding, </w:t>
            </w:r>
            <w:r>
              <w:rPr>
                <w:rFonts w:ascii="Arial" w:eastAsia="Georgia" w:hAnsi="Arial" w:cs="Arial"/>
                <w:sz w:val="22"/>
                <w:szCs w:val="22"/>
                <w:shd w:val="clear" w:color="auto" w:fill="FFFFFF"/>
              </w:rPr>
              <w:t xml:space="preserve">sitting </w:t>
            </w:r>
            <w:r>
              <w:rPr>
                <w:rFonts w:ascii="Arial" w:eastAsia="Georgia" w:hAnsi="Arial" w:cs="Arial"/>
                <w:sz w:val="22"/>
                <w:szCs w:val="22"/>
                <w:shd w:val="clear" w:color="auto" w:fill="FFFFFF"/>
              </w:rPr>
              <w:t>position, and uncomfortable study areas.</w:t>
            </w:r>
          </w:p>
        </w:tc>
        <w:tc>
          <w:tcPr>
            <w:tcW w:w="50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5</w:t>
            </w:r>
          </w:p>
        </w:tc>
        <w:tc>
          <w:tcPr>
            <w:tcW w:w="475"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4</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3</w:t>
            </w:r>
          </w:p>
        </w:tc>
        <w:tc>
          <w:tcPr>
            <w:tcW w:w="450"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2</w:t>
            </w:r>
          </w:p>
        </w:tc>
        <w:tc>
          <w:tcPr>
            <w:tcW w:w="388" w:type="dxa"/>
            <w:vAlign w:val="center"/>
          </w:tcPr>
          <w:p w:rsidR="00FE2E78" w:rsidRDefault="00A2647D">
            <w:pPr>
              <w:jc w:val="center"/>
              <w:rPr>
                <w:rFonts w:ascii="Arial" w:eastAsia="Calibri" w:hAnsi="Arial" w:cs="Arial"/>
                <w:color w:val="1D1B11"/>
                <w:sz w:val="8"/>
                <w:szCs w:val="8"/>
                <w:lang w:val="en-PH"/>
              </w:rPr>
            </w:pPr>
            <w:r>
              <w:rPr>
                <w:rFonts w:ascii="Arial" w:eastAsia="Calibri" w:hAnsi="Arial" w:cs="Arial"/>
                <w:color w:val="1D1B11"/>
                <w:sz w:val="8"/>
                <w:szCs w:val="8"/>
                <w:lang w:val="en-PH"/>
              </w:rPr>
              <w:t>1</w:t>
            </w:r>
          </w:p>
        </w:tc>
      </w:tr>
    </w:tbl>
    <w:p w:rsidR="00FE2E78" w:rsidRDefault="00FE2E78">
      <w:pPr>
        <w:ind w:left="90"/>
        <w:jc w:val="center"/>
        <w:rPr>
          <w:rFonts w:ascii="Arial" w:eastAsia="Calibri" w:hAnsi="Arial" w:cs="Arial"/>
          <w:color w:val="1D1B11"/>
          <w:sz w:val="22"/>
          <w:szCs w:val="22"/>
        </w:rPr>
      </w:pPr>
    </w:p>
    <w:p w:rsidR="00FE2E78" w:rsidRDefault="00FE2E78" w:rsidP="00A421D1">
      <w:pPr>
        <w:pStyle w:val="NormalWeb"/>
        <w:spacing w:before="0" w:beforeAutospacing="0" w:after="0" w:afterAutospacing="0"/>
        <w:ind w:firstLineChars="50" w:firstLine="106"/>
        <w:jc w:val="both"/>
        <w:textAlignment w:val="baseline"/>
        <w:rPr>
          <w:rFonts w:ascii="Arial" w:eastAsia="Georgia" w:hAnsi="Arial" w:cs="Arial"/>
          <w:color w:val="000000"/>
          <w:spacing w:val="-8"/>
          <w:sz w:val="22"/>
          <w:szCs w:val="22"/>
          <w:shd w:val="clear" w:color="auto" w:fill="FFFFFF"/>
        </w:rPr>
      </w:pPr>
    </w:p>
    <w:p w:rsidR="00FE2E78" w:rsidRDefault="00A2647D" w:rsidP="00A421D1">
      <w:pPr>
        <w:pStyle w:val="NormalWeb"/>
        <w:spacing w:before="0" w:beforeAutospacing="0" w:after="0" w:afterAutospacing="0"/>
        <w:ind w:left="106" w:hangingChars="50" w:hanging="106"/>
        <w:jc w:val="both"/>
        <w:textAlignment w:val="baseline"/>
        <w:rPr>
          <w:rFonts w:ascii="Arial" w:eastAsia="Georgia" w:hAnsi="Arial" w:cs="Arial"/>
          <w:color w:val="000000"/>
          <w:spacing w:val="-8"/>
          <w:sz w:val="22"/>
          <w:szCs w:val="22"/>
          <w:shd w:val="clear" w:color="auto" w:fill="FFFFFF"/>
        </w:rPr>
      </w:pPr>
      <w:r>
        <w:rPr>
          <w:rFonts w:ascii="Arial" w:eastAsia="Georgia" w:hAnsi="Arial" w:cs="Arial"/>
          <w:color w:val="000000"/>
          <w:spacing w:val="-8"/>
          <w:sz w:val="22"/>
          <w:szCs w:val="22"/>
          <w:shd w:val="clear" w:color="auto" w:fill="FFFFFF"/>
        </w:rPr>
        <w:tab/>
      </w:r>
      <w:r>
        <w:rPr>
          <w:rFonts w:ascii="Arial" w:eastAsia="Georgia" w:hAnsi="Arial" w:cs="Arial"/>
          <w:color w:val="000000"/>
          <w:spacing w:val="-8"/>
          <w:sz w:val="22"/>
          <w:szCs w:val="22"/>
          <w:shd w:val="clear" w:color="auto" w:fill="FFFFFF"/>
        </w:rPr>
        <w:tab/>
      </w:r>
    </w:p>
    <w:p w:rsidR="00FE2E78" w:rsidRDefault="00A2647D">
      <w:pPr>
        <w:pStyle w:val="NormalWeb"/>
        <w:spacing w:beforeAutospacing="0" w:afterAutospacing="0"/>
        <w:jc w:val="both"/>
        <w:textAlignment w:val="baseline"/>
        <w:rPr>
          <w:rStyle w:val="Emphasis"/>
          <w:rFonts w:ascii="Arial" w:eastAsia="Georgia" w:hAnsi="Arial" w:cs="Arial"/>
          <w:i w:val="0"/>
          <w:iCs w:val="0"/>
          <w:color w:val="000000"/>
          <w:spacing w:val="-8"/>
          <w:sz w:val="22"/>
          <w:szCs w:val="22"/>
          <w:shd w:val="clear" w:color="auto" w:fill="FFFFFF"/>
        </w:rPr>
      </w:pPr>
      <w:r>
        <w:rPr>
          <w:rStyle w:val="Emphasis"/>
          <w:rFonts w:ascii="Arial" w:eastAsia="Georgia" w:hAnsi="Arial" w:cs="Arial"/>
          <w:i w:val="0"/>
          <w:iCs w:val="0"/>
          <w:color w:val="000000"/>
          <w:spacing w:val="-8"/>
          <w:sz w:val="22"/>
          <w:szCs w:val="22"/>
          <w:shd w:val="clear" w:color="auto" w:fill="FFFFFF"/>
        </w:rPr>
        <w:tab/>
      </w:r>
    </w:p>
    <w:p w:rsidR="00FE2E78" w:rsidRDefault="00FE2E78">
      <w:pPr>
        <w:pStyle w:val="ListParagraph"/>
        <w:ind w:left="0"/>
        <w:rPr>
          <w:rFonts w:ascii="Arial" w:hAnsi="Arial" w:cs="Arial"/>
          <w:sz w:val="22"/>
          <w:szCs w:val="22"/>
        </w:rPr>
      </w:pPr>
    </w:p>
    <w:p w:rsidR="00FE2E78" w:rsidRDefault="00FE2E78">
      <w:pPr>
        <w:rPr>
          <w:rFonts w:ascii="Arial" w:hAnsi="Arial" w:cs="Arial"/>
          <w:color w:val="000000"/>
          <w:sz w:val="22"/>
          <w:szCs w:val="22"/>
        </w:rPr>
      </w:pPr>
    </w:p>
    <w:p w:rsidR="00FE2E78" w:rsidRDefault="00FE2E78">
      <w:pPr>
        <w:pStyle w:val="ListParagraph"/>
        <w:spacing w:line="360" w:lineRule="auto"/>
        <w:ind w:left="0" w:firstLine="720"/>
        <w:rPr>
          <w:rFonts w:ascii="Arial" w:hAnsi="Arial"/>
          <w:color w:val="000000"/>
        </w:rPr>
      </w:pPr>
    </w:p>
    <w:p w:rsidR="00FE2E78" w:rsidRDefault="00FE2E78">
      <w:pPr>
        <w:pStyle w:val="ListParagraph"/>
        <w:spacing w:line="360" w:lineRule="auto"/>
        <w:ind w:left="0" w:firstLine="720"/>
        <w:rPr>
          <w:rFonts w:ascii="Arial" w:hAnsi="Arial"/>
          <w:color w:val="000000"/>
        </w:rPr>
      </w:pPr>
    </w:p>
    <w:p w:rsidR="00FE2E78" w:rsidRDefault="00FE2E78">
      <w:pPr>
        <w:pStyle w:val="ListParagraph"/>
        <w:spacing w:line="360" w:lineRule="auto"/>
        <w:ind w:left="0" w:firstLine="720"/>
        <w:rPr>
          <w:rFonts w:ascii="Arial" w:hAnsi="Arial"/>
          <w:color w:val="000000"/>
        </w:rPr>
      </w:pPr>
    </w:p>
    <w:p w:rsidR="00FE2E78" w:rsidRDefault="00FE2E78">
      <w:pPr>
        <w:pStyle w:val="ListParagraph"/>
        <w:spacing w:line="360" w:lineRule="auto"/>
        <w:ind w:left="0" w:firstLine="720"/>
        <w:rPr>
          <w:rFonts w:ascii="Arial" w:hAnsi="Arial"/>
          <w:color w:val="000000"/>
        </w:rPr>
      </w:pPr>
    </w:p>
    <w:p w:rsidR="00FE2E78" w:rsidRDefault="00FE2E78">
      <w:pPr>
        <w:pStyle w:val="ListParagraph"/>
        <w:spacing w:line="360" w:lineRule="auto"/>
        <w:ind w:left="0" w:firstLine="720"/>
        <w:rPr>
          <w:rFonts w:ascii="Arial" w:hAnsi="Arial"/>
          <w:color w:val="000000"/>
          <w:sz w:val="22"/>
          <w:szCs w:val="22"/>
        </w:rPr>
      </w:pPr>
    </w:p>
    <w:p w:rsidR="00FE2E78" w:rsidRDefault="00FE2E78">
      <w:pPr>
        <w:pStyle w:val="ListParagraph"/>
        <w:spacing w:line="360" w:lineRule="auto"/>
        <w:ind w:left="0" w:firstLine="720"/>
        <w:rPr>
          <w:rFonts w:ascii="Arial" w:hAnsi="Arial"/>
          <w:color w:val="000000"/>
          <w:sz w:val="22"/>
          <w:szCs w:val="22"/>
        </w:rPr>
      </w:pPr>
    </w:p>
    <w:p w:rsidR="00FE2E78" w:rsidRDefault="00FE2E78">
      <w:pPr>
        <w:pStyle w:val="ListParagraph"/>
        <w:spacing w:line="360" w:lineRule="auto"/>
        <w:ind w:left="0" w:firstLine="720"/>
        <w:rPr>
          <w:rFonts w:ascii="Arial" w:hAnsi="Arial"/>
          <w:color w:val="000000"/>
          <w:sz w:val="22"/>
          <w:szCs w:val="22"/>
        </w:rPr>
      </w:pPr>
    </w:p>
    <w:p w:rsidR="00FE2E78" w:rsidRDefault="00FE2E78">
      <w:pPr>
        <w:pStyle w:val="ListParagraph"/>
        <w:spacing w:line="360" w:lineRule="auto"/>
        <w:ind w:left="0" w:firstLine="720"/>
        <w:rPr>
          <w:rFonts w:ascii="Arial" w:hAnsi="Arial"/>
          <w:color w:val="000000"/>
          <w:sz w:val="22"/>
          <w:szCs w:val="22"/>
        </w:rPr>
      </w:pPr>
    </w:p>
    <w:p w:rsidR="00FE2E78" w:rsidRDefault="00FE2E78">
      <w:pPr>
        <w:pStyle w:val="ListParagraph"/>
        <w:spacing w:line="360" w:lineRule="auto"/>
        <w:ind w:left="0" w:firstLine="720"/>
        <w:rPr>
          <w:rFonts w:ascii="Arial" w:hAnsi="Arial"/>
          <w:color w:val="000000"/>
          <w:sz w:val="22"/>
          <w:szCs w:val="22"/>
        </w:rPr>
      </w:pPr>
    </w:p>
    <w:p w:rsidR="00FE2E78" w:rsidRDefault="00A2647D">
      <w:pPr>
        <w:ind w:left="90"/>
        <w:jc w:val="center"/>
        <w:rPr>
          <w:rFonts w:ascii="Arial" w:hAnsi="Arial" w:cs="Arial"/>
          <w:b/>
          <w:color w:val="1D1B11"/>
          <w:sz w:val="22"/>
          <w:szCs w:val="22"/>
        </w:rPr>
      </w:pPr>
      <w:r>
        <w:rPr>
          <w:rFonts w:ascii="Arial" w:hAnsi="Arial" w:cs="Arial"/>
          <w:b/>
          <w:color w:val="1D1B11"/>
          <w:sz w:val="22"/>
          <w:szCs w:val="22"/>
        </w:rPr>
        <w:t>Appendix 2</w:t>
      </w:r>
    </w:p>
    <w:p w:rsidR="00FE2E78" w:rsidRDefault="00FE2E78">
      <w:pPr>
        <w:ind w:left="90"/>
        <w:jc w:val="center"/>
        <w:rPr>
          <w:rFonts w:ascii="Arial" w:hAnsi="Arial" w:cs="Arial"/>
          <w:b/>
          <w:color w:val="1D1B11"/>
          <w:sz w:val="22"/>
          <w:szCs w:val="22"/>
        </w:rPr>
      </w:pPr>
    </w:p>
    <w:p w:rsidR="00FE2E78" w:rsidRDefault="00A2647D">
      <w:pPr>
        <w:ind w:left="90"/>
        <w:jc w:val="center"/>
        <w:rPr>
          <w:rFonts w:ascii="Arial" w:hAnsi="Arial" w:cs="Arial"/>
          <w:b/>
          <w:color w:val="1D1B11"/>
          <w:sz w:val="22"/>
          <w:szCs w:val="22"/>
        </w:rPr>
      </w:pPr>
      <w:r>
        <w:rPr>
          <w:rFonts w:ascii="Arial" w:hAnsi="Arial" w:cs="Arial"/>
          <w:b/>
          <w:color w:val="1D1B11"/>
          <w:sz w:val="22"/>
          <w:szCs w:val="22"/>
        </w:rPr>
        <w:t>Certificate of Editing</w:t>
      </w: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A2647D">
      <w:pPr>
        <w:pStyle w:val="ListParagraph"/>
        <w:spacing w:line="360" w:lineRule="auto"/>
        <w:ind w:left="0" w:firstLine="720"/>
        <w:jc w:val="center"/>
        <w:rPr>
          <w:rFonts w:ascii="Arial" w:hAnsi="Arial"/>
          <w:b/>
          <w:bCs/>
          <w:color w:val="000000"/>
          <w:sz w:val="28"/>
          <w:szCs w:val="28"/>
        </w:rPr>
      </w:pPr>
      <w:r>
        <w:rPr>
          <w:rFonts w:ascii="Arial" w:hAnsi="Arial"/>
          <w:b/>
          <w:bCs/>
          <w:color w:val="000000"/>
          <w:sz w:val="28"/>
          <w:szCs w:val="28"/>
        </w:rPr>
        <w:t xml:space="preserve">CERTIFICATE </w:t>
      </w:r>
      <w:r>
        <w:rPr>
          <w:rFonts w:ascii="Arial" w:hAnsi="Arial"/>
          <w:b/>
          <w:bCs/>
          <w:color w:val="000000"/>
          <w:sz w:val="28"/>
          <w:szCs w:val="28"/>
        </w:rPr>
        <w:t>OF PROOF READING AND EDITING</w:t>
      </w:r>
    </w:p>
    <w:p w:rsidR="00FE2E78" w:rsidRDefault="00FE2E78">
      <w:pPr>
        <w:pStyle w:val="ListParagraph"/>
        <w:spacing w:line="360" w:lineRule="auto"/>
        <w:ind w:left="0" w:firstLine="720"/>
        <w:jc w:val="center"/>
        <w:rPr>
          <w:rFonts w:ascii="Arial" w:hAnsi="Arial"/>
          <w:b/>
          <w:bCs/>
          <w:color w:val="000000"/>
          <w:sz w:val="28"/>
          <w:szCs w:val="28"/>
        </w:rPr>
      </w:pPr>
    </w:p>
    <w:p w:rsidR="00FE2E78" w:rsidRDefault="00A2647D">
      <w:pPr>
        <w:pStyle w:val="ListParagraph"/>
        <w:spacing w:line="360" w:lineRule="auto"/>
        <w:ind w:left="0" w:firstLine="720"/>
        <w:jc w:val="center"/>
        <w:rPr>
          <w:rFonts w:ascii="Arial" w:hAnsi="Arial"/>
          <w:color w:val="000000"/>
          <w:sz w:val="22"/>
          <w:szCs w:val="22"/>
        </w:rPr>
      </w:pPr>
      <w:r>
        <w:rPr>
          <w:rFonts w:ascii="Arial" w:hAnsi="Arial"/>
          <w:color w:val="000000"/>
          <w:sz w:val="22"/>
          <w:szCs w:val="22"/>
        </w:rPr>
        <w:t>This research entitled</w:t>
      </w:r>
    </w:p>
    <w:p w:rsidR="00FE2E78" w:rsidRDefault="00A2647D">
      <w:pPr>
        <w:jc w:val="center"/>
        <w:rPr>
          <w:rFonts w:ascii="Arial" w:hAnsi="Arial" w:cs="Arial"/>
          <w:b/>
          <w:bCs/>
          <w:caps/>
        </w:rPr>
      </w:pPr>
      <w:r>
        <w:rPr>
          <w:rFonts w:ascii="Arial" w:hAnsi="Arial"/>
          <w:b/>
          <w:bCs/>
          <w:color w:val="000000"/>
        </w:rPr>
        <w:t>“</w:t>
      </w:r>
      <w:r>
        <w:rPr>
          <w:rFonts w:ascii="Arial" w:hAnsi="Arial" w:cs="Arial"/>
          <w:b/>
          <w:bCs/>
          <w:caps/>
        </w:rPr>
        <w:t xml:space="preserve">FACTORS AFFECTING ONLINE CLASSES among ENTREPRENEURSHIP sTUDENTS of </w:t>
      </w:r>
      <w:proofErr w:type="gramStart"/>
      <w:r>
        <w:rPr>
          <w:rFonts w:ascii="Arial" w:hAnsi="Arial" w:cs="Arial"/>
          <w:b/>
          <w:bCs/>
          <w:caps/>
        </w:rPr>
        <w:t>quezon city</w:t>
      </w:r>
      <w:proofErr w:type="gramEnd"/>
      <w:r>
        <w:rPr>
          <w:rFonts w:ascii="Arial" w:hAnsi="Arial" w:cs="Arial"/>
          <w:b/>
          <w:bCs/>
          <w:caps/>
        </w:rPr>
        <w:t xml:space="preserve"> university DURING </w:t>
      </w:r>
    </w:p>
    <w:p w:rsidR="00FE2E78" w:rsidRDefault="00A2647D">
      <w:pPr>
        <w:jc w:val="center"/>
        <w:rPr>
          <w:rFonts w:ascii="Arial" w:hAnsi="Arial" w:cs="Arial"/>
          <w:b/>
          <w:bCs/>
          <w:caps/>
        </w:rPr>
      </w:pPr>
      <w:r>
        <w:rPr>
          <w:rFonts w:ascii="Arial" w:hAnsi="Arial" w:cs="Arial"/>
          <w:b/>
          <w:bCs/>
          <w:caps/>
        </w:rPr>
        <w:t>the PANDEMIC ERA”</w:t>
      </w:r>
    </w:p>
    <w:p w:rsidR="00FE2E78" w:rsidRDefault="00FE2E78">
      <w:pPr>
        <w:jc w:val="center"/>
        <w:rPr>
          <w:rFonts w:ascii="Arial" w:hAnsi="Arial" w:cs="Arial"/>
          <w:caps/>
        </w:rPr>
      </w:pPr>
    </w:p>
    <w:p w:rsidR="00FE2E78" w:rsidRDefault="00A2647D">
      <w:pPr>
        <w:pStyle w:val="ListParagraph"/>
        <w:spacing w:line="360" w:lineRule="auto"/>
        <w:ind w:left="0" w:firstLine="720"/>
        <w:jc w:val="center"/>
        <w:rPr>
          <w:rFonts w:ascii="Arial" w:hAnsi="Arial"/>
          <w:b/>
          <w:bCs/>
          <w:color w:val="000000"/>
          <w:sz w:val="22"/>
          <w:szCs w:val="22"/>
        </w:rPr>
      </w:pPr>
      <w:proofErr w:type="gramStart"/>
      <w:r>
        <w:rPr>
          <w:rFonts w:ascii="Arial" w:hAnsi="Arial"/>
          <w:b/>
          <w:bCs/>
          <w:color w:val="000000"/>
          <w:sz w:val="22"/>
          <w:szCs w:val="22"/>
        </w:rPr>
        <w:t>by</w:t>
      </w:r>
      <w:proofErr w:type="gramEnd"/>
    </w:p>
    <w:p w:rsidR="00FE2E78" w:rsidRDefault="00A2647D">
      <w:pPr>
        <w:pStyle w:val="ListParagraph"/>
        <w:ind w:left="0" w:firstLine="720"/>
        <w:jc w:val="center"/>
        <w:rPr>
          <w:rFonts w:ascii="Arial" w:hAnsi="Arial"/>
          <w:b/>
          <w:bCs/>
          <w:color w:val="000000"/>
          <w:sz w:val="22"/>
          <w:szCs w:val="22"/>
        </w:rPr>
      </w:pPr>
      <w:r>
        <w:rPr>
          <w:rFonts w:ascii="Arial" w:hAnsi="Arial"/>
          <w:b/>
          <w:bCs/>
          <w:color w:val="000000"/>
          <w:sz w:val="22"/>
          <w:szCs w:val="22"/>
        </w:rPr>
        <w:t>Entrepreneurship Faculty</w:t>
      </w:r>
    </w:p>
    <w:p w:rsidR="00FE2E78" w:rsidRDefault="00A2647D">
      <w:pPr>
        <w:pStyle w:val="ListParagraph"/>
        <w:ind w:left="0" w:firstLine="720"/>
        <w:jc w:val="center"/>
        <w:rPr>
          <w:rFonts w:ascii="Arial" w:hAnsi="Arial"/>
          <w:color w:val="000000"/>
          <w:sz w:val="22"/>
          <w:szCs w:val="22"/>
        </w:rPr>
      </w:pPr>
      <w:proofErr w:type="gramStart"/>
      <w:r>
        <w:rPr>
          <w:rFonts w:ascii="Arial" w:hAnsi="Arial"/>
          <w:color w:val="000000"/>
          <w:sz w:val="22"/>
          <w:szCs w:val="22"/>
        </w:rPr>
        <w:t>Was proofread by the undersigned.</w:t>
      </w:r>
      <w:proofErr w:type="gramEnd"/>
    </w:p>
    <w:p w:rsidR="00FE2E78" w:rsidRDefault="00FE2E78">
      <w:pPr>
        <w:pStyle w:val="ListParagraph"/>
        <w:ind w:left="0" w:firstLine="720"/>
        <w:jc w:val="center"/>
        <w:rPr>
          <w:rFonts w:ascii="Arial" w:hAnsi="Arial"/>
          <w:color w:val="000000"/>
          <w:sz w:val="22"/>
          <w:szCs w:val="22"/>
        </w:rPr>
      </w:pPr>
    </w:p>
    <w:p w:rsidR="00FE2E78" w:rsidRDefault="00A2647D">
      <w:pPr>
        <w:pStyle w:val="ListParagraph"/>
        <w:ind w:left="0" w:firstLine="720"/>
        <w:jc w:val="center"/>
        <w:rPr>
          <w:rFonts w:ascii="Arial" w:hAnsi="Arial"/>
          <w:color w:val="000000"/>
          <w:sz w:val="22"/>
          <w:szCs w:val="22"/>
        </w:rPr>
      </w:pPr>
      <w:r>
        <w:rPr>
          <w:rFonts w:ascii="Arial" w:hAnsi="Arial"/>
          <w:color w:val="000000"/>
          <w:sz w:val="22"/>
          <w:szCs w:val="22"/>
        </w:rPr>
        <w:t xml:space="preserve">This certification is issued on </w:t>
      </w:r>
      <w:r>
        <w:rPr>
          <w:rFonts w:ascii="Arial" w:hAnsi="Arial"/>
          <w:b/>
          <w:bCs/>
          <w:color w:val="000000"/>
          <w:sz w:val="22"/>
          <w:szCs w:val="22"/>
        </w:rPr>
        <w:t>September 18, 2021</w:t>
      </w:r>
      <w:r>
        <w:rPr>
          <w:rFonts w:ascii="Arial" w:hAnsi="Arial"/>
          <w:color w:val="000000"/>
          <w:sz w:val="22"/>
          <w:szCs w:val="22"/>
        </w:rPr>
        <w:t xml:space="preserve"> upon the researcher’s request for whatever legal purpose it may serve.</w:t>
      </w:r>
    </w:p>
    <w:p w:rsidR="00FE2E78" w:rsidRDefault="00FE2E78">
      <w:pPr>
        <w:pStyle w:val="ListParagraph"/>
        <w:ind w:left="0" w:firstLine="720"/>
        <w:jc w:val="center"/>
        <w:rPr>
          <w:rFonts w:ascii="Arial" w:hAnsi="Arial"/>
          <w:color w:val="000000"/>
          <w:sz w:val="22"/>
          <w:szCs w:val="22"/>
        </w:rPr>
      </w:pPr>
    </w:p>
    <w:p w:rsidR="00FE2E78" w:rsidRDefault="00FE2E78">
      <w:pPr>
        <w:pStyle w:val="ListParagraph"/>
        <w:ind w:left="0" w:firstLine="720"/>
        <w:jc w:val="center"/>
        <w:rPr>
          <w:rFonts w:ascii="Arial" w:hAnsi="Arial"/>
          <w:color w:val="000000"/>
          <w:sz w:val="22"/>
          <w:szCs w:val="22"/>
        </w:rPr>
      </w:pPr>
    </w:p>
    <w:p w:rsidR="00FE2E78" w:rsidRDefault="00FE2E78">
      <w:pPr>
        <w:pStyle w:val="ListParagraph"/>
        <w:ind w:left="0" w:firstLine="720"/>
        <w:jc w:val="center"/>
        <w:rPr>
          <w:rFonts w:ascii="Arial" w:hAnsi="Arial"/>
          <w:color w:val="000000"/>
          <w:sz w:val="22"/>
          <w:szCs w:val="22"/>
        </w:rPr>
      </w:pPr>
    </w:p>
    <w:p w:rsidR="00FE2E78" w:rsidRDefault="00FE2E78">
      <w:pPr>
        <w:pStyle w:val="ListParagraph"/>
        <w:ind w:left="0" w:firstLine="720"/>
        <w:jc w:val="center"/>
        <w:rPr>
          <w:rFonts w:ascii="Arial" w:hAnsi="Arial"/>
          <w:color w:val="000000"/>
          <w:sz w:val="22"/>
          <w:szCs w:val="22"/>
        </w:rPr>
      </w:pPr>
    </w:p>
    <w:p w:rsidR="00FE2E78" w:rsidRDefault="00FE2E78">
      <w:pPr>
        <w:pStyle w:val="ListParagraph"/>
        <w:ind w:left="0" w:firstLine="720"/>
        <w:jc w:val="center"/>
        <w:rPr>
          <w:rFonts w:ascii="Arial" w:hAnsi="Arial"/>
          <w:color w:val="000000"/>
          <w:sz w:val="22"/>
          <w:szCs w:val="22"/>
        </w:rPr>
      </w:pPr>
    </w:p>
    <w:p w:rsidR="00FE2E78" w:rsidRDefault="00A2647D">
      <w:pPr>
        <w:pStyle w:val="ListParagraph"/>
        <w:ind w:left="0" w:firstLine="720"/>
        <w:jc w:val="center"/>
        <w:rPr>
          <w:rFonts w:ascii="Arial" w:hAnsi="Arial"/>
          <w:b/>
          <w:bCs/>
          <w:color w:val="000000"/>
          <w:sz w:val="22"/>
          <w:szCs w:val="22"/>
        </w:rPr>
      </w:pPr>
      <w:r>
        <w:rPr>
          <w:rFonts w:ascii="Arial" w:hAnsi="Arial"/>
          <w:b/>
          <w:bCs/>
          <w:color w:val="000000"/>
          <w:sz w:val="22"/>
          <w:szCs w:val="22"/>
        </w:rPr>
        <w:t xml:space="preserve">Jun M. </w:t>
      </w:r>
      <w:proofErr w:type="spellStart"/>
      <w:r>
        <w:rPr>
          <w:rFonts w:ascii="Arial" w:hAnsi="Arial"/>
          <w:b/>
          <w:bCs/>
          <w:color w:val="000000"/>
          <w:sz w:val="22"/>
          <w:szCs w:val="22"/>
        </w:rPr>
        <w:t>Aranquez</w:t>
      </w:r>
      <w:proofErr w:type="spellEnd"/>
      <w:r>
        <w:rPr>
          <w:rFonts w:ascii="Arial" w:hAnsi="Arial"/>
          <w:b/>
          <w:bCs/>
          <w:color w:val="000000"/>
          <w:sz w:val="22"/>
          <w:szCs w:val="22"/>
        </w:rPr>
        <w:t>, PhD</w:t>
      </w:r>
    </w:p>
    <w:p w:rsidR="00FE2E78" w:rsidRDefault="00A2647D">
      <w:pPr>
        <w:pStyle w:val="ListParagraph"/>
        <w:ind w:left="0" w:firstLine="720"/>
        <w:jc w:val="center"/>
        <w:rPr>
          <w:rFonts w:ascii="Arial" w:hAnsi="Arial"/>
          <w:color w:val="000000"/>
          <w:sz w:val="22"/>
          <w:szCs w:val="22"/>
        </w:rPr>
      </w:pPr>
      <w:r>
        <w:rPr>
          <w:rFonts w:ascii="Arial" w:hAnsi="Arial"/>
          <w:color w:val="000000"/>
          <w:sz w:val="22"/>
          <w:szCs w:val="22"/>
        </w:rPr>
        <w:t>Chairperson</w:t>
      </w:r>
    </w:p>
    <w:p w:rsidR="00FE2E78" w:rsidRDefault="00A2647D">
      <w:pPr>
        <w:pStyle w:val="ListParagraph"/>
        <w:ind w:left="0" w:firstLine="720"/>
        <w:jc w:val="center"/>
        <w:rPr>
          <w:rFonts w:ascii="Arial" w:hAnsi="Arial"/>
          <w:color w:val="000000"/>
          <w:sz w:val="22"/>
          <w:szCs w:val="22"/>
        </w:rPr>
      </w:pPr>
      <w:r>
        <w:rPr>
          <w:rFonts w:ascii="Arial" w:hAnsi="Arial"/>
          <w:color w:val="000000"/>
          <w:sz w:val="22"/>
          <w:szCs w:val="22"/>
        </w:rPr>
        <w:t>Quezon City University</w:t>
      </w:r>
    </w:p>
    <w:p w:rsidR="00FE2E78" w:rsidRDefault="00FE2E78">
      <w:pPr>
        <w:pStyle w:val="ListParagraph"/>
        <w:spacing w:line="360" w:lineRule="auto"/>
        <w:ind w:left="0" w:firstLine="720"/>
        <w:jc w:val="center"/>
        <w:rPr>
          <w:rFonts w:ascii="Arial" w:hAnsi="Arial"/>
          <w:b/>
          <w:bCs/>
          <w:color w:val="000000"/>
          <w:sz w:val="22"/>
          <w:szCs w:val="22"/>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A2647D">
      <w:pPr>
        <w:ind w:left="90"/>
        <w:jc w:val="center"/>
        <w:rPr>
          <w:rFonts w:ascii="Arial" w:hAnsi="Arial" w:cs="Arial"/>
          <w:b/>
          <w:color w:val="1D1B11"/>
          <w:sz w:val="22"/>
          <w:szCs w:val="22"/>
        </w:rPr>
      </w:pPr>
      <w:r>
        <w:rPr>
          <w:rFonts w:ascii="Arial" w:hAnsi="Arial" w:cs="Arial"/>
          <w:b/>
          <w:color w:val="1D1B11"/>
          <w:sz w:val="22"/>
          <w:szCs w:val="22"/>
        </w:rPr>
        <w:t>Appendix 3</w:t>
      </w:r>
    </w:p>
    <w:p w:rsidR="00FE2E78" w:rsidRDefault="00FE2E78">
      <w:pPr>
        <w:ind w:left="90"/>
        <w:jc w:val="center"/>
        <w:rPr>
          <w:rFonts w:ascii="Arial" w:hAnsi="Arial" w:cs="Arial"/>
          <w:color w:val="1D1B11"/>
          <w:sz w:val="22"/>
          <w:szCs w:val="22"/>
        </w:rPr>
      </w:pPr>
    </w:p>
    <w:p w:rsidR="00FE2E78" w:rsidRDefault="00A2647D">
      <w:pPr>
        <w:ind w:left="90"/>
        <w:jc w:val="center"/>
        <w:rPr>
          <w:rFonts w:ascii="Arial" w:hAnsi="Arial" w:cs="Arial"/>
          <w:color w:val="1D1B11"/>
          <w:sz w:val="22"/>
          <w:szCs w:val="22"/>
        </w:rPr>
      </w:pPr>
      <w:r>
        <w:rPr>
          <w:rFonts w:ascii="Arial" w:hAnsi="Arial" w:cs="Arial"/>
          <w:color w:val="1D1B11"/>
          <w:sz w:val="22"/>
          <w:szCs w:val="22"/>
        </w:rPr>
        <w:t>Biographical Statement</w:t>
      </w:r>
    </w:p>
    <w:p w:rsidR="00FE2E78" w:rsidRDefault="00FE2E78">
      <w:pPr>
        <w:pStyle w:val="ListParagraph"/>
        <w:spacing w:line="360" w:lineRule="auto"/>
        <w:ind w:left="0" w:firstLine="720"/>
        <w:jc w:val="center"/>
        <w:rPr>
          <w:rFonts w:ascii="Arial" w:hAnsi="Arial"/>
          <w:b/>
          <w:bCs/>
          <w:color w:val="000000"/>
        </w:rPr>
      </w:pPr>
    </w:p>
    <w:p w:rsidR="00FE2E78" w:rsidRDefault="00A2647D">
      <w:pPr>
        <w:jc w:val="both"/>
        <w:rPr>
          <w:rFonts w:ascii="Arial" w:hAnsi="Arial" w:cs="Arial"/>
          <w:sz w:val="22"/>
          <w:szCs w:val="22"/>
        </w:rPr>
      </w:pPr>
      <w:r>
        <w:rPr>
          <w:rFonts w:ascii="SimSun" w:hAnsi="SimSun" w:cs="SimSun"/>
          <w:noProof/>
        </w:rPr>
        <w:drawing>
          <wp:anchor distT="0" distB="0" distL="114300" distR="114300" simplePos="0" relativeHeight="251652096" behindDoc="0" locked="0" layoutInCell="1" allowOverlap="1">
            <wp:simplePos x="0" y="0"/>
            <wp:positionH relativeFrom="column">
              <wp:posOffset>2364740</wp:posOffset>
            </wp:positionH>
            <wp:positionV relativeFrom="paragraph">
              <wp:posOffset>85725</wp:posOffset>
            </wp:positionV>
            <wp:extent cx="1199515" cy="1206500"/>
            <wp:effectExtent l="22225" t="22225" r="35560" b="9525"/>
            <wp:wrapTopAndBottom/>
            <wp:docPr id="28" name="Picture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6" descr="IMG_256"/>
                    <pic:cNvPicPr>
                      <a:picLocks noChangeAspect="1"/>
                    </pic:cNvPicPr>
                  </pic:nvPicPr>
                  <pic:blipFill>
                    <a:blip r:embed="rId81" cstate="print"/>
                    <a:stretch>
                      <a:fillRect/>
                    </a:stretch>
                  </pic:blipFill>
                  <pic:spPr>
                    <a:xfrm>
                      <a:off x="0" y="0"/>
                      <a:ext cx="1199515" cy="1206500"/>
                    </a:xfrm>
                    <a:prstGeom prst="rect">
                      <a:avLst/>
                    </a:prstGeom>
                    <a:noFill/>
                    <a:ln w="9525" cap="flat" cmpd="sng">
                      <a:solidFill>
                        <a:srgbClr val="000000"/>
                      </a:solidFill>
                      <a:prstDash val="solid"/>
                      <a:miter/>
                      <a:headEnd type="none" w="med" len="med"/>
                      <a:tailEnd type="none" w="med" len="med"/>
                    </a:ln>
                    <a:effectLst>
                      <a:prstShdw prst="shdw17" dist="17961" dir="13499999">
                        <a:srgbClr val="FFFFFF">
                          <a:gamma/>
                          <a:shade val="60000"/>
                          <a:invGamma/>
                        </a:srgbClr>
                      </a:prstShdw>
                    </a:effectLst>
                  </pic:spPr>
                </pic:pic>
              </a:graphicData>
            </a:graphic>
          </wp:anchor>
        </w:drawing>
      </w:r>
    </w:p>
    <w:p w:rsidR="00FE2E78" w:rsidRDefault="00A2647D">
      <w:pPr>
        <w:ind w:leftChars="100" w:left="240" w:firstLine="717"/>
        <w:jc w:val="both"/>
      </w:pPr>
      <w:r>
        <w:rPr>
          <w:rFonts w:ascii="Arial" w:hAnsi="Arial" w:cs="Arial"/>
          <w:sz w:val="22"/>
          <w:szCs w:val="22"/>
        </w:rPr>
        <w:t xml:space="preserve">DR. GERARDO T. </w:t>
      </w:r>
      <w:proofErr w:type="gramStart"/>
      <w:r>
        <w:rPr>
          <w:rFonts w:ascii="Arial" w:hAnsi="Arial" w:cs="Arial"/>
          <w:sz w:val="22"/>
          <w:szCs w:val="22"/>
        </w:rPr>
        <w:t>BAUTISTA,</w:t>
      </w:r>
      <w:proofErr w:type="gramEnd"/>
      <w:r>
        <w:rPr>
          <w:rFonts w:ascii="Arial" w:hAnsi="Arial" w:cs="Arial"/>
          <w:sz w:val="22"/>
          <w:szCs w:val="22"/>
        </w:rPr>
        <w:t xml:space="preserve"> is a certified public accountant (CPA) and professional teacher by profession.  He has been in the academe for 22 years and presently the Dean of the College of Business Administration and Accountancy of Quezon City University.  He</w:t>
      </w:r>
      <w:r>
        <w:rPr>
          <w:rFonts w:ascii="Arial" w:hAnsi="Arial" w:cs="Arial"/>
          <w:sz w:val="22"/>
          <w:szCs w:val="22"/>
        </w:rPr>
        <w:t xml:space="preserve"> has authored accounting and business books such as: Financial Accounting and Reporting - Sole Proprietorship, Financial Accounting and Reporting - Partnership and Corporation, Cost Accounting &amp; Control, Business Mathematics and Business Plan Handbook. </w:t>
      </w:r>
      <w:r>
        <w:t xml:space="preserve"> </w:t>
      </w:r>
    </w:p>
    <w:p w:rsidR="00FE2E78" w:rsidRDefault="00FE2E78">
      <w:pPr>
        <w:ind w:leftChars="100" w:left="240" w:firstLine="717"/>
        <w:jc w:val="both"/>
      </w:pPr>
    </w:p>
    <w:p w:rsidR="00FE2E78" w:rsidRDefault="00FE2E78">
      <w:pPr>
        <w:ind w:leftChars="100" w:left="240" w:firstLine="717"/>
        <w:jc w:val="both"/>
      </w:pPr>
    </w:p>
    <w:p w:rsidR="00FE2E78" w:rsidRDefault="00A2647D">
      <w:pPr>
        <w:pStyle w:val="ListParagraph"/>
        <w:spacing w:line="360" w:lineRule="auto"/>
        <w:ind w:left="0" w:firstLine="720"/>
        <w:jc w:val="center"/>
        <w:rPr>
          <w:rFonts w:ascii="Arial" w:hAnsi="Arial" w:cs="Arial"/>
          <w:sz w:val="22"/>
          <w:szCs w:val="22"/>
        </w:rPr>
      </w:pPr>
      <w:r>
        <w:rPr>
          <w:rFonts w:ascii="Arial" w:eastAsia="Times New Roman" w:hAnsi="Arial" w:cs="Arial"/>
          <w:noProof/>
          <w:sz w:val="22"/>
          <w:szCs w:val="22"/>
        </w:rPr>
        <w:drawing>
          <wp:anchor distT="0" distB="0" distL="114300" distR="114300" simplePos="0" relativeHeight="251649024" behindDoc="0" locked="0" layoutInCell="1" allowOverlap="1">
            <wp:simplePos x="0" y="0"/>
            <wp:positionH relativeFrom="column">
              <wp:posOffset>2279650</wp:posOffset>
            </wp:positionH>
            <wp:positionV relativeFrom="paragraph">
              <wp:posOffset>163195</wp:posOffset>
            </wp:positionV>
            <wp:extent cx="1224280" cy="1197610"/>
            <wp:effectExtent l="0" t="0" r="13970" b="2540"/>
            <wp:wrapTopAndBottom/>
            <wp:docPr id="25" name="Picture 1" descr="C:\Users\RONILO B. RAMILO\AppData\Local\Microsoft\Windows\INetCache\Content.Word\ram2x2Pix1ad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descr="C:\Users\RONILO B. RAMILO\AppData\Local\Microsoft\Windows\INetCache\Content.Word\ram2x2Pix1adv (2).jpg"/>
                    <pic:cNvPicPr>
                      <a:picLocks noChangeAspect="1"/>
                    </pic:cNvPicPr>
                  </pic:nvPicPr>
                  <pic:blipFill>
                    <a:blip r:embed="rId82" cstate="print"/>
                    <a:stretch>
                      <a:fillRect/>
                    </a:stretch>
                  </pic:blipFill>
                  <pic:spPr>
                    <a:xfrm>
                      <a:off x="0" y="0"/>
                      <a:ext cx="1224280" cy="1197610"/>
                    </a:xfrm>
                    <a:prstGeom prst="rect">
                      <a:avLst/>
                    </a:prstGeom>
                    <a:noFill/>
                    <a:ln>
                      <a:noFill/>
                    </a:ln>
                  </pic:spPr>
                </pic:pic>
              </a:graphicData>
            </a:graphic>
          </wp:anchor>
        </w:drawing>
      </w:r>
    </w:p>
    <w:p w:rsidR="00FE2E78" w:rsidRDefault="00A2647D">
      <w:pPr>
        <w:ind w:leftChars="50" w:left="120" w:firstLine="718"/>
        <w:jc w:val="both"/>
        <w:rPr>
          <w:rFonts w:ascii="Arial" w:hAnsi="Arial"/>
          <w:b/>
          <w:bCs/>
          <w:sz w:val="22"/>
          <w:szCs w:val="22"/>
        </w:rPr>
      </w:pPr>
      <w:r>
        <w:rPr>
          <w:rFonts w:ascii="Arial" w:hAnsi="Arial" w:cs="Arial"/>
          <w:sz w:val="22"/>
          <w:szCs w:val="22"/>
        </w:rPr>
        <w:t xml:space="preserve">Dr. </w:t>
      </w:r>
      <w:proofErr w:type="spellStart"/>
      <w:r>
        <w:rPr>
          <w:rFonts w:ascii="Arial" w:hAnsi="Arial" w:cs="Arial"/>
          <w:sz w:val="22"/>
          <w:szCs w:val="22"/>
        </w:rPr>
        <w:t>Ronilo</w:t>
      </w:r>
      <w:proofErr w:type="spellEnd"/>
      <w:r>
        <w:rPr>
          <w:rFonts w:ascii="Arial" w:hAnsi="Arial" w:cs="Arial"/>
          <w:sz w:val="22"/>
          <w:szCs w:val="22"/>
        </w:rPr>
        <w:t xml:space="preserve"> B. </w:t>
      </w:r>
      <w:proofErr w:type="spellStart"/>
      <w:r>
        <w:rPr>
          <w:rFonts w:ascii="Arial" w:hAnsi="Arial" w:cs="Arial"/>
          <w:sz w:val="22"/>
          <w:szCs w:val="22"/>
        </w:rPr>
        <w:t>Ramilo</w:t>
      </w:r>
      <w:proofErr w:type="spellEnd"/>
      <w:r>
        <w:rPr>
          <w:rFonts w:ascii="Arial" w:hAnsi="Arial" w:cs="Arial"/>
          <w:sz w:val="22"/>
          <w:szCs w:val="22"/>
        </w:rPr>
        <w:t xml:space="preserve"> is presently worked as</w:t>
      </w:r>
      <w:r>
        <w:rPr>
          <w:rFonts w:ascii="Arial" w:hAnsi="Arial" w:cs="Arial"/>
          <w:sz w:val="22"/>
          <w:szCs w:val="22"/>
        </w:rPr>
        <w:t xml:space="preserve"> a</w:t>
      </w:r>
      <w:r>
        <w:rPr>
          <w:rFonts w:ascii="Arial" w:hAnsi="Arial" w:cs="Arial"/>
          <w:sz w:val="22"/>
          <w:szCs w:val="22"/>
        </w:rPr>
        <w:t xml:space="preserve"> full</w:t>
      </w:r>
      <w:r>
        <w:rPr>
          <w:rFonts w:ascii="Arial" w:hAnsi="Arial" w:cs="Arial"/>
          <w:sz w:val="22"/>
          <w:szCs w:val="22"/>
        </w:rPr>
        <w:t>-</w:t>
      </w:r>
      <w:r>
        <w:rPr>
          <w:rFonts w:ascii="Arial" w:hAnsi="Arial" w:cs="Arial"/>
          <w:sz w:val="22"/>
          <w:szCs w:val="22"/>
        </w:rPr>
        <w:t>time College Professor</w:t>
      </w:r>
      <w:r>
        <w:rPr>
          <w:rFonts w:ascii="Arial" w:hAnsi="Arial" w:cs="Arial"/>
          <w:sz w:val="22"/>
          <w:szCs w:val="22"/>
        </w:rPr>
        <w:t xml:space="preserve"> since 2015 </w:t>
      </w:r>
      <w:r>
        <w:rPr>
          <w:rFonts w:ascii="Arial" w:hAnsi="Arial" w:cs="Arial"/>
          <w:sz w:val="22"/>
          <w:szCs w:val="22"/>
        </w:rPr>
        <w:t xml:space="preserve">at the Quezon City University, College of </w:t>
      </w:r>
      <w:r>
        <w:rPr>
          <w:rFonts w:ascii="Arial" w:hAnsi="Arial" w:cs="Arial"/>
          <w:sz w:val="22"/>
          <w:szCs w:val="22"/>
        </w:rPr>
        <w:t xml:space="preserve">Business Administration in </w:t>
      </w:r>
      <w:r>
        <w:rPr>
          <w:rFonts w:ascii="Arial" w:hAnsi="Arial" w:cs="Arial"/>
          <w:sz w:val="22"/>
          <w:szCs w:val="22"/>
        </w:rPr>
        <w:t>Entrepreneurship</w:t>
      </w:r>
      <w:r>
        <w:rPr>
          <w:rFonts w:ascii="Arial" w:hAnsi="Arial" w:cs="Arial"/>
          <w:sz w:val="22"/>
          <w:szCs w:val="22"/>
        </w:rPr>
        <w:t>.</w:t>
      </w:r>
      <w:r>
        <w:rPr>
          <w:rFonts w:ascii="Arial" w:hAnsi="Arial" w:cs="Arial"/>
          <w:sz w:val="22"/>
          <w:szCs w:val="22"/>
        </w:rPr>
        <w:t xml:space="preserve"> </w:t>
      </w:r>
      <w:r>
        <w:rPr>
          <w:rFonts w:ascii="Arial" w:hAnsi="Arial" w:cs="Arial"/>
          <w:sz w:val="22"/>
          <w:szCs w:val="22"/>
        </w:rPr>
        <w:t>Before</w:t>
      </w:r>
      <w:r>
        <w:rPr>
          <w:rFonts w:ascii="Arial" w:hAnsi="Arial" w:cs="Arial"/>
          <w:sz w:val="22"/>
          <w:szCs w:val="22"/>
        </w:rPr>
        <w:t xml:space="preserve"> joining the academe he worked for 15 years in corporate occupying manageri</w:t>
      </w:r>
      <w:r>
        <w:rPr>
          <w:rFonts w:ascii="Arial" w:hAnsi="Arial" w:cs="Arial"/>
          <w:sz w:val="22"/>
          <w:szCs w:val="22"/>
        </w:rPr>
        <w:t xml:space="preserve">al position. </w:t>
      </w:r>
      <w:r>
        <w:rPr>
          <w:rFonts w:ascii="Arial" w:hAnsi="Arial" w:cs="Arial"/>
          <w:sz w:val="22"/>
          <w:szCs w:val="22"/>
        </w:rPr>
        <w:t xml:space="preserve">He </w:t>
      </w:r>
      <w:r>
        <w:rPr>
          <w:rFonts w:ascii="Arial" w:hAnsi="Arial" w:cs="Arial"/>
          <w:sz w:val="22"/>
          <w:szCs w:val="22"/>
        </w:rPr>
        <w:t>obtained his Doctor in Business Administration</w:t>
      </w:r>
      <w:r>
        <w:rPr>
          <w:rFonts w:ascii="Arial" w:hAnsi="Arial" w:cs="Arial"/>
          <w:sz w:val="22"/>
          <w:szCs w:val="22"/>
        </w:rPr>
        <w:t xml:space="preserve"> </w:t>
      </w:r>
      <w:r>
        <w:rPr>
          <w:rFonts w:ascii="Arial" w:hAnsi="Arial" w:cs="Arial"/>
          <w:sz w:val="22"/>
          <w:szCs w:val="22"/>
        </w:rPr>
        <w:t xml:space="preserve">from the </w:t>
      </w:r>
      <w:r>
        <w:rPr>
          <w:rFonts w:ascii="Arial" w:hAnsi="Arial" w:cs="Arial"/>
          <w:sz w:val="22"/>
          <w:szCs w:val="22"/>
        </w:rPr>
        <w:t xml:space="preserve">Polytechnic </w:t>
      </w:r>
      <w:r>
        <w:rPr>
          <w:rFonts w:ascii="Arial" w:hAnsi="Arial" w:cs="Arial"/>
          <w:sz w:val="22"/>
          <w:szCs w:val="22"/>
        </w:rPr>
        <w:t>University</w:t>
      </w:r>
      <w:r>
        <w:rPr>
          <w:rFonts w:ascii="Arial" w:hAnsi="Arial" w:cs="Arial"/>
          <w:sz w:val="22"/>
          <w:szCs w:val="22"/>
        </w:rPr>
        <w:t xml:space="preserve"> of the Philippines</w:t>
      </w:r>
      <w:r>
        <w:rPr>
          <w:rFonts w:ascii="Arial" w:hAnsi="Arial" w:cs="Arial"/>
          <w:sz w:val="22"/>
          <w:szCs w:val="22"/>
        </w:rPr>
        <w:t>, Graduate School.</w:t>
      </w:r>
      <w:r>
        <w:rPr>
          <w:rFonts w:ascii="Arial" w:hAnsi="Arial" w:cs="Arial"/>
          <w:sz w:val="22"/>
          <w:szCs w:val="22"/>
        </w:rPr>
        <w:t xml:space="preserve"> </w:t>
      </w:r>
      <w:r>
        <w:rPr>
          <w:rFonts w:ascii="Arial" w:hAnsi="Arial" w:cs="Arial"/>
          <w:sz w:val="22"/>
          <w:szCs w:val="22"/>
        </w:rPr>
        <w:t xml:space="preserve">He is also a notable researcher as he presented his research papers both in Local and International Higher Education Research Conference. He is a member of </w:t>
      </w:r>
      <w:r>
        <w:rPr>
          <w:rFonts w:ascii="Arial" w:hAnsi="Arial" w:cs="Arial"/>
          <w:sz w:val="22"/>
          <w:szCs w:val="22"/>
        </w:rPr>
        <w:t xml:space="preserve">the </w:t>
      </w:r>
      <w:r>
        <w:rPr>
          <w:rFonts w:ascii="Arial" w:hAnsi="Arial" w:cs="Arial"/>
          <w:sz w:val="22"/>
          <w:szCs w:val="22"/>
        </w:rPr>
        <w:t>Asian Pacific Consortium of Research and Educator, Inc. (</w:t>
      </w:r>
      <w:proofErr w:type="spellStart"/>
      <w:r>
        <w:rPr>
          <w:rFonts w:ascii="Arial" w:hAnsi="Arial" w:cs="Arial"/>
          <w:sz w:val="22"/>
          <w:szCs w:val="22"/>
        </w:rPr>
        <w:t>APCoRE</w:t>
      </w:r>
      <w:proofErr w:type="spellEnd"/>
      <w:r>
        <w:rPr>
          <w:rFonts w:ascii="Arial" w:hAnsi="Arial" w:cs="Arial"/>
          <w:sz w:val="22"/>
          <w:szCs w:val="22"/>
        </w:rPr>
        <w:t>),</w:t>
      </w:r>
      <w:r>
        <w:rPr>
          <w:rFonts w:ascii="Arial" w:hAnsi="Arial" w:cs="Arial"/>
          <w:sz w:val="22"/>
          <w:szCs w:val="22"/>
        </w:rPr>
        <w:t xml:space="preserve"> Philippine Council of Deans an</w:t>
      </w:r>
      <w:r>
        <w:rPr>
          <w:rFonts w:ascii="Arial" w:hAnsi="Arial" w:cs="Arial"/>
          <w:sz w:val="22"/>
          <w:szCs w:val="22"/>
        </w:rPr>
        <w:t>d Educators in Business (PCDEB)</w:t>
      </w:r>
      <w:r>
        <w:rPr>
          <w:rFonts w:ascii="Arial" w:hAnsi="Arial" w:cs="Arial"/>
          <w:sz w:val="22"/>
          <w:szCs w:val="22"/>
        </w:rPr>
        <w:t xml:space="preserve"> Entrepreneurship Educators Association of the Philippines, Inc. (ENEDA)</w:t>
      </w:r>
      <w:r>
        <w:rPr>
          <w:rFonts w:ascii="Arial" w:hAnsi="Arial" w:cs="Arial"/>
          <w:sz w:val="22"/>
          <w:szCs w:val="22"/>
        </w:rPr>
        <w:t xml:space="preserve">, </w:t>
      </w:r>
      <w:r>
        <w:rPr>
          <w:rFonts w:ascii="Arial" w:hAnsi="Arial"/>
          <w:sz w:val="22"/>
          <w:szCs w:val="22"/>
        </w:rPr>
        <w:t xml:space="preserve">Lifetime Associate Member of </w:t>
      </w:r>
      <w:proofErr w:type="gramStart"/>
      <w:r>
        <w:rPr>
          <w:rFonts w:ascii="Arial" w:hAnsi="Arial"/>
          <w:sz w:val="22"/>
          <w:szCs w:val="22"/>
        </w:rPr>
        <w:t xml:space="preserve">the  </w:t>
      </w:r>
      <w:proofErr w:type="spellStart"/>
      <w:r>
        <w:rPr>
          <w:rFonts w:ascii="Arial" w:hAnsi="Arial"/>
          <w:sz w:val="22"/>
          <w:szCs w:val="22"/>
        </w:rPr>
        <w:t>Ascendens</w:t>
      </w:r>
      <w:proofErr w:type="spellEnd"/>
      <w:proofErr w:type="gramEnd"/>
      <w:r>
        <w:rPr>
          <w:rFonts w:ascii="Arial" w:hAnsi="Arial"/>
          <w:sz w:val="22"/>
          <w:szCs w:val="22"/>
        </w:rPr>
        <w:t xml:space="preserve"> Asia International Researchers Club (AAIRC) and </w:t>
      </w:r>
      <w:r>
        <w:rPr>
          <w:rFonts w:ascii="Arial" w:hAnsi="Arial" w:cs="Arial"/>
          <w:sz w:val="22"/>
          <w:szCs w:val="22"/>
        </w:rPr>
        <w:t xml:space="preserve">elected Alumni Officer interim </w:t>
      </w:r>
      <w:r>
        <w:rPr>
          <w:rFonts w:ascii="Arial" w:hAnsi="Arial" w:cs="Arial"/>
          <w:sz w:val="22"/>
          <w:szCs w:val="22"/>
        </w:rPr>
        <w:lastRenderedPageBreak/>
        <w:t>2021 of the College of Busin</w:t>
      </w:r>
      <w:r>
        <w:rPr>
          <w:rFonts w:ascii="Arial" w:hAnsi="Arial" w:cs="Arial"/>
          <w:sz w:val="22"/>
          <w:szCs w:val="22"/>
        </w:rPr>
        <w:t xml:space="preserve">ess Administration Graduate School, Polytechnic University of the Philippines. </w:t>
      </w:r>
    </w:p>
    <w:p w:rsidR="00FE2E78" w:rsidRDefault="00A2647D">
      <w:pPr>
        <w:pStyle w:val="ListParagraph"/>
        <w:ind w:leftChars="100" w:left="240" w:firstLine="720"/>
        <w:jc w:val="both"/>
        <w:rPr>
          <w:rFonts w:ascii="Arial" w:hAnsi="Arial"/>
          <w:b/>
          <w:bCs/>
          <w:color w:val="000000"/>
          <w:sz w:val="22"/>
          <w:szCs w:val="22"/>
        </w:rPr>
      </w:pPr>
      <w:r>
        <w:rPr>
          <w:rFonts w:ascii="Arial" w:hAnsi="Arial" w:cs="Arial"/>
          <w:sz w:val="22"/>
          <w:szCs w:val="22"/>
        </w:rPr>
        <w:t xml:space="preserve"> </w:t>
      </w:r>
    </w:p>
    <w:p w:rsidR="00FE2E78" w:rsidRDefault="00A2647D">
      <w:pPr>
        <w:tabs>
          <w:tab w:val="left" w:pos="720"/>
        </w:tabs>
        <w:autoSpaceDE w:val="0"/>
        <w:autoSpaceDN w:val="0"/>
        <w:adjustRightInd w:val="0"/>
        <w:ind w:leftChars="100" w:left="240"/>
        <w:jc w:val="both"/>
        <w:rPr>
          <w:rFonts w:ascii="Arial" w:hAnsi="Arial" w:cs="Arial"/>
          <w:sz w:val="22"/>
          <w:szCs w:val="22"/>
        </w:rPr>
      </w:pPr>
      <w:r>
        <w:rPr>
          <w:rFonts w:ascii="Arial" w:hAnsi="Arial" w:cs="Arial"/>
          <w:sz w:val="22"/>
          <w:szCs w:val="22"/>
        </w:rPr>
        <w:tab/>
      </w:r>
    </w:p>
    <w:p w:rsidR="00FE2E78" w:rsidRDefault="00A2647D">
      <w:pPr>
        <w:tabs>
          <w:tab w:val="left" w:pos="720"/>
        </w:tabs>
        <w:autoSpaceDE w:val="0"/>
        <w:autoSpaceDN w:val="0"/>
        <w:adjustRightInd w:val="0"/>
        <w:ind w:leftChars="100" w:left="240"/>
        <w:jc w:val="both"/>
        <w:rPr>
          <w:rFonts w:ascii="Arial" w:hAnsi="Arial" w:cs="Arial"/>
          <w:sz w:val="22"/>
          <w:szCs w:val="22"/>
        </w:rPr>
      </w:pPr>
      <w:r>
        <w:rPr>
          <w:noProof/>
        </w:rPr>
        <w:drawing>
          <wp:anchor distT="0" distB="0" distL="114300" distR="114300" simplePos="0" relativeHeight="251650048" behindDoc="0" locked="0" layoutInCell="1" allowOverlap="1">
            <wp:simplePos x="0" y="0"/>
            <wp:positionH relativeFrom="column">
              <wp:posOffset>2363470</wp:posOffset>
            </wp:positionH>
            <wp:positionV relativeFrom="paragraph">
              <wp:posOffset>68580</wp:posOffset>
            </wp:positionV>
            <wp:extent cx="1226820" cy="1245235"/>
            <wp:effectExtent l="0" t="0" r="11430" b="12065"/>
            <wp:wrapTopAndBottom/>
            <wp:docPr id="26" name="Picture 33" descr="FB_IMG_152542106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3" descr="FB_IMG_1525421065167"/>
                    <pic:cNvPicPr>
                      <a:picLocks noChangeAspect="1"/>
                    </pic:cNvPicPr>
                  </pic:nvPicPr>
                  <pic:blipFill>
                    <a:blip r:embed="rId83" cstate="print"/>
                    <a:srcRect l="5333" t="5270" r="4933" b="20695"/>
                    <a:stretch>
                      <a:fillRect/>
                    </a:stretch>
                  </pic:blipFill>
                  <pic:spPr>
                    <a:xfrm>
                      <a:off x="0" y="0"/>
                      <a:ext cx="1226820" cy="1245235"/>
                    </a:xfrm>
                    <a:prstGeom prst="rect">
                      <a:avLst/>
                    </a:prstGeom>
                    <a:noFill/>
                    <a:ln>
                      <a:noFill/>
                    </a:ln>
                  </pic:spPr>
                </pic:pic>
              </a:graphicData>
            </a:graphic>
          </wp:anchor>
        </w:drawing>
      </w:r>
    </w:p>
    <w:p w:rsidR="00FE2E78" w:rsidRDefault="00A2647D">
      <w:pPr>
        <w:tabs>
          <w:tab w:val="left" w:pos="720"/>
        </w:tabs>
        <w:autoSpaceDE w:val="0"/>
        <w:autoSpaceDN w:val="0"/>
        <w:adjustRightInd w:val="0"/>
        <w:ind w:leftChars="100" w:left="240"/>
        <w:jc w:val="both"/>
        <w:rPr>
          <w:rFonts w:ascii="Arial" w:hAnsi="Arial" w:cs="Arial"/>
          <w:sz w:val="22"/>
          <w:szCs w:val="22"/>
        </w:rPr>
      </w:pPr>
      <w:r>
        <w:rPr>
          <w:rFonts w:ascii="Arial" w:hAnsi="Arial" w:cs="Arial"/>
          <w:sz w:val="22"/>
          <w:szCs w:val="22"/>
        </w:rPr>
        <w:tab/>
        <w:t xml:space="preserve">Dr. </w:t>
      </w:r>
      <w:r>
        <w:rPr>
          <w:rFonts w:ascii="Arial" w:hAnsi="Arial" w:cs="Arial"/>
          <w:sz w:val="22"/>
          <w:szCs w:val="22"/>
        </w:rPr>
        <w:t>Federico B. Ramos Jr. is a</w:t>
      </w:r>
      <w:r>
        <w:rPr>
          <w:rFonts w:ascii="Arial" w:hAnsi="Arial" w:cs="Arial"/>
          <w:sz w:val="22"/>
          <w:szCs w:val="22"/>
        </w:rPr>
        <w:t xml:space="preserve"> full-time Lecturer of Quezon City University and formerly </w:t>
      </w:r>
      <w:proofErr w:type="gramStart"/>
      <w:r>
        <w:rPr>
          <w:rFonts w:ascii="Arial" w:hAnsi="Arial" w:cs="Arial"/>
          <w:sz w:val="22"/>
          <w:szCs w:val="22"/>
        </w:rPr>
        <w:t xml:space="preserve">as </w:t>
      </w:r>
      <w:r>
        <w:rPr>
          <w:rFonts w:ascii="Arial" w:hAnsi="Arial" w:cs="Arial"/>
          <w:sz w:val="22"/>
          <w:szCs w:val="22"/>
        </w:rPr>
        <w:t xml:space="preserve"> Human</w:t>
      </w:r>
      <w:proofErr w:type="gramEnd"/>
      <w:r>
        <w:rPr>
          <w:rFonts w:ascii="Arial" w:hAnsi="Arial" w:cs="Arial"/>
          <w:sz w:val="22"/>
          <w:szCs w:val="22"/>
        </w:rPr>
        <w:t xml:space="preserve"> Resource Personnel Unit Head</w:t>
      </w:r>
      <w:r>
        <w:rPr>
          <w:rFonts w:ascii="Arial" w:hAnsi="Arial" w:cs="Arial"/>
          <w:sz w:val="22"/>
          <w:szCs w:val="22"/>
        </w:rPr>
        <w:t xml:space="preserve"> (HRDM), Acting Chair and Vice Chairman</w:t>
      </w:r>
      <w:r>
        <w:rPr>
          <w:rFonts w:ascii="Arial" w:hAnsi="Arial" w:cs="Arial"/>
          <w:sz w:val="22"/>
          <w:szCs w:val="22"/>
        </w:rPr>
        <w:t xml:space="preserve"> of Health and Safety Committee,</w:t>
      </w:r>
      <w:r>
        <w:rPr>
          <w:rFonts w:ascii="Arial" w:hAnsi="Arial" w:cs="Arial"/>
          <w:sz w:val="22"/>
          <w:szCs w:val="22"/>
        </w:rPr>
        <w:t xml:space="preserve"> Part time Faculty</w:t>
      </w:r>
      <w:r>
        <w:rPr>
          <w:rFonts w:ascii="Arial" w:hAnsi="Arial" w:cs="Arial"/>
          <w:sz w:val="22"/>
          <w:szCs w:val="22"/>
        </w:rPr>
        <w:t xml:space="preserve">, Purchasing manager and </w:t>
      </w:r>
      <w:proofErr w:type="spellStart"/>
      <w:r>
        <w:rPr>
          <w:rFonts w:ascii="Arial" w:hAnsi="Arial" w:cs="Arial"/>
          <w:sz w:val="22"/>
          <w:szCs w:val="22"/>
        </w:rPr>
        <w:t>Proware</w:t>
      </w:r>
      <w:proofErr w:type="spellEnd"/>
      <w:r>
        <w:rPr>
          <w:rFonts w:ascii="Arial" w:hAnsi="Arial" w:cs="Arial"/>
          <w:sz w:val="22"/>
          <w:szCs w:val="22"/>
        </w:rPr>
        <w:t xml:space="preserve"> Specialist</w:t>
      </w:r>
      <w:r>
        <w:rPr>
          <w:rFonts w:ascii="Arial" w:hAnsi="Arial" w:cs="Arial"/>
          <w:sz w:val="22"/>
          <w:szCs w:val="22"/>
        </w:rPr>
        <w:t xml:space="preserve"> at STI College Munoz EDSA Inc. He received his</w:t>
      </w:r>
      <w:r>
        <w:rPr>
          <w:rFonts w:ascii="Arial" w:hAnsi="Arial" w:cs="Arial"/>
          <w:sz w:val="22"/>
          <w:szCs w:val="22"/>
        </w:rPr>
        <w:t xml:space="preserve"> Doctor’s Degree in Business Administration at the Polytechnic University of the Philippines Graduate School and </w:t>
      </w:r>
      <w:proofErr w:type="gramStart"/>
      <w:r>
        <w:rPr>
          <w:rFonts w:ascii="Arial" w:hAnsi="Arial" w:cs="Arial"/>
          <w:sz w:val="22"/>
          <w:szCs w:val="22"/>
        </w:rPr>
        <w:t>his</w:t>
      </w:r>
      <w:r>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Dissertation</w:t>
      </w:r>
      <w:proofErr w:type="gramEnd"/>
      <w:r>
        <w:rPr>
          <w:rFonts w:ascii="Arial" w:hAnsi="Arial" w:cs="Arial"/>
          <w:sz w:val="22"/>
          <w:szCs w:val="22"/>
        </w:rPr>
        <w:t xml:space="preserve"> entitle Level of  Job Motivation in Tertiary Institutions in the National Capital Region and his </w:t>
      </w:r>
      <w:r>
        <w:rPr>
          <w:rFonts w:ascii="Arial" w:hAnsi="Arial" w:cs="Arial"/>
          <w:sz w:val="22"/>
          <w:szCs w:val="22"/>
        </w:rPr>
        <w:t>Master’s degree in Business Administration at the Trinity University of Asia Graduate School. His Master’s thesis entitled “Hygiene and Motivati</w:t>
      </w:r>
      <w:r>
        <w:rPr>
          <w:rFonts w:ascii="Arial" w:hAnsi="Arial" w:cs="Arial"/>
          <w:sz w:val="22"/>
          <w:szCs w:val="22"/>
        </w:rPr>
        <w:t xml:space="preserve">onal Factors on the Job and Work Performance of Employees in a Private Higher Education institution”.  He is also a </w:t>
      </w:r>
      <w:proofErr w:type="spellStart"/>
      <w:r>
        <w:rPr>
          <w:rFonts w:ascii="Arial" w:hAnsi="Arial" w:cs="Arial"/>
          <w:sz w:val="22"/>
          <w:szCs w:val="22"/>
        </w:rPr>
        <w:t>bonafied</w:t>
      </w:r>
      <w:proofErr w:type="spellEnd"/>
      <w:r>
        <w:rPr>
          <w:rFonts w:ascii="Arial" w:hAnsi="Arial" w:cs="Arial"/>
          <w:sz w:val="22"/>
          <w:szCs w:val="22"/>
        </w:rPr>
        <w:t xml:space="preserve"> member of </w:t>
      </w:r>
      <w:r>
        <w:rPr>
          <w:rFonts w:ascii="Arial" w:hAnsi="Arial" w:cs="Arial"/>
          <w:sz w:val="22"/>
          <w:szCs w:val="22"/>
        </w:rPr>
        <w:t>different local and</w:t>
      </w:r>
      <w:r>
        <w:rPr>
          <w:rFonts w:ascii="Arial" w:hAnsi="Arial" w:cs="Arial"/>
          <w:sz w:val="22"/>
          <w:szCs w:val="22"/>
        </w:rPr>
        <w:t xml:space="preserve"> international organization namely: Royal Institute of Singapore: member </w:t>
      </w:r>
      <w:proofErr w:type="spellStart"/>
      <w:r>
        <w:rPr>
          <w:rFonts w:ascii="Arial" w:hAnsi="Arial" w:cs="Arial"/>
          <w:sz w:val="22"/>
          <w:szCs w:val="22"/>
        </w:rPr>
        <w:t>MRIBASr</w:t>
      </w:r>
      <w:proofErr w:type="spellEnd"/>
      <w:r>
        <w:rPr>
          <w:rFonts w:ascii="Arial" w:hAnsi="Arial" w:cs="Arial"/>
          <w:sz w:val="22"/>
          <w:szCs w:val="22"/>
        </w:rPr>
        <w:t xml:space="preserve">., member Toastmaster </w:t>
      </w:r>
      <w:r>
        <w:rPr>
          <w:rFonts w:ascii="Arial" w:hAnsi="Arial" w:cs="Arial"/>
          <w:sz w:val="22"/>
          <w:szCs w:val="22"/>
        </w:rPr>
        <w:t xml:space="preserve">International and obtained two (2) norms Competent Communicator (CC) and Competent Leader (CL), member and Past President of </w:t>
      </w:r>
      <w:proofErr w:type="spellStart"/>
      <w:r>
        <w:rPr>
          <w:rFonts w:ascii="Arial" w:hAnsi="Arial" w:cs="Arial"/>
          <w:sz w:val="22"/>
          <w:szCs w:val="22"/>
        </w:rPr>
        <w:t>Rotaract</w:t>
      </w:r>
      <w:proofErr w:type="spellEnd"/>
      <w:r>
        <w:rPr>
          <w:rFonts w:ascii="Arial" w:hAnsi="Arial" w:cs="Arial"/>
          <w:sz w:val="22"/>
          <w:szCs w:val="22"/>
        </w:rPr>
        <w:t xml:space="preserve"> Club of </w:t>
      </w:r>
      <w:proofErr w:type="spellStart"/>
      <w:r>
        <w:rPr>
          <w:rFonts w:ascii="Arial" w:hAnsi="Arial" w:cs="Arial"/>
          <w:sz w:val="22"/>
          <w:szCs w:val="22"/>
        </w:rPr>
        <w:t>Cubao</w:t>
      </w:r>
      <w:proofErr w:type="spellEnd"/>
      <w:r>
        <w:rPr>
          <w:rFonts w:ascii="Arial" w:hAnsi="Arial" w:cs="Arial"/>
          <w:sz w:val="22"/>
          <w:szCs w:val="22"/>
        </w:rPr>
        <w:t xml:space="preserve"> and Past District </w:t>
      </w:r>
      <w:proofErr w:type="spellStart"/>
      <w:r>
        <w:rPr>
          <w:rFonts w:ascii="Arial" w:hAnsi="Arial" w:cs="Arial"/>
          <w:sz w:val="22"/>
          <w:szCs w:val="22"/>
        </w:rPr>
        <w:t>Rotaract</w:t>
      </w:r>
      <w:proofErr w:type="spellEnd"/>
      <w:r>
        <w:rPr>
          <w:rFonts w:ascii="Arial" w:hAnsi="Arial" w:cs="Arial"/>
          <w:sz w:val="22"/>
          <w:szCs w:val="22"/>
        </w:rPr>
        <w:t xml:space="preserve"> Secretary of Rotary International D3780</w:t>
      </w:r>
      <w:r>
        <w:rPr>
          <w:rFonts w:ascii="Arial" w:hAnsi="Arial" w:cs="Arial"/>
          <w:sz w:val="22"/>
          <w:szCs w:val="22"/>
        </w:rPr>
        <w:t>, a member of  Association of Scholarly Pe</w:t>
      </w:r>
      <w:r>
        <w:rPr>
          <w:rFonts w:ascii="Arial" w:hAnsi="Arial" w:cs="Arial"/>
          <w:sz w:val="22"/>
          <w:szCs w:val="22"/>
        </w:rPr>
        <w:t>er Reviewers, member Association of Scholarly Editors, member Philippine Associations of Institutions for Research Inc., affiliate of Association for International Research PAIR, USA, member ASIA-Pacific Consortium of Researchers and Educators, Inc. Member</w:t>
      </w:r>
      <w:r>
        <w:rPr>
          <w:rFonts w:ascii="Arial" w:hAnsi="Arial" w:cs="Arial"/>
          <w:sz w:val="22"/>
          <w:szCs w:val="22"/>
        </w:rPr>
        <w:t xml:space="preserve"> Entrepreneurship Educators’ Association of the Philippines, Inc.</w:t>
      </w:r>
      <w:r>
        <w:rPr>
          <w:rFonts w:ascii="Arial" w:hAnsi="Arial" w:cs="Arial"/>
          <w:sz w:val="22"/>
          <w:szCs w:val="22"/>
        </w:rPr>
        <w:t>.</w:t>
      </w:r>
      <w:proofErr w:type="gramStart"/>
      <w:r>
        <w:rPr>
          <w:rFonts w:ascii="Arial" w:hAnsi="Arial" w:cs="Arial"/>
          <w:sz w:val="22"/>
          <w:szCs w:val="22"/>
        </w:rPr>
        <w:t>and</w:t>
      </w:r>
      <w:proofErr w:type="gramEnd"/>
      <w:r>
        <w:rPr>
          <w:rFonts w:ascii="Arial" w:hAnsi="Arial" w:cs="Arial"/>
          <w:sz w:val="22"/>
          <w:szCs w:val="22"/>
        </w:rPr>
        <w:t xml:space="preserve"> elected as PRO officer for the CBAGS Alumni  (College of Business Administration Graduate School)  - Polytechnic University of the Philippines as interim Officer for 2021.</w:t>
      </w:r>
      <w:r>
        <w:rPr>
          <w:rFonts w:ascii="Arial" w:hAnsi="Arial" w:cs="Arial"/>
          <w:sz w:val="22"/>
          <w:szCs w:val="22"/>
        </w:rPr>
        <w:t xml:space="preserve"> </w:t>
      </w:r>
      <w:proofErr w:type="gramStart"/>
      <w:r>
        <w:rPr>
          <w:rFonts w:ascii="Arial" w:hAnsi="Arial" w:cs="Arial"/>
          <w:sz w:val="22"/>
          <w:szCs w:val="22"/>
        </w:rPr>
        <w:t xml:space="preserve">A highly motivated, resourceful and result-driven </w:t>
      </w:r>
      <w:r>
        <w:rPr>
          <w:rFonts w:ascii="Arial" w:hAnsi="Arial" w:cs="Arial"/>
          <w:sz w:val="22"/>
          <w:szCs w:val="22"/>
        </w:rPr>
        <w:t xml:space="preserve">oriented </w:t>
      </w:r>
      <w:r>
        <w:rPr>
          <w:rFonts w:ascii="Arial" w:hAnsi="Arial" w:cs="Arial"/>
          <w:sz w:val="22"/>
          <w:szCs w:val="22"/>
        </w:rPr>
        <w:t xml:space="preserve">person with </w:t>
      </w:r>
      <w:r>
        <w:rPr>
          <w:rFonts w:ascii="Arial" w:hAnsi="Arial" w:cs="Arial"/>
          <w:sz w:val="22"/>
          <w:szCs w:val="22"/>
        </w:rPr>
        <w:t>21</w:t>
      </w:r>
      <w:r>
        <w:rPr>
          <w:rFonts w:ascii="Arial" w:hAnsi="Arial" w:cs="Arial"/>
          <w:sz w:val="22"/>
          <w:szCs w:val="22"/>
        </w:rPr>
        <w:t xml:space="preserve"> years of significant and progressive experience in Tertiary Institutions.</w:t>
      </w:r>
      <w:proofErr w:type="gramEnd"/>
      <w:r>
        <w:rPr>
          <w:rFonts w:ascii="Arial" w:hAnsi="Arial" w:cs="Arial"/>
          <w:sz w:val="22"/>
          <w:szCs w:val="22"/>
        </w:rPr>
        <w:t xml:space="preserve"> With proven records of accomplishment in searching out opportunities for improvement, which contribute in t</w:t>
      </w:r>
      <w:r>
        <w:rPr>
          <w:rFonts w:ascii="Arial" w:hAnsi="Arial" w:cs="Arial"/>
          <w:sz w:val="22"/>
          <w:szCs w:val="22"/>
        </w:rPr>
        <w:t xml:space="preserve">he </w:t>
      </w:r>
      <w:r>
        <w:rPr>
          <w:rFonts w:ascii="Arial" w:hAnsi="Arial" w:cs="Arial"/>
          <w:sz w:val="22"/>
          <w:szCs w:val="22"/>
        </w:rPr>
        <w:t>University</w:t>
      </w:r>
      <w:r>
        <w:rPr>
          <w:rFonts w:ascii="Arial" w:hAnsi="Arial" w:cs="Arial"/>
          <w:sz w:val="22"/>
          <w:szCs w:val="22"/>
        </w:rPr>
        <w:t xml:space="preserve"> success, improving quality and increasing </w:t>
      </w:r>
      <w:r>
        <w:rPr>
          <w:rFonts w:ascii="Arial" w:hAnsi="Arial" w:cs="Arial"/>
          <w:sz w:val="22"/>
          <w:szCs w:val="22"/>
        </w:rPr>
        <w:t>Student’s/</w:t>
      </w:r>
      <w:r>
        <w:rPr>
          <w:rFonts w:ascii="Arial" w:hAnsi="Arial" w:cs="Arial"/>
          <w:sz w:val="22"/>
          <w:szCs w:val="22"/>
        </w:rPr>
        <w:t>customer satisfactions.</w:t>
      </w: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A2647D">
      <w:pPr>
        <w:tabs>
          <w:tab w:val="left" w:pos="900"/>
        </w:tabs>
        <w:ind w:left="144"/>
        <w:jc w:val="both"/>
        <w:rPr>
          <w:rFonts w:ascii="Arial" w:hAnsi="Arial" w:cs="Arial"/>
        </w:rPr>
      </w:pPr>
      <w:r>
        <w:rPr>
          <w:rFonts w:ascii="Arial" w:hAnsi="Arial" w:cs="Arial"/>
        </w:rPr>
        <w:tab/>
      </w:r>
    </w:p>
    <w:p w:rsidR="00FE2E78" w:rsidRDefault="00A2647D">
      <w:pPr>
        <w:tabs>
          <w:tab w:val="left" w:pos="900"/>
        </w:tabs>
        <w:ind w:left="144"/>
        <w:jc w:val="both"/>
        <w:rPr>
          <w:rFonts w:ascii="Arial" w:hAnsi="Arial" w:cs="Arial"/>
        </w:rPr>
      </w:pPr>
      <w:r>
        <w:rPr>
          <w:b/>
          <w:bCs/>
          <w:noProof/>
          <w:sz w:val="28"/>
          <w:szCs w:val="28"/>
        </w:rPr>
        <w:drawing>
          <wp:anchor distT="0" distB="0" distL="114300" distR="114300" simplePos="0" relativeHeight="251651072" behindDoc="0" locked="0" layoutInCell="1" allowOverlap="1">
            <wp:simplePos x="0" y="0"/>
            <wp:positionH relativeFrom="column">
              <wp:posOffset>2392680</wp:posOffset>
            </wp:positionH>
            <wp:positionV relativeFrom="paragraph">
              <wp:posOffset>104775</wp:posOffset>
            </wp:positionV>
            <wp:extent cx="1172845" cy="1177925"/>
            <wp:effectExtent l="0" t="0" r="8255" b="3175"/>
            <wp:wrapTopAndBottom/>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pic:cNvPicPr>
                  </pic:nvPicPr>
                  <pic:blipFill>
                    <a:blip r:embed="rId84" cstate="print"/>
                    <a:stretch>
                      <a:fillRect/>
                    </a:stretch>
                  </pic:blipFill>
                  <pic:spPr>
                    <a:xfrm>
                      <a:off x="0" y="0"/>
                      <a:ext cx="1172845" cy="1177925"/>
                    </a:xfrm>
                    <a:prstGeom prst="rect">
                      <a:avLst/>
                    </a:prstGeom>
                    <a:noFill/>
                    <a:ln>
                      <a:noFill/>
                    </a:ln>
                  </pic:spPr>
                </pic:pic>
              </a:graphicData>
            </a:graphic>
          </wp:anchor>
        </w:drawing>
      </w:r>
      <w:r>
        <w:rPr>
          <w:rFonts w:ascii="Arial" w:hAnsi="Arial" w:cs="Arial"/>
        </w:rPr>
        <w:tab/>
      </w:r>
    </w:p>
    <w:p w:rsidR="00FE2E78" w:rsidRDefault="00A2647D">
      <w:pPr>
        <w:tabs>
          <w:tab w:val="left" w:pos="900"/>
        </w:tabs>
        <w:ind w:left="144"/>
        <w:jc w:val="both"/>
        <w:rPr>
          <w:rFonts w:ascii="Arial" w:hAnsi="Arial" w:cs="Arial"/>
          <w:sz w:val="22"/>
          <w:szCs w:val="22"/>
        </w:rPr>
      </w:pPr>
      <w:r>
        <w:rPr>
          <w:rFonts w:ascii="Arial" w:hAnsi="Arial" w:cs="Arial"/>
        </w:rPr>
        <w:tab/>
        <w:t xml:space="preserve">Dr. </w:t>
      </w:r>
      <w:proofErr w:type="spellStart"/>
      <w:r>
        <w:rPr>
          <w:rFonts w:ascii="Arial" w:hAnsi="Arial" w:cs="Arial"/>
          <w:sz w:val="22"/>
          <w:szCs w:val="22"/>
        </w:rPr>
        <w:t>Jona</w:t>
      </w:r>
      <w:proofErr w:type="spellEnd"/>
      <w:r>
        <w:rPr>
          <w:rFonts w:ascii="Arial" w:hAnsi="Arial" w:cs="Arial"/>
          <w:sz w:val="22"/>
          <w:szCs w:val="22"/>
        </w:rPr>
        <w:t xml:space="preserve"> </w:t>
      </w:r>
      <w:r>
        <w:rPr>
          <w:rFonts w:ascii="Arial" w:hAnsi="Arial" w:cs="Arial"/>
          <w:sz w:val="22"/>
          <w:szCs w:val="22"/>
        </w:rPr>
        <w:t>C. Marquez</w:t>
      </w:r>
      <w:r>
        <w:rPr>
          <w:rFonts w:ascii="Arial" w:hAnsi="Arial" w:cs="Arial"/>
          <w:sz w:val="22"/>
          <w:szCs w:val="22"/>
        </w:rPr>
        <w:t xml:space="preserve"> is </w:t>
      </w:r>
      <w:r>
        <w:rPr>
          <w:rFonts w:ascii="Arial" w:hAnsi="Arial" w:cs="Arial"/>
          <w:sz w:val="22"/>
          <w:szCs w:val="22"/>
        </w:rPr>
        <w:t xml:space="preserve">a Part-time Professorial Lecturer in Quezon City University. She </w:t>
      </w:r>
      <w:proofErr w:type="gramStart"/>
      <w:r>
        <w:rPr>
          <w:rFonts w:ascii="Arial" w:hAnsi="Arial" w:cs="Arial"/>
          <w:sz w:val="22"/>
          <w:szCs w:val="22"/>
        </w:rPr>
        <w:t>graduated  Doctor</w:t>
      </w:r>
      <w:proofErr w:type="gramEnd"/>
      <w:r>
        <w:rPr>
          <w:rFonts w:ascii="Arial" w:hAnsi="Arial" w:cs="Arial"/>
          <w:sz w:val="22"/>
          <w:szCs w:val="22"/>
        </w:rPr>
        <w:t xml:space="preserve"> in Business Administration in Polytechnic University of the Philippines as State scholar. She is a former accountant in Australia and </w:t>
      </w:r>
      <w:proofErr w:type="gramStart"/>
      <w:r>
        <w:rPr>
          <w:rFonts w:ascii="Arial" w:hAnsi="Arial" w:cs="Arial"/>
          <w:sz w:val="22"/>
          <w:szCs w:val="22"/>
        </w:rPr>
        <w:t>an a</w:t>
      </w:r>
      <w:proofErr w:type="gramEnd"/>
      <w:r>
        <w:rPr>
          <w:rFonts w:ascii="Arial" w:hAnsi="Arial" w:cs="Arial"/>
          <w:sz w:val="22"/>
          <w:szCs w:val="22"/>
        </w:rPr>
        <w:t xml:space="preserve"> former Accounting Officer in Los A</w:t>
      </w:r>
      <w:r>
        <w:rPr>
          <w:rFonts w:ascii="Arial" w:hAnsi="Arial" w:cs="Arial"/>
          <w:sz w:val="22"/>
          <w:szCs w:val="22"/>
        </w:rPr>
        <w:t xml:space="preserve">ngeles, California. </w:t>
      </w:r>
      <w:r>
        <w:rPr>
          <w:rFonts w:ascii="Arial" w:hAnsi="Arial" w:cs="Arial"/>
          <w:sz w:val="22"/>
          <w:szCs w:val="22"/>
        </w:rPr>
        <w:t xml:space="preserve">She </w:t>
      </w:r>
      <w:r>
        <w:rPr>
          <w:rFonts w:ascii="Arial" w:hAnsi="Arial" w:cs="Arial"/>
          <w:sz w:val="22"/>
          <w:szCs w:val="22"/>
        </w:rPr>
        <w:t xml:space="preserve">is a member of </w:t>
      </w:r>
      <w:proofErr w:type="spellStart"/>
      <w:r>
        <w:rPr>
          <w:rFonts w:ascii="Arial" w:hAnsi="Arial" w:cs="Arial"/>
          <w:sz w:val="22"/>
          <w:szCs w:val="22"/>
        </w:rPr>
        <w:t>Ascendens</w:t>
      </w:r>
      <w:proofErr w:type="spellEnd"/>
      <w:r>
        <w:rPr>
          <w:rFonts w:ascii="Arial" w:hAnsi="Arial" w:cs="Arial"/>
          <w:sz w:val="22"/>
          <w:szCs w:val="22"/>
        </w:rPr>
        <w:t xml:space="preserve"> Asia International Researchers Club, A</w:t>
      </w:r>
      <w:r>
        <w:rPr>
          <w:rFonts w:ascii="Arial" w:hAnsi="Arial"/>
          <w:sz w:val="22"/>
          <w:szCs w:val="22"/>
        </w:rPr>
        <w:t>sia-Pacific Consortium of Researchers and Educators, Inc., Philippine Higher Education Research Consortium-Manila, Inc and Philippine Council of Deans and Educators in B</w:t>
      </w:r>
      <w:r>
        <w:rPr>
          <w:rFonts w:ascii="Arial" w:hAnsi="Arial"/>
          <w:sz w:val="22"/>
          <w:szCs w:val="22"/>
        </w:rPr>
        <w:t>usiness.</w:t>
      </w:r>
      <w:r>
        <w:rPr>
          <w:rFonts w:ascii="Arial" w:hAnsi="Arial" w:cs="Arial"/>
          <w:sz w:val="22"/>
          <w:szCs w:val="22"/>
        </w:rPr>
        <w:t xml:space="preserve"> Her recent publication </w:t>
      </w:r>
      <w:r>
        <w:rPr>
          <w:rFonts w:ascii="Arial" w:hAnsi="Arial" w:cs="Arial"/>
          <w:sz w:val="22"/>
          <w:szCs w:val="22"/>
        </w:rPr>
        <w:t>includes</w:t>
      </w:r>
      <w:r>
        <w:rPr>
          <w:rFonts w:ascii="Arial" w:hAnsi="Arial" w:cs="Arial"/>
          <w:sz w:val="22"/>
          <w:szCs w:val="22"/>
        </w:rPr>
        <w:t xml:space="preserve"> Service Quality Strategies of Quick Service Food Industry (2018)</w:t>
      </w:r>
      <w:r>
        <w:rPr>
          <w:rFonts w:ascii="Arial" w:hAnsi="Arial" w:cs="Arial"/>
          <w:sz w:val="22"/>
          <w:szCs w:val="22"/>
        </w:rPr>
        <w:t xml:space="preserve">, </w:t>
      </w:r>
      <w:r>
        <w:rPr>
          <w:rFonts w:ascii="Arial" w:hAnsi="Arial" w:cs="Arial"/>
          <w:sz w:val="22"/>
          <w:szCs w:val="22"/>
        </w:rPr>
        <w:t>Co Author of Graphic Health Warning and Its Impact to Smokers (2017)</w:t>
      </w:r>
      <w:r>
        <w:rPr>
          <w:rFonts w:ascii="Arial" w:hAnsi="Arial" w:cs="Arial"/>
          <w:sz w:val="22"/>
          <w:szCs w:val="22"/>
        </w:rPr>
        <w:t xml:space="preserve"> and </w:t>
      </w:r>
      <w:r>
        <w:rPr>
          <w:rFonts w:ascii="Arial" w:hAnsi="Arial" w:cs="Arial"/>
          <w:sz w:val="22"/>
          <w:szCs w:val="22"/>
        </w:rPr>
        <w:t xml:space="preserve">Problem and Prospect of Food Franchising in Manila University Belt (2014).  </w:t>
      </w:r>
    </w:p>
    <w:p w:rsidR="00FE2E78" w:rsidRDefault="00FE2E78">
      <w:pPr>
        <w:tabs>
          <w:tab w:val="left" w:pos="900"/>
        </w:tabs>
        <w:ind w:left="144"/>
        <w:jc w:val="both"/>
        <w:rPr>
          <w:rFonts w:ascii="Arial" w:hAnsi="Arial" w:cs="Arial"/>
          <w:sz w:val="22"/>
          <w:szCs w:val="22"/>
        </w:rPr>
      </w:pPr>
    </w:p>
    <w:p w:rsidR="00FE2E78" w:rsidRDefault="00FE2E78">
      <w:pPr>
        <w:tabs>
          <w:tab w:val="left" w:pos="900"/>
        </w:tabs>
        <w:ind w:left="144"/>
        <w:jc w:val="both"/>
        <w:rPr>
          <w:rFonts w:ascii="Arial" w:hAnsi="Arial" w:cs="Arial"/>
          <w:sz w:val="22"/>
          <w:szCs w:val="22"/>
        </w:rPr>
      </w:pPr>
    </w:p>
    <w:p w:rsidR="00FE2E78" w:rsidRDefault="00FE2E78">
      <w:pPr>
        <w:tabs>
          <w:tab w:val="left" w:pos="900"/>
        </w:tabs>
        <w:ind w:left="144"/>
        <w:jc w:val="both"/>
        <w:rPr>
          <w:rFonts w:ascii="Arial" w:hAnsi="Arial" w:cs="Arial"/>
          <w:sz w:val="22"/>
          <w:szCs w:val="22"/>
        </w:rPr>
      </w:pPr>
    </w:p>
    <w:p w:rsidR="00FE2E78" w:rsidRDefault="00A2647D">
      <w:pPr>
        <w:tabs>
          <w:tab w:val="left" w:pos="900"/>
        </w:tabs>
        <w:ind w:left="144"/>
        <w:jc w:val="both"/>
      </w:pPr>
      <w:r>
        <w:rPr>
          <w:noProof/>
        </w:rPr>
        <w:drawing>
          <wp:anchor distT="0" distB="0" distL="114300" distR="114300" simplePos="0" relativeHeight="251653120" behindDoc="0" locked="0" layoutInCell="1" allowOverlap="1">
            <wp:simplePos x="0" y="0"/>
            <wp:positionH relativeFrom="column">
              <wp:posOffset>2462530</wp:posOffset>
            </wp:positionH>
            <wp:positionV relativeFrom="paragraph">
              <wp:posOffset>5715</wp:posOffset>
            </wp:positionV>
            <wp:extent cx="1302385" cy="1236345"/>
            <wp:effectExtent l="0" t="0" r="12065" b="1905"/>
            <wp:wrapTopAndBottom/>
            <wp:docPr id="36" name="Picture 1" descr="ID o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 descr="ID oicture"/>
                    <pic:cNvPicPr>
                      <a:picLocks noChangeAspect="1"/>
                    </pic:cNvPicPr>
                  </pic:nvPicPr>
                  <pic:blipFill>
                    <a:blip r:embed="rId85" cstate="print"/>
                    <a:stretch>
                      <a:fillRect/>
                    </a:stretch>
                  </pic:blipFill>
                  <pic:spPr>
                    <a:xfrm>
                      <a:off x="0" y="0"/>
                      <a:ext cx="1302385" cy="1236345"/>
                    </a:xfrm>
                    <a:prstGeom prst="rect">
                      <a:avLst/>
                    </a:prstGeom>
                    <a:noFill/>
                    <a:ln>
                      <a:noFill/>
                    </a:ln>
                  </pic:spPr>
                </pic:pic>
              </a:graphicData>
            </a:graphic>
          </wp:anchor>
        </w:drawing>
      </w:r>
    </w:p>
    <w:p w:rsidR="00FE2E78" w:rsidRDefault="00A421D1">
      <w:pPr>
        <w:ind w:leftChars="100" w:left="240" w:firstLine="719"/>
        <w:jc w:val="both"/>
        <w:rPr>
          <w:rFonts w:ascii="Arial" w:hAnsi="Arial" w:cs="Arial"/>
          <w:sz w:val="22"/>
          <w:szCs w:val="22"/>
        </w:rPr>
      </w:pPr>
      <w:r>
        <w:rPr>
          <w:rFonts w:ascii="Arial" w:hAnsi="Arial" w:cs="Arial"/>
          <w:sz w:val="22"/>
          <w:szCs w:val="22"/>
        </w:rPr>
        <w:t xml:space="preserve">Dr. Melissa </w:t>
      </w:r>
      <w:proofErr w:type="spellStart"/>
      <w:r w:rsidR="00A2647D">
        <w:rPr>
          <w:rFonts w:ascii="Arial" w:hAnsi="Arial" w:cs="Arial"/>
          <w:sz w:val="22"/>
          <w:szCs w:val="22"/>
        </w:rPr>
        <w:t>Caballes</w:t>
      </w:r>
      <w:proofErr w:type="spellEnd"/>
      <w:r w:rsidR="00A2647D">
        <w:rPr>
          <w:rFonts w:ascii="Arial" w:hAnsi="Arial" w:cs="Arial"/>
          <w:sz w:val="22"/>
          <w:szCs w:val="22"/>
        </w:rPr>
        <w:t xml:space="preserve"> is a wife and a mother of two </w:t>
      </w:r>
      <w:r>
        <w:rPr>
          <w:rFonts w:ascii="Arial" w:hAnsi="Arial" w:cs="Arial"/>
          <w:sz w:val="22"/>
          <w:szCs w:val="22"/>
        </w:rPr>
        <w:t xml:space="preserve">teenagers. </w:t>
      </w:r>
      <w:r w:rsidR="00A2647D">
        <w:rPr>
          <w:rFonts w:ascii="Arial" w:hAnsi="Arial" w:cs="Arial"/>
          <w:sz w:val="22"/>
          <w:szCs w:val="22"/>
        </w:rPr>
        <w:t xml:space="preserve">She is a Professor in Quezon City University and a contributing editor in Factors affecting </w:t>
      </w:r>
      <w:r>
        <w:rPr>
          <w:rFonts w:ascii="Arial" w:hAnsi="Arial" w:cs="Arial"/>
          <w:sz w:val="22"/>
          <w:szCs w:val="22"/>
        </w:rPr>
        <w:t>Online Classes</w:t>
      </w:r>
      <w:r w:rsidR="00A2647D">
        <w:rPr>
          <w:rFonts w:ascii="Arial" w:hAnsi="Arial" w:cs="Arial"/>
          <w:sz w:val="22"/>
          <w:szCs w:val="22"/>
        </w:rPr>
        <w:t xml:space="preserve"> </w:t>
      </w:r>
      <w:proofErr w:type="gramStart"/>
      <w:r w:rsidR="00A2647D">
        <w:rPr>
          <w:rFonts w:ascii="Arial" w:hAnsi="Arial" w:cs="Arial"/>
          <w:sz w:val="22"/>
          <w:szCs w:val="22"/>
        </w:rPr>
        <w:t>Among</w:t>
      </w:r>
      <w:proofErr w:type="gramEnd"/>
      <w:r w:rsidR="00A2647D">
        <w:rPr>
          <w:rFonts w:ascii="Arial" w:hAnsi="Arial" w:cs="Arial"/>
          <w:sz w:val="22"/>
          <w:szCs w:val="22"/>
        </w:rPr>
        <w:t xml:space="preserve"> Entrepreneurship Students of Quezon City University </w:t>
      </w:r>
      <w:r>
        <w:rPr>
          <w:rFonts w:ascii="Arial" w:hAnsi="Arial" w:cs="Arial"/>
          <w:sz w:val="22"/>
          <w:szCs w:val="22"/>
        </w:rPr>
        <w:t>during the</w:t>
      </w:r>
      <w:r w:rsidR="00A2647D">
        <w:rPr>
          <w:rFonts w:ascii="Arial" w:hAnsi="Arial" w:cs="Arial"/>
          <w:sz w:val="22"/>
          <w:szCs w:val="22"/>
        </w:rPr>
        <w:t xml:space="preserve"> Pande</w:t>
      </w:r>
      <w:r w:rsidR="00A2647D">
        <w:rPr>
          <w:rFonts w:ascii="Arial" w:hAnsi="Arial" w:cs="Arial"/>
          <w:sz w:val="22"/>
          <w:szCs w:val="22"/>
        </w:rPr>
        <w:t xml:space="preserve">mic Era”. She obtained her Doctorate Degree in </w:t>
      </w:r>
      <w:proofErr w:type="spellStart"/>
      <w:r w:rsidR="00A2647D">
        <w:rPr>
          <w:rFonts w:ascii="Arial" w:hAnsi="Arial" w:cs="Arial"/>
          <w:sz w:val="22"/>
          <w:szCs w:val="22"/>
        </w:rPr>
        <w:t>Pamantasan</w:t>
      </w:r>
      <w:proofErr w:type="spellEnd"/>
      <w:r w:rsidR="00A2647D">
        <w:rPr>
          <w:rFonts w:ascii="Arial" w:hAnsi="Arial" w:cs="Arial"/>
          <w:sz w:val="22"/>
          <w:szCs w:val="22"/>
        </w:rPr>
        <w:t xml:space="preserve"> </w:t>
      </w:r>
      <w:proofErr w:type="spellStart"/>
      <w:r w:rsidR="00A2647D">
        <w:rPr>
          <w:rFonts w:ascii="Arial" w:hAnsi="Arial" w:cs="Arial"/>
          <w:sz w:val="22"/>
          <w:szCs w:val="22"/>
        </w:rPr>
        <w:t>ng</w:t>
      </w:r>
      <w:proofErr w:type="spellEnd"/>
      <w:r w:rsidR="00A2647D">
        <w:rPr>
          <w:rFonts w:ascii="Arial" w:hAnsi="Arial" w:cs="Arial"/>
          <w:sz w:val="22"/>
          <w:szCs w:val="22"/>
        </w:rPr>
        <w:t xml:space="preserve"> </w:t>
      </w:r>
      <w:proofErr w:type="spellStart"/>
      <w:r w:rsidR="00A2647D">
        <w:rPr>
          <w:rFonts w:ascii="Arial" w:hAnsi="Arial" w:cs="Arial"/>
          <w:sz w:val="22"/>
          <w:szCs w:val="22"/>
        </w:rPr>
        <w:t>Lungsod</w:t>
      </w:r>
      <w:proofErr w:type="spellEnd"/>
      <w:r w:rsidR="00A2647D">
        <w:rPr>
          <w:rFonts w:ascii="Arial" w:hAnsi="Arial" w:cs="Arial"/>
          <w:sz w:val="22"/>
          <w:szCs w:val="22"/>
        </w:rPr>
        <w:t xml:space="preserve"> </w:t>
      </w:r>
      <w:proofErr w:type="spellStart"/>
      <w:r w:rsidR="00A2647D">
        <w:rPr>
          <w:rFonts w:ascii="Arial" w:hAnsi="Arial" w:cs="Arial"/>
          <w:sz w:val="22"/>
          <w:szCs w:val="22"/>
        </w:rPr>
        <w:t>ng</w:t>
      </w:r>
      <w:proofErr w:type="spellEnd"/>
      <w:r w:rsidR="00A2647D">
        <w:rPr>
          <w:rFonts w:ascii="Arial" w:hAnsi="Arial" w:cs="Arial"/>
          <w:sz w:val="22"/>
          <w:szCs w:val="22"/>
        </w:rPr>
        <w:t xml:space="preserve"> Marikina. Melissa </w:t>
      </w:r>
      <w:r>
        <w:rPr>
          <w:rFonts w:ascii="Arial" w:hAnsi="Arial" w:cs="Arial"/>
          <w:sz w:val="22"/>
          <w:szCs w:val="22"/>
        </w:rPr>
        <w:t>academic experienced</w:t>
      </w:r>
      <w:r w:rsidR="00A2647D">
        <w:rPr>
          <w:rFonts w:ascii="Arial" w:hAnsi="Arial" w:cs="Arial"/>
          <w:sz w:val="22"/>
          <w:szCs w:val="22"/>
        </w:rPr>
        <w:t xml:space="preserve"> has provided many opportunities that further improved her personality and help the under privileged through outreach and community extension act</w:t>
      </w:r>
      <w:r w:rsidR="00A2647D">
        <w:rPr>
          <w:rFonts w:ascii="Arial" w:hAnsi="Arial" w:cs="Arial"/>
          <w:sz w:val="22"/>
          <w:szCs w:val="22"/>
        </w:rPr>
        <w:t>ivities.</w:t>
      </w: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A2647D">
      <w:pPr>
        <w:jc w:val="center"/>
      </w:pPr>
      <w:r>
        <w:rPr>
          <w:noProof/>
        </w:rPr>
        <w:lastRenderedPageBreak/>
        <w:drawing>
          <wp:inline distT="0" distB="0" distL="114300" distR="114300">
            <wp:extent cx="1202055" cy="1367790"/>
            <wp:effectExtent l="0" t="0" r="17145" b="3810"/>
            <wp:docPr id="39" name="Picture 2" descr="FORMA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FORMAL PICTURE"/>
                    <pic:cNvPicPr>
                      <a:picLocks noChangeAspect="1"/>
                    </pic:cNvPicPr>
                  </pic:nvPicPr>
                  <pic:blipFill>
                    <a:blip r:embed="rId86" cstate="print"/>
                    <a:stretch>
                      <a:fillRect/>
                    </a:stretch>
                  </pic:blipFill>
                  <pic:spPr>
                    <a:xfrm>
                      <a:off x="0" y="0"/>
                      <a:ext cx="1202055" cy="1367790"/>
                    </a:xfrm>
                    <a:prstGeom prst="rect">
                      <a:avLst/>
                    </a:prstGeom>
                    <a:noFill/>
                    <a:ln>
                      <a:noFill/>
                    </a:ln>
                  </pic:spPr>
                </pic:pic>
              </a:graphicData>
            </a:graphic>
          </wp:inline>
        </w:drawing>
      </w:r>
    </w:p>
    <w:p w:rsidR="00FE2E78" w:rsidRDefault="00FE2E78">
      <w:pPr>
        <w:jc w:val="center"/>
      </w:pPr>
    </w:p>
    <w:p w:rsidR="00FE2E78" w:rsidRDefault="00A2647D">
      <w:pPr>
        <w:ind w:leftChars="100" w:left="240" w:firstLine="720"/>
        <w:jc w:val="both"/>
        <w:rPr>
          <w:rFonts w:ascii="Arial" w:hAnsi="Arial" w:cs="Arial"/>
          <w:sz w:val="22"/>
          <w:szCs w:val="22"/>
        </w:rPr>
      </w:pPr>
      <w:r>
        <w:rPr>
          <w:rFonts w:ascii="Arial" w:hAnsi="Arial" w:cs="Arial"/>
          <w:sz w:val="22"/>
          <w:szCs w:val="22"/>
        </w:rPr>
        <w:t xml:space="preserve">Dr. Edmond P. </w:t>
      </w:r>
      <w:proofErr w:type="spellStart"/>
      <w:r>
        <w:rPr>
          <w:rFonts w:ascii="Arial" w:hAnsi="Arial" w:cs="Arial"/>
          <w:sz w:val="22"/>
          <w:szCs w:val="22"/>
        </w:rPr>
        <w:t>Freo</w:t>
      </w:r>
      <w:proofErr w:type="spellEnd"/>
      <w:r>
        <w:rPr>
          <w:rFonts w:ascii="Arial" w:hAnsi="Arial" w:cs="Arial"/>
          <w:sz w:val="22"/>
          <w:szCs w:val="22"/>
        </w:rPr>
        <w:t xml:space="preserve"> </w:t>
      </w:r>
      <w:r>
        <w:rPr>
          <w:rFonts w:ascii="Arial" w:hAnsi="Arial" w:cs="Arial"/>
          <w:sz w:val="22"/>
          <w:szCs w:val="22"/>
        </w:rPr>
        <w:t xml:space="preserve">is a full-time faculty of the Quezon City University, College of Business and Accountancy (Entrepreneurship Department) that teaches various subjects in undergraduate and formerly as </w:t>
      </w:r>
      <w:proofErr w:type="gramStart"/>
      <w:r>
        <w:rPr>
          <w:rFonts w:ascii="Arial" w:hAnsi="Arial" w:cs="Arial"/>
          <w:sz w:val="22"/>
          <w:szCs w:val="22"/>
        </w:rPr>
        <w:t>Legal</w:t>
      </w:r>
      <w:proofErr w:type="gramEnd"/>
      <w:r>
        <w:rPr>
          <w:rFonts w:ascii="Arial" w:hAnsi="Arial" w:cs="Arial"/>
          <w:sz w:val="22"/>
          <w:szCs w:val="22"/>
        </w:rPr>
        <w:t xml:space="preserve"> officer of </w:t>
      </w:r>
      <w:proofErr w:type="spellStart"/>
      <w:r>
        <w:rPr>
          <w:rFonts w:ascii="Arial" w:hAnsi="Arial" w:cs="Arial"/>
          <w:sz w:val="22"/>
          <w:szCs w:val="22"/>
        </w:rPr>
        <w:t>Destileria</w:t>
      </w:r>
      <w:proofErr w:type="spellEnd"/>
      <w:r>
        <w:rPr>
          <w:rFonts w:ascii="Arial" w:hAnsi="Arial" w:cs="Arial"/>
          <w:sz w:val="22"/>
          <w:szCs w:val="22"/>
        </w:rPr>
        <w:t xml:space="preserve"> </w:t>
      </w:r>
      <w:proofErr w:type="spellStart"/>
      <w:r>
        <w:rPr>
          <w:rFonts w:ascii="Arial" w:hAnsi="Arial" w:cs="Arial"/>
          <w:sz w:val="22"/>
          <w:szCs w:val="22"/>
        </w:rPr>
        <w:t>Limtuaco</w:t>
      </w:r>
      <w:proofErr w:type="spellEnd"/>
      <w:r>
        <w:rPr>
          <w:rFonts w:ascii="Arial" w:hAnsi="Arial" w:cs="Arial"/>
          <w:sz w:val="22"/>
          <w:szCs w:val="22"/>
        </w:rPr>
        <w:t xml:space="preserve"> </w:t>
      </w:r>
      <w:r>
        <w:rPr>
          <w:rFonts w:ascii="Arial" w:hAnsi="Arial" w:cs="Arial"/>
          <w:sz w:val="22"/>
          <w:szCs w:val="22"/>
        </w:rPr>
        <w:t xml:space="preserve">&amp; Co., Inc. He graduated with a Bachelor of Science and Business Administration Major in Legal Management and Bachelor of Laws (LL.B) at New Era University and he received his Master’s degree in Business Administration and Doctor of Philosophy in Business </w:t>
      </w:r>
      <w:r>
        <w:rPr>
          <w:rFonts w:ascii="Arial" w:hAnsi="Arial" w:cs="Arial"/>
          <w:sz w:val="22"/>
          <w:szCs w:val="22"/>
        </w:rPr>
        <w:t xml:space="preserve">Management at </w:t>
      </w:r>
      <w:proofErr w:type="spellStart"/>
      <w:r>
        <w:rPr>
          <w:rFonts w:ascii="Arial" w:hAnsi="Arial" w:cs="Arial"/>
          <w:sz w:val="22"/>
          <w:szCs w:val="22"/>
        </w:rPr>
        <w:t>Pamantasan</w:t>
      </w:r>
      <w:proofErr w:type="spellEnd"/>
      <w:r>
        <w:rPr>
          <w:rFonts w:ascii="Arial" w:hAnsi="Arial" w:cs="Arial"/>
          <w:sz w:val="22"/>
          <w:szCs w:val="22"/>
        </w:rPr>
        <w:t xml:space="preserve"> </w:t>
      </w:r>
      <w:proofErr w:type="spellStart"/>
      <w:r>
        <w:rPr>
          <w:rFonts w:ascii="Arial" w:hAnsi="Arial" w:cs="Arial"/>
          <w:sz w:val="22"/>
          <w:szCs w:val="22"/>
        </w:rPr>
        <w:t>ng</w:t>
      </w:r>
      <w:proofErr w:type="spellEnd"/>
      <w:r>
        <w:rPr>
          <w:rFonts w:ascii="Arial" w:hAnsi="Arial" w:cs="Arial"/>
          <w:sz w:val="22"/>
          <w:szCs w:val="22"/>
        </w:rPr>
        <w:t xml:space="preserve"> </w:t>
      </w:r>
      <w:proofErr w:type="spellStart"/>
      <w:r>
        <w:rPr>
          <w:rFonts w:ascii="Arial" w:hAnsi="Arial" w:cs="Arial"/>
          <w:sz w:val="22"/>
          <w:szCs w:val="22"/>
        </w:rPr>
        <w:t>Lungsod</w:t>
      </w:r>
      <w:proofErr w:type="spellEnd"/>
      <w:r>
        <w:rPr>
          <w:rFonts w:ascii="Arial" w:hAnsi="Arial" w:cs="Arial"/>
          <w:sz w:val="22"/>
          <w:szCs w:val="22"/>
        </w:rPr>
        <w:t xml:space="preserve"> </w:t>
      </w:r>
      <w:proofErr w:type="spellStart"/>
      <w:r>
        <w:rPr>
          <w:rFonts w:ascii="Arial" w:hAnsi="Arial" w:cs="Arial"/>
          <w:sz w:val="22"/>
          <w:szCs w:val="22"/>
        </w:rPr>
        <w:t>ng</w:t>
      </w:r>
      <w:proofErr w:type="spellEnd"/>
      <w:r>
        <w:rPr>
          <w:rFonts w:ascii="Arial" w:hAnsi="Arial" w:cs="Arial"/>
          <w:sz w:val="22"/>
          <w:szCs w:val="22"/>
        </w:rPr>
        <w:t xml:space="preserve"> Marikina. He is also a lifetime member of different organizations namely: Philippine Institute of 21</w:t>
      </w:r>
      <w:r>
        <w:rPr>
          <w:rFonts w:ascii="Arial" w:hAnsi="Arial" w:cs="Arial"/>
          <w:sz w:val="22"/>
          <w:szCs w:val="22"/>
          <w:vertAlign w:val="superscript"/>
        </w:rPr>
        <w:t>st</w:t>
      </w:r>
      <w:r>
        <w:rPr>
          <w:rFonts w:ascii="Arial" w:hAnsi="Arial" w:cs="Arial"/>
          <w:sz w:val="22"/>
          <w:szCs w:val="22"/>
        </w:rPr>
        <w:t xml:space="preserve"> Century Educators, Inc., </w:t>
      </w:r>
      <w:proofErr w:type="gramStart"/>
      <w:r>
        <w:rPr>
          <w:rFonts w:ascii="Arial" w:hAnsi="Arial" w:cs="Arial"/>
          <w:sz w:val="22"/>
          <w:szCs w:val="22"/>
        </w:rPr>
        <w:t>International</w:t>
      </w:r>
      <w:proofErr w:type="gramEnd"/>
      <w:r>
        <w:rPr>
          <w:rFonts w:ascii="Arial" w:hAnsi="Arial" w:cs="Arial"/>
          <w:sz w:val="22"/>
          <w:szCs w:val="22"/>
        </w:rPr>
        <w:t xml:space="preserve"> </w:t>
      </w:r>
      <w:proofErr w:type="spellStart"/>
      <w:r>
        <w:rPr>
          <w:rFonts w:ascii="Arial" w:hAnsi="Arial" w:cs="Arial"/>
          <w:sz w:val="22"/>
          <w:szCs w:val="22"/>
        </w:rPr>
        <w:t>Multidisiplinary</w:t>
      </w:r>
      <w:proofErr w:type="spellEnd"/>
      <w:r>
        <w:rPr>
          <w:rFonts w:ascii="Arial" w:hAnsi="Arial" w:cs="Arial"/>
          <w:sz w:val="22"/>
          <w:szCs w:val="22"/>
        </w:rPr>
        <w:t xml:space="preserve"> Organization for Research and Extension Inc., Center for S</w:t>
      </w:r>
      <w:r>
        <w:rPr>
          <w:rFonts w:ascii="Arial" w:hAnsi="Arial" w:cs="Arial"/>
          <w:sz w:val="22"/>
          <w:szCs w:val="22"/>
        </w:rPr>
        <w:t xml:space="preserve">cholarly Researches of Educators in the Philippines, Industry 4.0 Comprehensive Organization of Revitalized Educators Inc., and Marikina Organization of Learning Leaders (MOLL). </w:t>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421D1">
      <w:pPr>
        <w:ind w:leftChars="100" w:left="240" w:firstLine="720"/>
        <w:jc w:val="both"/>
        <w:rPr>
          <w:rFonts w:ascii="Arial" w:hAnsi="Arial" w:cs="Arial"/>
          <w:sz w:val="22"/>
          <w:szCs w:val="22"/>
        </w:rPr>
      </w:pPr>
      <w:r>
        <w:rPr>
          <w:noProof/>
        </w:rPr>
        <w:drawing>
          <wp:anchor distT="114300" distB="114300" distL="114300" distR="114300" simplePos="0" relativeHeight="251676672" behindDoc="1" locked="0" layoutInCell="1" allowOverlap="1">
            <wp:simplePos x="0" y="0"/>
            <wp:positionH relativeFrom="column">
              <wp:posOffset>2279015</wp:posOffset>
            </wp:positionH>
            <wp:positionV relativeFrom="paragraph">
              <wp:posOffset>22225</wp:posOffset>
            </wp:positionV>
            <wp:extent cx="1199515" cy="1226185"/>
            <wp:effectExtent l="19050" t="0" r="635" b="0"/>
            <wp:wrapNone/>
            <wp:docPr id="224"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7" cstate="print"/>
                    <a:srcRect b="27528"/>
                    <a:stretch>
                      <a:fillRect/>
                    </a:stretch>
                  </pic:blipFill>
                  <pic:spPr>
                    <a:xfrm>
                      <a:off x="0" y="0"/>
                      <a:ext cx="1199515" cy="1226185"/>
                    </a:xfrm>
                    <a:prstGeom prst="rect">
                      <a:avLst/>
                    </a:prstGeom>
                    <a:noFill/>
                    <a:ln>
                      <a:noFill/>
                    </a:ln>
                  </pic:spPr>
                </pic:pic>
              </a:graphicData>
            </a:graphic>
          </wp:anchor>
        </w:drawing>
      </w:r>
      <w:r w:rsidR="00A2647D">
        <w:rPr>
          <w:noProof/>
        </w:rPr>
        <w:drawing>
          <wp:anchor distT="114300" distB="114300" distL="114300" distR="114300" simplePos="0" relativeHeight="251643904" behindDoc="1" locked="0" layoutInCell="1" allowOverlap="1">
            <wp:simplePos x="0" y="0"/>
            <wp:positionH relativeFrom="column">
              <wp:posOffset>2226310</wp:posOffset>
            </wp:positionH>
            <wp:positionV relativeFrom="paragraph">
              <wp:posOffset>20320</wp:posOffset>
            </wp:positionV>
            <wp:extent cx="1200150" cy="1228725"/>
            <wp:effectExtent l="0" t="0" r="0" b="9525"/>
            <wp:wrapNone/>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7" cstate="print"/>
                    <a:srcRect b="27528"/>
                    <a:stretch>
                      <a:fillRect/>
                    </a:stretch>
                  </pic:blipFill>
                  <pic:spPr>
                    <a:xfrm>
                      <a:off x="0" y="0"/>
                      <a:ext cx="1200150" cy="1228725"/>
                    </a:xfrm>
                    <a:prstGeom prst="rect">
                      <a:avLst/>
                    </a:prstGeom>
                    <a:noFill/>
                    <a:ln>
                      <a:noFill/>
                    </a:ln>
                  </pic:spPr>
                </pic:pic>
              </a:graphicData>
            </a:graphic>
          </wp:anchor>
        </w:drawing>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2647D">
      <w:pPr>
        <w:ind w:left="170" w:firstLine="720"/>
        <w:jc w:val="both"/>
        <w:rPr>
          <w:rFonts w:ascii="Arial" w:eastAsia="Arial" w:hAnsi="Arial" w:cs="Arial"/>
          <w:sz w:val="22"/>
          <w:szCs w:val="22"/>
        </w:rPr>
      </w:pPr>
      <w:r>
        <w:rPr>
          <w:rFonts w:ascii="Arial" w:eastAsia="Arial" w:hAnsi="Arial" w:cs="Arial"/>
          <w:sz w:val="22"/>
          <w:szCs w:val="22"/>
        </w:rPr>
        <w:t xml:space="preserve">Geraldine S. </w:t>
      </w:r>
      <w:proofErr w:type="spellStart"/>
      <w:r>
        <w:rPr>
          <w:rFonts w:ascii="Arial" w:eastAsia="Arial" w:hAnsi="Arial" w:cs="Arial"/>
          <w:sz w:val="22"/>
          <w:szCs w:val="22"/>
        </w:rPr>
        <w:t>Adlawon</w:t>
      </w:r>
      <w:proofErr w:type="spellEnd"/>
      <w:r>
        <w:rPr>
          <w:rFonts w:ascii="Arial" w:eastAsia="Arial" w:hAnsi="Arial" w:cs="Arial"/>
          <w:sz w:val="22"/>
          <w:szCs w:val="22"/>
        </w:rPr>
        <w:t xml:space="preserve"> is currently the Chairperson of Entrepreneu</w:t>
      </w:r>
      <w:r>
        <w:rPr>
          <w:rFonts w:ascii="Arial" w:eastAsia="Arial" w:hAnsi="Arial" w:cs="Arial"/>
          <w:sz w:val="22"/>
          <w:szCs w:val="22"/>
        </w:rPr>
        <w:t>rship Department under College of Business Administration and Accountancy. She has been serving the University since 2010. She is an alumna of the University with the degree in BS Entrepreneurial Management. She obtained her Masters in Business Administrat</w:t>
      </w:r>
      <w:r>
        <w:rPr>
          <w:rFonts w:ascii="Arial" w:eastAsia="Arial" w:hAnsi="Arial" w:cs="Arial"/>
          <w:sz w:val="22"/>
          <w:szCs w:val="22"/>
        </w:rPr>
        <w:t>ion at National College of Business and Arts in 2016.</w:t>
      </w:r>
    </w:p>
    <w:p w:rsidR="00FE2E78" w:rsidRDefault="00A2647D">
      <w:pPr>
        <w:ind w:left="170" w:firstLine="720"/>
        <w:jc w:val="both"/>
        <w:rPr>
          <w:rFonts w:ascii="Arial" w:eastAsia="Arial" w:hAnsi="Arial" w:cs="Arial"/>
          <w:sz w:val="22"/>
          <w:szCs w:val="22"/>
        </w:rPr>
      </w:pPr>
      <w:r>
        <w:rPr>
          <w:rFonts w:ascii="Arial" w:eastAsia="Arial" w:hAnsi="Arial" w:cs="Arial"/>
          <w:sz w:val="22"/>
          <w:szCs w:val="22"/>
        </w:rPr>
        <w:t xml:space="preserve">In 2017 she took a Certificate in Teaching Program at Philippine Normal University, in 2018 she became a Licensed Professional </w:t>
      </w:r>
      <w:proofErr w:type="spellStart"/>
      <w:r>
        <w:rPr>
          <w:rFonts w:ascii="Arial" w:eastAsia="Arial" w:hAnsi="Arial" w:cs="Arial"/>
          <w:sz w:val="22"/>
          <w:szCs w:val="22"/>
        </w:rPr>
        <w:t>Teacher.Aside</w:t>
      </w:r>
      <w:proofErr w:type="spellEnd"/>
      <w:r>
        <w:rPr>
          <w:rFonts w:ascii="Arial" w:eastAsia="Arial" w:hAnsi="Arial" w:cs="Arial"/>
          <w:sz w:val="22"/>
          <w:szCs w:val="22"/>
        </w:rPr>
        <w:t xml:space="preserve"> from teaching, she is also a Licensed Financial Advisor and a</w:t>
      </w:r>
      <w:r>
        <w:rPr>
          <w:rFonts w:ascii="Arial" w:eastAsia="Arial" w:hAnsi="Arial" w:cs="Arial"/>
          <w:sz w:val="22"/>
          <w:szCs w:val="22"/>
        </w:rPr>
        <w:t xml:space="preserve">n Events Planner. </w:t>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2647D">
      <w:pPr>
        <w:ind w:leftChars="100" w:left="240" w:firstLine="720"/>
        <w:jc w:val="both"/>
        <w:rPr>
          <w:rFonts w:ascii="Arial" w:hAnsi="Arial" w:cs="Arial"/>
          <w:sz w:val="22"/>
          <w:szCs w:val="22"/>
        </w:rPr>
      </w:pPr>
      <w:r>
        <w:rPr>
          <w:noProof/>
        </w:rPr>
        <w:drawing>
          <wp:anchor distT="114300" distB="114300" distL="114300" distR="114300" simplePos="0" relativeHeight="251644928" behindDoc="0" locked="0" layoutInCell="1" allowOverlap="1">
            <wp:simplePos x="0" y="0"/>
            <wp:positionH relativeFrom="column">
              <wp:posOffset>2223770</wp:posOffset>
            </wp:positionH>
            <wp:positionV relativeFrom="paragraph">
              <wp:posOffset>142875</wp:posOffset>
            </wp:positionV>
            <wp:extent cx="1214120" cy="1203325"/>
            <wp:effectExtent l="0" t="0" r="5080" b="15875"/>
            <wp:wrapSquare wrapText="bothSides"/>
            <wp:docPr id="2" name="image13.png"/>
            <wp:cNvGraphicFramePr/>
            <a:graphic xmlns:a="http://schemas.openxmlformats.org/drawingml/2006/main">
              <a:graphicData uri="http://schemas.openxmlformats.org/drawingml/2006/picture">
                <pic:pic xmlns:pic="http://schemas.openxmlformats.org/drawingml/2006/picture">
                  <pic:nvPicPr>
                    <pic:cNvPr id="2" name="image13.png"/>
                    <pic:cNvPicPr preferRelativeResize="0"/>
                  </pic:nvPicPr>
                  <pic:blipFill>
                    <a:blip r:embed="rId88" cstate="print"/>
                    <a:srcRect/>
                    <a:stretch>
                      <a:fillRect/>
                    </a:stretch>
                  </pic:blipFill>
                  <pic:spPr>
                    <a:xfrm>
                      <a:off x="0" y="0"/>
                      <a:ext cx="1214120" cy="1203325"/>
                    </a:xfrm>
                    <a:prstGeom prst="rect">
                      <a:avLst/>
                    </a:prstGeom>
                    <a:noFill/>
                    <a:ln>
                      <a:noFill/>
                    </a:ln>
                  </pic:spPr>
                </pic:pic>
              </a:graphicData>
            </a:graphic>
          </wp:anchor>
        </w:drawing>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421D1">
      <w:pPr>
        <w:ind w:leftChars="100" w:left="240" w:firstLine="720"/>
        <w:jc w:val="both"/>
        <w:rPr>
          <w:rFonts w:ascii="Arial" w:hAnsi="Arial" w:cs="Arial"/>
          <w:sz w:val="22"/>
          <w:szCs w:val="22"/>
        </w:rPr>
      </w:pPr>
      <w:r>
        <w:rPr>
          <w:rFonts w:ascii="Arial" w:hAnsi="Arial" w:cs="Arial"/>
          <w:noProof/>
          <w:sz w:val="22"/>
          <w:szCs w:val="22"/>
        </w:rPr>
        <w:lastRenderedPageBreak/>
        <w:drawing>
          <wp:anchor distT="114300" distB="114300" distL="114300" distR="114300" simplePos="0" relativeHeight="251678720" behindDoc="0" locked="0" layoutInCell="1" allowOverlap="1">
            <wp:simplePos x="0" y="0"/>
            <wp:positionH relativeFrom="column">
              <wp:posOffset>2228850</wp:posOffset>
            </wp:positionH>
            <wp:positionV relativeFrom="paragraph">
              <wp:posOffset>20955</wp:posOffset>
            </wp:positionV>
            <wp:extent cx="1216025" cy="1205230"/>
            <wp:effectExtent l="19050" t="0" r="3175" b="0"/>
            <wp:wrapSquare wrapText="bothSides"/>
            <wp:docPr id="225" name="image13.png"/>
            <wp:cNvGraphicFramePr/>
            <a:graphic xmlns:a="http://schemas.openxmlformats.org/drawingml/2006/main">
              <a:graphicData uri="http://schemas.openxmlformats.org/drawingml/2006/picture">
                <pic:pic xmlns:pic="http://schemas.openxmlformats.org/drawingml/2006/picture">
                  <pic:nvPicPr>
                    <pic:cNvPr id="2" name="image13.png"/>
                    <pic:cNvPicPr preferRelativeResize="0"/>
                  </pic:nvPicPr>
                  <pic:blipFill>
                    <a:blip r:embed="rId88" cstate="print"/>
                    <a:srcRect/>
                    <a:stretch>
                      <a:fillRect/>
                    </a:stretch>
                  </pic:blipFill>
                  <pic:spPr>
                    <a:xfrm>
                      <a:off x="0" y="0"/>
                      <a:ext cx="1216025" cy="1205230"/>
                    </a:xfrm>
                    <a:prstGeom prst="rect">
                      <a:avLst/>
                    </a:prstGeom>
                    <a:noFill/>
                    <a:ln>
                      <a:noFill/>
                    </a:ln>
                  </pic:spPr>
                </pic:pic>
              </a:graphicData>
            </a:graphic>
          </wp:anchor>
        </w:drawing>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A421D1" w:rsidRDefault="00A421D1">
      <w:pPr>
        <w:ind w:left="170" w:firstLine="720"/>
        <w:jc w:val="both"/>
        <w:rPr>
          <w:rFonts w:ascii="Arial" w:eastAsia="Arial" w:hAnsi="Arial" w:cs="Arial"/>
          <w:color w:val="1D1B11"/>
          <w:sz w:val="22"/>
          <w:szCs w:val="22"/>
        </w:rPr>
      </w:pPr>
    </w:p>
    <w:p w:rsidR="00A421D1" w:rsidRDefault="00A421D1">
      <w:pPr>
        <w:ind w:left="170" w:firstLine="720"/>
        <w:jc w:val="both"/>
        <w:rPr>
          <w:rFonts w:ascii="Arial" w:eastAsia="Arial" w:hAnsi="Arial" w:cs="Arial"/>
          <w:color w:val="1D1B11"/>
          <w:sz w:val="22"/>
          <w:szCs w:val="22"/>
        </w:rPr>
      </w:pPr>
    </w:p>
    <w:p w:rsidR="00FE2E78" w:rsidRDefault="00A2647D">
      <w:pPr>
        <w:ind w:left="170" w:firstLine="720"/>
        <w:jc w:val="both"/>
        <w:rPr>
          <w:rFonts w:ascii="Arial" w:eastAsia="Arial" w:hAnsi="Arial" w:cs="Arial"/>
          <w:color w:val="1D1B11"/>
          <w:sz w:val="22"/>
          <w:szCs w:val="22"/>
        </w:rPr>
      </w:pPr>
      <w:proofErr w:type="spellStart"/>
      <w:r>
        <w:rPr>
          <w:rFonts w:ascii="Arial" w:eastAsia="Arial" w:hAnsi="Arial" w:cs="Arial"/>
          <w:color w:val="1D1B11"/>
          <w:sz w:val="22"/>
          <w:szCs w:val="22"/>
        </w:rPr>
        <w:t>Erlee</w:t>
      </w:r>
      <w:proofErr w:type="spellEnd"/>
      <w:r>
        <w:rPr>
          <w:rFonts w:ascii="Arial" w:eastAsia="Arial" w:hAnsi="Arial" w:cs="Arial"/>
          <w:color w:val="1D1B11"/>
          <w:sz w:val="22"/>
          <w:szCs w:val="22"/>
        </w:rPr>
        <w:t xml:space="preserve"> Angel S. Reyes is a full-time faculty of the Quezon City University, College of Business and Accountancy (Entrepreneurship Department) and holds an Assistant Professor I rank. Passionate faculty member focused on </w:t>
      </w:r>
      <w:r>
        <w:rPr>
          <w:rFonts w:ascii="Arial" w:eastAsia="Arial" w:hAnsi="Arial" w:cs="Arial"/>
          <w:color w:val="1D1B11"/>
          <w:sz w:val="22"/>
          <w:szCs w:val="22"/>
        </w:rPr>
        <w:t xml:space="preserve">engaging students and sharing love in the field of specialization. She is currently pursuing a Doctor in Business Administration and completed the academic requirements of the program at </w:t>
      </w:r>
      <w:proofErr w:type="spellStart"/>
      <w:r>
        <w:rPr>
          <w:rFonts w:ascii="Arial" w:eastAsia="Arial" w:hAnsi="Arial" w:cs="Arial"/>
          <w:color w:val="1D1B11"/>
          <w:sz w:val="22"/>
          <w:szCs w:val="22"/>
        </w:rPr>
        <w:t>Eulogio</w:t>
      </w:r>
      <w:proofErr w:type="spellEnd"/>
      <w:r>
        <w:rPr>
          <w:rFonts w:ascii="Arial" w:eastAsia="Arial" w:hAnsi="Arial" w:cs="Arial"/>
          <w:color w:val="1D1B11"/>
          <w:sz w:val="22"/>
          <w:szCs w:val="22"/>
        </w:rPr>
        <w:t xml:space="preserve"> “</w:t>
      </w:r>
      <w:proofErr w:type="spellStart"/>
      <w:r>
        <w:rPr>
          <w:rFonts w:ascii="Arial" w:eastAsia="Arial" w:hAnsi="Arial" w:cs="Arial"/>
          <w:color w:val="1D1B11"/>
          <w:sz w:val="22"/>
          <w:szCs w:val="22"/>
        </w:rPr>
        <w:t>Amang</w:t>
      </w:r>
      <w:proofErr w:type="spellEnd"/>
      <w:r>
        <w:rPr>
          <w:rFonts w:ascii="Arial" w:eastAsia="Arial" w:hAnsi="Arial" w:cs="Arial"/>
          <w:color w:val="1D1B11"/>
          <w:sz w:val="22"/>
          <w:szCs w:val="22"/>
        </w:rPr>
        <w:t>” Rodriguez Institute of Science and Technology (EARIST</w:t>
      </w:r>
      <w:r>
        <w:rPr>
          <w:rFonts w:ascii="Arial" w:eastAsia="Arial" w:hAnsi="Arial" w:cs="Arial"/>
          <w:color w:val="1D1B11"/>
          <w:sz w:val="22"/>
          <w:szCs w:val="22"/>
        </w:rPr>
        <w:t xml:space="preserve">). In 2018, she finished her Master in Business Administration in the same institution. </w:t>
      </w:r>
      <w:proofErr w:type="gramStart"/>
      <w:r>
        <w:rPr>
          <w:rFonts w:ascii="Arial" w:eastAsia="Arial" w:hAnsi="Arial" w:cs="Arial"/>
          <w:color w:val="1D1B11"/>
          <w:sz w:val="22"/>
          <w:szCs w:val="22"/>
        </w:rPr>
        <w:t>In 2008, obtained her Post-Baccalaureate degree in Entrepreneurial Management at then Quezon City Polytechnic University now Quezon City University.</w:t>
      </w:r>
      <w:proofErr w:type="gramEnd"/>
      <w:r>
        <w:rPr>
          <w:rFonts w:ascii="Arial" w:eastAsia="Arial" w:hAnsi="Arial" w:cs="Arial"/>
          <w:color w:val="1D1B11"/>
          <w:sz w:val="22"/>
          <w:szCs w:val="22"/>
        </w:rPr>
        <w:t xml:space="preserve"> She also finished h</w:t>
      </w:r>
      <w:r>
        <w:rPr>
          <w:rFonts w:ascii="Arial" w:eastAsia="Arial" w:hAnsi="Arial" w:cs="Arial"/>
          <w:color w:val="1D1B11"/>
          <w:sz w:val="22"/>
          <w:szCs w:val="22"/>
        </w:rPr>
        <w:t>er Bachelor of Science in Computer Engineering at the Lyceum of the Philippines University in 2001.</w:t>
      </w:r>
      <w:r>
        <w:rPr>
          <w:rFonts w:ascii="Arial" w:eastAsia="Arial" w:hAnsi="Arial" w:cs="Arial"/>
          <w:color w:val="1D1B11"/>
          <w:sz w:val="22"/>
          <w:szCs w:val="22"/>
        </w:rPr>
        <w:t xml:space="preserve"> </w:t>
      </w:r>
      <w:r>
        <w:rPr>
          <w:rFonts w:ascii="Arial" w:eastAsia="Arial" w:hAnsi="Arial" w:cs="Arial"/>
          <w:color w:val="1D1B11"/>
          <w:sz w:val="22"/>
          <w:szCs w:val="22"/>
        </w:rPr>
        <w:t xml:space="preserve">She actively participated in various seminars and conferences to keep </w:t>
      </w:r>
      <w:proofErr w:type="gramStart"/>
      <w:r>
        <w:rPr>
          <w:rFonts w:ascii="Arial" w:eastAsia="Arial" w:hAnsi="Arial" w:cs="Arial"/>
          <w:color w:val="1D1B11"/>
          <w:sz w:val="22"/>
          <w:szCs w:val="22"/>
        </w:rPr>
        <w:t>herself</w:t>
      </w:r>
      <w:proofErr w:type="gramEnd"/>
      <w:r>
        <w:rPr>
          <w:rFonts w:ascii="Arial" w:eastAsia="Arial" w:hAnsi="Arial" w:cs="Arial"/>
          <w:color w:val="1D1B11"/>
          <w:sz w:val="22"/>
          <w:szCs w:val="22"/>
        </w:rPr>
        <w:t xml:space="preserve"> updated in business education. She also published papers in international peer</w:t>
      </w:r>
      <w:r>
        <w:rPr>
          <w:rFonts w:ascii="Arial" w:eastAsia="Arial" w:hAnsi="Arial" w:cs="Arial"/>
          <w:color w:val="1D1B11"/>
          <w:sz w:val="22"/>
          <w:szCs w:val="22"/>
        </w:rPr>
        <w:t>-reviewed journals such as Gender Difference in Self-reported Symptoms of Cabin Fever among Quezon City University Students during the Covid19 Pandemic, Brand Image of Selected Convenience Stores: Inputs to Customers Awareness, and Causes of Rejects in The</w:t>
      </w:r>
      <w:r>
        <w:rPr>
          <w:rFonts w:ascii="Arial" w:eastAsia="Arial" w:hAnsi="Arial" w:cs="Arial"/>
          <w:color w:val="1D1B11"/>
          <w:sz w:val="22"/>
          <w:szCs w:val="22"/>
        </w:rPr>
        <w:t xml:space="preserve"> Injection Process of a Plastic.</w:t>
      </w:r>
      <w:r>
        <w:rPr>
          <w:rFonts w:ascii="Arial" w:eastAsia="Arial" w:hAnsi="Arial" w:cs="Arial"/>
          <w:color w:val="1D1B11"/>
          <w:sz w:val="22"/>
          <w:szCs w:val="22"/>
        </w:rPr>
        <w:t xml:space="preserve"> </w:t>
      </w:r>
      <w:r>
        <w:rPr>
          <w:rFonts w:ascii="Arial" w:eastAsia="Arial" w:hAnsi="Arial" w:cs="Arial"/>
          <w:color w:val="1D1B11"/>
          <w:sz w:val="22"/>
          <w:szCs w:val="22"/>
        </w:rPr>
        <w:t xml:space="preserve">She worked as Document Analyst in </w:t>
      </w:r>
      <w:proofErr w:type="spellStart"/>
      <w:r>
        <w:rPr>
          <w:rFonts w:ascii="Arial" w:eastAsia="Arial" w:hAnsi="Arial" w:cs="Arial"/>
          <w:color w:val="1D1B11"/>
          <w:sz w:val="22"/>
          <w:szCs w:val="22"/>
        </w:rPr>
        <w:t>Saztec</w:t>
      </w:r>
      <w:proofErr w:type="spellEnd"/>
      <w:r>
        <w:rPr>
          <w:rFonts w:ascii="Arial" w:eastAsia="Arial" w:hAnsi="Arial" w:cs="Arial"/>
          <w:color w:val="1D1B11"/>
          <w:sz w:val="22"/>
          <w:szCs w:val="22"/>
        </w:rPr>
        <w:t xml:space="preserve"> Philippines Incorporated under Litigation Support Business Unit and hold cases of JP Morgan Chase, Enron, Lehman Brothers, Arthur Andersen, Marlboro Country, and Philip Morris. </w:t>
      </w:r>
    </w:p>
    <w:p w:rsidR="00FE2E78" w:rsidRDefault="00FE2E78">
      <w:pPr>
        <w:ind w:left="170" w:firstLine="720"/>
        <w:jc w:val="both"/>
        <w:rPr>
          <w:rFonts w:ascii="Arial" w:eastAsia="Arial" w:hAnsi="Arial" w:cs="Arial"/>
          <w:color w:val="1D1B11"/>
          <w:sz w:val="22"/>
          <w:szCs w:val="22"/>
        </w:rPr>
      </w:pPr>
    </w:p>
    <w:p w:rsidR="00FE2E78" w:rsidRDefault="00FE2E78">
      <w:pPr>
        <w:ind w:left="170" w:firstLine="720"/>
        <w:jc w:val="both"/>
        <w:rPr>
          <w:rFonts w:ascii="Arial" w:eastAsia="Arial" w:hAnsi="Arial" w:cs="Arial"/>
          <w:color w:val="1D1B11"/>
          <w:sz w:val="22"/>
          <w:szCs w:val="22"/>
        </w:rPr>
      </w:pPr>
    </w:p>
    <w:p w:rsidR="00FE2E78" w:rsidRDefault="00A421D1">
      <w:pPr>
        <w:ind w:left="170" w:firstLine="720"/>
        <w:jc w:val="both"/>
        <w:rPr>
          <w:rFonts w:ascii="Arial" w:eastAsia="Arial" w:hAnsi="Arial" w:cs="Arial"/>
          <w:color w:val="1D1B11"/>
          <w:sz w:val="22"/>
          <w:szCs w:val="22"/>
        </w:rPr>
      </w:pPr>
      <w:r>
        <w:rPr>
          <w:rFonts w:ascii="Arial" w:eastAsia="Arial" w:hAnsi="Arial" w:cs="Arial"/>
          <w:noProof/>
          <w:color w:val="1D1B11"/>
          <w:sz w:val="22"/>
          <w:szCs w:val="22"/>
        </w:rPr>
        <w:drawing>
          <wp:anchor distT="114300" distB="114300" distL="114300" distR="114300" simplePos="0" relativeHeight="251680768" behindDoc="0" locked="0" layoutInCell="1" allowOverlap="1">
            <wp:simplePos x="0" y="0"/>
            <wp:positionH relativeFrom="column">
              <wp:posOffset>2094738</wp:posOffset>
            </wp:positionH>
            <wp:positionV relativeFrom="paragraph">
              <wp:posOffset>81433</wp:posOffset>
            </wp:positionV>
            <wp:extent cx="1209904" cy="1170432"/>
            <wp:effectExtent l="19050" t="0" r="9296" b="0"/>
            <wp:wrapNone/>
            <wp:docPr id="227" name="image24.jpg"/>
            <wp:cNvGraphicFramePr/>
            <a:graphic xmlns:a="http://schemas.openxmlformats.org/drawingml/2006/main">
              <a:graphicData uri="http://schemas.openxmlformats.org/drawingml/2006/picture">
                <pic:pic xmlns:pic="http://schemas.openxmlformats.org/drawingml/2006/picture">
                  <pic:nvPicPr>
                    <pic:cNvPr id="3" name="image24.jpg"/>
                    <pic:cNvPicPr preferRelativeResize="0"/>
                  </pic:nvPicPr>
                  <pic:blipFill>
                    <a:blip r:embed="rId89" cstate="print"/>
                    <a:srcRect/>
                    <a:stretch>
                      <a:fillRect/>
                    </a:stretch>
                  </pic:blipFill>
                  <pic:spPr>
                    <a:xfrm>
                      <a:off x="0" y="0"/>
                      <a:ext cx="1209904" cy="1170432"/>
                    </a:xfrm>
                    <a:prstGeom prst="rect">
                      <a:avLst/>
                    </a:prstGeom>
                    <a:noFill/>
                    <a:ln>
                      <a:noFill/>
                    </a:ln>
                  </pic:spPr>
                </pic:pic>
              </a:graphicData>
            </a:graphic>
          </wp:anchor>
        </w:drawing>
      </w:r>
    </w:p>
    <w:p w:rsidR="00FE2E78" w:rsidRDefault="00A2647D">
      <w:pPr>
        <w:ind w:leftChars="100" w:left="240" w:firstLine="720"/>
        <w:jc w:val="both"/>
        <w:rPr>
          <w:rFonts w:ascii="Arial" w:hAnsi="Arial" w:cs="Arial"/>
          <w:sz w:val="22"/>
          <w:szCs w:val="22"/>
        </w:rPr>
      </w:pPr>
      <w:r>
        <w:rPr>
          <w:noProof/>
        </w:rPr>
        <w:drawing>
          <wp:anchor distT="114300" distB="114300" distL="114300" distR="114300" simplePos="0" relativeHeight="251645952" behindDoc="0" locked="0" layoutInCell="1" allowOverlap="1">
            <wp:simplePos x="0" y="0"/>
            <wp:positionH relativeFrom="column">
              <wp:posOffset>2226310</wp:posOffset>
            </wp:positionH>
            <wp:positionV relativeFrom="paragraph">
              <wp:posOffset>46990</wp:posOffset>
            </wp:positionV>
            <wp:extent cx="1215390" cy="1177290"/>
            <wp:effectExtent l="0" t="0" r="3810" b="3810"/>
            <wp:wrapNone/>
            <wp:docPr id="3" name="image24.jpg"/>
            <wp:cNvGraphicFramePr/>
            <a:graphic xmlns:a="http://schemas.openxmlformats.org/drawingml/2006/main">
              <a:graphicData uri="http://schemas.openxmlformats.org/drawingml/2006/picture">
                <pic:pic xmlns:pic="http://schemas.openxmlformats.org/drawingml/2006/picture">
                  <pic:nvPicPr>
                    <pic:cNvPr id="3" name="image24.jpg"/>
                    <pic:cNvPicPr preferRelativeResize="0"/>
                  </pic:nvPicPr>
                  <pic:blipFill>
                    <a:blip r:embed="rId89" cstate="print"/>
                    <a:srcRect/>
                    <a:stretch>
                      <a:fillRect/>
                    </a:stretch>
                  </pic:blipFill>
                  <pic:spPr>
                    <a:xfrm>
                      <a:off x="0" y="0"/>
                      <a:ext cx="1215390" cy="1177290"/>
                    </a:xfrm>
                    <a:prstGeom prst="rect">
                      <a:avLst/>
                    </a:prstGeom>
                    <a:noFill/>
                    <a:ln>
                      <a:noFill/>
                    </a:ln>
                  </pic:spPr>
                </pic:pic>
              </a:graphicData>
            </a:graphic>
          </wp:anchor>
        </w:drawing>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2647D">
      <w:pPr>
        <w:ind w:leftChars="30" w:left="72" w:firstLine="718"/>
        <w:jc w:val="both"/>
        <w:rPr>
          <w:rFonts w:ascii="Arial" w:eastAsia="Arial" w:hAnsi="Arial" w:cs="Arial"/>
          <w:sz w:val="22"/>
          <w:szCs w:val="22"/>
        </w:rPr>
      </w:pPr>
      <w:r>
        <w:rPr>
          <w:rFonts w:ascii="Arial" w:eastAsia="Arial" w:hAnsi="Arial" w:cs="Arial"/>
          <w:sz w:val="22"/>
          <w:szCs w:val="22"/>
        </w:rPr>
        <w:t xml:space="preserve">Lorna </w:t>
      </w:r>
      <w:proofErr w:type="spellStart"/>
      <w:r>
        <w:rPr>
          <w:rFonts w:ascii="Arial" w:eastAsia="Arial" w:hAnsi="Arial" w:cs="Arial"/>
          <w:sz w:val="22"/>
          <w:szCs w:val="22"/>
        </w:rPr>
        <w:t>Fuensalida</w:t>
      </w:r>
      <w:proofErr w:type="spellEnd"/>
      <w:r>
        <w:rPr>
          <w:rFonts w:ascii="Arial" w:eastAsia="Arial" w:hAnsi="Arial" w:cs="Arial"/>
          <w:sz w:val="22"/>
          <w:szCs w:val="22"/>
        </w:rPr>
        <w:t xml:space="preserve"> </w:t>
      </w:r>
      <w:proofErr w:type="spellStart"/>
      <w:r>
        <w:rPr>
          <w:rFonts w:ascii="Arial" w:eastAsia="Arial" w:hAnsi="Arial" w:cs="Arial"/>
          <w:sz w:val="22"/>
          <w:szCs w:val="22"/>
        </w:rPr>
        <w:t>Suyat</w:t>
      </w:r>
      <w:proofErr w:type="spellEnd"/>
      <w:r>
        <w:rPr>
          <w:rFonts w:ascii="Arial" w:eastAsia="Arial" w:hAnsi="Arial" w:cs="Arial"/>
          <w:sz w:val="22"/>
          <w:szCs w:val="22"/>
        </w:rPr>
        <w:t xml:space="preserve"> is a full-time faculty of Quezon City University under the College of Business and Accountancy. She holds a degree in Business Management and Master’s Degree in Business Administration at </w:t>
      </w:r>
      <w:proofErr w:type="spellStart"/>
      <w:r>
        <w:rPr>
          <w:rFonts w:ascii="Arial" w:eastAsia="Arial" w:hAnsi="Arial" w:cs="Arial"/>
          <w:sz w:val="22"/>
          <w:szCs w:val="22"/>
        </w:rPr>
        <w:t>Colegio</w:t>
      </w:r>
      <w:proofErr w:type="spellEnd"/>
      <w:r>
        <w:rPr>
          <w:rFonts w:ascii="Arial" w:eastAsia="Arial" w:hAnsi="Arial" w:cs="Arial"/>
          <w:sz w:val="22"/>
          <w:szCs w:val="22"/>
        </w:rPr>
        <w:t xml:space="preserve"> De San Juan De </w:t>
      </w:r>
      <w:proofErr w:type="spellStart"/>
      <w:r>
        <w:rPr>
          <w:rFonts w:ascii="Arial" w:eastAsia="Arial" w:hAnsi="Arial" w:cs="Arial"/>
          <w:sz w:val="22"/>
          <w:szCs w:val="22"/>
        </w:rPr>
        <w:t>Letran</w:t>
      </w:r>
      <w:proofErr w:type="spellEnd"/>
      <w:r>
        <w:rPr>
          <w:rFonts w:ascii="Arial" w:eastAsia="Arial" w:hAnsi="Arial" w:cs="Arial"/>
          <w:sz w:val="22"/>
          <w:szCs w:val="22"/>
        </w:rPr>
        <w:t>. Being</w:t>
      </w:r>
      <w:r>
        <w:rPr>
          <w:rFonts w:ascii="Arial" w:eastAsia="Arial" w:hAnsi="Arial" w:cs="Arial"/>
          <w:sz w:val="22"/>
          <w:szCs w:val="22"/>
        </w:rPr>
        <w:t xml:space="preserve"> an advocate of social entrepreneurship, she directed her master’s thesis research entitled: Defining Social Entrepreneurship and its Critical Success Factors, in recognition of the country’s local social entrepreneurs.</w:t>
      </w:r>
    </w:p>
    <w:p w:rsidR="00FE2E78" w:rsidRDefault="00FE2E78">
      <w:pPr>
        <w:ind w:leftChars="30" w:left="72" w:firstLine="718"/>
        <w:jc w:val="both"/>
        <w:rPr>
          <w:rFonts w:ascii="Arial" w:eastAsia="Arial" w:hAnsi="Arial" w:cs="Arial"/>
          <w:sz w:val="22"/>
          <w:szCs w:val="22"/>
        </w:rPr>
      </w:pPr>
    </w:p>
    <w:p w:rsidR="00FE2E78" w:rsidRDefault="00FE2E78">
      <w:pPr>
        <w:ind w:leftChars="30" w:left="72" w:firstLine="718"/>
        <w:jc w:val="both"/>
        <w:rPr>
          <w:rFonts w:ascii="Arial" w:eastAsia="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A2647D">
      <w:pPr>
        <w:ind w:leftChars="100" w:left="240" w:firstLine="720"/>
        <w:jc w:val="both"/>
      </w:pPr>
      <w:r>
        <w:rPr>
          <w:noProof/>
        </w:rPr>
        <w:drawing>
          <wp:anchor distT="114300" distB="114300" distL="114300" distR="114300" simplePos="0" relativeHeight="251646976" behindDoc="0" locked="0" layoutInCell="1" allowOverlap="1">
            <wp:simplePos x="0" y="0"/>
            <wp:positionH relativeFrom="column">
              <wp:posOffset>2320925</wp:posOffset>
            </wp:positionH>
            <wp:positionV relativeFrom="paragraph">
              <wp:posOffset>90170</wp:posOffset>
            </wp:positionV>
            <wp:extent cx="1138555" cy="1226185"/>
            <wp:effectExtent l="9525" t="9525" r="13970" b="21590"/>
            <wp:wrapNone/>
            <wp:docPr id="4" name="image35.png"/>
            <wp:cNvGraphicFramePr/>
            <a:graphic xmlns:a="http://schemas.openxmlformats.org/drawingml/2006/main">
              <a:graphicData uri="http://schemas.openxmlformats.org/drawingml/2006/picture">
                <pic:pic xmlns:pic="http://schemas.openxmlformats.org/drawingml/2006/picture">
                  <pic:nvPicPr>
                    <pic:cNvPr id="4" name="image35.png"/>
                    <pic:cNvPicPr preferRelativeResize="0"/>
                  </pic:nvPicPr>
                  <pic:blipFill>
                    <a:blip r:embed="rId90" cstate="print"/>
                    <a:srcRect/>
                    <a:stretch>
                      <a:fillRect/>
                    </a:stretch>
                  </pic:blipFill>
                  <pic:spPr>
                    <a:xfrm>
                      <a:off x="0" y="0"/>
                      <a:ext cx="1138555" cy="1226185"/>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FE2E78" w:rsidRDefault="00FE2E78">
      <w:pPr>
        <w:ind w:leftChars="100" w:left="240" w:firstLine="720"/>
        <w:jc w:val="both"/>
      </w:pPr>
    </w:p>
    <w:p w:rsidR="00FE2E78" w:rsidRDefault="00A421D1">
      <w:pPr>
        <w:ind w:leftChars="100" w:left="240" w:firstLine="720"/>
        <w:jc w:val="both"/>
        <w:rPr>
          <w:rFonts w:ascii="Arial" w:hAnsi="Arial" w:cs="Arial"/>
          <w:sz w:val="22"/>
          <w:szCs w:val="22"/>
        </w:rPr>
      </w:pPr>
      <w:r>
        <w:rPr>
          <w:rFonts w:ascii="Arial" w:hAnsi="Arial" w:cs="Arial"/>
          <w:noProof/>
          <w:sz w:val="22"/>
          <w:szCs w:val="22"/>
        </w:rPr>
        <w:drawing>
          <wp:anchor distT="114300" distB="114300" distL="114300" distR="114300" simplePos="0" relativeHeight="251682816" behindDoc="0" locked="0" layoutInCell="1" allowOverlap="1">
            <wp:simplePos x="0" y="0"/>
            <wp:positionH relativeFrom="column">
              <wp:posOffset>2333244</wp:posOffset>
            </wp:positionH>
            <wp:positionV relativeFrom="paragraph">
              <wp:posOffset>11582</wp:posOffset>
            </wp:positionV>
            <wp:extent cx="1115492" cy="1229640"/>
            <wp:effectExtent l="19050" t="19050" r="27508" b="27660"/>
            <wp:wrapNone/>
            <wp:docPr id="228" name="image35.png"/>
            <wp:cNvGraphicFramePr/>
            <a:graphic xmlns:a="http://schemas.openxmlformats.org/drawingml/2006/main">
              <a:graphicData uri="http://schemas.openxmlformats.org/drawingml/2006/picture">
                <pic:pic xmlns:pic="http://schemas.openxmlformats.org/drawingml/2006/picture">
                  <pic:nvPicPr>
                    <pic:cNvPr id="4" name="image35.png"/>
                    <pic:cNvPicPr preferRelativeResize="0"/>
                  </pic:nvPicPr>
                  <pic:blipFill>
                    <a:blip r:embed="rId90" cstate="print"/>
                    <a:srcRect/>
                    <a:stretch>
                      <a:fillRect/>
                    </a:stretch>
                  </pic:blipFill>
                  <pic:spPr>
                    <a:xfrm>
                      <a:off x="0" y="0"/>
                      <a:ext cx="1115492" cy="1229640"/>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FE2E78" w:rsidRDefault="00FE2E78">
      <w:pPr>
        <w:ind w:leftChars="100" w:left="240" w:firstLine="720"/>
        <w:jc w:val="both"/>
        <w:rPr>
          <w:rFonts w:ascii="Arial" w:hAnsi="Arial" w:cs="Arial"/>
          <w:sz w:val="22"/>
          <w:szCs w:val="22"/>
        </w:rPr>
      </w:pPr>
    </w:p>
    <w:p w:rsidR="00A421D1" w:rsidRDefault="00A421D1">
      <w:pPr>
        <w:ind w:leftChars="30" w:left="72" w:firstLine="718"/>
        <w:jc w:val="both"/>
        <w:rPr>
          <w:rFonts w:ascii="Arial" w:eastAsia="Arial" w:hAnsi="Arial" w:cs="Arial"/>
          <w:color w:val="1D1B11"/>
          <w:sz w:val="22"/>
          <w:szCs w:val="22"/>
        </w:rPr>
      </w:pPr>
    </w:p>
    <w:p w:rsidR="00FE2E78" w:rsidRDefault="00A2647D">
      <w:pPr>
        <w:ind w:leftChars="30" w:left="72" w:firstLine="718"/>
        <w:jc w:val="both"/>
        <w:rPr>
          <w:rFonts w:ascii="Arial" w:eastAsia="Arial" w:hAnsi="Arial" w:cs="Arial"/>
          <w:color w:val="1D1B11"/>
          <w:sz w:val="22"/>
          <w:szCs w:val="22"/>
        </w:rPr>
      </w:pPr>
      <w:r>
        <w:rPr>
          <w:rFonts w:ascii="Arial" w:eastAsia="Arial" w:hAnsi="Arial" w:cs="Arial"/>
          <w:color w:val="1D1B11"/>
          <w:sz w:val="22"/>
          <w:szCs w:val="22"/>
        </w:rPr>
        <w:t xml:space="preserve">Jo Ann General is one of Quezon City University full time faculty members. She holds a Bachelor’s Degree in Tourism Management and a Master’s Degree in Business Administration both taken at the </w:t>
      </w:r>
      <w:r w:rsidR="00A421D1">
        <w:rPr>
          <w:rFonts w:ascii="Arial" w:eastAsia="Arial" w:hAnsi="Arial" w:cs="Arial"/>
          <w:color w:val="1D1B11"/>
          <w:sz w:val="22"/>
          <w:szCs w:val="22"/>
        </w:rPr>
        <w:t>Polytechnic University</w:t>
      </w:r>
      <w:r>
        <w:rPr>
          <w:rFonts w:ascii="Arial" w:eastAsia="Arial" w:hAnsi="Arial" w:cs="Arial"/>
          <w:color w:val="1D1B11"/>
          <w:sz w:val="22"/>
          <w:szCs w:val="22"/>
        </w:rPr>
        <w:t xml:space="preserve"> of the Philippines. Before she fully c</w:t>
      </w:r>
      <w:r>
        <w:rPr>
          <w:rFonts w:ascii="Arial" w:eastAsia="Arial" w:hAnsi="Arial" w:cs="Arial"/>
          <w:color w:val="1D1B11"/>
          <w:sz w:val="22"/>
          <w:szCs w:val="22"/>
        </w:rPr>
        <w:t>hanged her career to academe almost three years ago, she used to work at a corporate office of an international hotel chain for over eight years, where she learned most of her skills, knowledge, and expertise. She is planning to pursue her Doctorate Degree</w:t>
      </w:r>
      <w:r>
        <w:rPr>
          <w:rFonts w:ascii="Arial" w:eastAsia="Arial" w:hAnsi="Arial" w:cs="Arial"/>
          <w:color w:val="1D1B11"/>
          <w:sz w:val="22"/>
          <w:szCs w:val="22"/>
        </w:rPr>
        <w:t xml:space="preserve"> this year. </w:t>
      </w:r>
    </w:p>
    <w:p w:rsidR="00FE2E78" w:rsidRDefault="00FE2E78">
      <w:pPr>
        <w:ind w:leftChars="100" w:left="240" w:firstLine="720"/>
        <w:jc w:val="both"/>
        <w:rPr>
          <w:rFonts w:ascii="Arial" w:hAnsi="Arial" w:cs="Arial"/>
          <w:sz w:val="22"/>
          <w:szCs w:val="22"/>
        </w:rPr>
      </w:pPr>
    </w:p>
    <w:p w:rsidR="00FE2E78" w:rsidRDefault="00A2647D">
      <w:pPr>
        <w:jc w:val="both"/>
        <w:rPr>
          <w:rFonts w:ascii="Arial" w:hAnsi="Arial" w:cs="Arial"/>
          <w:sz w:val="22"/>
          <w:szCs w:val="22"/>
        </w:rPr>
      </w:pPr>
      <w:r>
        <w:rPr>
          <w:noProof/>
        </w:rPr>
        <w:drawing>
          <wp:anchor distT="0" distB="0" distL="114300" distR="114300" simplePos="0" relativeHeight="251654144" behindDoc="0" locked="0" layoutInCell="1" allowOverlap="1">
            <wp:simplePos x="0" y="0"/>
            <wp:positionH relativeFrom="margin">
              <wp:posOffset>2330450</wp:posOffset>
            </wp:positionH>
            <wp:positionV relativeFrom="paragraph">
              <wp:posOffset>158750</wp:posOffset>
            </wp:positionV>
            <wp:extent cx="1179830" cy="1200785"/>
            <wp:effectExtent l="9525" t="9525" r="10795" b="27940"/>
            <wp:wrapTopAndBottom/>
            <wp:docPr id="37" name="Picture 1" descr="A person smiling for the camera&#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7" name="Picture 1" descr="A person smiling for the camera&#10;&#10;Description automatically generated with low confidence"/>
                    <pic:cNvPicPr preferRelativeResize="0"/>
                  </pic:nvPicPr>
                  <pic:blipFill>
                    <a:blip r:embed="rId91" cstate="print"/>
                    <a:srcRect l="10078" t="13081" r="9264" b="14809"/>
                    <a:stretch>
                      <a:fillRect/>
                    </a:stretch>
                  </pic:blipFill>
                  <pic:spPr>
                    <a:xfrm>
                      <a:off x="0" y="0"/>
                      <a:ext cx="1179830" cy="1200785"/>
                    </a:xfrm>
                    <a:prstGeom prst="rect">
                      <a:avLst/>
                    </a:prstGeom>
                    <a:noFill/>
                    <a:ln w="9525" cap="flat" cmpd="sng">
                      <a:solidFill>
                        <a:srgbClr val="000000"/>
                      </a:solidFill>
                      <a:prstDash val="solid"/>
                      <a:miter/>
                      <a:headEnd type="none" w="med" len="med"/>
                      <a:tailEnd type="none" w="med" len="med"/>
                    </a:ln>
                  </pic:spPr>
                </pic:pic>
              </a:graphicData>
            </a:graphic>
          </wp:anchor>
        </w:drawing>
      </w:r>
    </w:p>
    <w:p w:rsidR="00FE2E78" w:rsidRDefault="00A2647D">
      <w:pPr>
        <w:ind w:leftChars="30" w:left="72"/>
        <w:jc w:val="both"/>
      </w:pPr>
      <w:r>
        <w:rPr>
          <w:rFonts w:ascii="Arial" w:hAnsi="Arial" w:cs="Arial"/>
          <w:sz w:val="22"/>
          <w:szCs w:val="22"/>
        </w:rPr>
        <w:t xml:space="preserve">Elma Lyn </w:t>
      </w:r>
      <w:proofErr w:type="spellStart"/>
      <w:r>
        <w:rPr>
          <w:rFonts w:ascii="Arial" w:hAnsi="Arial" w:cs="Arial"/>
          <w:sz w:val="22"/>
          <w:szCs w:val="22"/>
        </w:rPr>
        <w:t>Padlan</w:t>
      </w:r>
      <w:proofErr w:type="spellEnd"/>
      <w:r>
        <w:rPr>
          <w:rFonts w:ascii="Arial" w:hAnsi="Arial" w:cs="Arial"/>
          <w:sz w:val="22"/>
          <w:szCs w:val="22"/>
        </w:rPr>
        <w:t xml:space="preserve"> is currently worked as Assistant Lecturer at the Quezon City University.  Prior to joining the academe, she has a vast experienced in the industry, particularly in food manufacturing, franchising, marketing, sales, and quick service restaur</w:t>
      </w:r>
      <w:r>
        <w:rPr>
          <w:rFonts w:ascii="Arial" w:hAnsi="Arial" w:cs="Arial"/>
          <w:sz w:val="22"/>
          <w:szCs w:val="22"/>
        </w:rPr>
        <w:t xml:space="preserve">ant.  </w:t>
      </w:r>
      <w:proofErr w:type="gramStart"/>
      <w:r>
        <w:rPr>
          <w:rFonts w:ascii="Arial" w:hAnsi="Arial" w:cs="Arial"/>
          <w:sz w:val="22"/>
          <w:szCs w:val="22"/>
        </w:rPr>
        <w:t>Currently receiving her Master in Business Administration at the Rizal Technological University.</w:t>
      </w:r>
      <w:proofErr w:type="gramEnd"/>
      <w:r>
        <w:rPr>
          <w:rFonts w:ascii="Arial" w:hAnsi="Arial" w:cs="Arial"/>
          <w:sz w:val="22"/>
          <w:szCs w:val="22"/>
        </w:rPr>
        <w:t xml:space="preserve">  Received her degree in Bachelor of Science in Business Administration Major in Marketing at National College of Business and Arts-Fairview, wherein she </w:t>
      </w:r>
      <w:r>
        <w:rPr>
          <w:rFonts w:ascii="Arial" w:hAnsi="Arial" w:cs="Arial"/>
          <w:sz w:val="22"/>
          <w:szCs w:val="22"/>
        </w:rPr>
        <w:t xml:space="preserve">received a Silver Medal- Departmental Award. </w:t>
      </w:r>
      <w:r>
        <w:t xml:space="preserve">  </w:t>
      </w:r>
    </w:p>
    <w:p w:rsidR="00FE2E78" w:rsidRDefault="00A421D1">
      <w:pPr>
        <w:pStyle w:val="ListParagraph"/>
        <w:spacing w:line="360" w:lineRule="auto"/>
        <w:ind w:left="0" w:firstLine="720"/>
        <w:jc w:val="center"/>
        <w:rPr>
          <w:rFonts w:ascii="Arial" w:hAnsi="Arial"/>
          <w:b/>
          <w:bCs/>
          <w:color w:val="000000"/>
        </w:rPr>
      </w:pPr>
      <w:r>
        <w:rPr>
          <w:noProof/>
        </w:rPr>
        <w:drawing>
          <wp:anchor distT="114300" distB="114300" distL="114300" distR="114300" simplePos="0" relativeHeight="251684864" behindDoc="1" locked="0" layoutInCell="1" allowOverlap="1">
            <wp:simplePos x="0" y="0"/>
            <wp:positionH relativeFrom="column">
              <wp:posOffset>2003425</wp:posOffset>
            </wp:positionH>
            <wp:positionV relativeFrom="paragraph">
              <wp:posOffset>8255</wp:posOffset>
            </wp:positionV>
            <wp:extent cx="1209675" cy="1228725"/>
            <wp:effectExtent l="19050" t="0" r="9525" b="0"/>
            <wp:wrapNone/>
            <wp:docPr id="229" name="image36.jpg"/>
            <wp:cNvGraphicFramePr/>
            <a:graphic xmlns:a="http://schemas.openxmlformats.org/drawingml/2006/main">
              <a:graphicData uri="http://schemas.openxmlformats.org/drawingml/2006/picture">
                <pic:pic xmlns:pic="http://schemas.openxmlformats.org/drawingml/2006/picture">
                  <pic:nvPicPr>
                    <pic:cNvPr id="38" name="image36.jpg"/>
                    <pic:cNvPicPr preferRelativeResize="0"/>
                  </pic:nvPicPr>
                  <pic:blipFill>
                    <a:blip r:embed="rId92" cstate="print"/>
                    <a:srcRect t="1923" r="5289" b="30000"/>
                    <a:stretch>
                      <a:fillRect/>
                    </a:stretch>
                  </pic:blipFill>
                  <pic:spPr>
                    <a:xfrm>
                      <a:off x="0" y="0"/>
                      <a:ext cx="1209675" cy="1228725"/>
                    </a:xfrm>
                    <a:prstGeom prst="rect">
                      <a:avLst/>
                    </a:prstGeom>
                    <a:noFill/>
                    <a:ln>
                      <a:noFill/>
                    </a:ln>
                  </pic:spPr>
                </pic:pic>
              </a:graphicData>
            </a:graphic>
          </wp:anchor>
        </w:drawing>
      </w:r>
      <w:r w:rsidR="00A2647D">
        <w:rPr>
          <w:noProof/>
        </w:rPr>
        <w:drawing>
          <wp:anchor distT="114300" distB="114300" distL="114300" distR="114300" simplePos="0" relativeHeight="251648000" behindDoc="1" locked="0" layoutInCell="1" allowOverlap="1">
            <wp:simplePos x="0" y="0"/>
            <wp:positionH relativeFrom="column">
              <wp:posOffset>2300605</wp:posOffset>
            </wp:positionH>
            <wp:positionV relativeFrom="paragraph">
              <wp:posOffset>212725</wp:posOffset>
            </wp:positionV>
            <wp:extent cx="1208405" cy="1229360"/>
            <wp:effectExtent l="0" t="0" r="10795" b="8890"/>
            <wp:wrapNone/>
            <wp:docPr id="38" name="image36.jpg"/>
            <wp:cNvGraphicFramePr/>
            <a:graphic xmlns:a="http://schemas.openxmlformats.org/drawingml/2006/main">
              <a:graphicData uri="http://schemas.openxmlformats.org/drawingml/2006/picture">
                <pic:pic xmlns:pic="http://schemas.openxmlformats.org/drawingml/2006/picture">
                  <pic:nvPicPr>
                    <pic:cNvPr id="38" name="image36.jpg"/>
                    <pic:cNvPicPr preferRelativeResize="0"/>
                  </pic:nvPicPr>
                  <pic:blipFill>
                    <a:blip r:embed="rId92" cstate="print"/>
                    <a:srcRect t="1923" r="5289" b="30000"/>
                    <a:stretch>
                      <a:fillRect/>
                    </a:stretch>
                  </pic:blipFill>
                  <pic:spPr>
                    <a:xfrm>
                      <a:off x="0" y="0"/>
                      <a:ext cx="1208405" cy="1229360"/>
                    </a:xfrm>
                    <a:prstGeom prst="rect">
                      <a:avLst/>
                    </a:prstGeom>
                    <a:noFill/>
                    <a:ln>
                      <a:noFill/>
                    </a:ln>
                  </pic:spPr>
                </pic:pic>
              </a:graphicData>
            </a:graphic>
          </wp:anchor>
        </w:drawing>
      </w: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FE2E78">
      <w:pPr>
        <w:pStyle w:val="ListParagraph"/>
        <w:spacing w:line="360" w:lineRule="auto"/>
        <w:ind w:left="0" w:firstLine="720"/>
        <w:jc w:val="center"/>
        <w:rPr>
          <w:rFonts w:ascii="Arial" w:hAnsi="Arial"/>
          <w:b/>
          <w:bCs/>
          <w:color w:val="000000"/>
        </w:rPr>
      </w:pPr>
    </w:p>
    <w:p w:rsidR="00FE2E78" w:rsidRDefault="00A2647D">
      <w:pPr>
        <w:ind w:leftChars="30" w:left="72" w:firstLine="718"/>
        <w:jc w:val="both"/>
        <w:rPr>
          <w:rFonts w:ascii="Arial" w:eastAsia="Arial" w:hAnsi="Arial" w:cs="Arial"/>
          <w:sz w:val="22"/>
          <w:szCs w:val="22"/>
        </w:rPr>
      </w:pPr>
      <w:r>
        <w:rPr>
          <w:rFonts w:ascii="Arial" w:eastAsia="Arial" w:hAnsi="Arial" w:cs="Arial"/>
          <w:sz w:val="22"/>
          <w:szCs w:val="22"/>
        </w:rPr>
        <w:t xml:space="preserve">Daryl R. </w:t>
      </w:r>
      <w:proofErr w:type="spellStart"/>
      <w:r>
        <w:rPr>
          <w:rFonts w:ascii="Arial" w:eastAsia="Arial" w:hAnsi="Arial" w:cs="Arial"/>
          <w:sz w:val="22"/>
          <w:szCs w:val="22"/>
        </w:rPr>
        <w:t>Panganiban</w:t>
      </w:r>
      <w:proofErr w:type="spellEnd"/>
      <w:r>
        <w:rPr>
          <w:rFonts w:ascii="Arial" w:eastAsia="Arial" w:hAnsi="Arial" w:cs="Arial"/>
          <w:sz w:val="22"/>
          <w:szCs w:val="22"/>
        </w:rPr>
        <w:t xml:space="preserve"> is a full-time Assistant Lecturer at Quezon City University under the Entrepreneurship Department-College of Business and Accountancy since 2012. He is a graduate of Bachelor of Sci</w:t>
      </w:r>
      <w:r>
        <w:rPr>
          <w:rFonts w:ascii="Arial" w:eastAsia="Arial" w:hAnsi="Arial" w:cs="Arial"/>
          <w:sz w:val="22"/>
          <w:szCs w:val="22"/>
        </w:rPr>
        <w:t xml:space="preserve">ence in Entrepreneurial Management and currently taking up Masters Degree in Business Administration at World </w:t>
      </w:r>
      <w:proofErr w:type="spellStart"/>
      <w:r>
        <w:rPr>
          <w:rFonts w:ascii="Arial" w:eastAsia="Arial" w:hAnsi="Arial" w:cs="Arial"/>
          <w:sz w:val="22"/>
          <w:szCs w:val="22"/>
        </w:rPr>
        <w:t>Citi</w:t>
      </w:r>
      <w:proofErr w:type="spellEnd"/>
      <w:r>
        <w:rPr>
          <w:rFonts w:ascii="Arial" w:eastAsia="Arial" w:hAnsi="Arial" w:cs="Arial"/>
          <w:sz w:val="22"/>
          <w:szCs w:val="22"/>
        </w:rPr>
        <w:t xml:space="preserve"> Colleges. He is the current President of Quezon City University Alumni Association and also a member of the Quezon City University Board of R</w:t>
      </w:r>
      <w:r>
        <w:rPr>
          <w:rFonts w:ascii="Arial" w:eastAsia="Arial" w:hAnsi="Arial" w:cs="Arial"/>
          <w:sz w:val="22"/>
          <w:szCs w:val="22"/>
        </w:rPr>
        <w:t xml:space="preserve">egents. </w:t>
      </w:r>
    </w:p>
    <w:sectPr w:rsidR="00FE2E78" w:rsidSect="00FE2E78">
      <w:headerReference w:type="even" r:id="rId93"/>
      <w:headerReference w:type="default" r:id="rId94"/>
      <w:footerReference w:type="default" r:id="rId95"/>
      <w:pgSz w:w="12240" w:h="15840"/>
      <w:pgMar w:top="1890" w:right="1350" w:bottom="1530" w:left="180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647D" w:rsidRDefault="00A2647D" w:rsidP="00FE2E78">
      <w:r>
        <w:separator/>
      </w:r>
    </w:p>
  </w:endnote>
  <w:endnote w:type="continuationSeparator" w:id="0">
    <w:p w:rsidR="00A2647D" w:rsidRDefault="00A2647D" w:rsidP="00FE2E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sig w:usb0="00000000" w:usb1="00000000" w:usb2="00000000" w:usb3="00000000" w:csb0="00000000" w:csb1="00000000"/>
  </w:font>
  <w:font w:name="Tunga">
    <w:panose1 w:val="020B0502040204020203"/>
    <w:charset w:val="00"/>
    <w:family w:val="swiss"/>
    <w:pitch w:val="variable"/>
    <w:sig w:usb0="004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40001" w:csb1="00000000"/>
  </w:font>
  <w:font w:name="Segoe UI">
    <w:panose1 w:val="020B0502040204020203"/>
    <w:charset w:val="00"/>
    <w:family w:val="swiss"/>
    <w:pitch w:val="variable"/>
    <w:sig w:usb0="E10022FF" w:usb1="C000E47F" w:usb2="00000029" w:usb3="00000000" w:csb0="000001DF" w:csb1="00000000"/>
  </w:font>
  <w:font w:name="STIXGeneral-Regular">
    <w:altName w:val="Segoe Print"/>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URWPalladioL-Bold">
    <w:altName w:val="Segoe Print"/>
    <w:charset w:val="00"/>
    <w:family w:val="auto"/>
    <w:pitch w:val="default"/>
    <w:sig w:usb0="00000000" w:usb1="00000000" w:usb2="00000000" w:usb3="00000000" w:csb0="00000000" w:csb1="00000000"/>
  </w:font>
  <w:font w:name="URWPalladioL-Roma">
    <w:altName w:val="Segoe Print"/>
    <w:charset w:val="00"/>
    <w:family w:val="auto"/>
    <w:pitch w:val="default"/>
    <w:sig w:usb0="00000000" w:usb1="00000000" w:usb2="00000000" w:usb3="00000000" w:csb0="00000000" w:csb1="00000000"/>
  </w:font>
  <w:font w:name="Yu Gothic Medium">
    <w:charset w:val="80"/>
    <w:family w:val="auto"/>
    <w:pitch w:val="default"/>
    <w:sig w:usb0="E00002FF" w:usb1="2AC7FDFF" w:usb2="00000016" w:usb3="00000000" w:csb0="2002009F" w:csb1="00000000"/>
  </w:font>
  <w:font w:name="Garamond">
    <w:panose1 w:val="02020404030301010803"/>
    <w:charset w:val="00"/>
    <w:family w:val="roman"/>
    <w:pitch w:val="variable"/>
    <w:sig w:usb0="00000287" w:usb1="00000000" w:usb2="00000000" w:usb3="00000000" w:csb0="0000009F" w:csb1="00000000"/>
  </w:font>
  <w:font w:name="Garamond-Italic">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framePr w:wrap="around" w:vAnchor="text" w:hAnchor="page" w:x="6416" w:y="-406"/>
      <w:rPr>
        <w:rStyle w:val="PageNumber"/>
      </w:rPr>
    </w:pPr>
    <w:r>
      <w:rPr>
        <w:rStyle w:val="PageNumber"/>
      </w:rPr>
      <w:fldChar w:fldCharType="begin"/>
    </w:r>
    <w:r>
      <w:rPr>
        <w:rStyle w:val="PageNumber"/>
      </w:rPr>
      <w:instrText xml:space="preserve">PAGE  </w:instrText>
    </w:r>
    <w:r>
      <w:rPr>
        <w:rStyle w:val="PageNumber"/>
      </w:rPr>
      <w:fldChar w:fldCharType="separate"/>
    </w:r>
    <w:proofErr w:type="gramStart"/>
    <w:r>
      <w:rPr>
        <w:rStyle w:val="PageNumber"/>
      </w:rPr>
      <w:t>ii</w:t>
    </w:r>
    <w:proofErr w:type="gramEnd"/>
    <w:r>
      <w:rPr>
        <w:rStyle w:val="PageNumber"/>
      </w:rPr>
      <w:fldChar w:fldCharType="end"/>
    </w:r>
  </w:p>
  <w:p w:rsidR="00A421D1" w:rsidRDefault="00A421D1">
    <w:pPr>
      <w:pStyle w:val="Footer"/>
    </w:pPr>
    <w:r w:rsidRPr="00CF0B99">
      <w:rPr>
        <w:lang w:val="en-PH" w:eastAsia="en-PH"/>
      </w:rPr>
      <w:pict>
        <v:group id="Group 124" o:spid="_x0000_s2092" style="position:absolute;margin-left:-105pt;margin-top:-20.9pt;width:651pt;height:16.95pt;z-index:251682816" coordorigin=",1440" coordsize="12240,360203" o:gfxdata="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H/aXNsAAAAMAQAADwAAAAAAAAABACAAAAAiAAAAZHJzL2Rvd25yZXYu&#10;eG1sUEsBAhQAFAAAAAgAh07iQDbP7uUxAgAANgYAAA4AAAAAAAAAAQAgAAAAKgEAAGRycy9lMm9E&#10;b2MueG1sUEsFBgAAAAAGAAYAWQEAAM0FAAAAAA==&#10;" o:allowincell="f">
          <v:line id="Line 125" o:spid="_x0000_s2093" style="position:absolute" from="0,1440" to="12240,1440" o:gfxdata="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te1vQAA&#10;ANwAAAAPAAAAAAAAAAEAIAAAACIAAABkcnMvZG93bnJldi54bWxQSwECFAAUAAAACACHTuJAMy8F&#10;njsAAAA5AAAAEAAAAAAAAAABACAAAAAMAQAAZHJzL3NoYXBleG1sLnhtbFBLBQYAAAAABgAGAFsB&#10;AAC2AwAAAAA=&#10;"/>
          <v:line id="Line 126" o:spid="_x0000_s2094" style="position:absolute" from="0,1800" to="12240,18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group>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Footer"/>
    </w:pPr>
    <w:r w:rsidRPr="00CF0B99">
      <w:rPr>
        <w:lang w:val="en-PH" w:eastAsia="en-PH"/>
      </w:rPr>
      <w:pict>
        <v:group id="Group 117" o:spid="_x0000_s2085" style="position:absolute;margin-left:-117pt;margin-top:-23.65pt;width:651pt;height:16.95pt;z-index:251679744" coordorigin=",1440" coordsize="12240,360203" o:gfxdata="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GgFnNwAAAANAQAADwAAAAAAAAABACAAAAAiAAAAZHJzL2Rvd25yZXYu&#10;eG1sUEsBAhQAFAAAAAgAh07iQALapyYwAgAANgYAAA4AAAAAAAAAAQAgAAAAKwEAAGRycy9lMm9E&#10;b2MueG1sUEsFBgAAAAAGAAYAWQEAAM0FAAAAAA==&#10;" o:allowincell="f">
          <v:line id="Line 118" o:spid="_x0000_s2086" style="position:absolute" from="0,1440" to="12240,1440" o:gfxdata="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mLp5K5AAAA3AAA&#10;AA8AAAAAAAAAAQAgAAAAIgAAAGRycy9kb3ducmV2LnhtbFBLAQIUABQAAAAIAIdO4kAzLwWeOwAA&#10;ADkAAAAQAAAAAAAAAAEAIAAAAAgBAABkcnMvc2hhcGV4bWwueG1sUEsFBgAAAAAGAAYAWwEAALID&#10;AAAAAA==&#10;"/>
          <v:line id="Line 119" o:spid="_x0000_s2087" style="position:absolute" from="0,1800" to="12240,1800" o:gfxdata="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xwIJugAAANwA&#10;AAAPAAAAAAAAAAEAIAAAACIAAABkcnMvZG93bnJldi54bWxQSwECFAAUAAAACACHTuJAMy8FnjsA&#10;AAA5AAAAEAAAAAAAAAABACAAAAAJAQAAZHJzL3NoYXBleG1sLnhtbFBLBQYAAAAABgAGAFsBAACz&#10;AwAAAAA=&#10;"/>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framePr w:wrap="around" w:vAnchor="text" w:hAnchor="page" w:x="6416" w:y="-406"/>
      <w:rPr>
        <w:rStyle w:val="PageNumber"/>
        <w:rFonts w:ascii="Arial" w:hAnsi="Arial" w:cs="Arial"/>
        <w:sz w:val="22"/>
        <w:szCs w:val="22"/>
      </w:rPr>
    </w:pPr>
    <w:r>
      <w:rPr>
        <w:rStyle w:val="PageNumber"/>
        <w:rFonts w:ascii="Arial" w:hAnsi="Arial" w:cs="Arial"/>
        <w:sz w:val="22"/>
        <w:szCs w:val="22"/>
      </w:rPr>
      <w:fldChar w:fldCharType="begin"/>
    </w:r>
    <w:r>
      <w:rPr>
        <w:rStyle w:val="PageNumber"/>
        <w:rFonts w:ascii="Arial" w:hAnsi="Arial" w:cs="Arial"/>
        <w:sz w:val="22"/>
        <w:szCs w:val="22"/>
      </w:rPr>
      <w:instrText xml:space="preserve">PAGE  </w:instrText>
    </w:r>
    <w:r>
      <w:rPr>
        <w:rStyle w:val="PageNumber"/>
        <w:rFonts w:ascii="Arial" w:hAnsi="Arial" w:cs="Arial"/>
        <w:sz w:val="22"/>
        <w:szCs w:val="22"/>
      </w:rPr>
      <w:fldChar w:fldCharType="separate"/>
    </w:r>
    <w:r>
      <w:rPr>
        <w:rStyle w:val="PageNumber"/>
        <w:rFonts w:ascii="Arial" w:hAnsi="Arial" w:cs="Arial"/>
        <w:noProof/>
        <w:sz w:val="22"/>
        <w:szCs w:val="22"/>
      </w:rPr>
      <w:t>xiv</w:t>
    </w:r>
    <w:r>
      <w:rPr>
        <w:rStyle w:val="PageNumber"/>
        <w:rFonts w:ascii="Arial" w:hAnsi="Arial" w:cs="Arial"/>
        <w:sz w:val="22"/>
        <w:szCs w:val="22"/>
      </w:rPr>
      <w:fldChar w:fldCharType="end"/>
    </w:r>
  </w:p>
  <w:p w:rsidR="00A421D1" w:rsidRDefault="00A421D1">
    <w:pPr>
      <w:pStyle w:val="Footer"/>
    </w:pPr>
    <w:r w:rsidRPr="00CF0B99">
      <w:rPr>
        <w:lang w:val="en-PH" w:eastAsia="en-PH"/>
      </w:rPr>
      <w:pict>
        <v:group id="Group 72" o:spid="_x0000_s2071" style="position:absolute;margin-left:-105pt;margin-top:-22.2pt;width:651pt;height:16.95pt;z-index:251673600" coordorigin=",1440" coordsize="12240,360203" o:gfxdata="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W8M99sAAAANAQAADwAAAAAAAAABACAAAAAiAAAAZHJzL2Rvd25yZXYu&#10;eG1sUEsBAhQAFAAAAAgAh07iQGYJm6IxAgAAMwYAAA4AAAAAAAAAAQAgAAAAKgEAAGRycy9lMm9E&#10;b2MueG1sUEsFBgAAAAAGAAYAWQEAAM0FAAAAAA==&#10;" o:allowincell="f">
          <v:line id="Line 73" o:spid="_x0000_s2072" style="position:absolute" from="0,1440" to="12240,1440" o:gfxdata="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w2mvQAA&#10;ANwAAAAPAAAAAAAAAAEAIAAAACIAAABkcnMvZG93bnJldi54bWxQSwECFAAUAAAACACHTuJAMy8F&#10;njsAAAA5AAAAEAAAAAAAAAABACAAAAAMAQAAZHJzL3NoYXBleG1sLnhtbFBLBQYAAAAABgAGAFsB&#10;AAC2AwAAAAA=&#10;"/>
          <v:line id="Line 74" o:spid="_x0000_s2073" style="position:absolute" from="0,1800" to="12240,1800" o:gfxdata="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0Mua5AAAA3AAA&#10;AA8AAAAAAAAAAQAgAAAAIgAAAGRycy9kb3ducmV2LnhtbFBLAQIUABQAAAAIAIdO4kAzLwWeOwAA&#10;ADkAAAAQAAAAAAAAAAEAIAAAAAgBAABkcnMvc2hhcGV4bWwueG1sUEsFBgAAAAAGAAYAWwEAALID&#10;AAAAAA==&#10;"/>
        </v:group>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Footer"/>
    </w:pPr>
    <w:r w:rsidRPr="00CF0B99">
      <w:rPr>
        <w:lang w:val="en-PH" w:eastAsia="en-PH"/>
      </w:rPr>
      <w:pict>
        <v:group id="Group 22" o:spid="_x0000_s2068" style="position:absolute;margin-left:-116.8pt;margin-top:-26.15pt;width:651pt;height:21.05pt;z-index:251672576" coordorigin=",1440" coordsize="12240,360203" o:gfxdata="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HQTbTcAAAADQEAAA8AAAAAAAAAAQAgAAAAIgAAAGRycy9kb3ducmV2Lnht&#10;bFBLAQIUABQAAAAIAIdO4kCG/iVrLgIAADMGAAAOAAAAAAAAAAEAIAAAACsBAABkcnMvZTJvRG9j&#10;LnhtbFBLBQYAAAAABgAGAFkBAADLBQAAAAA=&#10;" o:allowincell="f">
          <v:line id="Line 23" o:spid="_x0000_s2069" style="position:absolute" from="0,1440" to="12240,1440" o:gfxdata="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Q8JvQAA&#10;ANwAAAAPAAAAAAAAAAEAIAAAACIAAABkcnMvZG93bnJldi54bWxQSwECFAAUAAAACACHTuJAMy8F&#10;njsAAAA5AAAAEAAAAAAAAAABACAAAAAMAQAAZHJzL3NoYXBleG1sLnhtbFBLBQYAAAAABgAGAFsB&#10;AAC2AwAAAAA=&#10;"/>
          <v:line id="Line 24" o:spid="_x0000_s2070" style="position:absolute" from="0,1800" to="12240,1800" o:gfxdata="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qSvQAA&#10;ANwAAAAPAAAAAAAAAAEAIAAAACIAAABkcnMvZG93bnJldi54bWxQSwECFAAUAAAACACHTuJAMy8F&#10;njsAAAA5AAAAEAAAAAAAAAABACAAAAAMAQAAZHJzL3NoYXBleG1sLnhtbFBLBQYAAAAABgAGAFsB&#10;AAC2AwAAAAA=&#10;"/>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78" w:rsidRDefault="00FE2E78">
    <w:pPr>
      <w:pStyle w:val="Footer"/>
    </w:pPr>
    <w:r>
      <w:pict>
        <v:group id="Group 8" o:spid="_x0000_s2049" style="position:absolute;margin-left:-96.75pt;margin-top:-22.2pt;width:623.25pt;height:18pt;z-index:251664384" coordorigin=",1440" coordsize="12240,360203" o:gfxdata="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4x9YX3AAAAAwBAAAPAAAAAAAAAAEAIAAAACIAAABkcnMvZG93bnJldi54bWxQSwECFAAU&#10;AAAACACHTuJALTwmkV8CAAAIBwAADgAAAAAAAAABACAAAAArAQAAZHJzL2Uyb0RvYy54bWxQSwUG&#10;AAAAAAYABgBZAQAA/AUAAAAA&#10;" o:allowincell="f">
          <v:line id="Lines 9" o:spid="_x0000_s2051" style="position:absolute" from="0,1440" to="12240,144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line id="Lines 10" o:spid="_x0000_s2050" style="position:absolute" from="0,1800" to="12240,1800"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647D" w:rsidRDefault="00A2647D" w:rsidP="00FE2E78">
      <w:r>
        <w:separator/>
      </w:r>
    </w:p>
  </w:footnote>
  <w:footnote w:type="continuationSeparator" w:id="0">
    <w:p w:rsidR="00A2647D" w:rsidRDefault="00A2647D" w:rsidP="00FE2E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A421D1" w:rsidRDefault="00A421D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framePr w:wrap="around" w:vAnchor="text" w:hAnchor="page" w:x="11476" w:y="76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92</w:t>
    </w:r>
    <w:r>
      <w:rPr>
        <w:rStyle w:val="PageNumber"/>
      </w:rPr>
      <w:fldChar w:fldCharType="end"/>
    </w:r>
  </w:p>
  <w:p w:rsidR="00A421D1" w:rsidRDefault="00A421D1">
    <w:pPr>
      <w:pStyle w:val="Header"/>
    </w:pPr>
    <w:r w:rsidRPr="00CF0B99">
      <w:rPr>
        <w:lang w:val="en-PH" w:eastAsia="en-PH"/>
      </w:rPr>
      <w:pict>
        <v:shapetype id="_x0000_t202" coordsize="21600,21600" o:spt="202" path="m,l,21600r21600,l21600,xe">
          <v:stroke joinstyle="miter"/>
          <v:path gradientshapeok="t" o:connecttype="rect"/>
        </v:shapetype>
        <v:shape id="Text Box 106" o:spid="_x0000_s2074" type="#_x0000_t202" style="position:absolute;margin-left:-9pt;margin-top:34.2pt;width:468pt;height:19.8pt;z-index:-251641856" o:gfxdata="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4KOk1gAAAAoB&#10;AAAPAAAAAAAAAAEAIAAAACIAAABkcnMvZG93bnJldi54bWxQSwECFAAUAAAACACHTuJA/JD2Eh0C&#10;AABBBAAADgAAAAAAAAABACAAAAAlAQAAZHJzL2Uyb0RvYy54bWxQSwUGAAAAAAYABgBZAQAAtAUA&#10;AAAA&#10;" o:allowincell="f" stroked="f">
          <v:textbox style="mso-next-textbox:#Text Box 106">
            <w:txbxContent>
              <w:p w:rsidR="00A421D1" w:rsidRDefault="00A421D1">
                <w:pPr>
                  <w:jc w:val="center"/>
                  <w:rPr>
                    <w:rFonts w:ascii="Tunga" w:hAnsi="Tunga"/>
                    <w:b/>
                    <w:spacing w:val="40"/>
                  </w:rPr>
                </w:pPr>
                <w:r>
                  <w:rPr>
                    <w:rFonts w:ascii="Tunga" w:hAnsi="Tunga"/>
                    <w:b/>
                    <w:spacing w:val="40"/>
                  </w:rPr>
                  <w:t>POLYTECHNIC UNIVERSITY OF THE PHILIPPINES</w:t>
                </w:r>
              </w:p>
            </w:txbxContent>
          </v:textbox>
        </v:shape>
      </w:pict>
    </w:r>
    <w:r w:rsidRPr="00CF0B99">
      <w:rPr>
        <w:lang w:val="en-PH" w:eastAsia="en-PH"/>
      </w:rPr>
      <w:pict>
        <v:group id="Group 111" o:spid="_x0000_s2079" style="position:absolute;margin-left:0;margin-top:-36pt;width:459pt;height:11in;z-index:251677696" coordorigin="1800" coordsize="9180,15840203" o:gfxdata="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VuYOTXAAAACQEAAA8AAAAAAAAAAQAgAAAAIgAAAGRycy9kb3ducmV2LnhtbFBL&#10;AQIUABQAAAAIAIdO4kAbyLN9MAIAADoGAAAOAAAAAAAAAAEAIAAAACYBAABkcnMvZTJvRG9jLnht&#10;bFBLBQYAAAAABgAGAFkBAADIBQAAAAA=&#10;">
          <v:line id="Line 112" o:spid="_x0000_s2080" style="position:absolute" from="10980,0" to="10980,1584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line id="Line 113" o:spid="_x0000_s2081" style="position:absolute" from="1800,0" to="1800,1584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group>
      </w:pict>
    </w:r>
    <w:r w:rsidRPr="00CF0B99">
      <w:rPr>
        <w:lang w:val="en-PH" w:eastAsia="en-PH"/>
      </w:rPr>
      <w:pict>
        <v:group id="Group 108" o:spid="_x0000_s2076" style="position:absolute;margin-left:-90pt;margin-top:36pt;width:612pt;height:18pt;z-index:251676672" coordorigin=",1440" coordsize="12240,360203" o:gfxdata="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qbPst2gAAAAwBAAAPAAAAAAAAAAEAIAAAACIAAABkcnMvZG93bnJldi54&#10;bWxQSwECFAAUAAAACACHTuJATCJ7sjECAAA2BgAADgAAAAAAAAABACAAAAApAQAAZHJzL2Uyb0Rv&#10;Yy54bWxQSwUGAAAAAAYABgBZAQAAzAUAAAAA&#10;" o:allowincell="f">
          <v:line id="Line 109" o:spid="_x0000_s2077" style="position:absolute" from="0,1440" to="12240,1440" o:gfxdata="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XRtrsAAADc&#10;AAAADwAAAAAAAAABACAAAAAiAAAAZHJzL2Rvd25yZXYueG1sUEsBAhQAFAAAAAgAh07iQDMvBZ47&#10;AAAAOQAAABAAAAAAAAAAAQAgAAAACgEAAGRycy9zaGFwZXhtbC54bWxQSwUGAAAAAAYABgBbAQAA&#10;tAMAAAAA&#10;"/>
          <v:line id="Line 110" o:spid="_x0000_s2078" style="position:absolute" from="0,1800" to="12240,1800" o:gfxdata="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XQtvQAA&#10;ANwAAAAPAAAAAAAAAAEAIAAAACIAAABkcnMvZG93bnJldi54bWxQSwECFAAUAAAACACHTuJAMy8F&#10;njsAAAA5AAAAEAAAAAAAAAABACAAAAAMAQAAZHJzL3NoYXBleG1sLnhtbFBLBQYAAAAABgAGAFsB&#10;AAC2AwAAAAA=&#10;"/>
        </v:group>
      </w:pict>
    </w:r>
    <w:r w:rsidRPr="00CF0B99">
      <w:rPr>
        <w:lang w:val="en-PH" w:eastAsia="en-PH"/>
      </w:rPr>
      <w:pict>
        <v:shape id="Text Box 107" o:spid="_x0000_s2075" type="#_x0000_t202" style="position:absolute;margin-left:201.55pt;margin-top:-9pt;width:50.45pt;height:43.2pt;z-index:-251640832" o:gfxdata="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PK/SNgAAAAK&#10;AQAADwAAAAAAAAABACAAAAAiAAAAZHJzL2Rvd25yZXYueG1sUEsBAhQAFAAAAAgAh07iQJMY/E8c&#10;AgAAQAQAAA4AAAAAAAAAAQAgAAAAJwEAAGRycy9lMm9Eb2MueG1sUEsFBgAAAAAGAAYAWQEAALUF&#10;AAAAAA==&#10;" o:allowincell="f" stroked="f">
          <v:textbox style="mso-next-textbox:#Text Box 107">
            <w:txbxContent>
              <w:p w:rsidR="00A421D1" w:rsidRDefault="00A421D1">
                <w:r>
                  <w:rPr>
                    <w:noProof/>
                  </w:rPr>
                  <w:drawing>
                    <wp:inline distT="0" distB="0" distL="0" distR="0">
                      <wp:extent cx="466725" cy="466725"/>
                      <wp:effectExtent l="0" t="0" r="9525" b="9525"/>
                      <wp:docPr id="21" name="Picture 72" descr="p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72" descr="puplogo"/>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 cy="466725"/>
                              </a:xfrm>
                              <a:prstGeom prst="rect">
                                <a:avLst/>
                              </a:prstGeom>
                              <a:noFill/>
                              <a:ln>
                                <a:noFill/>
                              </a:ln>
                            </pic:spPr>
                          </pic:pic>
                        </a:graphicData>
                      </a:graphic>
                    </wp:inline>
                  </w:drawing>
                </w:r>
                <w:r>
                  <w:rPr>
                    <w:noProof/>
                  </w:rPr>
                  <w:drawing>
                    <wp:inline distT="0" distB="0" distL="0" distR="0">
                      <wp:extent cx="466725" cy="466725"/>
                      <wp:effectExtent l="0" t="0" r="9525" b="9525"/>
                      <wp:docPr id="22" name="Picture 73" descr="p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73" descr="puplogo"/>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 cy="466725"/>
                              </a:xfrm>
                              <a:prstGeom prst="rect">
                                <a:avLst/>
                              </a:prstGeom>
                              <a:noFill/>
                              <a:ln>
                                <a:noFill/>
                              </a:ln>
                            </pic:spPr>
                          </pic:pic>
                        </a:graphicData>
                      </a:graphic>
                    </wp:inline>
                  </w:drawing>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rPr>
        <w:lang w:val="en-PH" w:eastAsia="en-PH"/>
      </w:rPr>
    </w:pPr>
    <w:r>
      <w:rPr>
        <w:noProof/>
      </w:rPr>
      <w:drawing>
        <wp:anchor distT="0" distB="0" distL="114300" distR="114300" simplePos="0" relativeHeight="251685888" behindDoc="0" locked="0" layoutInCell="1" allowOverlap="1">
          <wp:simplePos x="0" y="0"/>
          <wp:positionH relativeFrom="column">
            <wp:posOffset>2523490</wp:posOffset>
          </wp:positionH>
          <wp:positionV relativeFrom="paragraph">
            <wp:posOffset>-172085</wp:posOffset>
          </wp:positionV>
          <wp:extent cx="520700" cy="480060"/>
          <wp:effectExtent l="19050" t="0" r="0" b="0"/>
          <wp:wrapSquare wrapText="bothSides"/>
          <wp:docPr id="29" name="image9.png" descr="Macintosh:Users:jessica:Desktop:Jessica's Files:Certificate:QCU Logo.png"/>
          <wp:cNvGraphicFramePr/>
          <a:graphic xmlns:a="http://schemas.openxmlformats.org/drawingml/2006/main">
            <a:graphicData uri="http://schemas.openxmlformats.org/drawingml/2006/picture">
              <pic:pic xmlns:pic="http://schemas.openxmlformats.org/drawingml/2006/picture">
                <pic:nvPicPr>
                  <pic:cNvPr id="10" name="image9.png" descr="Macintosh:Users:jessica:Desktop:Jessica's Files:Certificate:QCU Logo.png"/>
                  <pic:cNvPicPr preferRelativeResize="0"/>
                </pic:nvPicPr>
                <pic:blipFill>
                  <a:blip r:embed="rId1"/>
                  <a:stretch>
                    <a:fillRect/>
                  </a:stretch>
                </pic:blipFill>
                <pic:spPr>
                  <a:xfrm>
                    <a:off x="0" y="0"/>
                    <a:ext cx="520700" cy="480060"/>
                  </a:xfrm>
                  <a:prstGeom prst="rect">
                    <a:avLst/>
                  </a:prstGeom>
                  <a:noFill/>
                  <a:ln>
                    <a:noFill/>
                  </a:ln>
                </pic:spPr>
              </pic:pic>
            </a:graphicData>
          </a:graphic>
        </wp:anchor>
      </w:drawing>
    </w:r>
  </w:p>
  <w:p w:rsidR="00A421D1" w:rsidRDefault="00A421D1">
    <w:pPr>
      <w:pStyle w:val="Header"/>
    </w:pPr>
    <w:r w:rsidRPr="00CF0B99">
      <w:rPr>
        <w:lang w:val="en-PH" w:eastAsia="en-PH"/>
      </w:rPr>
      <w:pict>
        <v:shapetype id="_x0000_t202" coordsize="21600,21600" o:spt="202" path="m,l,21600r21600,l21600,xe">
          <v:stroke joinstyle="miter"/>
          <v:path gradientshapeok="t" o:connecttype="rect"/>
        </v:shapetype>
        <v:shape id="Text Box 123" o:spid="_x0000_s2091" type="#_x0000_t202" style="position:absolute;margin-left:4.05pt;margin-top:13.3pt;width:423.85pt;height:17.95pt;z-index:-251634688" o:gfxdata="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8KLedUAAAAH&#10;AQAADwAAAAAAAAABACAAAAAiAAAAZHJzL2Rvd25yZXYueG1sUEsBAhQAFAAAAAgAh07iQFJEyEcf&#10;AgAAQQQAAA4AAAAAAAAAAQAgAAAAJAEAAGRycy9lMm9Eb2MueG1sUEsFBgAAAAAGAAYAWQEAALUF&#10;AAAAAA==&#10;" o:allowincell="f" stroked="f">
          <v:textbox style="mso-next-textbox:#Text Box 123">
            <w:txbxContent>
              <w:p w:rsidR="00A421D1" w:rsidRDefault="00A421D1">
                <w:pPr>
                  <w:jc w:val="center"/>
                  <w:rPr>
                    <w:rFonts w:ascii="Arial" w:hAnsi="Arial" w:cs="Arial"/>
                    <w:b/>
                    <w:spacing w:val="40"/>
                    <w:sz w:val="20"/>
                    <w:szCs w:val="20"/>
                  </w:rPr>
                </w:pPr>
                <w:r>
                  <w:rPr>
                    <w:rFonts w:ascii="Arial" w:hAnsi="Arial" w:cs="Arial"/>
                    <w:b/>
                    <w:spacing w:val="40"/>
                    <w:sz w:val="20"/>
                    <w:szCs w:val="20"/>
                  </w:rPr>
                  <w:t>QUEZON CITY UNIVERSITY</w:t>
                </w:r>
              </w:p>
            </w:txbxContent>
          </v:textbox>
        </v:shape>
      </w:pict>
    </w:r>
    <w:r w:rsidRPr="00CF0B99">
      <w:rPr>
        <w:lang w:val="en-PH" w:eastAsia="en-PH"/>
      </w:rPr>
      <w:pict>
        <v:group id="Group 120" o:spid="_x0000_s2088" style="position:absolute;margin-left:-117pt;margin-top:13pt;width:651pt;height:18pt;z-index:251680768" coordorigin=",1440" coordsize="12240,360203" o:gfxdata="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bYgabbAAAACwEAAA8AAAAAAAAAAQAgAAAAIgAAAGRycy9kb3ducmV2LnhtbFBL&#10;AQIUABQAAAAIAIdO4kAMAeKwLAIAADYGAAAOAAAAAAAAAAEAIAAAACoBAABkcnMvZTJvRG9jLnht&#10;bFBLBQYAAAAABgAGAFkBAADIBQAAAAA=&#10;" o:allowincell="f">
          <v:line id="Line 121" o:spid="_x0000_s2089" style="position:absolute" from="0,1440" to="12240,1440" o:gfxdata="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umn2/&#10;AAAA3AAAAA8AAAAAAAAAAQAgAAAAIgAAAGRycy9kb3ducmV2LnhtbFBLAQIUABQAAAAIAIdO4kAz&#10;LwWeOwAAADkAAAAQAAAAAAAAAAEAIAAAAA4BAABkcnMvc2hhcGV4bWwueG1sUEsFBgAAAAAGAAYA&#10;WwEAALgDAAAAAA==&#10;"/>
          <v:line id="Line 122" o:spid="_x0000_s2090" style="position:absolute" from="0,1800" to="12240,1800" o:gfxdata="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iP+a8AAAA&#10;3AAAAA8AAAAAAAAAAQAgAAAAIgAAAGRycy9kb3ducmV2LnhtbFBLAQIUABQAAAAIAIdO4kAzLwWe&#10;OwAAADkAAAAQAAAAAAAAAAEAIAAAAAsBAABkcnMvc2hhcGV4bWwueG1sUEsFBgAAAAAGAAYAWwEA&#10;ALUDAAAAAA==&#10;"/>
        </v:group>
      </w:pict>
    </w:r>
    <w:r>
      <w:tab/>
    </w:r>
    <w:r>
      <w:tab/>
    </w:r>
    <w:r w:rsidRPr="00CF0B99">
      <w:rPr>
        <w:lang w:val="en-PH" w:eastAsia="en-PH"/>
      </w:rPr>
      <w:pict>
        <v:group id="Group 114" o:spid="_x0000_s2082" style="position:absolute;margin-left:-2.15pt;margin-top:-36.6pt;width:435.75pt;height:804.95pt;z-index:251678720;mso-position-horizontal-relative:text;mso-position-vertical-relative:text" coordorigin="1800" coordsize="9180,15840203" o:gfxdata="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KFJLrbAAAACwEAAA8AAAAAAAAAAQAgAAAAIgAAAGRycy9kb3du&#10;cmV2LnhtbFBLAQIUABQAAAAIAIdO4kCoEQ/xNQIAADoGAAAOAAAAAAAAAAEAIAAAACoBAABkcnMv&#10;ZTJvRG9jLnhtbFBLBQYAAAAABgAGAFkBAADRBQAAAAA=&#10;">
          <v:line id="Line 115" o:spid="_x0000_s2083" style="position:absolute" from="10980,0" to="10980,15840" o:gfxdata="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8BAq5AAAA3AAA&#10;AA8AAAAAAAAAAQAgAAAAIgAAAGRycy9kb3ducmV2LnhtbFBLAQIUABQAAAAIAIdO4kAzLwWeOwAA&#10;ADkAAAAQAAAAAAAAAAEAIAAAAAgBAABkcnMvc2hhcGV4bWwueG1sUEsFBgAAAAAGAAYAWwEAALID&#10;AAAAAA==&#10;"/>
          <v:line id="Line 116" o:spid="_x0000_s2084" style="position:absolute" from="1800,0" to="1800,15840" o:gfxdata="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FZx+ugAAANwA&#10;AAAPAAAAAAAAAAEAIAAAACIAAABkcnMvZG93bnJldi54bWxQSwECFAAUAAAACACHTuJAMy8FnjsA&#10;AAA5AAAAEAAAAAAAAAABACAAAAAJAQAAZHJzL3NoYXBleG1sLnhtbFBLBQYAAAAABgAGAFsBAACz&#10;AwAAAAA=&#10;"/>
        </v:group>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rPr>
        <w:rStyle w:val="PageNumber"/>
      </w:rPr>
    </w:pPr>
    <w:r>
      <w:rPr>
        <w:rStyle w:val="PageNumber"/>
      </w:rPr>
      <w:fldChar w:fldCharType="begin"/>
    </w:r>
    <w:r>
      <w:rPr>
        <w:rStyle w:val="PageNumber"/>
      </w:rPr>
      <w:instrText xml:space="preserve">PAGE  </w:instrText>
    </w:r>
    <w:r>
      <w:rPr>
        <w:rStyle w:val="PageNumber"/>
      </w:rPr>
      <w:fldChar w:fldCharType="end"/>
    </w:r>
  </w:p>
  <w:p w:rsidR="00A421D1" w:rsidRDefault="00A421D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framePr w:wrap="around" w:vAnchor="text" w:hAnchor="page" w:x="11476" w:y="766"/>
      <w:rPr>
        <w:rStyle w:val="PageNumber"/>
      </w:rPr>
    </w:pPr>
    <w:r>
      <w:rPr>
        <w:rStyle w:val="PageNumber"/>
      </w:rPr>
      <w:fldChar w:fldCharType="begin"/>
    </w:r>
    <w:r>
      <w:rPr>
        <w:rStyle w:val="PageNumber"/>
      </w:rPr>
      <w:instrText xml:space="preserve">PAGE  </w:instrText>
    </w:r>
    <w:r>
      <w:rPr>
        <w:rStyle w:val="PageNumber"/>
      </w:rPr>
      <w:fldChar w:fldCharType="separate"/>
    </w:r>
    <w:proofErr w:type="gramStart"/>
    <w:r>
      <w:rPr>
        <w:rStyle w:val="PageNumber"/>
      </w:rPr>
      <w:t>xv</w:t>
    </w:r>
    <w:proofErr w:type="gramEnd"/>
    <w:r>
      <w:rPr>
        <w:rStyle w:val="PageNumber"/>
      </w:rPr>
      <w:fldChar w:fldCharType="end"/>
    </w:r>
  </w:p>
  <w:p w:rsidR="00A421D1" w:rsidRDefault="00A421D1">
    <w:pPr>
      <w:pStyle w:val="Header"/>
    </w:pPr>
    <w:r w:rsidRPr="00CF0B99">
      <w:rPr>
        <w:lang w:val="en-PH" w:eastAsia="en-PH"/>
      </w:rPr>
      <w:pict>
        <v:shapetype id="_x0000_t202" coordsize="21600,21600" o:spt="202" path="m,l,21600r21600,l21600,xe">
          <v:stroke joinstyle="miter"/>
          <v:path gradientshapeok="t" o:connecttype="rect"/>
        </v:shapetype>
        <v:shape id="_x0000_s2060" type="#_x0000_t202" style="position:absolute;margin-left:-9pt;margin-top:34.2pt;width:468pt;height:19.8pt;z-index:-251648000" o:gfxdata="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jgo6TWAAAACgEA&#10;AA8AAAAAAAAAAQAgAAAAIgAAAGRycy9kb3ducmV2LnhtbFBLAQIUABQAAAAIAIdO4kAVPC/iHAIA&#10;AD8EAAAOAAAAAAAAAAEAIAAAACUBAABkcnMvZTJvRG9jLnhtbFBLBQYAAAAABgAGAFkBAACzBQAA&#10;AAA=&#10;" o:allowincell="f" stroked="f">
          <v:textbox>
            <w:txbxContent>
              <w:p w:rsidR="00A421D1" w:rsidRDefault="00A421D1">
                <w:pPr>
                  <w:jc w:val="center"/>
                  <w:rPr>
                    <w:rFonts w:ascii="Tunga" w:hAnsi="Tunga"/>
                    <w:b/>
                    <w:spacing w:val="40"/>
                  </w:rPr>
                </w:pPr>
                <w:r>
                  <w:rPr>
                    <w:rFonts w:ascii="Tunga" w:hAnsi="Tunga"/>
                    <w:b/>
                    <w:spacing w:val="40"/>
                  </w:rPr>
                  <w:t>POLYTECHNIC UNIVERSITY OF THE PHILIPPINES</w:t>
                </w:r>
              </w:p>
            </w:txbxContent>
          </v:textbox>
        </v:shape>
      </w:pict>
    </w:r>
    <w:r w:rsidRPr="00CF0B99">
      <w:rPr>
        <w:lang w:val="en-PH" w:eastAsia="en-PH"/>
      </w:rPr>
      <w:pict>
        <v:group id="Group 15" o:spid="_x0000_s2065" style="position:absolute;margin-left:0;margin-top:-36pt;width:459pt;height:11in;z-index:251671552" coordorigin="1800" coordsize="9180,15840203" o:gfxdata="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VuYOTXAAAACQEAAA8AAAAAAAAAAQAgAAAAIgAAAGRycy9kb3ducmV2LnhtbFBLAQIU&#10;ABQAAAAIAIdO4kDqDd8KLQIAADUGAAAOAAAAAAAAAAEAIAAAACYBAABkcnMvZTJvRG9jLnhtbFBL&#10;BQYAAAAABgAGAFkBAADFBQAAAAA=&#10;">
          <v:line id="Line 6" o:spid="_x0000_s2066" style="position:absolute" from="10980,0" to="10980,15840" o:gfxdata="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3DKC/&#10;AAAA3AAAAA8AAAAAAAAAAQAgAAAAIgAAAGRycy9kb3ducmV2LnhtbFBLAQIUABQAAAAIAIdO4kAz&#10;LwWeOwAAADkAAAAQAAAAAAAAAAEAIAAAAA4BAABkcnMvc2hhcGV4bWwueG1sUEsFBgAAAAAGAAYA&#10;WwEAALgDAAAAAA==&#10;"/>
          <v:line id="Line 7" o:spid="_x0000_s2067" style="position:absolute" from="1800,0" to="1800,15840" o:gfxdata="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7upO7sAAADc&#10;AAAADwAAAAAAAAABACAAAAAiAAAAZHJzL2Rvd25yZXYueG1sUEsBAhQAFAAAAAgAh07iQDMvBZ47&#10;AAAAOQAAABAAAAAAAAAAAQAgAAAACgEAAGRycy9zaGFwZXhtbC54bWxQSwUGAAAAAAYABgBbAQAA&#10;tAMAAAAA&#10;"/>
        </v:group>
      </w:pict>
    </w:r>
    <w:r w:rsidRPr="00CF0B99">
      <w:rPr>
        <w:lang w:val="en-PH" w:eastAsia="en-PH"/>
      </w:rPr>
      <w:pict>
        <v:group id="_x0000_s2062" style="position:absolute;margin-left:-90pt;margin-top:36pt;width:612pt;height:18pt;z-index:251670528" coordorigin=",1440" coordsize="12240,360203" o:gfxdata="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qbPst2gAAAAwBAAAPAAAAAAAAAAEAIAAAACIAAABkcnMvZG93bnJldi54bWxQSwECFAAU&#10;AAAACACHTuJA+kj5jygCAAAwBgAADgAAAAAAAAABACAAAAApAQAAZHJzL2Uyb0RvYy54bWxQSwUG&#10;AAAAAAYABgBZAQAAwwUAAAAA&#10;" o:allowincell="f">
          <v:line id="Line 4" o:spid="_x0000_s2063" style="position:absolute" from="0,1440" to="12240,1440" o:gfxdata="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GgejvQAA&#10;ANwAAAAPAAAAAAAAAAEAIAAAACIAAABkcnMvZG93bnJldi54bWxQSwECFAAUAAAACACHTuJAMy8F&#10;njsAAAA5AAAAEAAAAAAAAAABACAAAAAMAQAAZHJzL3NoYXBleG1sLnhtbFBLBQYAAAAABgAGAFsB&#10;AAC2AwAAAAA=&#10;"/>
          <v:line id="Line 5" o:spid="_x0000_s2064" style="position:absolute" from="0,1800" to="12240,18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group>
      </w:pict>
    </w:r>
    <w:r w:rsidRPr="00CF0B99">
      <w:rPr>
        <w:lang w:val="en-PH" w:eastAsia="en-PH"/>
      </w:rPr>
      <w:pict>
        <v:shape id="Text Box 2" o:spid="_x0000_s2061" type="#_x0000_t202" style="position:absolute;margin-left:201.55pt;margin-top:-9pt;width:50.45pt;height:43.2pt;z-index:-251646976" o:gfxdata="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08r9I2AAAAAoB&#10;AAAPAAAAAAAAAAEAIAAAACIAAABkcnMvZG93bnJldi54bWxQSwECFAAUAAAACACHTuJAi2TiNRsC&#10;AAA+BAAADgAAAAAAAAABACAAAAAnAQAAZHJzL2Uyb0RvYy54bWxQSwUGAAAAAAYABgBZAQAAtAUA&#10;AAAA&#10;" o:allowincell="f" stroked="f">
          <v:textbox>
            <w:txbxContent>
              <w:p w:rsidR="00A421D1" w:rsidRDefault="00A421D1">
                <w:r>
                  <w:rPr>
                    <w:noProof/>
                  </w:rPr>
                  <w:drawing>
                    <wp:inline distT="0" distB="0" distL="0" distR="0">
                      <wp:extent cx="466725" cy="466725"/>
                      <wp:effectExtent l="0" t="0" r="9525" b="9525"/>
                      <wp:docPr id="23" name="Picture 72" descr="p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72" descr="puplogo"/>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 cy="466725"/>
                              </a:xfrm>
                              <a:prstGeom prst="rect">
                                <a:avLst/>
                              </a:prstGeom>
                              <a:noFill/>
                              <a:ln>
                                <a:noFill/>
                              </a:ln>
                            </pic:spPr>
                          </pic:pic>
                        </a:graphicData>
                      </a:graphic>
                    </wp:inline>
                  </w:drawing>
                </w:r>
                <w:r>
                  <w:rPr>
                    <w:noProof/>
                  </w:rPr>
                  <w:drawing>
                    <wp:inline distT="0" distB="0" distL="0" distR="0">
                      <wp:extent cx="466725" cy="466725"/>
                      <wp:effectExtent l="0" t="0" r="9525" b="9525"/>
                      <wp:docPr id="24" name="Picture 73" descr="pu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73" descr="puplogo"/>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6725" cy="466725"/>
                              </a:xfrm>
                              <a:prstGeom prst="rect">
                                <a:avLst/>
                              </a:prstGeom>
                              <a:noFill/>
                              <a:ln>
                                <a:noFill/>
                              </a:ln>
                            </pic:spPr>
                          </pic:pic>
                        </a:graphicData>
                      </a:graphic>
                    </wp:inline>
                  </w:drawing>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1D1" w:rsidRDefault="00A421D1">
    <w:pPr>
      <w:pStyle w:val="Header"/>
      <w:rPr>
        <w:lang w:val="en-PH" w:eastAsia="en-PH"/>
      </w:rPr>
    </w:pPr>
    <w:r>
      <w:rPr>
        <w:noProof/>
      </w:rPr>
      <w:drawing>
        <wp:anchor distT="0" distB="0" distL="114300" distR="114300" simplePos="0" relativeHeight="251686912" behindDoc="0" locked="0" layoutInCell="1" allowOverlap="1">
          <wp:simplePos x="0" y="0"/>
          <wp:positionH relativeFrom="column">
            <wp:posOffset>2571115</wp:posOffset>
          </wp:positionH>
          <wp:positionV relativeFrom="paragraph">
            <wp:posOffset>-143510</wp:posOffset>
          </wp:positionV>
          <wp:extent cx="473075" cy="469900"/>
          <wp:effectExtent l="19050" t="0" r="3175" b="0"/>
          <wp:wrapSquare wrapText="bothSides"/>
          <wp:docPr id="30" name="image9.png" descr="Macintosh:Users:jessica:Desktop:Jessica's Files:Certificate:QCU Logo.png"/>
          <wp:cNvGraphicFramePr/>
          <a:graphic xmlns:a="http://schemas.openxmlformats.org/drawingml/2006/main">
            <a:graphicData uri="http://schemas.openxmlformats.org/drawingml/2006/picture">
              <pic:pic xmlns:pic="http://schemas.openxmlformats.org/drawingml/2006/picture">
                <pic:nvPicPr>
                  <pic:cNvPr id="11" name="image9.png" descr="Macintosh:Users:jessica:Desktop:Jessica's Files:Certificate:QCU Logo.png"/>
                  <pic:cNvPicPr preferRelativeResize="0"/>
                </pic:nvPicPr>
                <pic:blipFill>
                  <a:blip r:embed="rId1"/>
                  <a:stretch>
                    <a:fillRect/>
                  </a:stretch>
                </pic:blipFill>
                <pic:spPr>
                  <a:xfrm>
                    <a:off x="0" y="0"/>
                    <a:ext cx="473075" cy="469900"/>
                  </a:xfrm>
                  <a:prstGeom prst="rect">
                    <a:avLst/>
                  </a:prstGeom>
                  <a:noFill/>
                  <a:ln>
                    <a:noFill/>
                  </a:ln>
                </pic:spPr>
              </pic:pic>
            </a:graphicData>
          </a:graphic>
        </wp:anchor>
      </w:drawing>
    </w:r>
  </w:p>
  <w:p w:rsidR="00A421D1" w:rsidRDefault="00A421D1">
    <w:pPr>
      <w:pStyle w:val="Header"/>
    </w:pPr>
    <w:r w:rsidRPr="00CF0B99">
      <w:rPr>
        <w:lang w:val="en-PH" w:eastAsia="en-PH"/>
      </w:rPr>
      <w:pict>
        <v:shapetype id="_x0000_t202" coordsize="21600,21600" o:spt="202" path="m,l,21600r21600,l21600,xe">
          <v:stroke joinstyle="miter"/>
          <v:path gradientshapeok="t" o:connecttype="rect"/>
        </v:shapetype>
        <v:shape id="_x0000_s2098" type="#_x0000_t202" style="position:absolute;margin-left:3.9pt;margin-top:17.25pt;width:423.85pt;height:17.95pt;z-index:-251631616" o:gfxdata="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6xjVl1QAAAAcB&#10;AAAPAAAAAAAAAAEAIAAAACIAAABkcnMvZG93bnJldi54bWxQSwECFAAUAAAACACHTuJAyK1Coh4C&#10;AAA/BAAADgAAAAAAAAABACAAAAAkAQAAZHJzL2Uyb0RvYy54bWxQSwUGAAAAAAYABgBZAQAAtAUA&#10;AAAA&#10;" o:allowincell="f" stroked="f">
          <v:textbox style="mso-next-textbox:#_x0000_s2098">
            <w:txbxContent>
              <w:p w:rsidR="00A421D1" w:rsidRDefault="00A421D1">
                <w:pPr>
                  <w:jc w:val="center"/>
                  <w:rPr>
                    <w:rFonts w:ascii="Arial" w:hAnsi="Arial" w:cs="Arial"/>
                    <w:b/>
                    <w:spacing w:val="40"/>
                    <w:sz w:val="20"/>
                    <w:szCs w:val="20"/>
                  </w:rPr>
                </w:pPr>
                <w:r>
                  <w:rPr>
                    <w:rFonts w:ascii="Arial" w:hAnsi="Arial" w:cs="Arial"/>
                    <w:b/>
                    <w:spacing w:val="40"/>
                    <w:sz w:val="20"/>
                    <w:szCs w:val="20"/>
                  </w:rPr>
                  <w:t>QUEZON CITY UNIVERSITY</w:t>
                </w:r>
              </w:p>
            </w:txbxContent>
          </v:textbox>
        </v:shape>
      </w:pict>
    </w:r>
    <w:r w:rsidRPr="00CF0B99">
      <w:rPr>
        <w:lang w:val="en-PH" w:eastAsia="en-PH"/>
      </w:rPr>
      <w:pict>
        <v:group id="_x0000_s2095" style="position:absolute;margin-left:-141.3pt;margin-top:14.95pt;width:651pt;height:18pt;z-index:251683840" coordorigin=",1440" coordsize="12240,360203" o:gfxdata="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KYgU2wAAAAsBAAAPAAAAAAAAAAEAIAAAACIAAABkcnMvZG93bnJldi54bWxQSwEC&#10;FAAUAAAACACHTuJAeCX3hyoCAAA2BgAADgAAAAAAAAABACAAAAAqAQAAZHJzL2Uyb0RvYy54bWxQ&#10;SwUGAAAAAAYABgBZAQAAxgUAAAAA&#10;" o:allowincell="f">
          <v:line id="Line 121" o:spid="_x0000_s2096" style="position:absolute" from="0,1440" to="12240,1440" o:gfxdata="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gkKvQAA&#10;ANwAAAAPAAAAAAAAAAEAIAAAACIAAABkcnMvZG93bnJldi54bWxQSwECFAAUAAAACACHTuJAMy8F&#10;njsAAAA5AAAAEAAAAAAAAAABACAAAAAMAQAAZHJzL3NoYXBleG1sLnhtbFBLBQYAAAAABgAGAFsB&#10;AAC2AwAAAAA=&#10;"/>
          <v:line id="Line 122" o:spid="_x0000_s2097" style="position:absolute" from="0,1800" to="12240,1800" o:gfxdata="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zTlvQAA&#10;ANwAAAAPAAAAAAAAAAEAIAAAACIAAABkcnMvZG93bnJldi54bWxQSwECFAAUAAAACACHTuJAMy8F&#10;njsAAAA5AAAAEAAAAAAAAAABACAAAAAMAQAAZHJzL3NoYXBleG1sLnhtbFBLBQYAAAAABgAGAFsB&#10;AAC2AwAAAAA=&#10;"/>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78" w:rsidRDefault="00FE2E78">
    <w:pPr>
      <w:pStyle w:val="Header"/>
      <w:framePr w:wrap="around" w:vAnchor="text" w:hAnchor="margin" w:xAlign="right" w:y="1"/>
      <w:rPr>
        <w:rStyle w:val="PageNumber"/>
      </w:rPr>
    </w:pPr>
    <w:r>
      <w:rPr>
        <w:rStyle w:val="PageNumber"/>
      </w:rPr>
      <w:fldChar w:fldCharType="begin"/>
    </w:r>
    <w:r w:rsidR="00A2647D">
      <w:rPr>
        <w:rStyle w:val="PageNumber"/>
      </w:rPr>
      <w:instrText xml:space="preserve">PAGE  </w:instrText>
    </w:r>
    <w:r>
      <w:rPr>
        <w:rStyle w:val="PageNumber"/>
      </w:rPr>
      <w:fldChar w:fldCharType="end"/>
    </w:r>
  </w:p>
  <w:p w:rsidR="00FE2E78" w:rsidRDefault="00FE2E78">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2E78" w:rsidRDefault="00FE2E78">
    <w:pPr>
      <w:pStyle w:val="Header"/>
      <w:ind w:right="360"/>
      <w:jc w:val="center"/>
    </w:pPr>
    <w:r>
      <w:pict>
        <v:shapetype id="_x0000_t202" coordsize="21600,21600" o:spt="202" path="m,l,21600r21600,l21600,xe">
          <v:stroke joinstyle="miter"/>
          <v:path gradientshapeok="t" o:connecttype="rect"/>
        </v:shapetype>
        <v:shape id="Text Box 18" o:spid="_x0000_s2058" type="#_x0000_t202" style="position:absolute;left:0;text-align:left;margin-left:473.7pt;margin-top:36.9pt;width:26.75pt;height:25.95pt;z-index:251666432;mso-position-horizontal-relative:margin" o:gfxdata="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MUsR/doAAAALAQAADwAAAAAAAAABACAAAAAiAAAA&#10;ZHJzL2Rvd25yZXYueG1sUEsBAhQAFAAAAAgAh07iQEpdJGfMAQAApQMAAA4AAAAAAAAAAQAgAAAA&#10;KQEAAGRycy9lMm9Eb2MueG1sUEsFBgAAAAAGAAYAWQEAAGcFAAAAAA==&#10;" filled="f" stroked="f">
          <v:textbox inset="0,0,0,0">
            <w:txbxContent>
              <w:p w:rsidR="00FE2E78" w:rsidRDefault="00FE2E78">
                <w:pPr>
                  <w:pStyle w:val="Header"/>
                </w:pPr>
                <w:r>
                  <w:fldChar w:fldCharType="begin"/>
                </w:r>
                <w:r w:rsidR="00A2647D">
                  <w:instrText xml:space="preserve"> PAGE  \* MERGEFORMAT </w:instrText>
                </w:r>
                <w:r>
                  <w:fldChar w:fldCharType="separate"/>
                </w:r>
                <w:r w:rsidR="00A421D1">
                  <w:rPr>
                    <w:noProof/>
                  </w:rPr>
                  <w:t>15</w:t>
                </w:r>
                <w:r>
                  <w:fldChar w:fldCharType="end"/>
                </w:r>
              </w:p>
            </w:txbxContent>
          </v:textbox>
          <w10:wrap anchorx="margin"/>
        </v:shape>
      </w:pict>
    </w:r>
    <w:r>
      <w:pict>
        <v:group id="Group 3" o:spid="_x0000_s2055" style="position:absolute;left:0;text-align:left;margin-left:-95.9pt;margin-top:35.25pt;width:636.7pt;height:19.5pt;z-index:-251655168" coordorigin=",1440" coordsize="12240,360203" o:gfxdata="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U3XrZ2wAAAAwBAAAPAAAAAAAAAAEAIAAAACIAAABkcnMvZG93bnJldi54bWxQSwECFAAU&#10;AAAACACHTuJAzprDiWACAAAHBwAADgAAAAAAAAABACAAAAAqAQAAZHJzL2Uyb0RvYy54bWxQSwUG&#10;AAAAAAYABgBZAQAA/AUAAAAA&#10;" o:allowincell="f">
          <v:line id="Lines 4" o:spid="_x0000_s2057" style="position:absolute" from="0,1440" to="12240,1440" o:gfxdata="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VmlougAAANsA&#10;AAAPAAAAAAAAAAEAIAAAACIAAABkcnMvZG93bnJldi54bWxQSwECFAAUAAAACACHTuJAMy8FnjsA&#10;AAA5AAAAEAAAAAAAAAABACAAAAAJAQAAZHJzL3NoYXBleG1sLnhtbFBLBQYAAAAABgAGAFsBAACz&#10;AwAAAAA=&#10;"/>
          <v:line id="Lines 5" o:spid="_x0000_s2056" style="position:absolute" from="0,1800" to="12240,1800" o:gfxdata="UEsDBAoAAAAAAIdO4kAAAAAAAAAAAAAAAAAEAAAAZHJzL1BLAwQUAAAACACHTuJA3hrM870AAADb&#10;AAAADwAAAGRycy9kb3ducmV2LnhtbEWPzYvCMBTE74L/Q3gLe5E1qY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GszzvQAA&#10;ANsAAAAPAAAAAAAAAAEAIAAAACIAAABkcnMvZG93bnJldi54bWxQSwECFAAUAAAACACHTuJAMy8F&#10;njsAAAA5AAAAEAAAAAAAAAABACAAAAAMAQAAZHJzL3NoYXBleG1sLnhtbFBLBQYAAAAABgAGAFsB&#10;AAC2AwAAAAA=&#10;"/>
        </v:group>
      </w:pict>
    </w:r>
    <w:r w:rsidR="00A2647D">
      <w:rPr>
        <w:noProof/>
      </w:rPr>
      <w:drawing>
        <wp:anchor distT="0" distB="0" distL="114300" distR="114300" simplePos="0" relativeHeight="251665408" behindDoc="0" locked="0" layoutInCell="1" allowOverlap="1">
          <wp:simplePos x="0" y="0"/>
          <wp:positionH relativeFrom="column">
            <wp:posOffset>2590165</wp:posOffset>
          </wp:positionH>
          <wp:positionV relativeFrom="paragraph">
            <wp:posOffset>-123825</wp:posOffset>
          </wp:positionV>
          <wp:extent cx="625475" cy="556260"/>
          <wp:effectExtent l="0" t="0" r="3175" b="15240"/>
          <wp:wrapSquare wrapText="bothSides"/>
          <wp:docPr id="58" name="image9.png" descr="Macintosh:Users:jessica:Desktop:Jessica's Files:Certificate:QCU Logo.png"/>
          <wp:cNvGraphicFramePr/>
          <a:graphic xmlns:a="http://schemas.openxmlformats.org/drawingml/2006/main">
            <a:graphicData uri="http://schemas.openxmlformats.org/drawingml/2006/picture">
              <pic:pic xmlns:pic="http://schemas.openxmlformats.org/drawingml/2006/picture">
                <pic:nvPicPr>
                  <pic:cNvPr id="58" name="image9.png" descr="Macintosh:Users:jessica:Desktop:Jessica's Files:Certificate:QCU Logo.png"/>
                  <pic:cNvPicPr preferRelativeResize="0"/>
                </pic:nvPicPr>
                <pic:blipFill>
                  <a:blip r:embed="rId1"/>
                  <a:stretch>
                    <a:fillRect/>
                  </a:stretch>
                </pic:blipFill>
                <pic:spPr>
                  <a:xfrm>
                    <a:off x="0" y="0"/>
                    <a:ext cx="625475" cy="556260"/>
                  </a:xfrm>
                  <a:prstGeom prst="rect">
                    <a:avLst/>
                  </a:prstGeom>
                  <a:noFill/>
                  <a:ln>
                    <a:noFill/>
                  </a:ln>
                </pic:spPr>
              </pic:pic>
            </a:graphicData>
          </a:graphic>
        </wp:anchor>
      </w:drawing>
    </w:r>
    <w:r>
      <w:pict>
        <v:line id="Lines 7" o:spid="_x0000_s2054" style="position:absolute;left:0;text-align:left;z-index:251663360;mso-position-horizontal-relative:text;mso-position-vertical-relative:text" from="0,-36pt" to="0,756pt" o:gfxdata="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ZCC1mNQAAAAGAQAADwAAAAAA&#10;AAABACAAAAAiAAAAZHJzL2Rvd25yZXYueG1sUEsBAhQAFAAAAAgAh07iQCQZiUDeAQAA3AMAAA4A&#10;AAAAAAAAAQAgAAAAIwEAAGRycy9lMm9Eb2MueG1sUEsFBgAAAAAGAAYAWQEAAHMFAAAAAA==&#10;" o:allowincell="f"/>
      </w:pict>
    </w:r>
    <w:r>
      <w:pict>
        <v:line id="Lines 6" o:spid="_x0000_s2053" style="position:absolute;left:0;text-align:left;z-index:251662336;mso-position-horizontal-relative:text;mso-position-vertical-relative:text" from="459pt,-36pt" to="459pt,756pt" o:gfxdata="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6Lrz4NcAAAAMAQAADwAA&#10;AAAAAAABACAAAAAiAAAAZHJzL2Rvd25yZXYueG1sUEsBAhQAFAAAAAgAh07iQFqztkveAQAA3AMA&#10;AA4AAAAAAAAAAQAgAAAAJgEAAGRycy9lMm9Eb2MueG1sUEsFBgAAAAAGAAYAWQEAAHYFAAAAAA==&#10;" o:allowincell="f"/>
      </w:pict>
    </w:r>
    <w:r>
      <w:pict>
        <v:shape id="Text Box 1" o:spid="_x0000_s2052" type="#_x0000_t202" style="position:absolute;left:0;text-align:left;margin-left:-9pt;margin-top:36pt;width:468pt;height:36pt;z-index:-251656192;mso-position-horizontal-relative:text;mso-position-vertical-relative:text" o:gfxdata="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tg7cy2AAAAAoBAAAPAAAAAAAAAAEAIAAAACIAAABkcnMvZG93bnJldi54bWxQSwEC&#10;FAAUAAAACACHTuJATpKDUrsBAACFAwAADgAAAAAAAAABACAAAAAnAQAAZHJzL2Uyb0RvYy54bWxQ&#10;SwUGAAAAAAYABgBZAQAAVAUAAAAA&#10;" o:allowincell="f" stroked="f">
          <v:textbox>
            <w:txbxContent>
              <w:p w:rsidR="00FE2E78" w:rsidRDefault="00A2647D">
                <w:pPr>
                  <w:jc w:val="center"/>
                  <w:rPr>
                    <w:rFonts w:ascii="Tunga" w:hAnsi="Tunga"/>
                    <w:b/>
                    <w:spacing w:val="40"/>
                  </w:rPr>
                </w:pPr>
                <w:r>
                  <w:rPr>
                    <w:rFonts w:ascii="Tunga" w:hAnsi="Tunga"/>
                    <w:b/>
                    <w:spacing w:val="40"/>
                  </w:rPr>
                  <w:t>QUEZON CITY UNIVERSITY</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3BB40F"/>
    <w:multiLevelType w:val="singleLevel"/>
    <w:tmpl w:val="D43BB40F"/>
    <w:lvl w:ilvl="0">
      <w:start w:val="1"/>
      <w:numFmt w:val="bullet"/>
      <w:lvlText w:val=""/>
      <w:lvlJc w:val="left"/>
      <w:pPr>
        <w:tabs>
          <w:tab w:val="left" w:pos="420"/>
        </w:tabs>
        <w:ind w:left="420" w:hanging="420"/>
      </w:pPr>
      <w:rPr>
        <w:rFonts w:ascii="Wingdings" w:hAnsi="Wingdings" w:hint="default"/>
        <w:sz w:val="16"/>
        <w:szCs w:val="16"/>
      </w:rPr>
    </w:lvl>
  </w:abstractNum>
  <w:abstractNum w:abstractNumId="1">
    <w:nsid w:val="06FF6665"/>
    <w:multiLevelType w:val="singleLevel"/>
    <w:tmpl w:val="06FF6665"/>
    <w:lvl w:ilvl="0">
      <w:start w:val="1"/>
      <w:numFmt w:val="bullet"/>
      <w:lvlText w:val=""/>
      <w:lvlJc w:val="left"/>
      <w:pPr>
        <w:tabs>
          <w:tab w:val="left" w:pos="840"/>
        </w:tabs>
        <w:ind w:left="840" w:hanging="420"/>
      </w:pPr>
      <w:rPr>
        <w:rFonts w:ascii="Wingdings" w:hAnsi="Wingdings" w:hint="default"/>
        <w:sz w:val="16"/>
        <w:szCs w:val="16"/>
      </w:rPr>
    </w:lvl>
  </w:abstractNum>
  <w:abstractNum w:abstractNumId="2">
    <w:nsid w:val="1AFBBF63"/>
    <w:multiLevelType w:val="singleLevel"/>
    <w:tmpl w:val="1AFBBF63"/>
    <w:lvl w:ilvl="0">
      <w:start w:val="1"/>
      <w:numFmt w:val="decimal"/>
      <w:suff w:val="space"/>
      <w:lvlText w:val="%1."/>
      <w:lvlJc w:val="left"/>
    </w:lvl>
  </w:abstractNum>
  <w:abstractNum w:abstractNumId="3">
    <w:nsid w:val="38304B69"/>
    <w:multiLevelType w:val="multilevel"/>
    <w:tmpl w:val="38304B69"/>
    <w:lvl w:ilvl="0">
      <w:start w:val="1"/>
      <w:numFmt w:val="decimal"/>
      <w:lvlText w:val="%1."/>
      <w:lvlJc w:val="left"/>
      <w:pPr>
        <w:ind w:left="63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nsid w:val="3E6405C9"/>
    <w:multiLevelType w:val="singleLevel"/>
    <w:tmpl w:val="3E6405C9"/>
    <w:lvl w:ilvl="0">
      <w:start w:val="1"/>
      <w:numFmt w:val="bullet"/>
      <w:lvlText w:val=""/>
      <w:lvlJc w:val="left"/>
      <w:pPr>
        <w:tabs>
          <w:tab w:val="left" w:pos="840"/>
        </w:tabs>
        <w:ind w:left="840" w:hanging="420"/>
      </w:pPr>
      <w:rPr>
        <w:rFonts w:ascii="Wingdings" w:hAnsi="Wingdings" w:hint="default"/>
        <w:sz w:val="16"/>
        <w:szCs w:val="16"/>
      </w:rPr>
    </w:lvl>
  </w:abstractNum>
  <w:abstractNum w:abstractNumId="5">
    <w:nsid w:val="4A94DF7E"/>
    <w:multiLevelType w:val="singleLevel"/>
    <w:tmpl w:val="4A94DF7E"/>
    <w:lvl w:ilvl="0">
      <w:start w:val="1"/>
      <w:numFmt w:val="bullet"/>
      <w:lvlText w:val=""/>
      <w:lvlJc w:val="left"/>
      <w:pPr>
        <w:tabs>
          <w:tab w:val="left" w:pos="840"/>
        </w:tabs>
        <w:ind w:left="900" w:hanging="420"/>
      </w:pPr>
      <w:rPr>
        <w:rFonts w:ascii="Wingdings" w:hAnsi="Wingdings" w:hint="default"/>
        <w:sz w:val="16"/>
        <w:szCs w:val="16"/>
      </w:rPr>
    </w:lvl>
  </w:abstractNum>
  <w:abstractNum w:abstractNumId="6">
    <w:nsid w:val="65AF4217"/>
    <w:multiLevelType w:val="multilevel"/>
    <w:tmpl w:val="65AF4217"/>
    <w:lvl w:ilvl="0">
      <w:start w:val="3"/>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1"/>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19"/>
  <w:noPunctuationKerning/>
  <w:characterSpacingControl w:val="doNotCompress"/>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doNotExpandShiftReturn/>
    <w:useFELayout/>
  </w:compat>
  <w:rsids>
    <w:rsidRoot w:val="00732EF5"/>
    <w:rsid w:val="000027C5"/>
    <w:rsid w:val="0001163A"/>
    <w:rsid w:val="0002135D"/>
    <w:rsid w:val="00021918"/>
    <w:rsid w:val="00026667"/>
    <w:rsid w:val="00035778"/>
    <w:rsid w:val="00037D6C"/>
    <w:rsid w:val="00041BC8"/>
    <w:rsid w:val="00041DFE"/>
    <w:rsid w:val="00043F9C"/>
    <w:rsid w:val="00045952"/>
    <w:rsid w:val="00070F90"/>
    <w:rsid w:val="00071122"/>
    <w:rsid w:val="00077CF7"/>
    <w:rsid w:val="000875D6"/>
    <w:rsid w:val="00087B7F"/>
    <w:rsid w:val="000A297A"/>
    <w:rsid w:val="000A34F7"/>
    <w:rsid w:val="000B0E13"/>
    <w:rsid w:val="000B3BD4"/>
    <w:rsid w:val="000B767A"/>
    <w:rsid w:val="000C37AC"/>
    <w:rsid w:val="000E2939"/>
    <w:rsid w:val="000E2B15"/>
    <w:rsid w:val="000E35F7"/>
    <w:rsid w:val="000F263B"/>
    <w:rsid w:val="000F26A7"/>
    <w:rsid w:val="000F79D0"/>
    <w:rsid w:val="001016E0"/>
    <w:rsid w:val="00105D8B"/>
    <w:rsid w:val="001117AC"/>
    <w:rsid w:val="0011192C"/>
    <w:rsid w:val="00111D8D"/>
    <w:rsid w:val="00122967"/>
    <w:rsid w:val="00123007"/>
    <w:rsid w:val="00123AA3"/>
    <w:rsid w:val="00134A81"/>
    <w:rsid w:val="00135102"/>
    <w:rsid w:val="0013669A"/>
    <w:rsid w:val="00137D96"/>
    <w:rsid w:val="0014017F"/>
    <w:rsid w:val="001654CE"/>
    <w:rsid w:val="001671BB"/>
    <w:rsid w:val="00167A62"/>
    <w:rsid w:val="00171B80"/>
    <w:rsid w:val="00172C69"/>
    <w:rsid w:val="00173DC0"/>
    <w:rsid w:val="001748E4"/>
    <w:rsid w:val="0018266E"/>
    <w:rsid w:val="00187612"/>
    <w:rsid w:val="00197698"/>
    <w:rsid w:val="001A3AA8"/>
    <w:rsid w:val="001A5AB6"/>
    <w:rsid w:val="001A67B6"/>
    <w:rsid w:val="001C06C3"/>
    <w:rsid w:val="001C71E0"/>
    <w:rsid w:val="001D0F89"/>
    <w:rsid w:val="001D5A1B"/>
    <w:rsid w:val="001D6966"/>
    <w:rsid w:val="001F1676"/>
    <w:rsid w:val="001F521A"/>
    <w:rsid w:val="00200A9F"/>
    <w:rsid w:val="00201C83"/>
    <w:rsid w:val="00217B71"/>
    <w:rsid w:val="00217FCF"/>
    <w:rsid w:val="0022101C"/>
    <w:rsid w:val="002259A4"/>
    <w:rsid w:val="002323B8"/>
    <w:rsid w:val="00233CF6"/>
    <w:rsid w:val="00234CD2"/>
    <w:rsid w:val="00241812"/>
    <w:rsid w:val="00245195"/>
    <w:rsid w:val="00255785"/>
    <w:rsid w:val="0026303F"/>
    <w:rsid w:val="00266047"/>
    <w:rsid w:val="00267818"/>
    <w:rsid w:val="0027580F"/>
    <w:rsid w:val="00277574"/>
    <w:rsid w:val="0028226B"/>
    <w:rsid w:val="00286BD4"/>
    <w:rsid w:val="00295FC4"/>
    <w:rsid w:val="002A1909"/>
    <w:rsid w:val="002A3ED1"/>
    <w:rsid w:val="002B1960"/>
    <w:rsid w:val="002B4F3A"/>
    <w:rsid w:val="002B65C5"/>
    <w:rsid w:val="002C22E2"/>
    <w:rsid w:val="002D06E1"/>
    <w:rsid w:val="002E2834"/>
    <w:rsid w:val="002F0DA8"/>
    <w:rsid w:val="002F1307"/>
    <w:rsid w:val="003050DF"/>
    <w:rsid w:val="00310476"/>
    <w:rsid w:val="003111FA"/>
    <w:rsid w:val="0031492F"/>
    <w:rsid w:val="00315765"/>
    <w:rsid w:val="00320FF5"/>
    <w:rsid w:val="00325D72"/>
    <w:rsid w:val="00327D8A"/>
    <w:rsid w:val="00332EDF"/>
    <w:rsid w:val="0033412F"/>
    <w:rsid w:val="0033545B"/>
    <w:rsid w:val="00335649"/>
    <w:rsid w:val="003405DC"/>
    <w:rsid w:val="00355F29"/>
    <w:rsid w:val="00367E00"/>
    <w:rsid w:val="00377CE2"/>
    <w:rsid w:val="00382297"/>
    <w:rsid w:val="003846CA"/>
    <w:rsid w:val="00385F21"/>
    <w:rsid w:val="00386F48"/>
    <w:rsid w:val="003903CA"/>
    <w:rsid w:val="00392506"/>
    <w:rsid w:val="003932EC"/>
    <w:rsid w:val="00395DC5"/>
    <w:rsid w:val="00396B00"/>
    <w:rsid w:val="003A06A5"/>
    <w:rsid w:val="003A400D"/>
    <w:rsid w:val="003A4FCA"/>
    <w:rsid w:val="003B49A0"/>
    <w:rsid w:val="003C2355"/>
    <w:rsid w:val="003D761F"/>
    <w:rsid w:val="003E3A7E"/>
    <w:rsid w:val="003E41CA"/>
    <w:rsid w:val="003E5F0D"/>
    <w:rsid w:val="00405FE5"/>
    <w:rsid w:val="00413D6B"/>
    <w:rsid w:val="00430758"/>
    <w:rsid w:val="004361DD"/>
    <w:rsid w:val="0043736E"/>
    <w:rsid w:val="004430D2"/>
    <w:rsid w:val="00443AA9"/>
    <w:rsid w:val="00444B72"/>
    <w:rsid w:val="00453FB7"/>
    <w:rsid w:val="004655F7"/>
    <w:rsid w:val="0046715D"/>
    <w:rsid w:val="004721CB"/>
    <w:rsid w:val="00482C74"/>
    <w:rsid w:val="004978C8"/>
    <w:rsid w:val="004A38CA"/>
    <w:rsid w:val="004A53E8"/>
    <w:rsid w:val="004B0C50"/>
    <w:rsid w:val="004D3674"/>
    <w:rsid w:val="004E66D9"/>
    <w:rsid w:val="004E76C7"/>
    <w:rsid w:val="004E7E26"/>
    <w:rsid w:val="004F4460"/>
    <w:rsid w:val="004F6DA5"/>
    <w:rsid w:val="00512DC8"/>
    <w:rsid w:val="0051326E"/>
    <w:rsid w:val="00515ADC"/>
    <w:rsid w:val="0052009A"/>
    <w:rsid w:val="00532A6B"/>
    <w:rsid w:val="0054055C"/>
    <w:rsid w:val="00541551"/>
    <w:rsid w:val="00552688"/>
    <w:rsid w:val="005649CE"/>
    <w:rsid w:val="00567987"/>
    <w:rsid w:val="00571046"/>
    <w:rsid w:val="00583A8E"/>
    <w:rsid w:val="00587931"/>
    <w:rsid w:val="00590FCC"/>
    <w:rsid w:val="00592B47"/>
    <w:rsid w:val="00595EF4"/>
    <w:rsid w:val="005964FC"/>
    <w:rsid w:val="005A15D1"/>
    <w:rsid w:val="005B3CE3"/>
    <w:rsid w:val="005C57B0"/>
    <w:rsid w:val="005D048A"/>
    <w:rsid w:val="005D1579"/>
    <w:rsid w:val="005E3BDF"/>
    <w:rsid w:val="005E70C1"/>
    <w:rsid w:val="005F1E0F"/>
    <w:rsid w:val="005F2A4E"/>
    <w:rsid w:val="00616006"/>
    <w:rsid w:val="006218EA"/>
    <w:rsid w:val="006219A9"/>
    <w:rsid w:val="00630D8E"/>
    <w:rsid w:val="00630E70"/>
    <w:rsid w:val="00632568"/>
    <w:rsid w:val="0064106D"/>
    <w:rsid w:val="006437AB"/>
    <w:rsid w:val="00663BBF"/>
    <w:rsid w:val="00680ED4"/>
    <w:rsid w:val="00682807"/>
    <w:rsid w:val="00682D8B"/>
    <w:rsid w:val="00683BE9"/>
    <w:rsid w:val="006845EF"/>
    <w:rsid w:val="00686C5A"/>
    <w:rsid w:val="006A354B"/>
    <w:rsid w:val="006A4EE9"/>
    <w:rsid w:val="006B4F38"/>
    <w:rsid w:val="006B6CE7"/>
    <w:rsid w:val="006C0981"/>
    <w:rsid w:val="006C3A4A"/>
    <w:rsid w:val="006C65AD"/>
    <w:rsid w:val="006D2809"/>
    <w:rsid w:val="006E4261"/>
    <w:rsid w:val="006E6CC4"/>
    <w:rsid w:val="006F4914"/>
    <w:rsid w:val="006F5BF5"/>
    <w:rsid w:val="006F60B5"/>
    <w:rsid w:val="00704BF2"/>
    <w:rsid w:val="00705992"/>
    <w:rsid w:val="00715076"/>
    <w:rsid w:val="0071637A"/>
    <w:rsid w:val="00721CD1"/>
    <w:rsid w:val="007328C6"/>
    <w:rsid w:val="00732B82"/>
    <w:rsid w:val="00732EF5"/>
    <w:rsid w:val="00734726"/>
    <w:rsid w:val="00735B64"/>
    <w:rsid w:val="00747749"/>
    <w:rsid w:val="00747781"/>
    <w:rsid w:val="00750E1D"/>
    <w:rsid w:val="00761478"/>
    <w:rsid w:val="00764B03"/>
    <w:rsid w:val="007710DB"/>
    <w:rsid w:val="00771CAB"/>
    <w:rsid w:val="00773E16"/>
    <w:rsid w:val="0077507F"/>
    <w:rsid w:val="00782AA6"/>
    <w:rsid w:val="00785BD4"/>
    <w:rsid w:val="007B145E"/>
    <w:rsid w:val="007B44D4"/>
    <w:rsid w:val="007C06AA"/>
    <w:rsid w:val="007C18E2"/>
    <w:rsid w:val="007C2394"/>
    <w:rsid w:val="007C38BB"/>
    <w:rsid w:val="007C5F4C"/>
    <w:rsid w:val="007C6448"/>
    <w:rsid w:val="007C7C54"/>
    <w:rsid w:val="007D2119"/>
    <w:rsid w:val="007D306C"/>
    <w:rsid w:val="007E0E9D"/>
    <w:rsid w:val="007E30F8"/>
    <w:rsid w:val="007F1DCC"/>
    <w:rsid w:val="00810A52"/>
    <w:rsid w:val="008178D7"/>
    <w:rsid w:val="00823405"/>
    <w:rsid w:val="00823D95"/>
    <w:rsid w:val="00835DDB"/>
    <w:rsid w:val="00851BE5"/>
    <w:rsid w:val="0085350A"/>
    <w:rsid w:val="00855169"/>
    <w:rsid w:val="00862E05"/>
    <w:rsid w:val="0086427C"/>
    <w:rsid w:val="0086433D"/>
    <w:rsid w:val="008648DA"/>
    <w:rsid w:val="00873195"/>
    <w:rsid w:val="00873301"/>
    <w:rsid w:val="00874710"/>
    <w:rsid w:val="00884AFC"/>
    <w:rsid w:val="00892CA4"/>
    <w:rsid w:val="00894A29"/>
    <w:rsid w:val="00894A73"/>
    <w:rsid w:val="00896306"/>
    <w:rsid w:val="008A2DEB"/>
    <w:rsid w:val="008A7E9C"/>
    <w:rsid w:val="008B5C4C"/>
    <w:rsid w:val="008C4B47"/>
    <w:rsid w:val="008D5B2D"/>
    <w:rsid w:val="008D6839"/>
    <w:rsid w:val="008E5AD1"/>
    <w:rsid w:val="008E7017"/>
    <w:rsid w:val="008F0651"/>
    <w:rsid w:val="008F347B"/>
    <w:rsid w:val="008F7DE9"/>
    <w:rsid w:val="00903C36"/>
    <w:rsid w:val="00907A5A"/>
    <w:rsid w:val="009120D7"/>
    <w:rsid w:val="00912914"/>
    <w:rsid w:val="00926420"/>
    <w:rsid w:val="00943C1F"/>
    <w:rsid w:val="0095058C"/>
    <w:rsid w:val="0095381E"/>
    <w:rsid w:val="00953E3B"/>
    <w:rsid w:val="009572F9"/>
    <w:rsid w:val="009736D3"/>
    <w:rsid w:val="00984577"/>
    <w:rsid w:val="00986B42"/>
    <w:rsid w:val="00995194"/>
    <w:rsid w:val="00997D0A"/>
    <w:rsid w:val="009A1EEF"/>
    <w:rsid w:val="009A5BED"/>
    <w:rsid w:val="009B01A6"/>
    <w:rsid w:val="009B0F51"/>
    <w:rsid w:val="009B279F"/>
    <w:rsid w:val="009B7102"/>
    <w:rsid w:val="009D1CF6"/>
    <w:rsid w:val="009D4293"/>
    <w:rsid w:val="009D4E1B"/>
    <w:rsid w:val="009E0DF3"/>
    <w:rsid w:val="009F4E9F"/>
    <w:rsid w:val="00A0009E"/>
    <w:rsid w:val="00A015C2"/>
    <w:rsid w:val="00A11DB9"/>
    <w:rsid w:val="00A2647D"/>
    <w:rsid w:val="00A315EF"/>
    <w:rsid w:val="00A35EFD"/>
    <w:rsid w:val="00A421D1"/>
    <w:rsid w:val="00A4223F"/>
    <w:rsid w:val="00A432EF"/>
    <w:rsid w:val="00A45B55"/>
    <w:rsid w:val="00A57D9B"/>
    <w:rsid w:val="00A60BBC"/>
    <w:rsid w:val="00A63198"/>
    <w:rsid w:val="00A64286"/>
    <w:rsid w:val="00A720DD"/>
    <w:rsid w:val="00A81292"/>
    <w:rsid w:val="00A81CC1"/>
    <w:rsid w:val="00A8243B"/>
    <w:rsid w:val="00A87BA3"/>
    <w:rsid w:val="00A964A7"/>
    <w:rsid w:val="00AA1341"/>
    <w:rsid w:val="00AB228C"/>
    <w:rsid w:val="00AC41DC"/>
    <w:rsid w:val="00AD0CB4"/>
    <w:rsid w:val="00AE242E"/>
    <w:rsid w:val="00AE2B01"/>
    <w:rsid w:val="00AE4188"/>
    <w:rsid w:val="00AF320C"/>
    <w:rsid w:val="00AF4336"/>
    <w:rsid w:val="00AF5272"/>
    <w:rsid w:val="00AF5867"/>
    <w:rsid w:val="00AF5918"/>
    <w:rsid w:val="00B0635C"/>
    <w:rsid w:val="00B1060D"/>
    <w:rsid w:val="00B1187E"/>
    <w:rsid w:val="00B11C0F"/>
    <w:rsid w:val="00B16371"/>
    <w:rsid w:val="00B21AD7"/>
    <w:rsid w:val="00B21BC3"/>
    <w:rsid w:val="00B26E33"/>
    <w:rsid w:val="00B43351"/>
    <w:rsid w:val="00B479B4"/>
    <w:rsid w:val="00B52D10"/>
    <w:rsid w:val="00B67367"/>
    <w:rsid w:val="00B760A9"/>
    <w:rsid w:val="00B832DD"/>
    <w:rsid w:val="00B84D98"/>
    <w:rsid w:val="00B944CD"/>
    <w:rsid w:val="00BA21E5"/>
    <w:rsid w:val="00BC2229"/>
    <w:rsid w:val="00BC49EE"/>
    <w:rsid w:val="00BC4BA7"/>
    <w:rsid w:val="00BD3253"/>
    <w:rsid w:val="00BD36D1"/>
    <w:rsid w:val="00BD6F05"/>
    <w:rsid w:val="00BE40E4"/>
    <w:rsid w:val="00BE6867"/>
    <w:rsid w:val="00BF2DDD"/>
    <w:rsid w:val="00C0145D"/>
    <w:rsid w:val="00C01E34"/>
    <w:rsid w:val="00C0604E"/>
    <w:rsid w:val="00C15B62"/>
    <w:rsid w:val="00C17E1B"/>
    <w:rsid w:val="00C20373"/>
    <w:rsid w:val="00C229D8"/>
    <w:rsid w:val="00C239CE"/>
    <w:rsid w:val="00C24D8B"/>
    <w:rsid w:val="00C2702A"/>
    <w:rsid w:val="00C37F6E"/>
    <w:rsid w:val="00C6410E"/>
    <w:rsid w:val="00C74DFB"/>
    <w:rsid w:val="00C81A57"/>
    <w:rsid w:val="00C8278F"/>
    <w:rsid w:val="00C82EEE"/>
    <w:rsid w:val="00C84710"/>
    <w:rsid w:val="00C925A5"/>
    <w:rsid w:val="00C94136"/>
    <w:rsid w:val="00C9501E"/>
    <w:rsid w:val="00C971BC"/>
    <w:rsid w:val="00CA0E57"/>
    <w:rsid w:val="00CA20B9"/>
    <w:rsid w:val="00CC4C9C"/>
    <w:rsid w:val="00CC612F"/>
    <w:rsid w:val="00CC6AC1"/>
    <w:rsid w:val="00CC7B30"/>
    <w:rsid w:val="00CD2BBA"/>
    <w:rsid w:val="00CD3FCD"/>
    <w:rsid w:val="00CE0071"/>
    <w:rsid w:val="00CE1F0B"/>
    <w:rsid w:val="00CF26EC"/>
    <w:rsid w:val="00CF42F2"/>
    <w:rsid w:val="00D11886"/>
    <w:rsid w:val="00D14299"/>
    <w:rsid w:val="00D1503F"/>
    <w:rsid w:val="00D235FA"/>
    <w:rsid w:val="00D24030"/>
    <w:rsid w:val="00D25432"/>
    <w:rsid w:val="00D26478"/>
    <w:rsid w:val="00D31DDF"/>
    <w:rsid w:val="00D573BC"/>
    <w:rsid w:val="00D57543"/>
    <w:rsid w:val="00D60599"/>
    <w:rsid w:val="00D60DA1"/>
    <w:rsid w:val="00D66C7B"/>
    <w:rsid w:val="00D73F63"/>
    <w:rsid w:val="00D80A8A"/>
    <w:rsid w:val="00D84B2A"/>
    <w:rsid w:val="00D903EB"/>
    <w:rsid w:val="00D91093"/>
    <w:rsid w:val="00DA5A47"/>
    <w:rsid w:val="00DB67A7"/>
    <w:rsid w:val="00DC1074"/>
    <w:rsid w:val="00DD1F69"/>
    <w:rsid w:val="00DD34F3"/>
    <w:rsid w:val="00DD3E06"/>
    <w:rsid w:val="00DD3F60"/>
    <w:rsid w:val="00DE7A02"/>
    <w:rsid w:val="00DF3A13"/>
    <w:rsid w:val="00DF4F63"/>
    <w:rsid w:val="00E03D7D"/>
    <w:rsid w:val="00E17AF7"/>
    <w:rsid w:val="00E207D6"/>
    <w:rsid w:val="00E32EE9"/>
    <w:rsid w:val="00E34083"/>
    <w:rsid w:val="00E3773E"/>
    <w:rsid w:val="00E4328A"/>
    <w:rsid w:val="00E4333C"/>
    <w:rsid w:val="00E52C85"/>
    <w:rsid w:val="00E63341"/>
    <w:rsid w:val="00E63E6F"/>
    <w:rsid w:val="00E66CAE"/>
    <w:rsid w:val="00E82F2B"/>
    <w:rsid w:val="00E95F06"/>
    <w:rsid w:val="00EB27B5"/>
    <w:rsid w:val="00EB76CA"/>
    <w:rsid w:val="00EC4480"/>
    <w:rsid w:val="00EC6086"/>
    <w:rsid w:val="00ED110E"/>
    <w:rsid w:val="00ED1904"/>
    <w:rsid w:val="00ED4D04"/>
    <w:rsid w:val="00ED7EBE"/>
    <w:rsid w:val="00EE0AC6"/>
    <w:rsid w:val="00EE168F"/>
    <w:rsid w:val="00EE4DD9"/>
    <w:rsid w:val="00EE6619"/>
    <w:rsid w:val="00EF660D"/>
    <w:rsid w:val="00EF7B70"/>
    <w:rsid w:val="00F06895"/>
    <w:rsid w:val="00F126D8"/>
    <w:rsid w:val="00F17B45"/>
    <w:rsid w:val="00F20934"/>
    <w:rsid w:val="00F23E25"/>
    <w:rsid w:val="00F25C2F"/>
    <w:rsid w:val="00F27918"/>
    <w:rsid w:val="00F31AE3"/>
    <w:rsid w:val="00F35882"/>
    <w:rsid w:val="00F43345"/>
    <w:rsid w:val="00F44364"/>
    <w:rsid w:val="00F477DA"/>
    <w:rsid w:val="00F63E3F"/>
    <w:rsid w:val="00F64800"/>
    <w:rsid w:val="00F71E9E"/>
    <w:rsid w:val="00F85EF9"/>
    <w:rsid w:val="00F8722D"/>
    <w:rsid w:val="00F9014D"/>
    <w:rsid w:val="00F95496"/>
    <w:rsid w:val="00F97F6D"/>
    <w:rsid w:val="00FA29BA"/>
    <w:rsid w:val="00FA3A7F"/>
    <w:rsid w:val="00FA63FB"/>
    <w:rsid w:val="00FA795D"/>
    <w:rsid w:val="00FB4B79"/>
    <w:rsid w:val="00FB7D44"/>
    <w:rsid w:val="00FC034E"/>
    <w:rsid w:val="00FC1E74"/>
    <w:rsid w:val="00FC59E9"/>
    <w:rsid w:val="00FD6C4A"/>
    <w:rsid w:val="00FE2E78"/>
    <w:rsid w:val="00FF0BCB"/>
    <w:rsid w:val="00FF397E"/>
    <w:rsid w:val="010D7BEE"/>
    <w:rsid w:val="015E76C2"/>
    <w:rsid w:val="01B14A0D"/>
    <w:rsid w:val="02607B71"/>
    <w:rsid w:val="028952C4"/>
    <w:rsid w:val="03106628"/>
    <w:rsid w:val="0342732B"/>
    <w:rsid w:val="036F2C0B"/>
    <w:rsid w:val="046C6683"/>
    <w:rsid w:val="04956E49"/>
    <w:rsid w:val="04DC10F7"/>
    <w:rsid w:val="04F05FE0"/>
    <w:rsid w:val="050235A0"/>
    <w:rsid w:val="05054B62"/>
    <w:rsid w:val="05076FF2"/>
    <w:rsid w:val="05531525"/>
    <w:rsid w:val="055C3EE9"/>
    <w:rsid w:val="055D1C3E"/>
    <w:rsid w:val="05762EB5"/>
    <w:rsid w:val="05970A6D"/>
    <w:rsid w:val="06071E10"/>
    <w:rsid w:val="065E5A40"/>
    <w:rsid w:val="07921148"/>
    <w:rsid w:val="07BF761B"/>
    <w:rsid w:val="07D14450"/>
    <w:rsid w:val="07F90ADD"/>
    <w:rsid w:val="08000240"/>
    <w:rsid w:val="081A4C5C"/>
    <w:rsid w:val="0885103B"/>
    <w:rsid w:val="08F5036A"/>
    <w:rsid w:val="09875A66"/>
    <w:rsid w:val="09B3041D"/>
    <w:rsid w:val="09D1212B"/>
    <w:rsid w:val="0AEC76B0"/>
    <w:rsid w:val="0B9576DC"/>
    <w:rsid w:val="0BBC7AC0"/>
    <w:rsid w:val="0CA25E6D"/>
    <w:rsid w:val="0CDE272A"/>
    <w:rsid w:val="0CF25BB8"/>
    <w:rsid w:val="0DA40F8F"/>
    <w:rsid w:val="0DA41055"/>
    <w:rsid w:val="0DB077DB"/>
    <w:rsid w:val="0DFF2BDE"/>
    <w:rsid w:val="0EC83CEB"/>
    <w:rsid w:val="0EFE0FC3"/>
    <w:rsid w:val="0F585362"/>
    <w:rsid w:val="0F7010AD"/>
    <w:rsid w:val="0FF60D73"/>
    <w:rsid w:val="10682F93"/>
    <w:rsid w:val="111D54A2"/>
    <w:rsid w:val="11471565"/>
    <w:rsid w:val="115B2E5C"/>
    <w:rsid w:val="1189484A"/>
    <w:rsid w:val="11B925E1"/>
    <w:rsid w:val="129875BC"/>
    <w:rsid w:val="129C5302"/>
    <w:rsid w:val="12F02E1F"/>
    <w:rsid w:val="13693708"/>
    <w:rsid w:val="13756536"/>
    <w:rsid w:val="146F3376"/>
    <w:rsid w:val="148660EA"/>
    <w:rsid w:val="14D61C6D"/>
    <w:rsid w:val="15066A65"/>
    <w:rsid w:val="15815484"/>
    <w:rsid w:val="158568FB"/>
    <w:rsid w:val="15AA4298"/>
    <w:rsid w:val="15BE0130"/>
    <w:rsid w:val="16A405EF"/>
    <w:rsid w:val="16CD523A"/>
    <w:rsid w:val="16D02D3B"/>
    <w:rsid w:val="17322F95"/>
    <w:rsid w:val="179509CC"/>
    <w:rsid w:val="17BE1EF9"/>
    <w:rsid w:val="185C2E0B"/>
    <w:rsid w:val="18A6077A"/>
    <w:rsid w:val="19075D28"/>
    <w:rsid w:val="190839F7"/>
    <w:rsid w:val="19363ECC"/>
    <w:rsid w:val="199E4121"/>
    <w:rsid w:val="19D07343"/>
    <w:rsid w:val="1A31619E"/>
    <w:rsid w:val="1A852DBA"/>
    <w:rsid w:val="1A932027"/>
    <w:rsid w:val="1A971E5C"/>
    <w:rsid w:val="1ADC0915"/>
    <w:rsid w:val="1BAD6261"/>
    <w:rsid w:val="1BCC77CE"/>
    <w:rsid w:val="1BE70F22"/>
    <w:rsid w:val="1BF82016"/>
    <w:rsid w:val="1C3853D8"/>
    <w:rsid w:val="1C490BB0"/>
    <w:rsid w:val="1CA6555A"/>
    <w:rsid w:val="1CB93A81"/>
    <w:rsid w:val="1CC673FD"/>
    <w:rsid w:val="1D841ECB"/>
    <w:rsid w:val="1E38336E"/>
    <w:rsid w:val="1F315A73"/>
    <w:rsid w:val="1F5F022D"/>
    <w:rsid w:val="1F821480"/>
    <w:rsid w:val="20231957"/>
    <w:rsid w:val="203E0F5C"/>
    <w:rsid w:val="203F56EF"/>
    <w:rsid w:val="212C5BFF"/>
    <w:rsid w:val="21497439"/>
    <w:rsid w:val="218C41D8"/>
    <w:rsid w:val="21DE0EB3"/>
    <w:rsid w:val="21EF3E61"/>
    <w:rsid w:val="22083FFF"/>
    <w:rsid w:val="23065AD5"/>
    <w:rsid w:val="2346325F"/>
    <w:rsid w:val="24827226"/>
    <w:rsid w:val="24AE01AB"/>
    <w:rsid w:val="255B3643"/>
    <w:rsid w:val="257A745E"/>
    <w:rsid w:val="25E001E7"/>
    <w:rsid w:val="2602059A"/>
    <w:rsid w:val="26221219"/>
    <w:rsid w:val="26F2103D"/>
    <w:rsid w:val="270E2558"/>
    <w:rsid w:val="278B28FE"/>
    <w:rsid w:val="278B6242"/>
    <w:rsid w:val="27D8048D"/>
    <w:rsid w:val="27EE6E65"/>
    <w:rsid w:val="28B02CE9"/>
    <w:rsid w:val="28C721B0"/>
    <w:rsid w:val="29324E31"/>
    <w:rsid w:val="29352CD5"/>
    <w:rsid w:val="29551103"/>
    <w:rsid w:val="29C2403B"/>
    <w:rsid w:val="2A160CAC"/>
    <w:rsid w:val="2A574317"/>
    <w:rsid w:val="2AC6502E"/>
    <w:rsid w:val="2ACB2221"/>
    <w:rsid w:val="2B5C300B"/>
    <w:rsid w:val="2BD16B1A"/>
    <w:rsid w:val="2BF76899"/>
    <w:rsid w:val="2BFF6A29"/>
    <w:rsid w:val="2C941DBE"/>
    <w:rsid w:val="2CC576E1"/>
    <w:rsid w:val="2D751769"/>
    <w:rsid w:val="2DBA0E10"/>
    <w:rsid w:val="2E220B9B"/>
    <w:rsid w:val="2E80712E"/>
    <w:rsid w:val="2EC51CDA"/>
    <w:rsid w:val="2ED803B3"/>
    <w:rsid w:val="2EDE49DD"/>
    <w:rsid w:val="2EFA2AB0"/>
    <w:rsid w:val="2F3E54D5"/>
    <w:rsid w:val="2F7B37AC"/>
    <w:rsid w:val="2FAF58F3"/>
    <w:rsid w:val="2FD057DD"/>
    <w:rsid w:val="30652C2E"/>
    <w:rsid w:val="30760A33"/>
    <w:rsid w:val="30803BD0"/>
    <w:rsid w:val="30D868B0"/>
    <w:rsid w:val="30E15B72"/>
    <w:rsid w:val="321E6406"/>
    <w:rsid w:val="322B0C34"/>
    <w:rsid w:val="32436199"/>
    <w:rsid w:val="32DE7CE8"/>
    <w:rsid w:val="330E2B04"/>
    <w:rsid w:val="337067F2"/>
    <w:rsid w:val="33F43889"/>
    <w:rsid w:val="3403751B"/>
    <w:rsid w:val="34BB6F6A"/>
    <w:rsid w:val="34BE09DF"/>
    <w:rsid w:val="34CA01C4"/>
    <w:rsid w:val="34CA1A3A"/>
    <w:rsid w:val="34E07482"/>
    <w:rsid w:val="35335793"/>
    <w:rsid w:val="354F7254"/>
    <w:rsid w:val="35707880"/>
    <w:rsid w:val="358B3170"/>
    <w:rsid w:val="35C6370D"/>
    <w:rsid w:val="362F32E4"/>
    <w:rsid w:val="363B7FB6"/>
    <w:rsid w:val="368B7DBE"/>
    <w:rsid w:val="369F787F"/>
    <w:rsid w:val="37526437"/>
    <w:rsid w:val="37795DA9"/>
    <w:rsid w:val="37A95E18"/>
    <w:rsid w:val="38E35D2E"/>
    <w:rsid w:val="39085F7D"/>
    <w:rsid w:val="395576E9"/>
    <w:rsid w:val="398D2700"/>
    <w:rsid w:val="39B855B0"/>
    <w:rsid w:val="3A0C6F20"/>
    <w:rsid w:val="3A1D75CF"/>
    <w:rsid w:val="3A633D1F"/>
    <w:rsid w:val="3AC3713A"/>
    <w:rsid w:val="3AF76D56"/>
    <w:rsid w:val="3B6D125D"/>
    <w:rsid w:val="3BC44B70"/>
    <w:rsid w:val="3BD667F0"/>
    <w:rsid w:val="3BF86CC7"/>
    <w:rsid w:val="3C524090"/>
    <w:rsid w:val="3D1C1A09"/>
    <w:rsid w:val="3D946CA8"/>
    <w:rsid w:val="3DBD1C48"/>
    <w:rsid w:val="3E0C2013"/>
    <w:rsid w:val="3E3D57E2"/>
    <w:rsid w:val="3E630F69"/>
    <w:rsid w:val="3E8C10D6"/>
    <w:rsid w:val="3EBE1A93"/>
    <w:rsid w:val="3EDA372D"/>
    <w:rsid w:val="3EE668B6"/>
    <w:rsid w:val="3FA10EFB"/>
    <w:rsid w:val="40055231"/>
    <w:rsid w:val="40D85E69"/>
    <w:rsid w:val="40DC7E2B"/>
    <w:rsid w:val="412A28C1"/>
    <w:rsid w:val="417324AF"/>
    <w:rsid w:val="41B74211"/>
    <w:rsid w:val="426316F0"/>
    <w:rsid w:val="42CD7C01"/>
    <w:rsid w:val="42E20CDF"/>
    <w:rsid w:val="42EE276A"/>
    <w:rsid w:val="44102E0D"/>
    <w:rsid w:val="45116660"/>
    <w:rsid w:val="45DB7D45"/>
    <w:rsid w:val="45F53BF3"/>
    <w:rsid w:val="46080CE7"/>
    <w:rsid w:val="46234A97"/>
    <w:rsid w:val="46755314"/>
    <w:rsid w:val="4697316F"/>
    <w:rsid w:val="46C24A49"/>
    <w:rsid w:val="470716F0"/>
    <w:rsid w:val="477376EB"/>
    <w:rsid w:val="47951368"/>
    <w:rsid w:val="47AA7281"/>
    <w:rsid w:val="482453B7"/>
    <w:rsid w:val="484F3531"/>
    <w:rsid w:val="48E337A9"/>
    <w:rsid w:val="493127BE"/>
    <w:rsid w:val="49514F92"/>
    <w:rsid w:val="49661D37"/>
    <w:rsid w:val="49EF281D"/>
    <w:rsid w:val="4A27471B"/>
    <w:rsid w:val="4A8920D8"/>
    <w:rsid w:val="4AC27DCA"/>
    <w:rsid w:val="4AC90D61"/>
    <w:rsid w:val="4B8748E4"/>
    <w:rsid w:val="4B8B0D24"/>
    <w:rsid w:val="4BDA3783"/>
    <w:rsid w:val="4C9D724F"/>
    <w:rsid w:val="4D211943"/>
    <w:rsid w:val="4D400C5A"/>
    <w:rsid w:val="4D916201"/>
    <w:rsid w:val="4E2D1BBA"/>
    <w:rsid w:val="4E494FFB"/>
    <w:rsid w:val="4ED42A03"/>
    <w:rsid w:val="4F116A02"/>
    <w:rsid w:val="4F52545C"/>
    <w:rsid w:val="4F6176D9"/>
    <w:rsid w:val="4F933C31"/>
    <w:rsid w:val="50236A2E"/>
    <w:rsid w:val="502D0EE7"/>
    <w:rsid w:val="51283C3C"/>
    <w:rsid w:val="512E2BC2"/>
    <w:rsid w:val="51A97220"/>
    <w:rsid w:val="51DA79CB"/>
    <w:rsid w:val="51E44BCA"/>
    <w:rsid w:val="51F43303"/>
    <w:rsid w:val="52B63FBC"/>
    <w:rsid w:val="53F74B60"/>
    <w:rsid w:val="5412406A"/>
    <w:rsid w:val="54C44EC6"/>
    <w:rsid w:val="54F5012D"/>
    <w:rsid w:val="55930230"/>
    <w:rsid w:val="55BA4639"/>
    <w:rsid w:val="565720E5"/>
    <w:rsid w:val="56934CEC"/>
    <w:rsid w:val="56AB4541"/>
    <w:rsid w:val="575534C7"/>
    <w:rsid w:val="576A5063"/>
    <w:rsid w:val="577B63B9"/>
    <w:rsid w:val="5798455A"/>
    <w:rsid w:val="57B100C8"/>
    <w:rsid w:val="58223A02"/>
    <w:rsid w:val="589071DF"/>
    <w:rsid w:val="59625DD3"/>
    <w:rsid w:val="59937AB7"/>
    <w:rsid w:val="59D61CBC"/>
    <w:rsid w:val="5A1E45BE"/>
    <w:rsid w:val="5A2117B6"/>
    <w:rsid w:val="5A2C199D"/>
    <w:rsid w:val="5AB2295D"/>
    <w:rsid w:val="5B25165F"/>
    <w:rsid w:val="5B291BE4"/>
    <w:rsid w:val="5B627ADB"/>
    <w:rsid w:val="5BC166A4"/>
    <w:rsid w:val="5C055EF4"/>
    <w:rsid w:val="5C702171"/>
    <w:rsid w:val="5C934587"/>
    <w:rsid w:val="5D2D2A17"/>
    <w:rsid w:val="5D6B1052"/>
    <w:rsid w:val="5E7F271C"/>
    <w:rsid w:val="5EB91CEB"/>
    <w:rsid w:val="5FF31ABF"/>
    <w:rsid w:val="60B25FFE"/>
    <w:rsid w:val="60DD440A"/>
    <w:rsid w:val="60F17664"/>
    <w:rsid w:val="61966D93"/>
    <w:rsid w:val="61F658A6"/>
    <w:rsid w:val="620309A5"/>
    <w:rsid w:val="62B7762A"/>
    <w:rsid w:val="63E57045"/>
    <w:rsid w:val="64035505"/>
    <w:rsid w:val="640D353D"/>
    <w:rsid w:val="643A7B2F"/>
    <w:rsid w:val="64501AE4"/>
    <w:rsid w:val="65C875E7"/>
    <w:rsid w:val="662417EB"/>
    <w:rsid w:val="670E300E"/>
    <w:rsid w:val="672068B2"/>
    <w:rsid w:val="67370F6D"/>
    <w:rsid w:val="687C30EA"/>
    <w:rsid w:val="68844685"/>
    <w:rsid w:val="68E26FDE"/>
    <w:rsid w:val="693C3B45"/>
    <w:rsid w:val="69484FEE"/>
    <w:rsid w:val="69B82630"/>
    <w:rsid w:val="69E5366D"/>
    <w:rsid w:val="69EA4314"/>
    <w:rsid w:val="6A247F65"/>
    <w:rsid w:val="6A2A793D"/>
    <w:rsid w:val="6A5B1B85"/>
    <w:rsid w:val="6A6F0E92"/>
    <w:rsid w:val="6B0F15B3"/>
    <w:rsid w:val="6BD54DC0"/>
    <w:rsid w:val="6BF41595"/>
    <w:rsid w:val="6C577091"/>
    <w:rsid w:val="6C82609B"/>
    <w:rsid w:val="6D1B20B6"/>
    <w:rsid w:val="6D4E607A"/>
    <w:rsid w:val="6DC06C09"/>
    <w:rsid w:val="6DC0778F"/>
    <w:rsid w:val="6E0F52F8"/>
    <w:rsid w:val="6E6C70C8"/>
    <w:rsid w:val="6E92505A"/>
    <w:rsid w:val="6EFD2BD7"/>
    <w:rsid w:val="6F0F74CC"/>
    <w:rsid w:val="6F211E33"/>
    <w:rsid w:val="6F3063E5"/>
    <w:rsid w:val="70606304"/>
    <w:rsid w:val="70904EC8"/>
    <w:rsid w:val="70927F08"/>
    <w:rsid w:val="70A8750F"/>
    <w:rsid w:val="70E96721"/>
    <w:rsid w:val="712309A6"/>
    <w:rsid w:val="71765659"/>
    <w:rsid w:val="717B4461"/>
    <w:rsid w:val="719A43FC"/>
    <w:rsid w:val="721B7E38"/>
    <w:rsid w:val="72A81546"/>
    <w:rsid w:val="7331789D"/>
    <w:rsid w:val="73B53313"/>
    <w:rsid w:val="744B7B29"/>
    <w:rsid w:val="74B603E0"/>
    <w:rsid w:val="74B675D0"/>
    <w:rsid w:val="74DD40E2"/>
    <w:rsid w:val="74F00EE5"/>
    <w:rsid w:val="757E5CC4"/>
    <w:rsid w:val="759C771E"/>
    <w:rsid w:val="765E6380"/>
    <w:rsid w:val="76707DF3"/>
    <w:rsid w:val="76A86B5C"/>
    <w:rsid w:val="76B62764"/>
    <w:rsid w:val="781B04CC"/>
    <w:rsid w:val="78242A5B"/>
    <w:rsid w:val="786A5DFA"/>
    <w:rsid w:val="786F3B03"/>
    <w:rsid w:val="7872024E"/>
    <w:rsid w:val="788E4CE1"/>
    <w:rsid w:val="789C2F59"/>
    <w:rsid w:val="78B8009B"/>
    <w:rsid w:val="78F40FAF"/>
    <w:rsid w:val="78FE226F"/>
    <w:rsid w:val="792C2DDA"/>
    <w:rsid w:val="79ED594E"/>
    <w:rsid w:val="79FA6560"/>
    <w:rsid w:val="7A8A505C"/>
    <w:rsid w:val="7AF51B94"/>
    <w:rsid w:val="7B163433"/>
    <w:rsid w:val="7B513470"/>
    <w:rsid w:val="7B7B6CF2"/>
    <w:rsid w:val="7B990F93"/>
    <w:rsid w:val="7BF714A8"/>
    <w:rsid w:val="7C127D6D"/>
    <w:rsid w:val="7C286130"/>
    <w:rsid w:val="7C8F1EBA"/>
    <w:rsid w:val="7CA704F0"/>
    <w:rsid w:val="7CBF493E"/>
    <w:rsid w:val="7CD045D3"/>
    <w:rsid w:val="7D4B3C39"/>
    <w:rsid w:val="7D9D7187"/>
    <w:rsid w:val="7DBC26C4"/>
    <w:rsid w:val="7DFB5C56"/>
    <w:rsid w:val="7E361628"/>
    <w:rsid w:val="7E586759"/>
    <w:rsid w:val="7E5B186D"/>
    <w:rsid w:val="7E8327E4"/>
    <w:rsid w:val="7EB13719"/>
    <w:rsid w:val="7ED96334"/>
    <w:rsid w:val="7F013799"/>
    <w:rsid w:val="7F1D38A0"/>
    <w:rsid w:val="7F21740B"/>
    <w:rsid w:val="7F223AAC"/>
    <w:rsid w:val="7F2448CB"/>
    <w:rsid w:val="7F292127"/>
    <w:rsid w:val="7FFE41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2E78"/>
    <w:rPr>
      <w:sz w:val="24"/>
      <w:szCs w:val="24"/>
    </w:rPr>
  </w:style>
  <w:style w:type="paragraph" w:styleId="Heading1">
    <w:name w:val="heading 1"/>
    <w:basedOn w:val="Normal"/>
    <w:next w:val="Normal"/>
    <w:link w:val="Heading1Char"/>
    <w:qFormat/>
    <w:rsid w:val="00FE2E78"/>
    <w:pPr>
      <w:keepNext/>
      <w:jc w:val="center"/>
      <w:outlineLvl w:val="0"/>
    </w:pPr>
    <w:rPr>
      <w:b/>
    </w:rPr>
  </w:style>
  <w:style w:type="paragraph" w:styleId="Heading4">
    <w:name w:val="heading 4"/>
    <w:basedOn w:val="Normal"/>
    <w:next w:val="Normal"/>
    <w:qFormat/>
    <w:rsid w:val="00FE2E78"/>
    <w:pPr>
      <w:keepNext/>
      <w:outlineLvl w:val="3"/>
    </w:pPr>
    <w:rPr>
      <w:rFonts w:ascii="Arial" w:hAnsi="Arial"/>
      <w:szCs w:val="20"/>
    </w:rPr>
  </w:style>
  <w:style w:type="paragraph" w:styleId="Heading6">
    <w:name w:val="heading 6"/>
    <w:basedOn w:val="Normal"/>
    <w:next w:val="Normal"/>
    <w:unhideWhenUsed/>
    <w:qFormat/>
    <w:rsid w:val="00FE2E78"/>
    <w:pPr>
      <w:keepNext/>
      <w:keepLines/>
      <w:spacing w:before="240" w:after="64" w:line="320" w:lineRule="auto"/>
      <w:outlineLvl w:val="5"/>
    </w:pPr>
    <w:rPr>
      <w:b/>
      <w:bCs/>
    </w:rPr>
  </w:style>
  <w:style w:type="paragraph" w:styleId="Heading9">
    <w:name w:val="heading 9"/>
    <w:basedOn w:val="Normal"/>
    <w:next w:val="Normal"/>
    <w:unhideWhenUsed/>
    <w:qFormat/>
    <w:rsid w:val="00FE2E78"/>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E2E78"/>
    <w:pPr>
      <w:jc w:val="both"/>
    </w:pPr>
  </w:style>
  <w:style w:type="paragraph" w:styleId="CommentText">
    <w:name w:val="annotation text"/>
    <w:basedOn w:val="Normal"/>
    <w:rsid w:val="00FE2E78"/>
    <w:rPr>
      <w:sz w:val="20"/>
      <w:szCs w:val="20"/>
    </w:rPr>
  </w:style>
  <w:style w:type="character" w:styleId="Emphasis">
    <w:name w:val="Emphasis"/>
    <w:basedOn w:val="DefaultParagraphFont"/>
    <w:qFormat/>
    <w:rsid w:val="00FE2E78"/>
    <w:rPr>
      <w:i/>
      <w:iCs/>
    </w:rPr>
  </w:style>
  <w:style w:type="paragraph" w:styleId="Footer">
    <w:name w:val="footer"/>
    <w:basedOn w:val="Normal"/>
    <w:link w:val="FooterChar"/>
    <w:qFormat/>
    <w:rsid w:val="00FE2E78"/>
    <w:pPr>
      <w:tabs>
        <w:tab w:val="center" w:pos="4320"/>
        <w:tab w:val="right" w:pos="8640"/>
      </w:tabs>
    </w:pPr>
  </w:style>
  <w:style w:type="paragraph" w:styleId="Header">
    <w:name w:val="header"/>
    <w:basedOn w:val="Normal"/>
    <w:qFormat/>
    <w:rsid w:val="00FE2E78"/>
    <w:pPr>
      <w:tabs>
        <w:tab w:val="center" w:pos="4320"/>
        <w:tab w:val="right" w:pos="8640"/>
      </w:tabs>
    </w:pPr>
  </w:style>
  <w:style w:type="character" w:styleId="Hyperlink">
    <w:name w:val="Hyperlink"/>
    <w:basedOn w:val="DefaultParagraphFont"/>
    <w:rsid w:val="00FE2E78"/>
    <w:rPr>
      <w:color w:val="0000FF"/>
      <w:u w:val="single"/>
    </w:rPr>
  </w:style>
  <w:style w:type="paragraph" w:styleId="NormalWeb">
    <w:name w:val="Normal (Web)"/>
    <w:rsid w:val="00FE2E78"/>
    <w:pPr>
      <w:spacing w:before="100" w:beforeAutospacing="1" w:after="100" w:afterAutospacing="1"/>
    </w:pPr>
    <w:rPr>
      <w:sz w:val="24"/>
      <w:szCs w:val="24"/>
      <w:lang w:eastAsia="zh-CN"/>
    </w:rPr>
  </w:style>
  <w:style w:type="character" w:styleId="PageNumber">
    <w:name w:val="page number"/>
    <w:basedOn w:val="DefaultParagraphFont"/>
    <w:qFormat/>
    <w:rsid w:val="00FE2E78"/>
  </w:style>
  <w:style w:type="character" w:styleId="Strong">
    <w:name w:val="Strong"/>
    <w:basedOn w:val="DefaultParagraphFont"/>
    <w:qFormat/>
    <w:rsid w:val="00FE2E78"/>
    <w:rPr>
      <w:b/>
      <w:bCs/>
    </w:rPr>
  </w:style>
  <w:style w:type="table" w:styleId="TableGrid">
    <w:name w:val="Table Grid"/>
    <w:basedOn w:val="TableNormal"/>
    <w:uiPriority w:val="59"/>
    <w:qFormat/>
    <w:rsid w:val="00FE2E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rsid w:val="00FE2E78"/>
    <w:rPr>
      <w:b/>
      <w:sz w:val="24"/>
      <w:szCs w:val="24"/>
    </w:rPr>
  </w:style>
  <w:style w:type="character" w:customStyle="1" w:styleId="BodyTextChar">
    <w:name w:val="Body Text Char"/>
    <w:link w:val="BodyText"/>
    <w:rsid w:val="00FE2E78"/>
    <w:rPr>
      <w:sz w:val="24"/>
      <w:szCs w:val="24"/>
    </w:rPr>
  </w:style>
  <w:style w:type="character" w:customStyle="1" w:styleId="FooterChar">
    <w:name w:val="Footer Char"/>
    <w:link w:val="Footer"/>
    <w:uiPriority w:val="99"/>
    <w:rsid w:val="00FE2E78"/>
    <w:rPr>
      <w:sz w:val="24"/>
      <w:szCs w:val="24"/>
    </w:rPr>
  </w:style>
  <w:style w:type="paragraph" w:styleId="ListParagraph">
    <w:name w:val="List Paragraph"/>
    <w:basedOn w:val="Normal"/>
    <w:qFormat/>
    <w:rsid w:val="00FE2E78"/>
    <w:pPr>
      <w:ind w:left="720"/>
    </w:pPr>
  </w:style>
  <w:style w:type="paragraph" w:styleId="NoSpacing">
    <w:name w:val="No Spacing"/>
    <w:uiPriority w:val="1"/>
    <w:qFormat/>
    <w:rsid w:val="00FE2E78"/>
    <w:rPr>
      <w:rFonts w:ascii="Calibri" w:eastAsia="Calibri" w:hAnsi="Calibri"/>
      <w:sz w:val="22"/>
      <w:szCs w:val="22"/>
    </w:rPr>
  </w:style>
  <w:style w:type="table" w:customStyle="1" w:styleId="TableGrid11">
    <w:name w:val="Table Grid11"/>
    <w:basedOn w:val="TableNormal"/>
    <w:uiPriority w:val="59"/>
    <w:qFormat/>
    <w:rsid w:val="00FE2E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FE2E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sid w:val="00FE2E78"/>
    <w:rPr>
      <w:rFonts w:ascii="Calibri" w:eastAsia="Calibri" w:hAnsi="Calibri"/>
      <w:sz w:val="22"/>
      <w:szCs w:val="22"/>
      <w:lang w:val="en-P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A421D1"/>
    <w:rPr>
      <w:rFonts w:ascii="Tahoma" w:hAnsi="Tahoma" w:cs="Tahoma"/>
      <w:sz w:val="16"/>
      <w:szCs w:val="16"/>
    </w:rPr>
  </w:style>
  <w:style w:type="character" w:customStyle="1" w:styleId="BalloonTextChar">
    <w:name w:val="Balloon Text Char"/>
    <w:basedOn w:val="DefaultParagraphFont"/>
    <w:link w:val="BalloonText"/>
    <w:rsid w:val="00A421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en.wikipedia.org/wiki/Learning" TargetMode="External"/><Relationship Id="rId21" Type="http://schemas.openxmlformats.org/officeDocument/2006/relationships/hyperlink" Target="https://en.wikipedia.org/wiki/Contagious_disease" TargetMode="External"/><Relationship Id="rId34" Type="http://schemas.openxmlformats.org/officeDocument/2006/relationships/hyperlink" Target="https://www.ncbi.nlm.nih.gov/pmc/articles/PMC7243735/" TargetMode="External"/><Relationship Id="rId42" Type="http://schemas.openxmlformats.org/officeDocument/2006/relationships/hyperlink" Target="https://www.ncbi.nlm.nih.gov/pmc/articles/PMC7243735/" TargetMode="External"/><Relationship Id="rId47" Type="http://schemas.openxmlformats.org/officeDocument/2006/relationships/hyperlink" Target="https://jime.open.ac.uk/articles/10.5334/jime.472/" TargetMode="External"/><Relationship Id="rId50" Type="http://schemas.openxmlformats.org/officeDocument/2006/relationships/hyperlink" Target="https://www.frontiersin.org/articles/10.3389/feduc.2020.576371/full" TargetMode="External"/><Relationship Id="rId55" Type="http://schemas.openxmlformats.org/officeDocument/2006/relationships/hyperlink" Target="https://www.cdc.gov/obesity/adult/defining.html" TargetMode="External"/><Relationship Id="rId63" Type="http://schemas.openxmlformats.org/officeDocument/2006/relationships/hyperlink" Target="https://medlineplus.gov/ency/patientinstructions/000355.htm" TargetMode="External"/><Relationship Id="rId68" Type="http://schemas.openxmlformats.org/officeDocument/2006/relationships/hyperlink" Target="https://www.mayoclinic.org/diseases-conditions/eyestrain/symptoms-causes/syc-20372397" TargetMode="External"/><Relationship Id="rId76" Type="http://schemas.openxmlformats.org/officeDocument/2006/relationships/hyperlink" Target="https://en.unesco.org/" TargetMode="External"/><Relationship Id="rId84" Type="http://schemas.openxmlformats.org/officeDocument/2006/relationships/image" Target="media/image6.png"/><Relationship Id="rId89" Type="http://schemas.openxmlformats.org/officeDocument/2006/relationships/image" Target="media/image1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3390/bs8020027" TargetMode="External"/><Relationship Id="rId92"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frontiersin.org/articles/10.3389/feduc.2020.576371/full" TargetMode="External"/><Relationship Id="rId11" Type="http://schemas.openxmlformats.org/officeDocument/2006/relationships/footer" Target="footer2.xml"/><Relationship Id="rId24" Type="http://schemas.openxmlformats.org/officeDocument/2006/relationships/hyperlink" Target="https://en.wikipedia.org/wiki/Infectious_disease" TargetMode="External"/><Relationship Id="rId32" Type="http://schemas.openxmlformats.org/officeDocument/2006/relationships/hyperlink" Target="https://www.ncbi.nlm.nih.gov/pmc/articles/PMC7243735/" TargetMode="External"/><Relationship Id="rId37" Type="http://schemas.openxmlformats.org/officeDocument/2006/relationships/hyperlink" Target="https://www.ncbi.nlm.nih.gov/pmc/articles/PMC7243735/" TargetMode="External"/><Relationship Id="rId40" Type="http://schemas.openxmlformats.org/officeDocument/2006/relationships/hyperlink" Target="https://www.ncbi.nlm.nih.gov/pmc/articles/PMC7243735/" TargetMode="External"/><Relationship Id="rId45" Type="http://schemas.openxmlformats.org/officeDocument/2006/relationships/hyperlink" Target="https://jime.open.ac.uk/articles/10.5334/jime.472/" TargetMode="External"/><Relationship Id="rId53" Type="http://schemas.openxmlformats.org/officeDocument/2006/relationships/hyperlink" Target="https://teensforteenhealth.org/954/fitness/the-health-impacts-of-online-learning/" TargetMode="External"/><Relationship Id="rId58" Type="http://schemas.openxmlformats.org/officeDocument/2006/relationships/hyperlink" Target="https://doi.org/10.1007/s10639-021-10523-1" TargetMode="External"/><Relationship Id="rId66" Type="http://schemas.openxmlformats.org/officeDocument/2006/relationships/hyperlink" Target="https://doi.org/10.1007/s10639-021-" TargetMode="External"/><Relationship Id="rId74" Type="http://schemas.openxmlformats.org/officeDocument/2006/relationships/hyperlink" Target="https://doi.org/10.3389/fpsyg.2017.01454" TargetMode="External"/><Relationship Id="rId79" Type="http://schemas.openxmlformats.org/officeDocument/2006/relationships/hyperlink" Target="https://doi.org/10.1080/15313220.2013.813320" TargetMode="External"/><Relationship Id="rId87" Type="http://schemas.openxmlformats.org/officeDocument/2006/relationships/image" Target="media/image9.png"/><Relationship Id="rId5" Type="http://schemas.openxmlformats.org/officeDocument/2006/relationships/webSettings" Target="webSettings.xml"/><Relationship Id="rId61" Type="http://schemas.openxmlformats.org/officeDocument/2006/relationships/hyperlink" Target="https://iopscience.iop.org/issue/1742-6596/1742/1" TargetMode="External"/><Relationship Id="rId82" Type="http://schemas.openxmlformats.org/officeDocument/2006/relationships/image" Target="media/image4.jpeg"/><Relationship Id="rId90" Type="http://schemas.openxmlformats.org/officeDocument/2006/relationships/image" Target="media/image12.png"/><Relationship Id="rId95" Type="http://schemas.openxmlformats.org/officeDocument/2006/relationships/footer" Target="footer6.xml"/><Relationship Id="rId19" Type="http://schemas.openxmlformats.org/officeDocument/2006/relationships/hyperlink" Target="https://www.frontiersin.org/articles/10.3389/feduc.2020.576371/full" TargetMode="External"/><Relationship Id="rId14" Type="http://schemas.openxmlformats.org/officeDocument/2006/relationships/header" Target="header4.xml"/><Relationship Id="rId22" Type="http://schemas.openxmlformats.org/officeDocument/2006/relationships/hyperlink" Target="https://en.wikipedia.org/wiki/Severe_acute_respiratory_syndrome_coronavirus_2" TargetMode="External"/><Relationship Id="rId27" Type="http://schemas.openxmlformats.org/officeDocument/2006/relationships/hyperlink" Target="https://en.wikipedia.org/wiki/Psychological_development" TargetMode="External"/><Relationship Id="rId30" Type="http://schemas.openxmlformats.org/officeDocument/2006/relationships/hyperlink" Target="http://www.who.int/emergencies/diseases/novel-coronavirus-2019" TargetMode="External"/><Relationship Id="rId35" Type="http://schemas.openxmlformats.org/officeDocument/2006/relationships/hyperlink" Target="https://www.ncbi.nlm.nih.gov/pmc/articles/PMC7243735/" TargetMode="External"/><Relationship Id="rId43" Type="http://schemas.openxmlformats.org/officeDocument/2006/relationships/hyperlink" Target="https://jime.open.ac.uk/articles/10.5334/jime.472/" TargetMode="External"/><Relationship Id="rId48" Type="http://schemas.openxmlformats.org/officeDocument/2006/relationships/hyperlink" Target="https://jime.open.ac.uk/articles/10.5334/jime.472/" TargetMode="External"/><Relationship Id="rId56" Type="http://schemas.openxmlformats.org/officeDocument/2006/relationships/hyperlink" Target="https://www.dlsu.edu.ph/lasallians-reach/" TargetMode="External"/><Relationship Id="rId64" Type="http://schemas.openxmlformats.org/officeDocument/2006/relationships/hyperlink" Target="https://booksc.org/ireader/81147064" TargetMode="External"/><Relationship Id="rId69" Type="http://schemas.openxmlformats.org/officeDocument/2006/relationships/hyperlink" Target="https://www.niddk.nih.gov/health-information/weight-management/adult-overweight-obesity/health-risks" TargetMode="External"/><Relationship Id="rId77" Type="http://schemas.openxmlformats.org/officeDocument/2006/relationships/hyperlink" Target="https://en.unesco.org/covid19/educationresponse" TargetMode="External"/><Relationship Id="rId8" Type="http://schemas.openxmlformats.org/officeDocument/2006/relationships/header" Target="header1.xml"/><Relationship Id="rId51" Type="http://schemas.openxmlformats.org/officeDocument/2006/relationships/hyperlink" Target="http://www.nyu.edu/classes/keefer/waoe/anngpe.pdf" TargetMode="External"/><Relationship Id="rId72" Type="http://schemas.openxmlformats.org/officeDocument/2006/relationships/hyperlink" Target="https://www.officialgazette.gov.ph/2014/12/09/republic-act-no-10650/" TargetMode="External"/><Relationship Id="rId80" Type="http://schemas.openxmlformats.org/officeDocument/2006/relationships/hyperlink" Target="https://www.worldometers.info/coronavirus/" TargetMode="External"/><Relationship Id="rId85" Type="http://schemas.openxmlformats.org/officeDocument/2006/relationships/image" Target="media/image7.jpeg"/><Relationship Id="rId93"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en.wikipedia.org/wiki/Continents" TargetMode="External"/><Relationship Id="rId33" Type="http://schemas.openxmlformats.org/officeDocument/2006/relationships/hyperlink" Target="https://www.ncbi.nlm.nih.gov/pmc/articles/PMC7243735/" TargetMode="External"/><Relationship Id="rId38" Type="http://schemas.openxmlformats.org/officeDocument/2006/relationships/hyperlink" Target="https://www.ncbi.nlm.nih.gov/pmc/articles/PMC7243735/" TargetMode="External"/><Relationship Id="rId46" Type="http://schemas.openxmlformats.org/officeDocument/2006/relationships/hyperlink" Target="https://jime.open.ac.uk/articles/10.5334/jime.472/" TargetMode="External"/><Relationship Id="rId59" Type="http://schemas.openxmlformats.org/officeDocument/2006/relationships/hyperlink" Target="https://iopscience.iop.org/journal/1742-6596" TargetMode="External"/><Relationship Id="rId67" Type="http://schemas.openxmlformats.org/officeDocument/2006/relationships/hyperlink" Target="https://www.thetechedvocate.org/college-professors-still-" TargetMode="External"/><Relationship Id="rId20" Type="http://schemas.openxmlformats.org/officeDocument/2006/relationships/hyperlink" Target="https://www.frontiersin.org/articles/10.3389/feduc.2020.576371/full" TargetMode="External"/><Relationship Id="rId41" Type="http://schemas.openxmlformats.org/officeDocument/2006/relationships/hyperlink" Target="https://www.ncbi.nlm.nih.gov/pmc/articles/PMC7243735/" TargetMode="External"/><Relationship Id="rId54" Type="http://schemas.openxmlformats.org/officeDocument/2006/relationships/hyperlink" Target="https://resilienteducator.com/classroom-resources/short-attention-span-class-" TargetMode="External"/><Relationship Id="rId62" Type="http://schemas.openxmlformats.org/officeDocument/2006/relationships/hyperlink" Target="https://doi.org/10.1007/s10648-011-9155-x" TargetMode="External"/><Relationship Id="rId70" Type="http://schemas.openxmlformats.org/officeDocument/2006/relationships/hyperlink" Target="https://www.yourarticlelibrary.com/learning/7-important-factors-that-may-affect-the-learning-process/6064" TargetMode="External"/><Relationship Id="rId75" Type="http://schemas.openxmlformats.org/officeDocument/2006/relationships/hyperlink" Target="https://jime.open.ac.uk/articles/10.5334/jime.472/main-text-B26" TargetMode="External"/><Relationship Id="rId83" Type="http://schemas.openxmlformats.org/officeDocument/2006/relationships/image" Target="media/image5.jpeg"/><Relationship Id="rId88" Type="http://schemas.openxmlformats.org/officeDocument/2006/relationships/image" Target="media/image10.png"/><Relationship Id="rId91" Type="http://schemas.openxmlformats.org/officeDocument/2006/relationships/image" Target="media/image1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en.wikipedia.org/wiki/Epidemic" TargetMode="External"/><Relationship Id="rId28" Type="http://schemas.openxmlformats.org/officeDocument/2006/relationships/hyperlink" Target="https://en.wikipedia.org/wiki/Learning" TargetMode="External"/><Relationship Id="rId36" Type="http://schemas.openxmlformats.org/officeDocument/2006/relationships/hyperlink" Target="https://www.ncbi.nlm.nih.gov/pmc/articles/PMC7243735/" TargetMode="External"/><Relationship Id="rId49" Type="http://schemas.openxmlformats.org/officeDocument/2006/relationships/hyperlink" Target="https://www.frontiersin.org/articles/10.3389/feduc.2020.576371/full" TargetMode="External"/><Relationship Id="rId57" Type="http://schemas.openxmlformats.org/officeDocument/2006/relationships/hyperlink" Target="https://www.thelancet.com/journals/lanplh/article/PIIS2542-5196(20)30305-3/fulltext" TargetMode="External"/><Relationship Id="rId10" Type="http://schemas.openxmlformats.org/officeDocument/2006/relationships/footer" Target="footer1.xml"/><Relationship Id="rId31" Type="http://schemas.openxmlformats.org/officeDocument/2006/relationships/hyperlink" Target="https://www.ncbi.nlm.nih.gov/pmc/articles/PMC7243735/" TargetMode="External"/><Relationship Id="rId44" Type="http://schemas.openxmlformats.org/officeDocument/2006/relationships/hyperlink" Target="https://jime.open.ac.uk/articles/10.5334/jime.472/" TargetMode="External"/><Relationship Id="rId52" Type="http://schemas.openxmlformats.org/officeDocument/2006/relationships/hyperlink" Target="https://doi.org/10.1080/0144929X.2016.1212093" TargetMode="External"/><Relationship Id="rId60" Type="http://schemas.openxmlformats.org/officeDocument/2006/relationships/hyperlink" Target="https://iopscience.iop.org/volume/1742-6596/1742" TargetMode="External"/><Relationship Id="rId65" Type="http://schemas.openxmlformats.org/officeDocument/2006/relationships/hyperlink" Target="https://doi.org/10.1186/s40711-018-0083-8" TargetMode="External"/><Relationship Id="rId73" Type="http://schemas.openxmlformats.org/officeDocument/2006/relationships/hyperlink" Target="https://doi.org/10.1139/H10-079" TargetMode="External"/><Relationship Id="rId78" Type="http://schemas.openxmlformats.org/officeDocument/2006/relationships/hyperlink" Target="https://www.who.int/emergencies/diseases/novel-coronavirus-2019/question-and-answers-hub/q-a-detail/coronavirus-disease-covid-19" TargetMode="External"/><Relationship Id="rId81" Type="http://schemas.openxmlformats.org/officeDocument/2006/relationships/image" Target="media/image3.jpeg"/><Relationship Id="rId86" Type="http://schemas.openxmlformats.org/officeDocument/2006/relationships/image" Target="media/image8.png"/><Relationship Id="rId9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yperlink" Target="https://www.ncbi.nlm.nih.gov/pmc/articles/PMC724373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24561</Words>
  <Characters>139999</Characters>
  <Application>Microsoft Office Word</Application>
  <DocSecurity>0</DocSecurity>
  <Lines>1166</Lines>
  <Paragraphs>328</Paragraphs>
  <ScaleCrop>false</ScaleCrop>
  <Company>Polythecnic University of the Philippines</Company>
  <LinksUpToDate>false</LinksUpToDate>
  <CharactersWithSpaces>164232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Dfdfdfdfdfjuhghggggggggggggggggggggggggggggggggggggggggggggggggggggg</dc:title>
  <dc:creator>pup</dc:creator>
  <cp:lastModifiedBy>Delcanimoff</cp:lastModifiedBy>
  <cp:revision>2</cp:revision>
  <cp:lastPrinted>2016-02-26T01:20:00Z</cp:lastPrinted>
  <dcterms:created xsi:type="dcterms:W3CDTF">2022-06-28T15:48:00Z</dcterms:created>
  <dcterms:modified xsi:type="dcterms:W3CDTF">2022-06-28T15:48:00Z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0774AF39D3654D778644ECD685A181A5</vt:lpwstr>
  </property>
</Properties>
</file>