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A9260" w14:textId="7AF63511" w:rsidR="00192D95" w:rsidRPr="00CD317A" w:rsidRDefault="00CD317A" w:rsidP="00CD317A">
      <w:pPr>
        <w:jc w:val="center"/>
        <w:rPr>
          <w:rFonts w:ascii="Times New Roman" w:hAnsi="Times New Roman" w:cs="Times New Roman"/>
          <w:b/>
          <w:bCs/>
          <w:sz w:val="24"/>
          <w:szCs w:val="24"/>
        </w:rPr>
      </w:pPr>
      <w:r w:rsidRPr="00CD317A">
        <w:rPr>
          <w:rFonts w:ascii="Times New Roman" w:hAnsi="Times New Roman" w:cs="Times New Roman"/>
          <w:b/>
          <w:bCs/>
          <w:sz w:val="24"/>
          <w:szCs w:val="24"/>
        </w:rPr>
        <w:t xml:space="preserve">FACTORS AFFECTING ONLINE CLASSES AMONG ENTREPRENEURSHIP STUDENTS OF QUEZON CITY UNIVERSITY </w:t>
      </w:r>
      <w:r w:rsidRPr="00CD317A">
        <w:rPr>
          <w:rFonts w:ascii="Times New Roman" w:hAnsi="Times New Roman" w:cs="Times New Roman"/>
          <w:b/>
          <w:bCs/>
          <w:sz w:val="24"/>
          <w:szCs w:val="24"/>
        </w:rPr>
        <w:t>DURING PANDEMIC</w:t>
      </w:r>
      <w:r w:rsidRPr="00CD317A">
        <w:rPr>
          <w:rFonts w:ascii="Times New Roman" w:hAnsi="Times New Roman" w:cs="Times New Roman"/>
          <w:b/>
          <w:bCs/>
          <w:sz w:val="24"/>
          <w:szCs w:val="24"/>
        </w:rPr>
        <w:t xml:space="preserve"> ERA</w:t>
      </w:r>
    </w:p>
    <w:p w14:paraId="6CE86213" w14:textId="77777777" w:rsidR="00CD317A" w:rsidRDefault="00CD317A">
      <w:pPr>
        <w:rPr>
          <w:rFonts w:ascii="Times New Roman" w:hAnsi="Times New Roman" w:cs="Times New Roman"/>
          <w:b/>
          <w:bCs/>
          <w:sz w:val="24"/>
          <w:szCs w:val="24"/>
        </w:rPr>
      </w:pPr>
    </w:p>
    <w:p w14:paraId="525ECB0E" w14:textId="413A1946" w:rsidR="00CD317A" w:rsidRPr="00CD317A" w:rsidRDefault="00CD317A" w:rsidP="00CD317A">
      <w:pPr>
        <w:jc w:val="center"/>
        <w:rPr>
          <w:rFonts w:ascii="Times New Roman" w:hAnsi="Times New Roman" w:cs="Times New Roman"/>
          <w:b/>
          <w:bCs/>
          <w:sz w:val="24"/>
          <w:szCs w:val="24"/>
        </w:rPr>
      </w:pPr>
      <w:r w:rsidRPr="00CD317A">
        <w:rPr>
          <w:rFonts w:ascii="Times New Roman" w:hAnsi="Times New Roman" w:cs="Times New Roman"/>
          <w:b/>
          <w:bCs/>
          <w:sz w:val="24"/>
          <w:szCs w:val="24"/>
        </w:rPr>
        <w:t xml:space="preserve">Gerardo Bautista, </w:t>
      </w:r>
      <w:proofErr w:type="spellStart"/>
      <w:r w:rsidRPr="00CD317A">
        <w:rPr>
          <w:rFonts w:ascii="Times New Roman" w:hAnsi="Times New Roman" w:cs="Times New Roman"/>
          <w:b/>
          <w:bCs/>
          <w:sz w:val="24"/>
          <w:szCs w:val="24"/>
        </w:rPr>
        <w:t>Ronilo</w:t>
      </w:r>
      <w:proofErr w:type="spellEnd"/>
      <w:r w:rsidRPr="00CD317A">
        <w:rPr>
          <w:rFonts w:ascii="Times New Roman" w:hAnsi="Times New Roman" w:cs="Times New Roman"/>
          <w:b/>
          <w:bCs/>
          <w:sz w:val="24"/>
          <w:szCs w:val="24"/>
        </w:rPr>
        <w:t xml:space="preserve"> B. </w:t>
      </w:r>
      <w:proofErr w:type="spellStart"/>
      <w:r w:rsidRPr="00CD317A">
        <w:rPr>
          <w:rFonts w:ascii="Times New Roman" w:hAnsi="Times New Roman" w:cs="Times New Roman"/>
          <w:b/>
          <w:bCs/>
          <w:sz w:val="24"/>
          <w:szCs w:val="24"/>
        </w:rPr>
        <w:t>Ramilo</w:t>
      </w:r>
      <w:proofErr w:type="spellEnd"/>
      <w:r w:rsidRPr="00CD317A">
        <w:rPr>
          <w:rFonts w:ascii="Times New Roman" w:hAnsi="Times New Roman" w:cs="Times New Roman"/>
          <w:b/>
          <w:bCs/>
          <w:sz w:val="24"/>
          <w:szCs w:val="24"/>
        </w:rPr>
        <w:t xml:space="preserve">, Federico Ramos Jr., </w:t>
      </w:r>
      <w:proofErr w:type="spellStart"/>
      <w:r w:rsidRPr="00CD317A">
        <w:rPr>
          <w:rFonts w:ascii="Times New Roman" w:hAnsi="Times New Roman" w:cs="Times New Roman"/>
          <w:b/>
          <w:bCs/>
          <w:sz w:val="24"/>
          <w:szCs w:val="24"/>
        </w:rPr>
        <w:t>Jona</w:t>
      </w:r>
      <w:proofErr w:type="spellEnd"/>
      <w:r w:rsidRPr="00CD317A">
        <w:rPr>
          <w:rFonts w:ascii="Times New Roman" w:hAnsi="Times New Roman" w:cs="Times New Roman"/>
          <w:b/>
          <w:bCs/>
          <w:sz w:val="24"/>
          <w:szCs w:val="24"/>
        </w:rPr>
        <w:t xml:space="preserve"> C. Marquez, Melissa Y. </w:t>
      </w:r>
      <w:proofErr w:type="spellStart"/>
      <w:r w:rsidRPr="00CD317A">
        <w:rPr>
          <w:rFonts w:ascii="Times New Roman" w:hAnsi="Times New Roman" w:cs="Times New Roman"/>
          <w:b/>
          <w:bCs/>
          <w:sz w:val="24"/>
          <w:szCs w:val="24"/>
        </w:rPr>
        <w:t>Caballes</w:t>
      </w:r>
      <w:proofErr w:type="spellEnd"/>
      <w:r w:rsidRPr="00CD317A">
        <w:rPr>
          <w:rFonts w:ascii="Times New Roman" w:hAnsi="Times New Roman" w:cs="Times New Roman"/>
          <w:b/>
          <w:bCs/>
          <w:sz w:val="24"/>
          <w:szCs w:val="24"/>
        </w:rPr>
        <w:t xml:space="preserve">, </w:t>
      </w:r>
      <w:proofErr w:type="spellStart"/>
      <w:r w:rsidRPr="00CD317A">
        <w:rPr>
          <w:rFonts w:ascii="Times New Roman" w:hAnsi="Times New Roman" w:cs="Times New Roman"/>
          <w:b/>
          <w:bCs/>
          <w:sz w:val="24"/>
          <w:szCs w:val="24"/>
        </w:rPr>
        <w:t>Edmon</w:t>
      </w:r>
      <w:proofErr w:type="spellEnd"/>
      <w:r w:rsidRPr="00CD317A">
        <w:rPr>
          <w:rFonts w:ascii="Times New Roman" w:hAnsi="Times New Roman" w:cs="Times New Roman"/>
          <w:b/>
          <w:bCs/>
          <w:sz w:val="24"/>
          <w:szCs w:val="24"/>
        </w:rPr>
        <w:t xml:space="preserve"> </w:t>
      </w:r>
      <w:proofErr w:type="spellStart"/>
      <w:r w:rsidRPr="00CD317A">
        <w:rPr>
          <w:rFonts w:ascii="Times New Roman" w:hAnsi="Times New Roman" w:cs="Times New Roman"/>
          <w:b/>
          <w:bCs/>
          <w:sz w:val="24"/>
          <w:szCs w:val="24"/>
        </w:rPr>
        <w:t>Freo</w:t>
      </w:r>
      <w:proofErr w:type="spellEnd"/>
      <w:r w:rsidRPr="00CD317A">
        <w:rPr>
          <w:rFonts w:ascii="Times New Roman" w:hAnsi="Times New Roman" w:cs="Times New Roman"/>
          <w:b/>
          <w:bCs/>
          <w:sz w:val="24"/>
          <w:szCs w:val="24"/>
        </w:rPr>
        <w:t xml:space="preserve">, Geraldine </w:t>
      </w:r>
      <w:proofErr w:type="spellStart"/>
      <w:r w:rsidRPr="00CD317A">
        <w:rPr>
          <w:rFonts w:ascii="Times New Roman" w:hAnsi="Times New Roman" w:cs="Times New Roman"/>
          <w:b/>
          <w:bCs/>
          <w:sz w:val="24"/>
          <w:szCs w:val="24"/>
        </w:rPr>
        <w:t>Adlawon</w:t>
      </w:r>
      <w:proofErr w:type="spellEnd"/>
      <w:r w:rsidRPr="00CD317A">
        <w:rPr>
          <w:rFonts w:ascii="Times New Roman" w:hAnsi="Times New Roman" w:cs="Times New Roman"/>
          <w:b/>
          <w:bCs/>
          <w:sz w:val="24"/>
          <w:szCs w:val="24"/>
        </w:rPr>
        <w:t xml:space="preserve">, Angel Reyes, Lorna </w:t>
      </w:r>
      <w:proofErr w:type="spellStart"/>
      <w:r w:rsidRPr="00CD317A">
        <w:rPr>
          <w:rFonts w:ascii="Times New Roman" w:hAnsi="Times New Roman" w:cs="Times New Roman"/>
          <w:b/>
          <w:bCs/>
          <w:sz w:val="24"/>
          <w:szCs w:val="24"/>
        </w:rPr>
        <w:t>Suyat</w:t>
      </w:r>
      <w:proofErr w:type="spellEnd"/>
      <w:r w:rsidRPr="00CD317A">
        <w:rPr>
          <w:rFonts w:ascii="Times New Roman" w:hAnsi="Times New Roman" w:cs="Times New Roman"/>
          <w:b/>
          <w:bCs/>
          <w:sz w:val="24"/>
          <w:szCs w:val="24"/>
        </w:rPr>
        <w:t xml:space="preserve">, Ann General, </w:t>
      </w:r>
      <w:proofErr w:type="spellStart"/>
      <w:r w:rsidRPr="00CD317A">
        <w:rPr>
          <w:rFonts w:ascii="Times New Roman" w:hAnsi="Times New Roman" w:cs="Times New Roman"/>
          <w:b/>
          <w:bCs/>
          <w:sz w:val="24"/>
          <w:szCs w:val="24"/>
        </w:rPr>
        <w:t>Mhalyn</w:t>
      </w:r>
      <w:proofErr w:type="spellEnd"/>
      <w:r w:rsidRPr="00CD317A">
        <w:rPr>
          <w:rFonts w:ascii="Times New Roman" w:hAnsi="Times New Roman" w:cs="Times New Roman"/>
          <w:b/>
          <w:bCs/>
          <w:sz w:val="24"/>
          <w:szCs w:val="24"/>
        </w:rPr>
        <w:t xml:space="preserve"> </w:t>
      </w:r>
      <w:proofErr w:type="spellStart"/>
      <w:r w:rsidRPr="00CD317A">
        <w:rPr>
          <w:rFonts w:ascii="Times New Roman" w:hAnsi="Times New Roman" w:cs="Times New Roman"/>
          <w:b/>
          <w:bCs/>
          <w:sz w:val="24"/>
          <w:szCs w:val="24"/>
        </w:rPr>
        <w:t>Padlan</w:t>
      </w:r>
      <w:proofErr w:type="spellEnd"/>
      <w:r w:rsidRPr="00CD317A">
        <w:rPr>
          <w:rFonts w:ascii="Times New Roman" w:hAnsi="Times New Roman" w:cs="Times New Roman"/>
          <w:b/>
          <w:bCs/>
          <w:sz w:val="24"/>
          <w:szCs w:val="24"/>
        </w:rPr>
        <w:t xml:space="preserve">, and </w:t>
      </w:r>
      <w:r w:rsidRPr="00CD317A">
        <w:rPr>
          <w:rFonts w:ascii="Times New Roman" w:hAnsi="Times New Roman" w:cs="Times New Roman"/>
          <w:b/>
          <w:bCs/>
          <w:sz w:val="24"/>
          <w:szCs w:val="24"/>
        </w:rPr>
        <w:t>Daryll Panganiban</w:t>
      </w:r>
    </w:p>
    <w:p w14:paraId="53254CA1" w14:textId="7E092E17" w:rsidR="00CD317A" w:rsidRPr="00CD317A" w:rsidRDefault="00CD317A" w:rsidP="00CD317A">
      <w:pPr>
        <w:jc w:val="center"/>
        <w:rPr>
          <w:rFonts w:ascii="Times New Roman" w:hAnsi="Times New Roman" w:cs="Times New Roman"/>
          <w:sz w:val="24"/>
          <w:szCs w:val="24"/>
        </w:rPr>
      </w:pPr>
      <w:r w:rsidRPr="00CD317A">
        <w:rPr>
          <w:rFonts w:ascii="Times New Roman" w:hAnsi="Times New Roman" w:cs="Times New Roman"/>
          <w:sz w:val="24"/>
          <w:szCs w:val="24"/>
        </w:rPr>
        <w:t>College of Business Administration and Accountancy</w:t>
      </w:r>
      <w:r w:rsidRPr="00CD317A">
        <w:rPr>
          <w:rFonts w:ascii="Times New Roman" w:hAnsi="Times New Roman" w:cs="Times New Roman"/>
          <w:sz w:val="24"/>
          <w:szCs w:val="24"/>
        </w:rPr>
        <w:t>, Quezon City University</w:t>
      </w:r>
    </w:p>
    <w:p w14:paraId="12DB4A94" w14:textId="01C8CD10" w:rsidR="00CD317A" w:rsidRPr="00CD317A" w:rsidRDefault="00CD317A">
      <w:pPr>
        <w:rPr>
          <w:rFonts w:ascii="Times New Roman" w:hAnsi="Times New Roman" w:cs="Times New Roman"/>
          <w:sz w:val="24"/>
          <w:szCs w:val="24"/>
        </w:rPr>
      </w:pPr>
    </w:p>
    <w:p w14:paraId="0F6F8242" w14:textId="2A077654" w:rsidR="00CD317A" w:rsidRPr="00CD317A" w:rsidRDefault="00CD317A">
      <w:pPr>
        <w:rPr>
          <w:rFonts w:ascii="Times New Roman" w:hAnsi="Times New Roman" w:cs="Times New Roman"/>
          <w:b/>
          <w:bCs/>
          <w:sz w:val="24"/>
          <w:szCs w:val="24"/>
        </w:rPr>
      </w:pPr>
      <w:r w:rsidRPr="00CD317A">
        <w:rPr>
          <w:rFonts w:ascii="Times New Roman" w:hAnsi="Times New Roman" w:cs="Times New Roman"/>
          <w:b/>
          <w:bCs/>
          <w:sz w:val="24"/>
          <w:szCs w:val="24"/>
        </w:rPr>
        <w:t>Abstract</w:t>
      </w:r>
    </w:p>
    <w:p w14:paraId="59EE83C5" w14:textId="77777777" w:rsid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 xml:space="preserve">The study sought to assess the identified problems of the respondents on the factors effecting online classes among entrepreneurship students </w:t>
      </w:r>
      <w:proofErr w:type="gramStart"/>
      <w:r w:rsidRPr="00CD317A">
        <w:rPr>
          <w:rFonts w:ascii="Times New Roman" w:hAnsi="Times New Roman" w:cs="Times New Roman"/>
          <w:sz w:val="24"/>
          <w:szCs w:val="24"/>
        </w:rPr>
        <w:t>of</w:t>
      </w:r>
      <w:proofErr w:type="gramEnd"/>
      <w:r w:rsidRPr="00CD317A">
        <w:rPr>
          <w:rFonts w:ascii="Times New Roman" w:hAnsi="Times New Roman" w:cs="Times New Roman"/>
          <w:sz w:val="24"/>
          <w:szCs w:val="24"/>
        </w:rPr>
        <w:t xml:space="preserve"> Quezon City University. And the significant of learning factor, physical factor, emotional and social factor, and environmental factor.</w:t>
      </w:r>
      <w:r>
        <w:rPr>
          <w:rFonts w:ascii="Times New Roman" w:hAnsi="Times New Roman" w:cs="Times New Roman"/>
          <w:sz w:val="24"/>
          <w:szCs w:val="24"/>
        </w:rPr>
        <w:t xml:space="preserve"> </w:t>
      </w:r>
      <w:r w:rsidRPr="00CD317A">
        <w:rPr>
          <w:rFonts w:ascii="Times New Roman" w:hAnsi="Times New Roman" w:cs="Times New Roman"/>
          <w:sz w:val="24"/>
          <w:szCs w:val="24"/>
        </w:rPr>
        <w:t xml:space="preserve">The respondents were individual from different year level of the college of entrepreneurship of the Quezon City University. There were 300 respondents who participated in this study. The statistical tools utilized in this study were frequency and percentage, weighted mean, and one way ANOVA. The researcher used the systematic random sampling to individual students from different year level of college of entrepreneurship. In this study, a researcher made questionnaire was used to gather the primary data. The survey questionnaire was formulated based on the related literature gathered. This instrument was divided in to three parts. The first part aims to survey the profile of the respondents. The second part is knowing the factors of affecting online classes of the student’s and the third part is the significant difference on the </w:t>
      </w:r>
      <w:proofErr w:type="gramStart"/>
      <w:r w:rsidRPr="00CD317A">
        <w:rPr>
          <w:rFonts w:ascii="Times New Roman" w:hAnsi="Times New Roman" w:cs="Times New Roman"/>
          <w:sz w:val="24"/>
          <w:szCs w:val="24"/>
        </w:rPr>
        <w:t>respondents</w:t>
      </w:r>
      <w:proofErr w:type="gramEnd"/>
      <w:r w:rsidRPr="00CD317A">
        <w:rPr>
          <w:rFonts w:ascii="Times New Roman" w:hAnsi="Times New Roman" w:cs="Times New Roman"/>
          <w:sz w:val="24"/>
          <w:szCs w:val="24"/>
        </w:rPr>
        <w:t xml:space="preserve"> assessment on the factors affecting online classes among entrepreneurship student evaluations of Quezon City University when they grouped according to profile. After the data gathered, they were complied, sorted out and tabulated. They were subject statistical treatment </w:t>
      </w:r>
      <w:proofErr w:type="gramStart"/>
      <w:r w:rsidRPr="00CD317A">
        <w:rPr>
          <w:rFonts w:ascii="Times New Roman" w:hAnsi="Times New Roman" w:cs="Times New Roman"/>
          <w:sz w:val="24"/>
          <w:szCs w:val="24"/>
        </w:rPr>
        <w:t>in order to</w:t>
      </w:r>
      <w:proofErr w:type="gramEnd"/>
      <w:r w:rsidRPr="00CD317A">
        <w:rPr>
          <w:rFonts w:ascii="Times New Roman" w:hAnsi="Times New Roman" w:cs="Times New Roman"/>
          <w:sz w:val="24"/>
          <w:szCs w:val="24"/>
        </w:rPr>
        <w:t xml:space="preserve"> answer the questions and proposed in this study.</w:t>
      </w:r>
    </w:p>
    <w:p w14:paraId="32F023F5" w14:textId="77777777" w:rsidR="00CD317A" w:rsidRDefault="00CD317A" w:rsidP="00CD317A">
      <w:pPr>
        <w:jc w:val="both"/>
        <w:rPr>
          <w:rFonts w:ascii="Times New Roman" w:hAnsi="Times New Roman" w:cs="Times New Roman"/>
          <w:sz w:val="24"/>
          <w:szCs w:val="24"/>
        </w:rPr>
      </w:pPr>
    </w:p>
    <w:p w14:paraId="7B533F11" w14:textId="41A0472B" w:rsidR="00CD317A" w:rsidRDefault="00CD317A" w:rsidP="00CD317A">
      <w:pPr>
        <w:jc w:val="both"/>
        <w:rPr>
          <w:rFonts w:ascii="Times New Roman" w:hAnsi="Times New Roman" w:cs="Times New Roman"/>
          <w:sz w:val="24"/>
          <w:szCs w:val="24"/>
        </w:rPr>
      </w:pPr>
      <w:r w:rsidRPr="00CD317A">
        <w:rPr>
          <w:rFonts w:ascii="Times New Roman" w:hAnsi="Times New Roman" w:cs="Times New Roman"/>
          <w:b/>
          <w:bCs/>
          <w:sz w:val="24"/>
          <w:szCs w:val="24"/>
        </w:rPr>
        <w:t>Key words</w:t>
      </w:r>
      <w:r w:rsidRPr="00CD317A">
        <w:rPr>
          <w:rFonts w:ascii="Times New Roman" w:hAnsi="Times New Roman" w:cs="Times New Roman"/>
          <w:sz w:val="24"/>
          <w:szCs w:val="24"/>
        </w:rPr>
        <w:t>: learning factor, physical factor, emotional and social factor, and environmental factor</w:t>
      </w:r>
    </w:p>
    <w:p w14:paraId="3CD71C4E" w14:textId="2365B474" w:rsidR="00CD317A" w:rsidRDefault="00CD317A" w:rsidP="00CD317A">
      <w:pPr>
        <w:jc w:val="both"/>
        <w:rPr>
          <w:rFonts w:ascii="Times New Roman" w:hAnsi="Times New Roman" w:cs="Times New Roman"/>
          <w:sz w:val="24"/>
          <w:szCs w:val="24"/>
        </w:rPr>
      </w:pPr>
    </w:p>
    <w:p w14:paraId="0FC890FF" w14:textId="795868E0" w:rsidR="00CD317A" w:rsidRPr="00CD317A" w:rsidRDefault="00CD317A" w:rsidP="00CD317A">
      <w:pPr>
        <w:jc w:val="both"/>
        <w:rPr>
          <w:rFonts w:ascii="Times New Roman" w:hAnsi="Times New Roman" w:cs="Times New Roman"/>
          <w:b/>
          <w:bCs/>
          <w:sz w:val="24"/>
          <w:szCs w:val="24"/>
        </w:rPr>
      </w:pPr>
      <w:r w:rsidRPr="00CD317A">
        <w:rPr>
          <w:rFonts w:ascii="Times New Roman" w:hAnsi="Times New Roman" w:cs="Times New Roman"/>
          <w:b/>
          <w:bCs/>
          <w:sz w:val="24"/>
          <w:szCs w:val="24"/>
        </w:rPr>
        <w:t>Introduction</w:t>
      </w:r>
    </w:p>
    <w:p w14:paraId="18988089" w14:textId="77777777" w:rsid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The Philippine education system is struggling to adapt to the sudden and major shift to distance learning during the Covid-19 pandemic. The Department of Education (DepEd) delayed the opening of the school year and offered Self-Learning Modules to students at home. Authorities pledged to provide distance learning access for all students, whether through radio, television, modular, or online tools. President Rodrigo Duterte had previously announced that face-to-face classes are not an option until a vaccine is introduced, given that the number of cases continues to spike. Despite DepEd’s assurance that every student should be able to handle the new form of learning, difficulties arise for those who lack resources.</w:t>
      </w:r>
    </w:p>
    <w:p w14:paraId="53579206" w14:textId="77777777" w:rsid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lastRenderedPageBreak/>
        <w:t>COVID-19 has become a global health crisis. As of October 6, 2020, almost 36 million people have been infected and over one million have died. In the Philippines, this translates into almost 325,000 infected and 6,000 deaths (</w:t>
      </w:r>
      <w:proofErr w:type="spellStart"/>
      <w:r w:rsidRPr="00CD317A">
        <w:rPr>
          <w:rFonts w:ascii="Times New Roman" w:hAnsi="Times New Roman" w:cs="Times New Roman"/>
          <w:sz w:val="24"/>
          <w:szCs w:val="24"/>
        </w:rPr>
        <w:t>Worldometer</w:t>
      </w:r>
      <w:proofErr w:type="spellEnd"/>
      <w:r w:rsidRPr="00CD317A">
        <w:rPr>
          <w:rFonts w:ascii="Times New Roman" w:hAnsi="Times New Roman" w:cs="Times New Roman"/>
          <w:sz w:val="24"/>
          <w:szCs w:val="24"/>
        </w:rPr>
        <w:t xml:space="preserve">, 2020). To curb the spread of COVID-19, most governments have opted to employ quarantine protocols and temporarily shut down their educational institutions. </w:t>
      </w:r>
      <w:proofErr w:type="gramStart"/>
      <w:r w:rsidRPr="00CD317A">
        <w:rPr>
          <w:rFonts w:ascii="Times New Roman" w:hAnsi="Times New Roman" w:cs="Times New Roman"/>
          <w:sz w:val="24"/>
          <w:szCs w:val="24"/>
        </w:rPr>
        <w:t>As a consequence</w:t>
      </w:r>
      <w:proofErr w:type="gramEnd"/>
      <w:r w:rsidRPr="00CD317A">
        <w:rPr>
          <w:rFonts w:ascii="Times New Roman" w:hAnsi="Times New Roman" w:cs="Times New Roman"/>
          <w:sz w:val="24"/>
          <w:szCs w:val="24"/>
        </w:rPr>
        <w:t xml:space="preserve">, more than a billion learners have been affected worldwide. Among this number are over 28 million Filipino learners across academic levels who </w:t>
      </w:r>
      <w:proofErr w:type="gramStart"/>
      <w:r w:rsidRPr="00CD317A">
        <w:rPr>
          <w:rFonts w:ascii="Times New Roman" w:hAnsi="Times New Roman" w:cs="Times New Roman"/>
          <w:sz w:val="24"/>
          <w:szCs w:val="24"/>
        </w:rPr>
        <w:t>have to</w:t>
      </w:r>
      <w:proofErr w:type="gramEnd"/>
      <w:r w:rsidRPr="00CD317A">
        <w:rPr>
          <w:rFonts w:ascii="Times New Roman" w:hAnsi="Times New Roman" w:cs="Times New Roman"/>
          <w:sz w:val="24"/>
          <w:szCs w:val="24"/>
        </w:rPr>
        <w:t xml:space="preserve"> stay at home and comply with the Philippine government’s quarantine measures (UNESCO, 2020).</w:t>
      </w:r>
    </w:p>
    <w:p w14:paraId="4092FB32" w14:textId="77777777" w:rsid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 xml:space="preserve">Lockdown is a state of the emergency protocol implemented by the government to restrict people from leaving their place of living resulting in mass quarantines and stay-at-home across the world since March 2020. The whole educational system has been collapsed during the lockdown period of the corona virus disease 2019 (COVID-19), that most of the college professor encountered with similar kinds of challenges and issues. Informal and non-formal education is also tremendously affected. However, it is a well-established assumption that no pedagogical approach can replace the peak position of formal education due to having professor taught direct interaction. </w:t>
      </w:r>
    </w:p>
    <w:p w14:paraId="39F9D557" w14:textId="77777777" w:rsid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To respond to the needs of learners, especially of the 3.5 million tertiary-level students enrolled in approximately 2,400 HEIs, certain HEIs in the country have implemented proactive policies for the continuance of education despite the closure. These policies include modified forms of online learning that aim to facilitate student learning activities. Online learning might be in terms of synchronous, real-time lectures and time-based outcomes assessments, or asynchronous, delayed-time activities, like pre-recorded video lectures and time-independent assessments (</w:t>
      </w:r>
      <w:proofErr w:type="spellStart"/>
      <w:r w:rsidRPr="00CD317A">
        <w:rPr>
          <w:rFonts w:ascii="Times New Roman" w:hAnsi="Times New Roman" w:cs="Times New Roman"/>
          <w:sz w:val="24"/>
          <w:szCs w:val="24"/>
        </w:rPr>
        <w:t>Oztok</w:t>
      </w:r>
      <w:proofErr w:type="spellEnd"/>
      <w:r w:rsidRPr="00CD317A">
        <w:rPr>
          <w:rFonts w:ascii="Times New Roman" w:hAnsi="Times New Roman" w:cs="Times New Roman"/>
          <w:sz w:val="24"/>
          <w:szCs w:val="24"/>
        </w:rPr>
        <w:t xml:space="preserve"> et al., 2013). Case in point are top universities in the country, viz., De La Salle University (DLSU), Ateneo de Manila University (ADMU), the University of Santo Tomas (UST), and the state-run University of the Philippines, Diliman (UPD).</w:t>
      </w:r>
    </w:p>
    <w:p w14:paraId="0AFD6990" w14:textId="407A4232" w:rsidR="00CD317A" w:rsidRP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 xml:space="preserve">The aftermath of COVID-19 crisis, online education became a pedagogical shift from traditional method to the modern approach of teaching-learning from classroom from personal to virtual and from seminars to webinars. Previously, e-learning, distance education and correspondence courses were popularly considered as the part of non-formal education, but as of now, it seems that it </w:t>
      </w:r>
      <w:proofErr w:type="gramStart"/>
      <w:r w:rsidRPr="00CD317A">
        <w:rPr>
          <w:rFonts w:ascii="Times New Roman" w:hAnsi="Times New Roman" w:cs="Times New Roman"/>
          <w:sz w:val="24"/>
          <w:szCs w:val="24"/>
        </w:rPr>
        <w:t>would</w:t>
      </w:r>
      <w:proofErr w:type="gramEnd"/>
      <w:r w:rsidRPr="00CD317A">
        <w:rPr>
          <w:rFonts w:ascii="Times New Roman" w:hAnsi="Times New Roman" w:cs="Times New Roman"/>
          <w:sz w:val="24"/>
          <w:szCs w:val="24"/>
        </w:rPr>
        <w:t xml:space="preserve"> gradually replace the formal education system if the circumstances enduringly persist over the time. </w:t>
      </w:r>
    </w:p>
    <w:p w14:paraId="36C78238" w14:textId="77777777" w:rsidR="00CD317A" w:rsidRPr="00CD317A" w:rsidRDefault="00CD317A" w:rsidP="00CD317A">
      <w:pPr>
        <w:jc w:val="both"/>
        <w:rPr>
          <w:rFonts w:ascii="Times New Roman" w:hAnsi="Times New Roman" w:cs="Times New Roman"/>
          <w:sz w:val="24"/>
          <w:szCs w:val="24"/>
        </w:rPr>
      </w:pPr>
    </w:p>
    <w:p w14:paraId="1EDB6E12" w14:textId="77777777" w:rsidR="00CD317A" w:rsidRPr="00CD317A" w:rsidRDefault="00CD317A" w:rsidP="00CD317A">
      <w:pPr>
        <w:jc w:val="both"/>
        <w:rPr>
          <w:rFonts w:ascii="Times New Roman" w:hAnsi="Times New Roman" w:cs="Times New Roman"/>
          <w:b/>
          <w:bCs/>
          <w:sz w:val="24"/>
          <w:szCs w:val="24"/>
        </w:rPr>
      </w:pPr>
      <w:r w:rsidRPr="00CD317A">
        <w:rPr>
          <w:rFonts w:ascii="Times New Roman" w:hAnsi="Times New Roman" w:cs="Times New Roman"/>
          <w:b/>
          <w:bCs/>
          <w:sz w:val="24"/>
          <w:szCs w:val="24"/>
        </w:rPr>
        <w:t>Background of the Study</w:t>
      </w:r>
    </w:p>
    <w:p w14:paraId="7D0E3BBE" w14:textId="77777777" w:rsidR="00CD317A" w:rsidRDefault="00CD317A" w:rsidP="00CD317A">
      <w:pPr>
        <w:jc w:val="both"/>
        <w:rPr>
          <w:rFonts w:ascii="Times New Roman" w:hAnsi="Times New Roman" w:cs="Times New Roman"/>
          <w:sz w:val="24"/>
          <w:szCs w:val="24"/>
        </w:rPr>
      </w:pPr>
      <w:r w:rsidRPr="00CD317A">
        <w:rPr>
          <w:rFonts w:ascii="Times New Roman" w:hAnsi="Times New Roman" w:cs="Times New Roman"/>
          <w:sz w:val="24"/>
          <w:szCs w:val="24"/>
        </w:rPr>
        <w:tab/>
        <w:t xml:space="preserve">Online teaching-learning became a massive challenge to deal with, and stakeholders are not potentially fit to adjust with the sudden educational change as they are not technologically competent to embrace the current situation. The major challenge while teaching online was the unstable network connection. If the videos and audios of the students were kept off, the connection remains more stable, but that mode of teaching seems to teach to a blank wall. It was perceived that some of the students had not essential resources to join online; there it appeared like pushing the digital divide further. So, the difficulties with online teaching were both technical and ideological. Most of the challenges were related to the students and their responses to the needs of </w:t>
      </w:r>
      <w:r w:rsidRPr="00CD317A">
        <w:rPr>
          <w:rFonts w:ascii="Times New Roman" w:hAnsi="Times New Roman" w:cs="Times New Roman"/>
          <w:sz w:val="24"/>
          <w:szCs w:val="24"/>
        </w:rPr>
        <w:lastRenderedPageBreak/>
        <w:t xml:space="preserve">online teaching, which include uninterrupted electricity connection, intermittent signal issues. Among others, level of understanding, lack of scope for meaningful interaction were unable to read the face and mood of students, and thus difficult to change the teaching pattern. </w:t>
      </w:r>
    </w:p>
    <w:p w14:paraId="6BDA0124" w14:textId="192A0BAA" w:rsidR="00CD317A" w:rsidRP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 xml:space="preserve">Teachers were in a dilemma as they were not sure whether the students switched on the computer for the namesake or actively present at the moment or sitting </w:t>
      </w:r>
      <w:proofErr w:type="gramStart"/>
      <w:r w:rsidRPr="00CD317A">
        <w:rPr>
          <w:rFonts w:ascii="Times New Roman" w:hAnsi="Times New Roman" w:cs="Times New Roman"/>
          <w:sz w:val="24"/>
          <w:szCs w:val="24"/>
        </w:rPr>
        <w:t>somewhere;</w:t>
      </w:r>
      <w:proofErr w:type="gramEnd"/>
      <w:r w:rsidRPr="00CD317A">
        <w:rPr>
          <w:rFonts w:ascii="Times New Roman" w:hAnsi="Times New Roman" w:cs="Times New Roman"/>
          <w:sz w:val="24"/>
          <w:szCs w:val="24"/>
        </w:rPr>
        <w:t xml:space="preserve"> no clue about the participation. Along the way of conducting online classes encountered both the professor and the students. The online classes are problematic is that, in certain subjects where the content is abstract, many concepts exist that need real face to face interaction for complete understanding. Relying on online interaction is detrimental to the health of the eyes and general body health too. Students who don’t have their laptop or desktop at home uses their mobile phone to attend/participate in their online class but ineffective considering their mobile phone is low specification. Besides, during the lockdown period individual families were struggling with financial problem, some </w:t>
      </w:r>
      <w:proofErr w:type="spellStart"/>
      <w:r w:rsidRPr="00CD317A">
        <w:rPr>
          <w:rFonts w:ascii="Times New Roman" w:hAnsi="Times New Roman" w:cs="Times New Roman"/>
          <w:sz w:val="24"/>
          <w:szCs w:val="24"/>
        </w:rPr>
        <w:t>can not</w:t>
      </w:r>
      <w:proofErr w:type="spellEnd"/>
      <w:r w:rsidRPr="00CD317A">
        <w:rPr>
          <w:rFonts w:ascii="Times New Roman" w:hAnsi="Times New Roman" w:cs="Times New Roman"/>
          <w:sz w:val="24"/>
          <w:szCs w:val="24"/>
        </w:rPr>
        <w:t xml:space="preserve"> afford to buy new gadgets to be used in their online class. </w:t>
      </w:r>
    </w:p>
    <w:p w14:paraId="256AC342" w14:textId="77777777" w:rsidR="00CD317A" w:rsidRPr="00CD317A" w:rsidRDefault="00CD317A" w:rsidP="00CD317A">
      <w:pPr>
        <w:jc w:val="both"/>
        <w:rPr>
          <w:rFonts w:ascii="Times New Roman" w:hAnsi="Times New Roman" w:cs="Times New Roman"/>
          <w:sz w:val="24"/>
          <w:szCs w:val="24"/>
        </w:rPr>
      </w:pPr>
    </w:p>
    <w:p w14:paraId="0BD17426" w14:textId="77777777" w:rsidR="00CD317A" w:rsidRPr="00CD317A" w:rsidRDefault="00CD317A" w:rsidP="00CD317A">
      <w:pPr>
        <w:jc w:val="both"/>
        <w:rPr>
          <w:rFonts w:ascii="Times New Roman" w:hAnsi="Times New Roman" w:cs="Times New Roman"/>
          <w:b/>
          <w:bCs/>
          <w:sz w:val="24"/>
          <w:szCs w:val="24"/>
        </w:rPr>
      </w:pPr>
      <w:r w:rsidRPr="00CD317A">
        <w:rPr>
          <w:rFonts w:ascii="Times New Roman" w:hAnsi="Times New Roman" w:cs="Times New Roman"/>
          <w:b/>
          <w:bCs/>
          <w:sz w:val="24"/>
          <w:szCs w:val="24"/>
        </w:rPr>
        <w:t>Theoretical Framework</w:t>
      </w:r>
    </w:p>
    <w:p w14:paraId="4A2EB29D" w14:textId="77777777" w:rsid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 xml:space="preserve">The level of stress both the professor and the students, accepted that they don’t have conducive learning environment at home. Since online teaching-learning was a new experience for </w:t>
      </w:r>
      <w:proofErr w:type="gramStart"/>
      <w:r w:rsidRPr="00CD317A">
        <w:rPr>
          <w:rFonts w:ascii="Times New Roman" w:hAnsi="Times New Roman" w:cs="Times New Roman"/>
          <w:sz w:val="24"/>
          <w:szCs w:val="24"/>
        </w:rPr>
        <w:t>both it</w:t>
      </w:r>
      <w:proofErr w:type="gramEnd"/>
      <w:r w:rsidRPr="00CD317A">
        <w:rPr>
          <w:rFonts w:ascii="Times New Roman" w:hAnsi="Times New Roman" w:cs="Times New Roman"/>
          <w:sz w:val="24"/>
          <w:szCs w:val="24"/>
        </w:rPr>
        <w:t xml:space="preserve"> was noticed the stressful situation were involved. </w:t>
      </w:r>
    </w:p>
    <w:p w14:paraId="254359A5" w14:textId="5451336D" w:rsidR="00CD317A" w:rsidRP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On top of these concerns, however, there are deep socio-economic concerns for online learning in a developing country like the Philippines. Students in far-flung areas in the country do not even have roads or electricity, let alone access to computers and the internet. Moreover, given current internet infrastructure, even students in urban areas may have limited internet access. This then results in a “digital divide” between those who do have access and those who do not. The Philippines does not have a national policy dealing directly with online platforms such as Massive Open Online Courses (MOOCs), Open Distance e-learning (</w:t>
      </w:r>
      <w:proofErr w:type="spellStart"/>
      <w:r w:rsidRPr="00CD317A">
        <w:rPr>
          <w:rFonts w:ascii="Times New Roman" w:hAnsi="Times New Roman" w:cs="Times New Roman"/>
          <w:sz w:val="24"/>
          <w:szCs w:val="24"/>
        </w:rPr>
        <w:t>ODel</w:t>
      </w:r>
      <w:proofErr w:type="spellEnd"/>
      <w:r w:rsidRPr="00CD317A">
        <w:rPr>
          <w:rFonts w:ascii="Times New Roman" w:hAnsi="Times New Roman" w:cs="Times New Roman"/>
          <w:sz w:val="24"/>
          <w:szCs w:val="24"/>
        </w:rPr>
        <w:t>), and Open Educational Resources (OERs). While there are laws, like the Open Distance Learning Act (Sixteenth Philippine Congress, 2014), which provide legal bases for funding such platforms, they are not enough as “some national policies will have to be put in place to sustain the growth” of these online platforms (</w:t>
      </w:r>
      <w:proofErr w:type="spellStart"/>
      <w:r w:rsidRPr="00CD317A">
        <w:rPr>
          <w:rFonts w:ascii="Times New Roman" w:hAnsi="Times New Roman" w:cs="Times New Roman"/>
          <w:sz w:val="24"/>
          <w:szCs w:val="24"/>
        </w:rPr>
        <w:t>Bandalaria</w:t>
      </w:r>
      <w:proofErr w:type="spellEnd"/>
      <w:r w:rsidRPr="00CD317A">
        <w:rPr>
          <w:rFonts w:ascii="Times New Roman" w:hAnsi="Times New Roman" w:cs="Times New Roman"/>
          <w:sz w:val="24"/>
          <w:szCs w:val="24"/>
        </w:rPr>
        <w:t>, 2019). The Philippines is not the only country facing these problems. Its Southeast Asian neighbors have creatively responded to the same challenges and started to pivot to a new era of education.</w:t>
      </w:r>
    </w:p>
    <w:p w14:paraId="23D2D35A" w14:textId="77777777" w:rsidR="00CD317A" w:rsidRPr="00CD317A" w:rsidRDefault="00CD317A" w:rsidP="00CD317A">
      <w:pPr>
        <w:jc w:val="both"/>
        <w:rPr>
          <w:rFonts w:ascii="Times New Roman" w:hAnsi="Times New Roman" w:cs="Times New Roman"/>
          <w:sz w:val="24"/>
          <w:szCs w:val="24"/>
        </w:rPr>
      </w:pPr>
    </w:p>
    <w:p w14:paraId="136BFA77" w14:textId="77777777" w:rsidR="00CD317A" w:rsidRDefault="00CD317A" w:rsidP="00CD317A">
      <w:pPr>
        <w:jc w:val="both"/>
        <w:rPr>
          <w:rFonts w:ascii="Times New Roman" w:hAnsi="Times New Roman" w:cs="Times New Roman"/>
          <w:b/>
          <w:bCs/>
          <w:sz w:val="24"/>
          <w:szCs w:val="24"/>
        </w:rPr>
      </w:pPr>
    </w:p>
    <w:p w14:paraId="7E497B13" w14:textId="77777777" w:rsidR="00CD317A" w:rsidRDefault="00CD317A" w:rsidP="00CD317A">
      <w:pPr>
        <w:jc w:val="both"/>
        <w:rPr>
          <w:rFonts w:ascii="Times New Roman" w:hAnsi="Times New Roman" w:cs="Times New Roman"/>
          <w:b/>
          <w:bCs/>
          <w:sz w:val="24"/>
          <w:szCs w:val="24"/>
        </w:rPr>
      </w:pPr>
    </w:p>
    <w:p w14:paraId="73812878" w14:textId="77777777" w:rsidR="00CD317A" w:rsidRDefault="00CD317A" w:rsidP="00CD317A">
      <w:pPr>
        <w:jc w:val="both"/>
        <w:rPr>
          <w:rFonts w:ascii="Times New Roman" w:hAnsi="Times New Roman" w:cs="Times New Roman"/>
          <w:b/>
          <w:bCs/>
          <w:sz w:val="24"/>
          <w:szCs w:val="24"/>
        </w:rPr>
      </w:pPr>
    </w:p>
    <w:p w14:paraId="729ECF45" w14:textId="77777777" w:rsidR="00CD317A" w:rsidRDefault="00CD317A" w:rsidP="00CD317A">
      <w:pPr>
        <w:jc w:val="both"/>
        <w:rPr>
          <w:rFonts w:ascii="Times New Roman" w:hAnsi="Times New Roman" w:cs="Times New Roman"/>
          <w:b/>
          <w:bCs/>
          <w:sz w:val="24"/>
          <w:szCs w:val="24"/>
        </w:rPr>
      </w:pPr>
    </w:p>
    <w:p w14:paraId="14B510C9" w14:textId="77777777" w:rsidR="00CD317A" w:rsidRDefault="00CD317A" w:rsidP="00CD317A">
      <w:pPr>
        <w:jc w:val="both"/>
        <w:rPr>
          <w:rFonts w:ascii="Times New Roman" w:hAnsi="Times New Roman" w:cs="Times New Roman"/>
          <w:b/>
          <w:bCs/>
          <w:sz w:val="24"/>
          <w:szCs w:val="24"/>
        </w:rPr>
      </w:pPr>
    </w:p>
    <w:p w14:paraId="708FCDCD" w14:textId="51827450" w:rsidR="00CD317A" w:rsidRPr="00CD317A" w:rsidRDefault="00CD317A" w:rsidP="00CD317A">
      <w:pPr>
        <w:jc w:val="both"/>
        <w:rPr>
          <w:rFonts w:ascii="Times New Roman" w:hAnsi="Times New Roman" w:cs="Times New Roman"/>
          <w:b/>
          <w:bCs/>
          <w:sz w:val="24"/>
          <w:szCs w:val="24"/>
        </w:rPr>
      </w:pPr>
      <w:r w:rsidRPr="00CD317A">
        <w:rPr>
          <w:rFonts w:ascii="Times New Roman" w:hAnsi="Times New Roman" w:cs="Times New Roman"/>
          <w:b/>
          <w:bCs/>
          <w:sz w:val="24"/>
          <w:szCs w:val="24"/>
        </w:rPr>
        <w:lastRenderedPageBreak/>
        <w:t>Conceptual Framework</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842"/>
        <w:gridCol w:w="3000"/>
        <w:gridCol w:w="2967"/>
      </w:tblGrid>
      <w:tr w:rsidR="00CD317A" w:rsidRPr="00CD317A" w14:paraId="1CE4FEBF" w14:textId="77777777" w:rsidTr="00064D49">
        <w:trPr>
          <w:jc w:val="center"/>
        </w:trPr>
        <w:tc>
          <w:tcPr>
            <w:tcW w:w="2842" w:type="dxa"/>
            <w:vAlign w:val="bottom"/>
          </w:tcPr>
          <w:p w14:paraId="622F0E69" w14:textId="582C8FFE" w:rsidR="00CD317A" w:rsidRPr="00CD317A" w:rsidRDefault="00CD317A" w:rsidP="00064D49">
            <w:pPr>
              <w:spacing w:line="360" w:lineRule="auto"/>
              <w:ind w:rightChars="87" w:right="191"/>
              <w:jc w:val="center"/>
              <w:rPr>
                <w:rFonts w:eastAsia="Georgia"/>
                <w:b/>
                <w:bCs/>
                <w:sz w:val="24"/>
                <w:szCs w:val="24"/>
                <w:shd w:val="clear" w:color="auto" w:fill="FFFFFF"/>
                <w:lang w:val="en-US"/>
              </w:rPr>
            </w:pPr>
            <w:r w:rsidRPr="00CD317A">
              <w:rPr>
                <w:noProof/>
                <w:sz w:val="24"/>
                <w:szCs w:val="24"/>
              </w:rPr>
              <mc:AlternateContent>
                <mc:Choice Requires="wpg">
                  <w:drawing>
                    <wp:anchor distT="0" distB="0" distL="114300" distR="114300" simplePos="0" relativeHeight="251659264" behindDoc="0" locked="0" layoutInCell="1" allowOverlap="1" wp14:anchorId="2CB7BDB8" wp14:editId="6A123949">
                      <wp:simplePos x="0" y="0"/>
                      <wp:positionH relativeFrom="column">
                        <wp:posOffset>635</wp:posOffset>
                      </wp:positionH>
                      <wp:positionV relativeFrom="paragraph">
                        <wp:posOffset>233680</wp:posOffset>
                      </wp:positionV>
                      <wp:extent cx="5533390" cy="4391025"/>
                      <wp:effectExtent l="15240" t="16510" r="1397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3390" cy="4391025"/>
                                <a:chOff x="5670" y="52452"/>
                                <a:chExt cx="8714" cy="6915"/>
                              </a:xfrm>
                            </wpg:grpSpPr>
                            <wps:wsp>
                              <wps:cNvPr id="2" name="Rectangles 2"/>
                              <wps:cNvSpPr>
                                <a:spLocks noChangeArrowheads="1"/>
                              </wps:cNvSpPr>
                              <wps:spPr bwMode="auto">
                                <a:xfrm>
                                  <a:off x="5670" y="52452"/>
                                  <a:ext cx="2685" cy="501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6055A" w14:textId="77777777" w:rsidR="00CD317A" w:rsidRDefault="00CD317A" w:rsidP="00CD317A">
                                    <w:pPr>
                                      <w:rPr>
                                        <w:rFonts w:ascii="Arial" w:hAnsi="Arial" w:cs="Arial"/>
                                        <w:lang w:val="en-US"/>
                                      </w:rPr>
                                    </w:pPr>
                                    <w:r>
                                      <w:rPr>
                                        <w:rFonts w:ascii="Arial" w:hAnsi="Arial" w:cs="Arial"/>
                                        <w:lang w:val="en-US"/>
                                      </w:rPr>
                                      <w:t xml:space="preserve">Profile of the Respondents </w:t>
                                    </w:r>
                                  </w:p>
                                  <w:p w14:paraId="3C380871" w14:textId="77777777" w:rsidR="00CD317A" w:rsidRDefault="00CD317A" w:rsidP="00CD317A">
                                    <w:pPr>
                                      <w:rPr>
                                        <w:rFonts w:ascii="Arial" w:hAnsi="Arial" w:cs="Arial"/>
                                        <w:lang w:val="en-US"/>
                                      </w:rPr>
                                    </w:pPr>
                                  </w:p>
                                  <w:p w14:paraId="4CA89A1C"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Age</w:t>
                                    </w:r>
                                  </w:p>
                                  <w:p w14:paraId="7B2D13D0"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Gender</w:t>
                                    </w:r>
                                  </w:p>
                                  <w:p w14:paraId="0B5E0522"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Civil status</w:t>
                                    </w:r>
                                  </w:p>
                                  <w:p w14:paraId="30F7927D"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College year level</w:t>
                                    </w:r>
                                  </w:p>
                                  <w:p w14:paraId="24BB9489" w14:textId="77777777" w:rsidR="00CD317A" w:rsidRDefault="00CD317A" w:rsidP="00CD317A">
                                    <w:pPr>
                                      <w:rPr>
                                        <w:rFonts w:ascii="Arial" w:hAnsi="Arial" w:cs="Arial"/>
                                        <w:lang w:val="en-US"/>
                                      </w:rPr>
                                    </w:pPr>
                                  </w:p>
                                  <w:p w14:paraId="4B3E1E6A"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Learning factor</w:t>
                                    </w:r>
                                  </w:p>
                                  <w:p w14:paraId="2921AFC3"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Physical factor</w:t>
                                    </w:r>
                                  </w:p>
                                  <w:p w14:paraId="0C608ADC"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Emotional and social factor</w:t>
                                    </w:r>
                                  </w:p>
                                  <w:p w14:paraId="6EBBC42E"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Environmental factor</w:t>
                                    </w:r>
                                  </w:p>
                                </w:txbxContent>
                              </wps:txbx>
                              <wps:bodyPr rot="0" vert="horz" wrap="square" lIns="91440" tIns="45720" rIns="91440" bIns="45720" anchor="t" anchorCtr="0" upright="1">
                                <a:noAutofit/>
                              </wps:bodyPr>
                            </wps:wsp>
                            <wps:wsp>
                              <wps:cNvPr id="3" name="Rectangles 3"/>
                              <wps:cNvSpPr>
                                <a:spLocks noChangeArrowheads="1"/>
                              </wps:cNvSpPr>
                              <wps:spPr bwMode="auto">
                                <a:xfrm>
                                  <a:off x="8670" y="52477"/>
                                  <a:ext cx="2685" cy="501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323F7C" w14:textId="77777777" w:rsidR="00CD317A" w:rsidRDefault="00CD317A" w:rsidP="00CD317A">
                                    <w:pPr>
                                      <w:numPr>
                                        <w:ilvl w:val="0"/>
                                        <w:numId w:val="1"/>
                                      </w:numPr>
                                      <w:tabs>
                                        <w:tab w:val="left" w:pos="420"/>
                                      </w:tabs>
                                      <w:spacing w:after="0" w:line="240" w:lineRule="auto"/>
                                      <w:rPr>
                                        <w:rFonts w:ascii="Arial" w:hAnsi="Arial" w:cs="Arial"/>
                                        <w:lang w:val="en-US"/>
                                      </w:rPr>
                                    </w:pPr>
                                    <w:proofErr w:type="gramStart"/>
                                    <w:r>
                                      <w:rPr>
                                        <w:rFonts w:ascii="Arial" w:hAnsi="Arial" w:cs="Arial"/>
                                        <w:lang w:val="en-US"/>
                                      </w:rPr>
                                      <w:t>Assessment  of</w:t>
                                    </w:r>
                                    <w:proofErr w:type="gramEnd"/>
                                    <w:r>
                                      <w:rPr>
                                        <w:rFonts w:ascii="Arial" w:hAnsi="Arial" w:cs="Arial"/>
                                        <w:lang w:val="en-US"/>
                                      </w:rPr>
                                      <w:t xml:space="preserve"> the </w:t>
                                    </w:r>
                                    <w:r>
                                      <w:rPr>
                                        <w:rFonts w:ascii="Arial" w:hAnsi="Arial" w:cs="Arial"/>
                                        <w:color w:val="1D1B11"/>
                                      </w:rPr>
                                      <w:t xml:space="preserve">the </w:t>
                                    </w:r>
                                    <w:r>
                                      <w:rPr>
                                        <w:rFonts w:ascii="Arial" w:hAnsi="Arial" w:cs="Arial"/>
                                        <w:color w:val="1D1B11"/>
                                        <w:lang w:val="en-US"/>
                                      </w:rPr>
                                      <w:t>Factors affecting Online Classes among Entrepreneurship students’ of Quezon City University during Pandemic Era</w:t>
                                    </w:r>
                                  </w:p>
                                  <w:p w14:paraId="35BA4586" w14:textId="77777777" w:rsidR="00CD317A" w:rsidRDefault="00CD317A" w:rsidP="00CD317A">
                                    <w:pPr>
                                      <w:rPr>
                                        <w:rFonts w:ascii="Arial" w:hAnsi="Arial" w:cs="Arial"/>
                                        <w:lang w:val="en-US"/>
                                      </w:rPr>
                                    </w:pPr>
                                  </w:p>
                                  <w:p w14:paraId="4609F87A"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color w:val="1D1B11"/>
                                        <w:lang w:val="en-US"/>
                                      </w:rPr>
                                      <w:t>Presentation of analysis and interpretation of data gathered through survey questionnaire</w:t>
                                    </w:r>
                                  </w:p>
                                </w:txbxContent>
                              </wps:txbx>
                              <wps:bodyPr rot="0" vert="horz" wrap="square" lIns="91440" tIns="45720" rIns="91440" bIns="45720" anchor="t" anchorCtr="0" upright="1">
                                <a:noAutofit/>
                              </wps:bodyPr>
                            </wps:wsp>
                            <wps:wsp>
                              <wps:cNvPr id="4" name="Rectangles 4"/>
                              <wps:cNvSpPr>
                                <a:spLocks noChangeArrowheads="1"/>
                              </wps:cNvSpPr>
                              <wps:spPr bwMode="auto">
                                <a:xfrm>
                                  <a:off x="11700" y="52459"/>
                                  <a:ext cx="2685" cy="501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B37B93" w14:textId="77777777" w:rsidR="00CD317A" w:rsidRDefault="00CD317A" w:rsidP="00CD317A">
                                    <w:pPr>
                                      <w:numPr>
                                        <w:ilvl w:val="0"/>
                                        <w:numId w:val="1"/>
                                      </w:numPr>
                                      <w:tabs>
                                        <w:tab w:val="left" w:pos="420"/>
                                      </w:tabs>
                                      <w:spacing w:after="0" w:line="240" w:lineRule="auto"/>
                                      <w:rPr>
                                        <w:rFonts w:ascii="Arial" w:hAnsi="Arial" w:cs="Arial"/>
                                      </w:rPr>
                                    </w:pPr>
                                    <w:r>
                                      <w:rPr>
                                        <w:rFonts w:ascii="Arial" w:hAnsi="Arial" w:cs="Arial"/>
                                        <w:lang w:val="en-US"/>
                                      </w:rPr>
                                      <w:t>Profile of the respondents identified</w:t>
                                    </w:r>
                                  </w:p>
                                  <w:p w14:paraId="2498AE24" w14:textId="77777777" w:rsidR="00CD317A" w:rsidRDefault="00CD317A" w:rsidP="00CD317A">
                                    <w:pPr>
                                      <w:rPr>
                                        <w:rFonts w:ascii="Arial" w:hAnsi="Arial" w:cs="Arial"/>
                                      </w:rPr>
                                    </w:pPr>
                                  </w:p>
                                  <w:p w14:paraId="105D58BF" w14:textId="77777777" w:rsidR="00CD317A" w:rsidRDefault="00CD317A" w:rsidP="00CD317A">
                                    <w:pPr>
                                      <w:numPr>
                                        <w:ilvl w:val="0"/>
                                        <w:numId w:val="1"/>
                                      </w:numPr>
                                      <w:tabs>
                                        <w:tab w:val="left" w:pos="420"/>
                                      </w:tabs>
                                      <w:spacing w:after="0" w:line="240" w:lineRule="auto"/>
                                      <w:rPr>
                                        <w:rFonts w:ascii="Arial" w:hAnsi="Arial" w:cs="Arial"/>
                                      </w:rPr>
                                    </w:pPr>
                                    <w:r>
                                      <w:rPr>
                                        <w:rFonts w:ascii="Arial" w:hAnsi="Arial" w:cs="Arial"/>
                                        <w:lang w:val="en-US"/>
                                      </w:rPr>
                                      <w:t>Solution and recommendations</w:t>
                                    </w:r>
                                  </w:p>
                                </w:txbxContent>
                              </wps:txbx>
                              <wps:bodyPr rot="0" vert="horz" wrap="square" lIns="91440" tIns="45720" rIns="91440" bIns="45720" anchor="t" anchorCtr="0" upright="1">
                                <a:noAutofit/>
                              </wps:bodyPr>
                            </wps:wsp>
                            <wps:wsp>
                              <wps:cNvPr id="5" name="Lines 8"/>
                              <wps:cNvCnPr>
                                <a:cxnSpLocks noChangeShapeType="1"/>
                              </wps:cNvCnPr>
                              <wps:spPr bwMode="auto">
                                <a:xfrm>
                                  <a:off x="8385" y="54871"/>
                                  <a:ext cx="345" cy="1"/>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s 9"/>
                              <wps:cNvCnPr>
                                <a:cxnSpLocks noChangeShapeType="1"/>
                              </wps:cNvCnPr>
                              <wps:spPr bwMode="auto">
                                <a:xfrm>
                                  <a:off x="11355" y="54931"/>
                                  <a:ext cx="330" cy="1"/>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Rectangles 10"/>
                              <wps:cNvSpPr>
                                <a:spLocks noChangeArrowheads="1"/>
                              </wps:cNvSpPr>
                              <wps:spPr bwMode="auto">
                                <a:xfrm>
                                  <a:off x="8746" y="58469"/>
                                  <a:ext cx="2519" cy="899"/>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705180" w14:textId="77777777" w:rsidR="00CD317A" w:rsidRDefault="00CD317A" w:rsidP="00CD317A">
                                    <w:pPr>
                                      <w:jc w:val="center"/>
                                      <w:rPr>
                                        <w:rFonts w:ascii="Arial" w:hAnsi="Arial" w:cs="Arial"/>
                                        <w:b/>
                                        <w:bCs/>
                                        <w:lang w:val="en-US"/>
                                      </w:rPr>
                                    </w:pPr>
                                  </w:p>
                                  <w:p w14:paraId="34F34FF3" w14:textId="77777777" w:rsidR="00CD317A" w:rsidRDefault="00CD317A" w:rsidP="00CD317A">
                                    <w:pPr>
                                      <w:jc w:val="center"/>
                                      <w:rPr>
                                        <w:rFonts w:ascii="Arial" w:hAnsi="Arial" w:cs="Arial"/>
                                        <w:b/>
                                        <w:bCs/>
                                        <w:lang w:val="en-US"/>
                                      </w:rPr>
                                    </w:pPr>
                                    <w:r>
                                      <w:rPr>
                                        <w:rFonts w:ascii="Arial" w:hAnsi="Arial" w:cs="Arial"/>
                                        <w:b/>
                                        <w:bCs/>
                                        <w:lang w:val="en-US"/>
                                      </w:rPr>
                                      <w:t>FEED BACK</w:t>
                                    </w:r>
                                  </w:p>
                                </w:txbxContent>
                              </wps:txbx>
                              <wps:bodyPr rot="0" vert="horz" wrap="square" lIns="91440" tIns="45720" rIns="91440" bIns="45720" anchor="t" anchorCtr="0" upright="1">
                                <a:noAutofit/>
                              </wps:bodyPr>
                            </wps:wsp>
                            <wps:wsp>
                              <wps:cNvPr id="8" name="Lines 11"/>
                              <wps:cNvCnPr>
                                <a:cxnSpLocks noChangeShapeType="1"/>
                              </wps:cNvCnPr>
                              <wps:spPr bwMode="auto">
                                <a:xfrm flipH="1" flipV="1">
                                  <a:off x="11280" y="58967"/>
                                  <a:ext cx="1711" cy="15"/>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s 12"/>
                              <wps:cNvCnPr>
                                <a:cxnSpLocks noChangeShapeType="1"/>
                              </wps:cNvCnPr>
                              <wps:spPr bwMode="auto">
                                <a:xfrm>
                                  <a:off x="12976" y="57496"/>
                                  <a:ext cx="14" cy="1499"/>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s 13"/>
                              <wps:cNvCnPr>
                                <a:cxnSpLocks noChangeShapeType="1"/>
                              </wps:cNvCnPr>
                              <wps:spPr bwMode="auto">
                                <a:xfrm flipH="1" flipV="1">
                                  <a:off x="6915" y="57482"/>
                                  <a:ext cx="16" cy="1485"/>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s 14"/>
                              <wps:cNvCnPr>
                                <a:cxnSpLocks noChangeShapeType="1"/>
                              </wps:cNvCnPr>
                              <wps:spPr bwMode="auto">
                                <a:xfrm>
                                  <a:off x="6901" y="58966"/>
                                  <a:ext cx="1843" cy="1"/>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CB7BDB8" id="Group 1" o:spid="_x0000_s1026" style="position:absolute;left:0;text-align:left;margin-left:.05pt;margin-top:18.4pt;width:435.7pt;height:345.75pt;z-index:251659264" coordorigin="5670,52452" coordsize="8714,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">
                      <v:rect id="Rectangles 2" o:spid="_x0000_s1027" style="position:absolute;left:5670;top:52452;width:2685;height:5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" strokeweight="1.5pt">
                        <v:textbox>
                          <w:txbxContent>
                            <w:p w14:paraId="1FF6055A" w14:textId="77777777" w:rsidR="00CD317A" w:rsidRDefault="00CD317A" w:rsidP="00CD317A">
                              <w:pPr>
                                <w:rPr>
                                  <w:rFonts w:ascii="Arial" w:hAnsi="Arial" w:cs="Arial"/>
                                  <w:lang w:val="en-US"/>
                                </w:rPr>
                              </w:pPr>
                              <w:r>
                                <w:rPr>
                                  <w:rFonts w:ascii="Arial" w:hAnsi="Arial" w:cs="Arial"/>
                                  <w:lang w:val="en-US"/>
                                </w:rPr>
                                <w:t xml:space="preserve">Profile of the Respondents </w:t>
                              </w:r>
                            </w:p>
                            <w:p w14:paraId="3C380871" w14:textId="77777777" w:rsidR="00CD317A" w:rsidRDefault="00CD317A" w:rsidP="00CD317A">
                              <w:pPr>
                                <w:rPr>
                                  <w:rFonts w:ascii="Arial" w:hAnsi="Arial" w:cs="Arial"/>
                                  <w:lang w:val="en-US"/>
                                </w:rPr>
                              </w:pPr>
                            </w:p>
                            <w:p w14:paraId="4CA89A1C"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Age</w:t>
                              </w:r>
                            </w:p>
                            <w:p w14:paraId="7B2D13D0"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Gender</w:t>
                              </w:r>
                            </w:p>
                            <w:p w14:paraId="0B5E0522"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Civil status</w:t>
                              </w:r>
                            </w:p>
                            <w:p w14:paraId="30F7927D"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College year level</w:t>
                              </w:r>
                            </w:p>
                            <w:p w14:paraId="24BB9489" w14:textId="77777777" w:rsidR="00CD317A" w:rsidRDefault="00CD317A" w:rsidP="00CD317A">
                              <w:pPr>
                                <w:rPr>
                                  <w:rFonts w:ascii="Arial" w:hAnsi="Arial" w:cs="Arial"/>
                                  <w:lang w:val="en-US"/>
                                </w:rPr>
                              </w:pPr>
                            </w:p>
                            <w:p w14:paraId="4B3E1E6A"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Learning factor</w:t>
                              </w:r>
                            </w:p>
                            <w:p w14:paraId="2921AFC3"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Physical factor</w:t>
                              </w:r>
                            </w:p>
                            <w:p w14:paraId="0C608ADC"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Emotional and social factor</w:t>
                              </w:r>
                            </w:p>
                            <w:p w14:paraId="6EBBC42E"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lang w:val="en-US"/>
                                </w:rPr>
                                <w:t>Environmental factor</w:t>
                              </w:r>
                            </w:p>
                          </w:txbxContent>
                        </v:textbox>
                      </v:rect>
                      <v:rect id="Rectangles 3" o:spid="_x0000_s1028" style="position:absolute;left:8670;top:52477;width:2685;height:5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" strokeweight="1.5pt">
                        <v:textbox>
                          <w:txbxContent>
                            <w:p w14:paraId="2F323F7C" w14:textId="77777777" w:rsidR="00CD317A" w:rsidRDefault="00CD317A" w:rsidP="00CD317A">
                              <w:pPr>
                                <w:numPr>
                                  <w:ilvl w:val="0"/>
                                  <w:numId w:val="1"/>
                                </w:numPr>
                                <w:tabs>
                                  <w:tab w:val="left" w:pos="420"/>
                                </w:tabs>
                                <w:spacing w:after="0" w:line="240" w:lineRule="auto"/>
                                <w:rPr>
                                  <w:rFonts w:ascii="Arial" w:hAnsi="Arial" w:cs="Arial"/>
                                  <w:lang w:val="en-US"/>
                                </w:rPr>
                              </w:pPr>
                              <w:proofErr w:type="gramStart"/>
                              <w:r>
                                <w:rPr>
                                  <w:rFonts w:ascii="Arial" w:hAnsi="Arial" w:cs="Arial"/>
                                  <w:lang w:val="en-US"/>
                                </w:rPr>
                                <w:t>Assessment  of</w:t>
                              </w:r>
                              <w:proofErr w:type="gramEnd"/>
                              <w:r>
                                <w:rPr>
                                  <w:rFonts w:ascii="Arial" w:hAnsi="Arial" w:cs="Arial"/>
                                  <w:lang w:val="en-US"/>
                                </w:rPr>
                                <w:t xml:space="preserve"> the </w:t>
                              </w:r>
                              <w:r>
                                <w:rPr>
                                  <w:rFonts w:ascii="Arial" w:hAnsi="Arial" w:cs="Arial"/>
                                  <w:color w:val="1D1B11"/>
                                </w:rPr>
                                <w:t xml:space="preserve">the </w:t>
                              </w:r>
                              <w:r>
                                <w:rPr>
                                  <w:rFonts w:ascii="Arial" w:hAnsi="Arial" w:cs="Arial"/>
                                  <w:color w:val="1D1B11"/>
                                  <w:lang w:val="en-US"/>
                                </w:rPr>
                                <w:t>Factors affecting Online Classes among Entrepreneurship students’ of Quezon City University during Pandemic Era</w:t>
                              </w:r>
                            </w:p>
                            <w:p w14:paraId="35BA4586" w14:textId="77777777" w:rsidR="00CD317A" w:rsidRDefault="00CD317A" w:rsidP="00CD317A">
                              <w:pPr>
                                <w:rPr>
                                  <w:rFonts w:ascii="Arial" w:hAnsi="Arial" w:cs="Arial"/>
                                  <w:lang w:val="en-US"/>
                                </w:rPr>
                              </w:pPr>
                            </w:p>
                            <w:p w14:paraId="4609F87A" w14:textId="77777777" w:rsidR="00CD317A" w:rsidRDefault="00CD317A" w:rsidP="00CD317A">
                              <w:pPr>
                                <w:numPr>
                                  <w:ilvl w:val="0"/>
                                  <w:numId w:val="1"/>
                                </w:numPr>
                                <w:tabs>
                                  <w:tab w:val="left" w:pos="420"/>
                                </w:tabs>
                                <w:spacing w:after="0" w:line="240" w:lineRule="auto"/>
                                <w:rPr>
                                  <w:rFonts w:ascii="Arial" w:hAnsi="Arial" w:cs="Arial"/>
                                  <w:lang w:val="en-US"/>
                                </w:rPr>
                              </w:pPr>
                              <w:r>
                                <w:rPr>
                                  <w:rFonts w:ascii="Arial" w:hAnsi="Arial" w:cs="Arial"/>
                                  <w:color w:val="1D1B11"/>
                                  <w:lang w:val="en-US"/>
                                </w:rPr>
                                <w:t>Presentation of analysis and interpretation of data gathered through survey questionnaire</w:t>
                              </w:r>
                            </w:p>
                          </w:txbxContent>
                        </v:textbox>
                      </v:rect>
                      <v:rect id="Rectangles 4" o:spid="_x0000_s1029" style="position:absolute;left:11700;top:52459;width:2685;height:5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" strokeweight="1.5pt">
                        <v:textbox>
                          <w:txbxContent>
                            <w:p w14:paraId="74B37B93" w14:textId="77777777" w:rsidR="00CD317A" w:rsidRDefault="00CD317A" w:rsidP="00CD317A">
                              <w:pPr>
                                <w:numPr>
                                  <w:ilvl w:val="0"/>
                                  <w:numId w:val="1"/>
                                </w:numPr>
                                <w:tabs>
                                  <w:tab w:val="left" w:pos="420"/>
                                </w:tabs>
                                <w:spacing w:after="0" w:line="240" w:lineRule="auto"/>
                                <w:rPr>
                                  <w:rFonts w:ascii="Arial" w:hAnsi="Arial" w:cs="Arial"/>
                                </w:rPr>
                              </w:pPr>
                              <w:r>
                                <w:rPr>
                                  <w:rFonts w:ascii="Arial" w:hAnsi="Arial" w:cs="Arial"/>
                                  <w:lang w:val="en-US"/>
                                </w:rPr>
                                <w:t>Profile of the respondents identified</w:t>
                              </w:r>
                            </w:p>
                            <w:p w14:paraId="2498AE24" w14:textId="77777777" w:rsidR="00CD317A" w:rsidRDefault="00CD317A" w:rsidP="00CD317A">
                              <w:pPr>
                                <w:rPr>
                                  <w:rFonts w:ascii="Arial" w:hAnsi="Arial" w:cs="Arial"/>
                                </w:rPr>
                              </w:pPr>
                            </w:p>
                            <w:p w14:paraId="105D58BF" w14:textId="77777777" w:rsidR="00CD317A" w:rsidRDefault="00CD317A" w:rsidP="00CD317A">
                              <w:pPr>
                                <w:numPr>
                                  <w:ilvl w:val="0"/>
                                  <w:numId w:val="1"/>
                                </w:numPr>
                                <w:tabs>
                                  <w:tab w:val="left" w:pos="420"/>
                                </w:tabs>
                                <w:spacing w:after="0" w:line="240" w:lineRule="auto"/>
                                <w:rPr>
                                  <w:rFonts w:ascii="Arial" w:hAnsi="Arial" w:cs="Arial"/>
                                </w:rPr>
                              </w:pPr>
                              <w:r>
                                <w:rPr>
                                  <w:rFonts w:ascii="Arial" w:hAnsi="Arial" w:cs="Arial"/>
                                  <w:lang w:val="en-US"/>
                                </w:rPr>
                                <w:t>Solution and recommendations</w:t>
                              </w:r>
                            </w:p>
                          </w:txbxContent>
                        </v:textbox>
                      </v:rect>
                      <v:line id="Lines 8" o:spid="_x0000_s1030" style="position:absolute;visibility:visible;mso-wrap-style:square" from="8385,54871" to="8730,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" strokeweight="1.5pt">
                        <v:fill o:detectmouseclick="t"/>
                        <v:stroke endarrow="block"/>
                      </v:line>
                      <v:line id="Lines 9" o:spid="_x0000_s1031" style="position:absolute;visibility:visible;mso-wrap-style:square" from="11355,54931" to="11685,5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" strokeweight="1.5pt">
                        <v:fill o:detectmouseclick="t"/>
                        <v:stroke endarrow="block"/>
                      </v:line>
                      <v:rect id="Rectangles 10" o:spid="_x0000_s1032" style="position:absolute;left:8746;top:58469;width:2519;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" strokeweight="1.5pt">
                        <v:textbox>
                          <w:txbxContent>
                            <w:p w14:paraId="09705180" w14:textId="77777777" w:rsidR="00CD317A" w:rsidRDefault="00CD317A" w:rsidP="00CD317A">
                              <w:pPr>
                                <w:jc w:val="center"/>
                                <w:rPr>
                                  <w:rFonts w:ascii="Arial" w:hAnsi="Arial" w:cs="Arial"/>
                                  <w:b/>
                                  <w:bCs/>
                                  <w:lang w:val="en-US"/>
                                </w:rPr>
                              </w:pPr>
                            </w:p>
                            <w:p w14:paraId="34F34FF3" w14:textId="77777777" w:rsidR="00CD317A" w:rsidRDefault="00CD317A" w:rsidP="00CD317A">
                              <w:pPr>
                                <w:jc w:val="center"/>
                                <w:rPr>
                                  <w:rFonts w:ascii="Arial" w:hAnsi="Arial" w:cs="Arial"/>
                                  <w:b/>
                                  <w:bCs/>
                                  <w:lang w:val="en-US"/>
                                </w:rPr>
                              </w:pPr>
                              <w:r>
                                <w:rPr>
                                  <w:rFonts w:ascii="Arial" w:hAnsi="Arial" w:cs="Arial"/>
                                  <w:b/>
                                  <w:bCs/>
                                  <w:lang w:val="en-US"/>
                                </w:rPr>
                                <w:t>FEED BACK</w:t>
                              </w:r>
                            </w:p>
                          </w:txbxContent>
                        </v:textbox>
                      </v:rect>
                      <v:line id="Lines 11" o:spid="_x0000_s1033" style="position:absolute;flip:x y;visibility:visible;mso-wrap-style:square" from="11280,58967" to="12991,58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" strokeweight="1.5pt">
                        <v:fill o:detectmouseclick="t"/>
                        <v:stroke endarrow="block"/>
                      </v:line>
                      <v:line id="Lines 12" o:spid="_x0000_s1034" style="position:absolute;visibility:visible;mso-wrap-style:square" from="12976,57496" to="12990,5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fill o:detectmouseclick="t"/>
                      </v:line>
                      <v:line id="Lines 13" o:spid="_x0000_s1035" style="position:absolute;flip:x y;visibility:visible;mso-wrap-style:square" from="6915,57482" to="6931,58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" strokeweight="1.5pt">
                        <v:fill o:detectmouseclick="t"/>
                        <v:stroke endarrow="block"/>
                      </v:line>
                      <v:line id="Lines 14" o:spid="_x0000_s1036" style="position:absolute;visibility:visible;mso-wrap-style:square" from="6901,58966" to="8744,58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fill o:detectmouseclick="t"/>
                      </v:line>
                    </v:group>
                  </w:pict>
                </mc:Fallback>
              </mc:AlternateContent>
            </w:r>
            <w:r w:rsidRPr="00CD317A">
              <w:rPr>
                <w:rFonts w:eastAsia="Georgia"/>
                <w:b/>
                <w:bCs/>
                <w:sz w:val="24"/>
                <w:szCs w:val="24"/>
                <w:shd w:val="clear" w:color="auto" w:fill="FFFFFF"/>
                <w:lang w:val="en-US"/>
              </w:rPr>
              <w:t>INPUT</w:t>
            </w:r>
          </w:p>
        </w:tc>
        <w:tc>
          <w:tcPr>
            <w:tcW w:w="3000" w:type="dxa"/>
            <w:vAlign w:val="bottom"/>
          </w:tcPr>
          <w:p w14:paraId="4248C3F6" w14:textId="77777777" w:rsidR="00CD317A" w:rsidRPr="00CD317A" w:rsidRDefault="00CD317A" w:rsidP="00064D49">
            <w:pPr>
              <w:spacing w:line="360" w:lineRule="auto"/>
              <w:ind w:rightChars="87" w:right="191"/>
              <w:jc w:val="center"/>
              <w:rPr>
                <w:rFonts w:eastAsia="Georgia"/>
                <w:b/>
                <w:bCs/>
                <w:sz w:val="24"/>
                <w:szCs w:val="24"/>
                <w:shd w:val="clear" w:color="auto" w:fill="FFFFFF"/>
                <w:lang w:val="en-US"/>
              </w:rPr>
            </w:pPr>
            <w:r w:rsidRPr="00CD317A">
              <w:rPr>
                <w:rFonts w:eastAsia="Georgia"/>
                <w:b/>
                <w:bCs/>
                <w:sz w:val="24"/>
                <w:szCs w:val="24"/>
                <w:shd w:val="clear" w:color="auto" w:fill="FFFFFF"/>
                <w:lang w:val="en-US"/>
              </w:rPr>
              <w:t>PROCESS</w:t>
            </w:r>
          </w:p>
        </w:tc>
        <w:tc>
          <w:tcPr>
            <w:tcW w:w="2967" w:type="dxa"/>
            <w:vAlign w:val="bottom"/>
          </w:tcPr>
          <w:p w14:paraId="7C928AD5" w14:textId="77777777" w:rsidR="00CD317A" w:rsidRPr="00CD317A" w:rsidRDefault="00CD317A" w:rsidP="00064D49">
            <w:pPr>
              <w:spacing w:line="360" w:lineRule="auto"/>
              <w:ind w:rightChars="87" w:right="191"/>
              <w:jc w:val="center"/>
              <w:rPr>
                <w:rFonts w:eastAsia="Georgia"/>
                <w:b/>
                <w:bCs/>
                <w:sz w:val="24"/>
                <w:szCs w:val="24"/>
                <w:shd w:val="clear" w:color="auto" w:fill="FFFFFF"/>
                <w:lang w:val="en-US"/>
              </w:rPr>
            </w:pPr>
            <w:r w:rsidRPr="00CD317A">
              <w:rPr>
                <w:rFonts w:eastAsia="Georgia"/>
                <w:b/>
                <w:bCs/>
                <w:sz w:val="24"/>
                <w:szCs w:val="24"/>
                <w:shd w:val="clear" w:color="auto" w:fill="FFFFFF"/>
                <w:lang w:val="en-US"/>
              </w:rPr>
              <w:t>OUTPUT</w:t>
            </w:r>
          </w:p>
        </w:tc>
      </w:tr>
    </w:tbl>
    <w:p w14:paraId="180DB87C" w14:textId="77777777" w:rsidR="00CD317A" w:rsidRPr="00CD317A" w:rsidRDefault="00CD317A" w:rsidP="00CD317A">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14:paraId="616B3161" w14:textId="77777777" w:rsidR="00CD317A" w:rsidRPr="00CD317A" w:rsidRDefault="00CD317A" w:rsidP="00CD317A">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14:paraId="68524940" w14:textId="77777777" w:rsidR="00CD317A" w:rsidRPr="00CD317A" w:rsidRDefault="00CD317A" w:rsidP="00CD317A">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14:paraId="37D1157C" w14:textId="77777777" w:rsidR="00CD317A" w:rsidRPr="00CD317A" w:rsidRDefault="00CD317A" w:rsidP="00CD317A">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14:paraId="6B320BD6" w14:textId="77777777" w:rsidR="00CD317A" w:rsidRPr="00CD317A" w:rsidRDefault="00CD317A" w:rsidP="00CD317A">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14:paraId="79FD101E" w14:textId="77777777" w:rsidR="00CD317A" w:rsidRPr="00CD317A" w:rsidRDefault="00CD317A" w:rsidP="00CD317A">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14:paraId="7C604701" w14:textId="77777777" w:rsidR="00CD317A" w:rsidRPr="00CD317A" w:rsidRDefault="00CD317A" w:rsidP="00CD317A">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14:paraId="1490F82A" w14:textId="77777777" w:rsidR="00CD317A" w:rsidRDefault="00CD317A" w:rsidP="00CD317A">
      <w:pPr>
        <w:spacing w:line="360" w:lineRule="auto"/>
        <w:ind w:leftChars="100" w:left="220" w:rightChars="87" w:right="191" w:firstLine="718"/>
        <w:jc w:val="both"/>
        <w:rPr>
          <w:rFonts w:ascii="Arial" w:eastAsia="Georgia" w:hAnsi="Arial" w:cs="Arial"/>
          <w:shd w:val="clear" w:color="auto" w:fill="FFFFFF"/>
        </w:rPr>
      </w:pPr>
    </w:p>
    <w:p w14:paraId="5FD965FE" w14:textId="77777777" w:rsidR="00CD317A" w:rsidRDefault="00CD317A" w:rsidP="00CD317A">
      <w:pPr>
        <w:jc w:val="both"/>
        <w:rPr>
          <w:rFonts w:ascii="Times New Roman" w:hAnsi="Times New Roman" w:cs="Times New Roman"/>
          <w:sz w:val="24"/>
          <w:szCs w:val="24"/>
        </w:rPr>
      </w:pPr>
    </w:p>
    <w:p w14:paraId="32D3DF52" w14:textId="77777777" w:rsidR="00CD317A" w:rsidRDefault="00CD317A" w:rsidP="00CD317A">
      <w:pPr>
        <w:ind w:firstLine="720"/>
        <w:jc w:val="both"/>
        <w:rPr>
          <w:rFonts w:ascii="Times New Roman" w:hAnsi="Times New Roman" w:cs="Times New Roman"/>
          <w:sz w:val="24"/>
          <w:szCs w:val="24"/>
        </w:rPr>
      </w:pPr>
    </w:p>
    <w:p w14:paraId="60DDC989" w14:textId="77777777" w:rsidR="00CD317A" w:rsidRDefault="00CD317A" w:rsidP="00CD317A">
      <w:pPr>
        <w:ind w:firstLine="720"/>
        <w:jc w:val="both"/>
        <w:rPr>
          <w:rFonts w:ascii="Times New Roman" w:hAnsi="Times New Roman" w:cs="Times New Roman"/>
          <w:sz w:val="24"/>
          <w:szCs w:val="24"/>
        </w:rPr>
      </w:pPr>
    </w:p>
    <w:p w14:paraId="2E41E416" w14:textId="77777777" w:rsidR="00CD317A" w:rsidRDefault="00CD317A" w:rsidP="00CD317A">
      <w:pPr>
        <w:ind w:firstLine="720"/>
        <w:jc w:val="both"/>
        <w:rPr>
          <w:rFonts w:ascii="Times New Roman" w:hAnsi="Times New Roman" w:cs="Times New Roman"/>
          <w:sz w:val="24"/>
          <w:szCs w:val="24"/>
        </w:rPr>
      </w:pPr>
    </w:p>
    <w:p w14:paraId="672282DC" w14:textId="77777777" w:rsidR="00CD317A" w:rsidRDefault="00CD317A" w:rsidP="00CD317A">
      <w:pPr>
        <w:ind w:firstLine="720"/>
        <w:jc w:val="both"/>
        <w:rPr>
          <w:rFonts w:ascii="Times New Roman" w:hAnsi="Times New Roman" w:cs="Times New Roman"/>
          <w:sz w:val="24"/>
          <w:szCs w:val="24"/>
        </w:rPr>
      </w:pPr>
    </w:p>
    <w:p w14:paraId="3F61CA67" w14:textId="77777777" w:rsidR="00CD317A" w:rsidRDefault="00CD317A" w:rsidP="00CD317A">
      <w:pPr>
        <w:ind w:firstLine="720"/>
        <w:jc w:val="both"/>
        <w:rPr>
          <w:rFonts w:ascii="Times New Roman" w:hAnsi="Times New Roman" w:cs="Times New Roman"/>
          <w:sz w:val="24"/>
          <w:szCs w:val="24"/>
        </w:rPr>
      </w:pPr>
    </w:p>
    <w:p w14:paraId="5B4BEC53" w14:textId="32033054" w:rsidR="00CD317A" w:rsidRP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 xml:space="preserve">The conceptual framework discusses the flow of the study. Input box contains the profile variables of the respondents. The process box contains the research instruments where in the respondents answer the specific questions pertaining to factors affecting online classes, analysis and data interpretation of the data collected. Output box contains the </w:t>
      </w:r>
      <w:proofErr w:type="gramStart"/>
      <w:r w:rsidRPr="00CD317A">
        <w:rPr>
          <w:rFonts w:ascii="Times New Roman" w:hAnsi="Times New Roman" w:cs="Times New Roman"/>
          <w:sz w:val="24"/>
          <w:szCs w:val="24"/>
        </w:rPr>
        <w:t>derived  goal</w:t>
      </w:r>
      <w:proofErr w:type="gramEnd"/>
      <w:r w:rsidRPr="00CD317A">
        <w:rPr>
          <w:rFonts w:ascii="Times New Roman" w:hAnsi="Times New Roman" w:cs="Times New Roman"/>
          <w:sz w:val="24"/>
          <w:szCs w:val="24"/>
        </w:rPr>
        <w:t xml:space="preserve"> from the survey and solution to the problem identified.</w:t>
      </w:r>
    </w:p>
    <w:p w14:paraId="0AB603E6" w14:textId="77777777" w:rsidR="00CD317A" w:rsidRPr="00CD317A" w:rsidRDefault="00CD317A" w:rsidP="00CD317A">
      <w:pPr>
        <w:jc w:val="both"/>
        <w:rPr>
          <w:rFonts w:ascii="Times New Roman" w:hAnsi="Times New Roman" w:cs="Times New Roman"/>
          <w:sz w:val="24"/>
          <w:szCs w:val="24"/>
        </w:rPr>
      </w:pPr>
    </w:p>
    <w:p w14:paraId="650504FB" w14:textId="77777777" w:rsidR="00CD317A" w:rsidRPr="00CD317A" w:rsidRDefault="00CD317A" w:rsidP="00CD317A">
      <w:pPr>
        <w:jc w:val="both"/>
        <w:rPr>
          <w:rFonts w:ascii="Times New Roman" w:hAnsi="Times New Roman" w:cs="Times New Roman"/>
          <w:b/>
          <w:bCs/>
          <w:sz w:val="24"/>
          <w:szCs w:val="24"/>
        </w:rPr>
      </w:pPr>
      <w:r w:rsidRPr="00CD317A">
        <w:rPr>
          <w:rFonts w:ascii="Times New Roman" w:hAnsi="Times New Roman" w:cs="Times New Roman"/>
          <w:b/>
          <w:bCs/>
          <w:sz w:val="24"/>
          <w:szCs w:val="24"/>
        </w:rPr>
        <w:t>Statement of the Problem</w:t>
      </w:r>
    </w:p>
    <w:p w14:paraId="6B4A96DF" w14:textId="77777777" w:rsid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 xml:space="preserve">This study </w:t>
      </w:r>
      <w:proofErr w:type="gramStart"/>
      <w:r w:rsidRPr="00CD317A">
        <w:rPr>
          <w:rFonts w:ascii="Times New Roman" w:hAnsi="Times New Roman" w:cs="Times New Roman"/>
          <w:sz w:val="24"/>
          <w:szCs w:val="24"/>
        </w:rPr>
        <w:t>aim</w:t>
      </w:r>
      <w:proofErr w:type="gramEnd"/>
      <w:r w:rsidRPr="00CD317A">
        <w:rPr>
          <w:rFonts w:ascii="Times New Roman" w:hAnsi="Times New Roman" w:cs="Times New Roman"/>
          <w:sz w:val="24"/>
          <w:szCs w:val="24"/>
        </w:rPr>
        <w:t xml:space="preserve"> to determine the Factors affecting Online Classes among Entrepreneurship students’ of Quezon City University during Pandemic Era. </w:t>
      </w:r>
    </w:p>
    <w:p w14:paraId="54706698" w14:textId="7306E9F7" w:rsidR="00CD317A" w:rsidRP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Specifically, it wants to answer the following problems:</w:t>
      </w:r>
    </w:p>
    <w:p w14:paraId="771CB6B3" w14:textId="6F44E0D4" w:rsidR="00CD317A" w:rsidRPr="00CD317A" w:rsidRDefault="00CD317A" w:rsidP="00CD317A">
      <w:pPr>
        <w:pStyle w:val="ListParagraph"/>
        <w:numPr>
          <w:ilvl w:val="0"/>
          <w:numId w:val="2"/>
        </w:numPr>
        <w:jc w:val="both"/>
        <w:rPr>
          <w:rFonts w:ascii="Times New Roman" w:hAnsi="Times New Roman" w:cs="Times New Roman"/>
          <w:sz w:val="24"/>
          <w:szCs w:val="24"/>
        </w:rPr>
      </w:pPr>
      <w:r w:rsidRPr="00CD317A">
        <w:rPr>
          <w:rFonts w:ascii="Times New Roman" w:hAnsi="Times New Roman" w:cs="Times New Roman"/>
          <w:sz w:val="24"/>
          <w:szCs w:val="24"/>
        </w:rPr>
        <w:t>What is the profile of the respondents in terms of the following?</w:t>
      </w:r>
    </w:p>
    <w:p w14:paraId="00FC5BEF" w14:textId="77777777" w:rsidR="00CD317A" w:rsidRDefault="00CD317A" w:rsidP="00CD317A">
      <w:pPr>
        <w:pStyle w:val="ListParagraph"/>
        <w:numPr>
          <w:ilvl w:val="1"/>
          <w:numId w:val="2"/>
        </w:numPr>
        <w:jc w:val="both"/>
        <w:rPr>
          <w:rFonts w:ascii="Times New Roman" w:hAnsi="Times New Roman" w:cs="Times New Roman"/>
          <w:sz w:val="24"/>
          <w:szCs w:val="24"/>
        </w:rPr>
      </w:pPr>
      <w:proofErr w:type="gramStart"/>
      <w:r w:rsidRPr="00CD317A">
        <w:rPr>
          <w:rFonts w:ascii="Times New Roman" w:hAnsi="Times New Roman" w:cs="Times New Roman"/>
          <w:sz w:val="24"/>
          <w:szCs w:val="24"/>
        </w:rPr>
        <w:t>age;</w:t>
      </w:r>
      <w:proofErr w:type="gramEnd"/>
    </w:p>
    <w:p w14:paraId="511B4392" w14:textId="77777777" w:rsidR="00CD317A" w:rsidRDefault="00CD317A" w:rsidP="00CD317A">
      <w:pPr>
        <w:pStyle w:val="ListParagraph"/>
        <w:numPr>
          <w:ilvl w:val="1"/>
          <w:numId w:val="2"/>
        </w:numPr>
        <w:jc w:val="both"/>
        <w:rPr>
          <w:rFonts w:ascii="Times New Roman" w:hAnsi="Times New Roman" w:cs="Times New Roman"/>
          <w:sz w:val="24"/>
          <w:szCs w:val="24"/>
        </w:rPr>
      </w:pPr>
      <w:proofErr w:type="gramStart"/>
      <w:r w:rsidRPr="00CD317A">
        <w:rPr>
          <w:rFonts w:ascii="Times New Roman" w:hAnsi="Times New Roman" w:cs="Times New Roman"/>
          <w:sz w:val="24"/>
          <w:szCs w:val="24"/>
        </w:rPr>
        <w:t>gender;</w:t>
      </w:r>
      <w:proofErr w:type="gramEnd"/>
    </w:p>
    <w:p w14:paraId="22BFCBEC" w14:textId="77777777" w:rsidR="00CD317A" w:rsidRDefault="00CD317A" w:rsidP="00CD317A">
      <w:pPr>
        <w:pStyle w:val="ListParagraph"/>
        <w:numPr>
          <w:ilvl w:val="1"/>
          <w:numId w:val="2"/>
        </w:numPr>
        <w:jc w:val="both"/>
        <w:rPr>
          <w:rFonts w:ascii="Times New Roman" w:hAnsi="Times New Roman" w:cs="Times New Roman"/>
          <w:sz w:val="24"/>
          <w:szCs w:val="24"/>
        </w:rPr>
      </w:pPr>
      <w:r w:rsidRPr="00CD317A">
        <w:rPr>
          <w:rFonts w:ascii="Times New Roman" w:hAnsi="Times New Roman" w:cs="Times New Roman"/>
          <w:sz w:val="24"/>
          <w:szCs w:val="24"/>
        </w:rPr>
        <w:lastRenderedPageBreak/>
        <w:t>civil status, and</w:t>
      </w:r>
    </w:p>
    <w:p w14:paraId="5EA41294" w14:textId="5E98B0B4" w:rsidR="00CD317A" w:rsidRPr="00CD317A" w:rsidRDefault="00CD317A" w:rsidP="00CD317A">
      <w:pPr>
        <w:pStyle w:val="ListParagraph"/>
        <w:numPr>
          <w:ilvl w:val="1"/>
          <w:numId w:val="2"/>
        </w:numPr>
        <w:jc w:val="both"/>
        <w:rPr>
          <w:rFonts w:ascii="Times New Roman" w:hAnsi="Times New Roman" w:cs="Times New Roman"/>
          <w:sz w:val="24"/>
          <w:szCs w:val="24"/>
        </w:rPr>
      </w:pPr>
      <w:r w:rsidRPr="00CD317A">
        <w:rPr>
          <w:rFonts w:ascii="Times New Roman" w:hAnsi="Times New Roman" w:cs="Times New Roman"/>
          <w:sz w:val="24"/>
          <w:szCs w:val="24"/>
        </w:rPr>
        <w:t>college year level.</w:t>
      </w:r>
    </w:p>
    <w:p w14:paraId="0CEBE078" w14:textId="67731EC3" w:rsidR="00CD317A" w:rsidRPr="00CD317A" w:rsidRDefault="00CD317A" w:rsidP="00CD317A">
      <w:pPr>
        <w:pStyle w:val="ListParagraph"/>
        <w:numPr>
          <w:ilvl w:val="0"/>
          <w:numId w:val="2"/>
        </w:numPr>
        <w:jc w:val="both"/>
        <w:rPr>
          <w:rFonts w:ascii="Times New Roman" w:hAnsi="Times New Roman" w:cs="Times New Roman"/>
          <w:sz w:val="24"/>
          <w:szCs w:val="24"/>
        </w:rPr>
      </w:pPr>
      <w:r w:rsidRPr="00CD317A">
        <w:rPr>
          <w:rFonts w:ascii="Times New Roman" w:hAnsi="Times New Roman" w:cs="Times New Roman"/>
          <w:sz w:val="24"/>
          <w:szCs w:val="24"/>
        </w:rPr>
        <w:t xml:space="preserve">How do the respondents assess the Factors affecting Online Classes among Entrepreneurship students’ </w:t>
      </w:r>
      <w:proofErr w:type="gramStart"/>
      <w:r w:rsidRPr="00CD317A">
        <w:rPr>
          <w:rFonts w:ascii="Times New Roman" w:hAnsi="Times New Roman" w:cs="Times New Roman"/>
          <w:sz w:val="24"/>
          <w:szCs w:val="24"/>
        </w:rPr>
        <w:t>of</w:t>
      </w:r>
      <w:proofErr w:type="gramEnd"/>
      <w:r w:rsidRPr="00CD317A">
        <w:rPr>
          <w:rFonts w:ascii="Times New Roman" w:hAnsi="Times New Roman" w:cs="Times New Roman"/>
          <w:sz w:val="24"/>
          <w:szCs w:val="24"/>
        </w:rPr>
        <w:t xml:space="preserve"> Quezon City University during Pandemic Era in terms of the following aspects?</w:t>
      </w:r>
    </w:p>
    <w:p w14:paraId="3DA951DD" w14:textId="77777777" w:rsidR="00CD317A" w:rsidRDefault="00CD317A" w:rsidP="00CD317A">
      <w:pPr>
        <w:pStyle w:val="ListParagraph"/>
        <w:numPr>
          <w:ilvl w:val="1"/>
          <w:numId w:val="2"/>
        </w:numPr>
        <w:jc w:val="both"/>
        <w:rPr>
          <w:rFonts w:ascii="Times New Roman" w:hAnsi="Times New Roman" w:cs="Times New Roman"/>
          <w:sz w:val="24"/>
          <w:szCs w:val="24"/>
        </w:rPr>
      </w:pPr>
      <w:r w:rsidRPr="00CD317A">
        <w:rPr>
          <w:rFonts w:ascii="Times New Roman" w:hAnsi="Times New Roman" w:cs="Times New Roman"/>
          <w:sz w:val="24"/>
          <w:szCs w:val="24"/>
        </w:rPr>
        <w:t xml:space="preserve">Learning </w:t>
      </w:r>
      <w:proofErr w:type="gramStart"/>
      <w:r w:rsidRPr="00CD317A">
        <w:rPr>
          <w:rFonts w:ascii="Times New Roman" w:hAnsi="Times New Roman" w:cs="Times New Roman"/>
          <w:sz w:val="24"/>
          <w:szCs w:val="24"/>
        </w:rPr>
        <w:t>Factor;</w:t>
      </w:r>
      <w:proofErr w:type="gramEnd"/>
    </w:p>
    <w:p w14:paraId="213BE03B" w14:textId="77777777" w:rsidR="00CD317A" w:rsidRDefault="00CD317A" w:rsidP="00CD317A">
      <w:pPr>
        <w:pStyle w:val="ListParagraph"/>
        <w:numPr>
          <w:ilvl w:val="1"/>
          <w:numId w:val="2"/>
        </w:numPr>
        <w:jc w:val="both"/>
        <w:rPr>
          <w:rFonts w:ascii="Times New Roman" w:hAnsi="Times New Roman" w:cs="Times New Roman"/>
          <w:sz w:val="24"/>
          <w:szCs w:val="24"/>
        </w:rPr>
      </w:pPr>
      <w:r w:rsidRPr="00CD317A">
        <w:rPr>
          <w:rFonts w:ascii="Times New Roman" w:hAnsi="Times New Roman" w:cs="Times New Roman"/>
          <w:sz w:val="24"/>
          <w:szCs w:val="24"/>
        </w:rPr>
        <w:t xml:space="preserve">Physical </w:t>
      </w:r>
      <w:proofErr w:type="gramStart"/>
      <w:r w:rsidRPr="00CD317A">
        <w:rPr>
          <w:rFonts w:ascii="Times New Roman" w:hAnsi="Times New Roman" w:cs="Times New Roman"/>
          <w:sz w:val="24"/>
          <w:szCs w:val="24"/>
        </w:rPr>
        <w:t>Factor;</w:t>
      </w:r>
      <w:proofErr w:type="gramEnd"/>
    </w:p>
    <w:p w14:paraId="52D65FFC" w14:textId="77777777" w:rsidR="00CD317A" w:rsidRDefault="00CD317A" w:rsidP="00CD317A">
      <w:pPr>
        <w:pStyle w:val="ListParagraph"/>
        <w:numPr>
          <w:ilvl w:val="1"/>
          <w:numId w:val="2"/>
        </w:numPr>
        <w:jc w:val="both"/>
        <w:rPr>
          <w:rFonts w:ascii="Times New Roman" w:hAnsi="Times New Roman" w:cs="Times New Roman"/>
          <w:sz w:val="24"/>
          <w:szCs w:val="24"/>
        </w:rPr>
      </w:pPr>
      <w:r w:rsidRPr="00CD317A">
        <w:rPr>
          <w:rFonts w:ascii="Times New Roman" w:hAnsi="Times New Roman" w:cs="Times New Roman"/>
          <w:sz w:val="24"/>
          <w:szCs w:val="24"/>
        </w:rPr>
        <w:t>Emotional Factor, and</w:t>
      </w:r>
    </w:p>
    <w:p w14:paraId="3F64E16B" w14:textId="77777777" w:rsidR="00CD317A" w:rsidRDefault="00CD317A" w:rsidP="00CD317A">
      <w:pPr>
        <w:pStyle w:val="ListParagraph"/>
        <w:numPr>
          <w:ilvl w:val="1"/>
          <w:numId w:val="2"/>
        </w:numPr>
        <w:jc w:val="both"/>
        <w:rPr>
          <w:rFonts w:ascii="Times New Roman" w:hAnsi="Times New Roman" w:cs="Times New Roman"/>
          <w:sz w:val="24"/>
          <w:szCs w:val="24"/>
        </w:rPr>
      </w:pPr>
      <w:r w:rsidRPr="00CD317A">
        <w:rPr>
          <w:rFonts w:ascii="Times New Roman" w:hAnsi="Times New Roman" w:cs="Times New Roman"/>
          <w:sz w:val="24"/>
          <w:szCs w:val="24"/>
        </w:rPr>
        <w:t>Environmental Factor.</w:t>
      </w:r>
    </w:p>
    <w:p w14:paraId="5BCA2384" w14:textId="3D70CC56" w:rsidR="00CD317A" w:rsidRPr="00CD317A" w:rsidRDefault="00CD317A" w:rsidP="00CD317A">
      <w:pPr>
        <w:pStyle w:val="ListParagraph"/>
        <w:numPr>
          <w:ilvl w:val="0"/>
          <w:numId w:val="2"/>
        </w:numPr>
        <w:jc w:val="both"/>
        <w:rPr>
          <w:rFonts w:ascii="Times New Roman" w:hAnsi="Times New Roman" w:cs="Times New Roman"/>
          <w:sz w:val="24"/>
          <w:szCs w:val="24"/>
        </w:rPr>
      </w:pPr>
      <w:r w:rsidRPr="00CD317A">
        <w:rPr>
          <w:rFonts w:ascii="Times New Roman" w:hAnsi="Times New Roman" w:cs="Times New Roman"/>
          <w:sz w:val="24"/>
          <w:szCs w:val="24"/>
        </w:rPr>
        <w:t xml:space="preserve">Is there a significant difference on the respondents’ assessment of the Factors affecting Online Classes among Entrepreneurship students’ </w:t>
      </w:r>
      <w:proofErr w:type="gramStart"/>
      <w:r w:rsidRPr="00CD317A">
        <w:rPr>
          <w:rFonts w:ascii="Times New Roman" w:hAnsi="Times New Roman" w:cs="Times New Roman"/>
          <w:sz w:val="24"/>
          <w:szCs w:val="24"/>
        </w:rPr>
        <w:t>of</w:t>
      </w:r>
      <w:proofErr w:type="gramEnd"/>
      <w:r w:rsidRPr="00CD317A">
        <w:rPr>
          <w:rFonts w:ascii="Times New Roman" w:hAnsi="Times New Roman" w:cs="Times New Roman"/>
          <w:sz w:val="24"/>
          <w:szCs w:val="24"/>
        </w:rPr>
        <w:t xml:space="preserve"> Quezon City University during Pandemic Era in terms of the above mentioned aspect when they are group according to the respondents’ profile?</w:t>
      </w:r>
    </w:p>
    <w:p w14:paraId="3A3B811D" w14:textId="74614F14" w:rsidR="00CD317A" w:rsidRPr="00CD317A" w:rsidRDefault="00CD317A" w:rsidP="00CD317A">
      <w:pPr>
        <w:jc w:val="both"/>
        <w:rPr>
          <w:rFonts w:ascii="Times New Roman" w:hAnsi="Times New Roman" w:cs="Times New Roman"/>
          <w:b/>
          <w:bCs/>
          <w:sz w:val="24"/>
          <w:szCs w:val="24"/>
        </w:rPr>
      </w:pPr>
      <w:r w:rsidRPr="00CD317A">
        <w:rPr>
          <w:rFonts w:ascii="Times New Roman" w:hAnsi="Times New Roman" w:cs="Times New Roman"/>
          <w:b/>
          <w:bCs/>
          <w:sz w:val="24"/>
          <w:szCs w:val="24"/>
        </w:rPr>
        <w:t>Hypothesis</w:t>
      </w:r>
    </w:p>
    <w:p w14:paraId="2F2D1D5E" w14:textId="77777777" w:rsid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The Following hypothesis was tested at .05 margin of error.</w:t>
      </w:r>
    </w:p>
    <w:p w14:paraId="64739F45" w14:textId="742449B8" w:rsidR="00CD317A" w:rsidRP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 xml:space="preserve">There was no significant difference on the </w:t>
      </w:r>
      <w:proofErr w:type="gramStart"/>
      <w:r w:rsidRPr="00CD317A">
        <w:rPr>
          <w:rFonts w:ascii="Times New Roman" w:hAnsi="Times New Roman" w:cs="Times New Roman"/>
          <w:sz w:val="24"/>
          <w:szCs w:val="24"/>
        </w:rPr>
        <w:t>respondents</w:t>
      </w:r>
      <w:proofErr w:type="gramEnd"/>
      <w:r w:rsidRPr="00CD317A">
        <w:rPr>
          <w:rFonts w:ascii="Times New Roman" w:hAnsi="Times New Roman" w:cs="Times New Roman"/>
          <w:sz w:val="24"/>
          <w:szCs w:val="24"/>
        </w:rPr>
        <w:t xml:space="preserve"> assessment of the Factors affecting Online Classes among Entrepreneurship students of Quezon City University during Pandemic Era when they grouped according to profile.</w:t>
      </w:r>
    </w:p>
    <w:p w14:paraId="51B66AE4" w14:textId="77777777" w:rsidR="00CD317A" w:rsidRPr="00CD317A" w:rsidRDefault="00CD317A" w:rsidP="00CD317A">
      <w:pPr>
        <w:jc w:val="both"/>
        <w:rPr>
          <w:rFonts w:ascii="Times New Roman" w:hAnsi="Times New Roman" w:cs="Times New Roman"/>
          <w:b/>
          <w:bCs/>
          <w:sz w:val="24"/>
          <w:szCs w:val="24"/>
        </w:rPr>
      </w:pPr>
      <w:r w:rsidRPr="00CD317A">
        <w:rPr>
          <w:rFonts w:ascii="Times New Roman" w:hAnsi="Times New Roman" w:cs="Times New Roman"/>
          <w:b/>
          <w:bCs/>
          <w:sz w:val="24"/>
          <w:szCs w:val="24"/>
        </w:rPr>
        <w:t>Scope and Limitations of the Study</w:t>
      </w:r>
    </w:p>
    <w:p w14:paraId="4D8BDFEA" w14:textId="77777777" w:rsid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 xml:space="preserve">The research </w:t>
      </w:r>
      <w:proofErr w:type="gramStart"/>
      <w:r w:rsidRPr="00CD317A">
        <w:rPr>
          <w:rFonts w:ascii="Times New Roman" w:hAnsi="Times New Roman" w:cs="Times New Roman"/>
          <w:sz w:val="24"/>
          <w:szCs w:val="24"/>
        </w:rPr>
        <w:t>were</w:t>
      </w:r>
      <w:proofErr w:type="gramEnd"/>
      <w:r w:rsidRPr="00CD317A">
        <w:rPr>
          <w:rFonts w:ascii="Times New Roman" w:hAnsi="Times New Roman" w:cs="Times New Roman"/>
          <w:sz w:val="24"/>
          <w:szCs w:val="24"/>
        </w:rPr>
        <w:t xml:space="preserve"> conducted to evaluate and understand the Factors affecting Online Classes among Entrepreneurship students’ of Quezon City University during Pandemic Era. This study limits itself to the analysis of data derived from written questionnaire and opinion to further clarify the subject matter. The data gathered for this research were derived from primary and secondary resources. The primary source of information for this research were taken from survey questionnaires which accomplished by the respondents in this study. On the other hand, the secondary sources of data came from published articles, journals, theses, dissertations, and related studies of the Factors affecting Online Classes among Entrepreneurship students during Pandemic Era.  </w:t>
      </w:r>
    </w:p>
    <w:p w14:paraId="652D76A5" w14:textId="77777777" w:rsidR="00CD317A" w:rsidRDefault="00CD317A" w:rsidP="00CD317A">
      <w:pPr>
        <w:ind w:firstLine="720"/>
        <w:jc w:val="both"/>
        <w:rPr>
          <w:rFonts w:ascii="Times New Roman" w:hAnsi="Times New Roman" w:cs="Times New Roman"/>
          <w:sz w:val="24"/>
          <w:szCs w:val="24"/>
        </w:rPr>
      </w:pPr>
      <w:r w:rsidRPr="00CD317A">
        <w:rPr>
          <w:rFonts w:ascii="Times New Roman" w:hAnsi="Times New Roman" w:cs="Times New Roman"/>
          <w:sz w:val="24"/>
          <w:szCs w:val="24"/>
        </w:rPr>
        <w:t xml:space="preserve">The researcher </w:t>
      </w:r>
      <w:proofErr w:type="gramStart"/>
      <w:r w:rsidRPr="00CD317A">
        <w:rPr>
          <w:rFonts w:ascii="Times New Roman" w:hAnsi="Times New Roman" w:cs="Times New Roman"/>
          <w:sz w:val="24"/>
          <w:szCs w:val="24"/>
        </w:rPr>
        <w:t>focus</w:t>
      </w:r>
      <w:proofErr w:type="gramEnd"/>
      <w:r w:rsidRPr="00CD317A">
        <w:rPr>
          <w:rFonts w:ascii="Times New Roman" w:hAnsi="Times New Roman" w:cs="Times New Roman"/>
          <w:sz w:val="24"/>
          <w:szCs w:val="24"/>
        </w:rPr>
        <w:t xml:space="preserve"> only on the Factors affecting Online Classes among Entrepreneurship students’ of Quezon City University during Pandemic Era assessment of the entrepreneurship students online classes using internet and Google classroom. </w:t>
      </w:r>
    </w:p>
    <w:p w14:paraId="7107D8BA" w14:textId="77777777" w:rsidR="00E86B3B" w:rsidRDefault="00CD317A" w:rsidP="00E86B3B">
      <w:pPr>
        <w:ind w:firstLine="720"/>
        <w:jc w:val="both"/>
        <w:rPr>
          <w:rFonts w:ascii="Times New Roman" w:hAnsi="Times New Roman" w:cs="Times New Roman"/>
          <w:sz w:val="24"/>
          <w:szCs w:val="24"/>
        </w:rPr>
      </w:pPr>
      <w:r w:rsidRPr="00CD317A">
        <w:rPr>
          <w:rFonts w:ascii="Times New Roman" w:hAnsi="Times New Roman" w:cs="Times New Roman"/>
          <w:sz w:val="24"/>
          <w:szCs w:val="24"/>
        </w:rPr>
        <w:t xml:space="preserve">In this study, the questionnaires were </w:t>
      </w:r>
      <w:proofErr w:type="spellStart"/>
      <w:proofErr w:type="gramStart"/>
      <w:r w:rsidRPr="00CD317A">
        <w:rPr>
          <w:rFonts w:ascii="Times New Roman" w:hAnsi="Times New Roman" w:cs="Times New Roman"/>
          <w:sz w:val="24"/>
          <w:szCs w:val="24"/>
        </w:rPr>
        <w:t>use</w:t>
      </w:r>
      <w:proofErr w:type="spellEnd"/>
      <w:proofErr w:type="gramEnd"/>
      <w:r w:rsidRPr="00CD317A">
        <w:rPr>
          <w:rFonts w:ascii="Times New Roman" w:hAnsi="Times New Roman" w:cs="Times New Roman"/>
          <w:sz w:val="24"/>
          <w:szCs w:val="24"/>
        </w:rPr>
        <w:t xml:space="preserve"> to collect quantitative data. The data were presented by means of tabular presentation and illustration and the differences were highlighted.</w:t>
      </w:r>
    </w:p>
    <w:p w14:paraId="37882919" w14:textId="77777777" w:rsidR="00E86B3B" w:rsidRDefault="00E86B3B" w:rsidP="00E86B3B">
      <w:pPr>
        <w:jc w:val="both"/>
        <w:rPr>
          <w:rFonts w:ascii="Times New Roman" w:hAnsi="Times New Roman" w:cs="Times New Roman"/>
          <w:sz w:val="24"/>
          <w:szCs w:val="24"/>
        </w:rPr>
      </w:pPr>
    </w:p>
    <w:p w14:paraId="66F091E9" w14:textId="77777777" w:rsidR="00E86B3B" w:rsidRPr="00E86B3B" w:rsidRDefault="00E86B3B" w:rsidP="00E86B3B">
      <w:pPr>
        <w:jc w:val="both"/>
        <w:rPr>
          <w:rFonts w:ascii="Times New Roman" w:hAnsi="Times New Roman" w:cs="Times New Roman"/>
          <w:b/>
          <w:bCs/>
          <w:sz w:val="24"/>
          <w:szCs w:val="24"/>
          <w:lang w:val="en-US"/>
        </w:rPr>
      </w:pPr>
      <w:r w:rsidRPr="00E86B3B">
        <w:rPr>
          <w:rFonts w:ascii="Times New Roman" w:hAnsi="Times New Roman" w:cs="Times New Roman"/>
          <w:b/>
          <w:bCs/>
          <w:sz w:val="24"/>
          <w:szCs w:val="24"/>
          <w:lang w:val="en-US"/>
        </w:rPr>
        <w:t>Review of Literature and Studies</w:t>
      </w:r>
    </w:p>
    <w:p w14:paraId="355F69DA" w14:textId="2E0DEAAC" w:rsidR="00E86B3B" w:rsidRPr="00E86B3B" w:rsidRDefault="00E86B3B" w:rsidP="00E86B3B">
      <w:pPr>
        <w:jc w:val="both"/>
        <w:rPr>
          <w:rFonts w:ascii="Times New Roman" w:hAnsi="Times New Roman" w:cs="Times New Roman"/>
          <w:sz w:val="24"/>
          <w:szCs w:val="24"/>
        </w:rPr>
      </w:pPr>
      <w:r w:rsidRPr="00E86B3B">
        <w:rPr>
          <w:rFonts w:ascii="Times New Roman" w:hAnsi="Times New Roman" w:cs="Times New Roman"/>
          <w:b/>
          <w:bCs/>
          <w:sz w:val="24"/>
          <w:szCs w:val="24"/>
          <w:lang w:val="en-US"/>
        </w:rPr>
        <w:t>The Learning Factors</w:t>
      </w:r>
    </w:p>
    <w:p w14:paraId="286CAAEF"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lastRenderedPageBreak/>
        <w:t xml:space="preserve">Because of the global pandemic COVID-19, many sections of the world are currently on lockdown, and the impact of a pandemic can be observed throughout all industries, including education. During the epidemic, all schools and universities around the world were affected, and many educational institutions were forced to continue giving courses online because it was the only choice available. In the middle of this confusion, the institutions were forced to switch from face-to-face to e-learning </w:t>
      </w:r>
      <w:proofErr w:type="spellStart"/>
      <w:r w:rsidRPr="00E86B3B">
        <w:rPr>
          <w:rFonts w:ascii="Times New Roman" w:hAnsi="Times New Roman" w:cs="Times New Roman"/>
          <w:sz w:val="24"/>
          <w:szCs w:val="24"/>
          <w:lang w:val="en-US"/>
        </w:rPr>
        <w:t>over night</w:t>
      </w:r>
      <w:proofErr w:type="spellEnd"/>
      <w:r w:rsidRPr="00E86B3B">
        <w:rPr>
          <w:rFonts w:ascii="Times New Roman" w:hAnsi="Times New Roman" w:cs="Times New Roman"/>
          <w:sz w:val="24"/>
          <w:szCs w:val="24"/>
          <w:lang w:val="en-US"/>
        </w:rPr>
        <w:t>. Because the transition from traditional to online teaching pedagogical approaches was so rapid, colleges did not fully incorporate content digitalization. As a result, it has become important for every educational institution to sustain their teaching standards as well as their student enrollments during this difficult and unpredictable time. Universities will find it difficult to fight the shift from traditional to online teaching at this time, or they will be unable to compete in this area. As a result, it is critical for educational institutions to comprehend the variables that are significant in attracting students and persuading them to continue taking online courses in the future (Maheshwari, 2021).</w:t>
      </w:r>
    </w:p>
    <w:p w14:paraId="6BE66B63" w14:textId="77777777" w:rsidR="00E86B3B" w:rsidRPr="00E86B3B" w:rsidRDefault="00E86B3B" w:rsidP="00E86B3B">
      <w:pPr>
        <w:jc w:val="both"/>
        <w:rPr>
          <w:rFonts w:ascii="Times New Roman" w:hAnsi="Times New Roman" w:cs="Times New Roman"/>
          <w:sz w:val="24"/>
          <w:szCs w:val="24"/>
          <w:lang w:val="en-US"/>
        </w:rPr>
      </w:pPr>
    </w:p>
    <w:p w14:paraId="01B2A9A2" w14:textId="77777777" w:rsidR="00E86B3B" w:rsidRPr="00E86B3B" w:rsidRDefault="00E86B3B" w:rsidP="00E86B3B">
      <w:pPr>
        <w:jc w:val="center"/>
        <w:rPr>
          <w:rFonts w:ascii="Times New Roman" w:hAnsi="Times New Roman" w:cs="Times New Roman"/>
          <w:i/>
          <w:iCs/>
          <w:sz w:val="24"/>
          <w:szCs w:val="24"/>
          <w:lang w:val="en-US"/>
        </w:rPr>
      </w:pPr>
      <w:r w:rsidRPr="00E86B3B">
        <w:rPr>
          <w:rFonts w:ascii="Times New Roman" w:hAnsi="Times New Roman" w:cs="Times New Roman"/>
          <w:i/>
          <w:iCs/>
          <w:sz w:val="24"/>
          <w:szCs w:val="24"/>
          <w:lang w:val="en-US"/>
        </w:rPr>
        <w:t xml:space="preserve">Speed, </w:t>
      </w:r>
      <w:proofErr w:type="gramStart"/>
      <w:r w:rsidRPr="00E86B3B">
        <w:rPr>
          <w:rFonts w:ascii="Times New Roman" w:hAnsi="Times New Roman" w:cs="Times New Roman"/>
          <w:i/>
          <w:iCs/>
          <w:sz w:val="24"/>
          <w:szCs w:val="24"/>
          <w:lang w:val="en-US"/>
        </w:rPr>
        <w:t>quality</w:t>
      </w:r>
      <w:proofErr w:type="gramEnd"/>
      <w:r w:rsidRPr="00E86B3B">
        <w:rPr>
          <w:rFonts w:ascii="Times New Roman" w:hAnsi="Times New Roman" w:cs="Times New Roman"/>
          <w:i/>
          <w:iCs/>
          <w:sz w:val="24"/>
          <w:szCs w:val="24"/>
          <w:lang w:val="en-US"/>
        </w:rPr>
        <w:t xml:space="preserve"> and cost of internet hinder the proper delivery of study materials to meet deadlines.</w:t>
      </w:r>
    </w:p>
    <w:p w14:paraId="3E225849" w14:textId="77777777" w:rsidR="00E86B3B" w:rsidRPr="00E86B3B" w:rsidRDefault="00E86B3B" w:rsidP="00E86B3B">
      <w:pPr>
        <w:jc w:val="center"/>
        <w:rPr>
          <w:rFonts w:ascii="Times New Roman" w:hAnsi="Times New Roman" w:cs="Times New Roman"/>
          <w:i/>
          <w:iCs/>
          <w:sz w:val="24"/>
          <w:szCs w:val="24"/>
          <w:lang w:val="en-US"/>
        </w:rPr>
      </w:pPr>
    </w:p>
    <w:p w14:paraId="46A1B759"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The availability of internet in provincial and rural areas, the speed and cost of internet, the availability of electronic devices to access the internet, and the lack of interaction between students and lecturers were among the most prominent issues related with online education in general. To improve online education in general, it is advised that platforms for online learning be provided, that students be provided with electronic devices to access the internet, that internet speed be improved, that lower or even free internet packages be provided during the pandemic, that lecturers be provided with professional training, and that student-teacher contact be improved. Student think that it is difficult to fulfill the learning skills competencies acquired thru online education system. Online education could be improved by making it more interactive, showing the activities in real situation, giving concise information, and providing different tools for learning. (</w:t>
      </w:r>
      <w:proofErr w:type="spellStart"/>
      <w:r w:rsidRPr="00E86B3B">
        <w:rPr>
          <w:rFonts w:ascii="Times New Roman" w:hAnsi="Times New Roman" w:cs="Times New Roman"/>
          <w:sz w:val="24"/>
          <w:szCs w:val="24"/>
          <w:lang w:val="en-US"/>
        </w:rPr>
        <w:t>Mahdy</w:t>
      </w:r>
      <w:proofErr w:type="spellEnd"/>
      <w:r w:rsidRPr="00E86B3B">
        <w:rPr>
          <w:rFonts w:ascii="Times New Roman" w:hAnsi="Times New Roman" w:cs="Times New Roman"/>
          <w:sz w:val="24"/>
          <w:szCs w:val="24"/>
          <w:lang w:val="en-US"/>
        </w:rPr>
        <w:t xml:space="preserve">, 2020). </w:t>
      </w:r>
    </w:p>
    <w:p w14:paraId="45039F1C"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A study recognizes the importance of individual factors in the adoption and effective use of the e-learning facilities which will improve the private HEIs by recognizing the social </w:t>
      </w:r>
      <w:r w:rsidRPr="00E86B3B">
        <w:rPr>
          <w:rFonts w:ascii="Times New Roman" w:hAnsi="Times New Roman" w:cs="Times New Roman"/>
          <w:sz w:val="24"/>
          <w:szCs w:val="24"/>
          <w:lang w:val="en-US"/>
        </w:rPr>
        <w:lastRenderedPageBreak/>
        <w:t>dimensions of e-learning adoption and use such as the academic and professional goals, interest and needs, sources of work pattern and social network (Singh and Hardaker, 2014).</w:t>
      </w:r>
    </w:p>
    <w:p w14:paraId="36FBBD7B"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The study of Eze, et.al (2020) reveal that technology-related factors (ease of use, speed accessibility and service delivery), organization-related factors (training support and diversity), environment-related factors (attitudes of the users) and impact-related factors (learning experience, skill development, academic performance, and degree of engagement) influence the students’ adoption of e-learning facilities. </w:t>
      </w:r>
    </w:p>
    <w:p w14:paraId="72A0D605"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They also have to do with how much effort the production side </w:t>
      </w:r>
      <w:proofErr w:type="gramStart"/>
      <w:r w:rsidRPr="00E86B3B">
        <w:rPr>
          <w:rFonts w:ascii="Times New Roman" w:hAnsi="Times New Roman" w:cs="Times New Roman"/>
          <w:sz w:val="24"/>
          <w:szCs w:val="24"/>
          <w:lang w:val="en-US"/>
        </w:rPr>
        <w:t>has to</w:t>
      </w:r>
      <w:proofErr w:type="gramEnd"/>
      <w:r w:rsidRPr="00E86B3B">
        <w:rPr>
          <w:rFonts w:ascii="Times New Roman" w:hAnsi="Times New Roman" w:cs="Times New Roman"/>
          <w:sz w:val="24"/>
          <w:szCs w:val="24"/>
          <w:lang w:val="en-US"/>
        </w:rPr>
        <w:t xml:space="preserve"> invest into the student support services. Students will be very confused and in need of a lot of advice (administrative concerns, technological challenges, how to be an online learner, and so on) in a context where e-learning is new and ICT literacy is poor. (Andersson, 2008)</w:t>
      </w:r>
    </w:p>
    <w:p w14:paraId="1F3F82D1" w14:textId="77777777" w:rsidR="00E86B3B" w:rsidRPr="00E86B3B" w:rsidRDefault="00E86B3B" w:rsidP="00E86B3B">
      <w:pPr>
        <w:jc w:val="both"/>
        <w:rPr>
          <w:rFonts w:ascii="Times New Roman" w:hAnsi="Times New Roman" w:cs="Times New Roman"/>
          <w:sz w:val="24"/>
          <w:szCs w:val="24"/>
          <w:lang w:val="en-US"/>
        </w:rPr>
      </w:pPr>
    </w:p>
    <w:p w14:paraId="628A4F49" w14:textId="77777777" w:rsidR="00E86B3B" w:rsidRPr="00E86B3B" w:rsidRDefault="00E86B3B" w:rsidP="00E86B3B">
      <w:pPr>
        <w:jc w:val="center"/>
        <w:rPr>
          <w:rFonts w:ascii="Times New Roman" w:hAnsi="Times New Roman" w:cs="Times New Roman"/>
          <w:i/>
          <w:iCs/>
          <w:sz w:val="24"/>
          <w:szCs w:val="24"/>
          <w:lang w:val="en-US"/>
        </w:rPr>
      </w:pPr>
      <w:r w:rsidRPr="00E86B3B">
        <w:rPr>
          <w:rFonts w:ascii="Times New Roman" w:hAnsi="Times New Roman" w:cs="Times New Roman"/>
          <w:i/>
          <w:iCs/>
          <w:sz w:val="24"/>
          <w:szCs w:val="24"/>
          <w:lang w:val="en-US"/>
        </w:rPr>
        <w:t>Professor’s technical know-how on various mode of instructions and platforms.</w:t>
      </w:r>
    </w:p>
    <w:p w14:paraId="6F1088AC" w14:textId="77777777" w:rsidR="00E86B3B" w:rsidRPr="00E86B3B" w:rsidRDefault="00E86B3B" w:rsidP="00E86B3B">
      <w:pPr>
        <w:jc w:val="both"/>
        <w:rPr>
          <w:rFonts w:ascii="Times New Roman" w:hAnsi="Times New Roman" w:cs="Times New Roman"/>
          <w:b/>
          <w:bCs/>
          <w:sz w:val="24"/>
          <w:szCs w:val="24"/>
          <w:lang w:val="en-US"/>
        </w:rPr>
      </w:pPr>
    </w:p>
    <w:p w14:paraId="68581090"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Online teachers must be tech knowledgeable and conversant with the latest online tools and technology because classes are delivered via the internet. Teachers can stay up to date on the latest advancements by incorporating technology into their daily lives. Teachers who think outside the box and prioritize creative thinking are better suited to assist students flourish in a digital learning environment. Teachers may use online learning to innovate and create compelling learning experiences for their students. Teachers who think outside the box and value creativity are more equipped to help students succeed in a digital learning environment. Teachers may use online learning to innovate and provide students with engaging learning experiences.</w:t>
      </w:r>
    </w:p>
    <w:p w14:paraId="15805BAD"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A lack of training is another reason why college teachers are still struggling with </w:t>
      </w:r>
      <w:proofErr w:type="spellStart"/>
      <w:r w:rsidRPr="00E86B3B">
        <w:rPr>
          <w:rFonts w:ascii="Times New Roman" w:hAnsi="Times New Roman" w:cs="Times New Roman"/>
          <w:sz w:val="24"/>
          <w:szCs w:val="24"/>
          <w:lang w:val="en-US"/>
        </w:rPr>
        <w:t>edtech</w:t>
      </w:r>
      <w:proofErr w:type="spellEnd"/>
      <w:r w:rsidRPr="00E86B3B">
        <w:rPr>
          <w:rFonts w:ascii="Times New Roman" w:hAnsi="Times New Roman" w:cs="Times New Roman"/>
          <w:sz w:val="24"/>
          <w:szCs w:val="24"/>
          <w:lang w:val="en-US"/>
        </w:rPr>
        <w:t xml:space="preserve">. Professors from previous generations did not receive any </w:t>
      </w:r>
      <w:proofErr w:type="spellStart"/>
      <w:r w:rsidRPr="00E86B3B">
        <w:rPr>
          <w:rFonts w:ascii="Times New Roman" w:hAnsi="Times New Roman" w:cs="Times New Roman"/>
          <w:sz w:val="24"/>
          <w:szCs w:val="24"/>
          <w:lang w:val="en-US"/>
        </w:rPr>
        <w:t>edtech</w:t>
      </w:r>
      <w:proofErr w:type="spellEnd"/>
      <w:r w:rsidRPr="00E86B3B">
        <w:rPr>
          <w:rFonts w:ascii="Times New Roman" w:hAnsi="Times New Roman" w:cs="Times New Roman"/>
          <w:sz w:val="24"/>
          <w:szCs w:val="24"/>
          <w:lang w:val="en-US"/>
        </w:rPr>
        <w:t xml:space="preserve"> training when they were learning to teach in higher education because </w:t>
      </w:r>
      <w:proofErr w:type="spellStart"/>
      <w:r w:rsidRPr="00E86B3B">
        <w:rPr>
          <w:rFonts w:ascii="Times New Roman" w:hAnsi="Times New Roman" w:cs="Times New Roman"/>
          <w:sz w:val="24"/>
          <w:szCs w:val="24"/>
          <w:lang w:val="en-US"/>
        </w:rPr>
        <w:t>edtech</w:t>
      </w:r>
      <w:proofErr w:type="spellEnd"/>
      <w:r w:rsidRPr="00E86B3B">
        <w:rPr>
          <w:rFonts w:ascii="Times New Roman" w:hAnsi="Times New Roman" w:cs="Times New Roman"/>
          <w:sz w:val="24"/>
          <w:szCs w:val="24"/>
          <w:lang w:val="en-US"/>
        </w:rPr>
        <w:t xml:space="preserve"> did not exist at the </w:t>
      </w:r>
      <w:proofErr w:type="spellStart"/>
      <w:proofErr w:type="gramStart"/>
      <w:r w:rsidRPr="00E86B3B">
        <w:rPr>
          <w:rFonts w:ascii="Times New Roman" w:hAnsi="Times New Roman" w:cs="Times New Roman"/>
          <w:sz w:val="24"/>
          <w:szCs w:val="24"/>
          <w:lang w:val="en-US"/>
        </w:rPr>
        <w:t>time.Even</w:t>
      </w:r>
      <w:proofErr w:type="spellEnd"/>
      <w:proofErr w:type="gramEnd"/>
      <w:r w:rsidRPr="00E86B3B">
        <w:rPr>
          <w:rFonts w:ascii="Times New Roman" w:hAnsi="Times New Roman" w:cs="Times New Roman"/>
          <w:sz w:val="24"/>
          <w:szCs w:val="24"/>
          <w:lang w:val="en-US"/>
        </w:rPr>
        <w:t xml:space="preserve"> today, however, there is a scarcity of </w:t>
      </w:r>
      <w:proofErr w:type="spellStart"/>
      <w:r w:rsidRPr="00E86B3B">
        <w:rPr>
          <w:rFonts w:ascii="Times New Roman" w:hAnsi="Times New Roman" w:cs="Times New Roman"/>
          <w:sz w:val="24"/>
          <w:szCs w:val="24"/>
          <w:lang w:val="en-US"/>
        </w:rPr>
        <w:t>edtech</w:t>
      </w:r>
      <w:proofErr w:type="spellEnd"/>
      <w:r w:rsidRPr="00E86B3B">
        <w:rPr>
          <w:rFonts w:ascii="Times New Roman" w:hAnsi="Times New Roman" w:cs="Times New Roman"/>
          <w:sz w:val="24"/>
          <w:szCs w:val="24"/>
          <w:lang w:val="en-US"/>
        </w:rPr>
        <w:t xml:space="preserve"> training, both in the form of ongoing training for existing academics and in the form of initial training for qualified professionals. To summarize, college instructors continue to struggle with </w:t>
      </w:r>
      <w:proofErr w:type="spellStart"/>
      <w:r w:rsidRPr="00E86B3B">
        <w:rPr>
          <w:rFonts w:ascii="Times New Roman" w:hAnsi="Times New Roman" w:cs="Times New Roman"/>
          <w:sz w:val="24"/>
          <w:szCs w:val="24"/>
          <w:lang w:val="en-US"/>
        </w:rPr>
        <w:t>edtech</w:t>
      </w:r>
      <w:proofErr w:type="spellEnd"/>
      <w:r w:rsidRPr="00E86B3B">
        <w:rPr>
          <w:rFonts w:ascii="Times New Roman" w:hAnsi="Times New Roman" w:cs="Times New Roman"/>
          <w:sz w:val="24"/>
          <w:szCs w:val="24"/>
          <w:lang w:val="en-US"/>
        </w:rPr>
        <w:t xml:space="preserve"> because they are unfamiliar with the full variety of </w:t>
      </w:r>
      <w:proofErr w:type="spellStart"/>
      <w:r w:rsidRPr="00E86B3B">
        <w:rPr>
          <w:rFonts w:ascii="Times New Roman" w:hAnsi="Times New Roman" w:cs="Times New Roman"/>
          <w:sz w:val="24"/>
          <w:szCs w:val="24"/>
          <w:lang w:val="en-US"/>
        </w:rPr>
        <w:t>edtech</w:t>
      </w:r>
      <w:proofErr w:type="spellEnd"/>
      <w:r w:rsidRPr="00E86B3B">
        <w:rPr>
          <w:rFonts w:ascii="Times New Roman" w:hAnsi="Times New Roman" w:cs="Times New Roman"/>
          <w:sz w:val="24"/>
          <w:szCs w:val="24"/>
          <w:lang w:val="en-US"/>
        </w:rPr>
        <w:t xml:space="preserve"> available and do not always know how to use it appropriately. (Lynch, 2018).</w:t>
      </w:r>
    </w:p>
    <w:p w14:paraId="7849BCE2"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lastRenderedPageBreak/>
        <w:t>According to (Hendricks, et.al., n.d.) regardless of the delivery mode, professors have a major impact and influence in the classroom. In an online learning environment, the mere presence of the instructor was found to positively impact the student’s level of affective learning, cognition, and motivation. It is important for professors to begin redesigning courses to promote positive professor/</w:t>
      </w:r>
      <w:proofErr w:type="gramStart"/>
      <w:r w:rsidRPr="00E86B3B">
        <w:rPr>
          <w:rFonts w:ascii="Times New Roman" w:hAnsi="Times New Roman" w:cs="Times New Roman"/>
          <w:sz w:val="24"/>
          <w:szCs w:val="24"/>
          <w:lang w:val="en-US"/>
        </w:rPr>
        <w:t>students</w:t>
      </w:r>
      <w:proofErr w:type="gramEnd"/>
      <w:r w:rsidRPr="00E86B3B">
        <w:rPr>
          <w:rFonts w:ascii="Times New Roman" w:hAnsi="Times New Roman" w:cs="Times New Roman"/>
          <w:sz w:val="24"/>
          <w:szCs w:val="24"/>
          <w:lang w:val="en-US"/>
        </w:rPr>
        <w:t xml:space="preserve"> relationship and engaging lessons with student support. Professors must be </w:t>
      </w:r>
      <w:proofErr w:type="gramStart"/>
      <w:r w:rsidRPr="00E86B3B">
        <w:rPr>
          <w:rFonts w:ascii="Times New Roman" w:hAnsi="Times New Roman" w:cs="Times New Roman"/>
          <w:sz w:val="24"/>
          <w:szCs w:val="24"/>
          <w:lang w:val="en-US"/>
        </w:rPr>
        <w:t>understand</w:t>
      </w:r>
      <w:proofErr w:type="gramEnd"/>
      <w:r w:rsidRPr="00E86B3B">
        <w:rPr>
          <w:rFonts w:ascii="Times New Roman" w:hAnsi="Times New Roman" w:cs="Times New Roman"/>
          <w:sz w:val="24"/>
          <w:szCs w:val="24"/>
          <w:lang w:val="en-US"/>
        </w:rPr>
        <w:t xml:space="preserve"> the technological aspects of online courses when redesigning and teaching online courses. Technological needs are ever changing in education, as with any change, professor who teach online must remain updated on the technological changes related to online platforms. Thus, there will always be a need for professors to constantly gain insight through quality professional development </w:t>
      </w:r>
      <w:proofErr w:type="gramStart"/>
      <w:r w:rsidRPr="00E86B3B">
        <w:rPr>
          <w:rFonts w:ascii="Times New Roman" w:hAnsi="Times New Roman" w:cs="Times New Roman"/>
          <w:sz w:val="24"/>
          <w:szCs w:val="24"/>
          <w:lang w:val="en-US"/>
        </w:rPr>
        <w:t>in order to</w:t>
      </w:r>
      <w:proofErr w:type="gramEnd"/>
      <w:r w:rsidRPr="00E86B3B">
        <w:rPr>
          <w:rFonts w:ascii="Times New Roman" w:hAnsi="Times New Roman" w:cs="Times New Roman"/>
          <w:sz w:val="24"/>
          <w:szCs w:val="24"/>
          <w:lang w:val="en-US"/>
        </w:rPr>
        <w:t xml:space="preserve"> implement the most updated technology available.</w:t>
      </w:r>
    </w:p>
    <w:p w14:paraId="3FE01D6B"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p>
    <w:p w14:paraId="13D55A54" w14:textId="77777777" w:rsidR="00E86B3B" w:rsidRPr="00E86B3B" w:rsidRDefault="00E86B3B" w:rsidP="00E86B3B">
      <w:pPr>
        <w:spacing w:line="360" w:lineRule="auto"/>
        <w:jc w:val="center"/>
        <w:rPr>
          <w:rFonts w:ascii="Times New Roman" w:hAnsi="Times New Roman" w:cs="Times New Roman"/>
          <w:i/>
          <w:iCs/>
          <w:sz w:val="24"/>
          <w:szCs w:val="24"/>
          <w:lang w:val="en-US"/>
        </w:rPr>
      </w:pPr>
      <w:r w:rsidRPr="00E86B3B">
        <w:rPr>
          <w:rFonts w:ascii="Times New Roman" w:hAnsi="Times New Roman" w:cs="Times New Roman"/>
          <w:i/>
          <w:iCs/>
          <w:sz w:val="24"/>
          <w:szCs w:val="24"/>
          <w:lang w:val="en-US"/>
        </w:rPr>
        <w:t>Student’s span of attention during class discussion.</w:t>
      </w:r>
    </w:p>
    <w:p w14:paraId="7AF714CA"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According to some psychologists, the average student's attention span is 10 to 15 minutes, </w:t>
      </w:r>
      <w:proofErr w:type="gramStart"/>
      <w:r w:rsidRPr="00E86B3B">
        <w:rPr>
          <w:rFonts w:ascii="Times New Roman" w:hAnsi="Times New Roman" w:cs="Times New Roman"/>
          <w:sz w:val="24"/>
          <w:szCs w:val="24"/>
          <w:lang w:val="en-US"/>
        </w:rPr>
        <w:t>despite the fact that</w:t>
      </w:r>
      <w:proofErr w:type="gramEnd"/>
      <w:r w:rsidRPr="00E86B3B">
        <w:rPr>
          <w:rFonts w:ascii="Times New Roman" w:hAnsi="Times New Roman" w:cs="Times New Roman"/>
          <w:sz w:val="24"/>
          <w:szCs w:val="24"/>
          <w:lang w:val="en-US"/>
        </w:rPr>
        <w:t xml:space="preserve"> most university classes are 50 to 90 minutes. It's natural for students' attention levels to fluctuate depending on their motivation, mood, and perception of the material's importance, among other things.</w:t>
      </w:r>
    </w:p>
    <w:p w14:paraId="73E58623"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Students in the 21st century do not have the same attention span as students in the previous ten or twenty years. According to educational studies, kids focus on a single activity for 10-18 minutes, seven to eight minutes, or even two minutes. According to research, students' capacity to keep attention decreases during the class hour, even if they lose focus for little than a minute before refocusing. Additionally, when teachers use student-centered pedagogies, kids focus more successfully. Because students are more actively engaged at the start of class, aside from the first few minutes when they are settling in, it may be more efficient to start with lectures and transition to an activity around 20-25 minutes into the class hour. Teachers can then return to summarize the exercise, which will increase student interest and engagement because it </w:t>
      </w:r>
      <w:proofErr w:type="gramStart"/>
      <w:r w:rsidRPr="00E86B3B">
        <w:rPr>
          <w:rFonts w:ascii="Times New Roman" w:hAnsi="Times New Roman" w:cs="Times New Roman"/>
          <w:sz w:val="24"/>
          <w:szCs w:val="24"/>
          <w:lang w:val="en-US"/>
        </w:rPr>
        <w:t>is a reflection of</w:t>
      </w:r>
      <w:proofErr w:type="gramEnd"/>
      <w:r w:rsidRPr="00E86B3B">
        <w:rPr>
          <w:rFonts w:ascii="Times New Roman" w:hAnsi="Times New Roman" w:cs="Times New Roman"/>
          <w:sz w:val="24"/>
          <w:szCs w:val="24"/>
          <w:lang w:val="en-US"/>
        </w:rPr>
        <w:t xml:space="preserve"> what they just did. Regardless of the format, research suggests that incorporating activities and varying material delivery formats helps to keep students engaged (Blake, 2021).</w:t>
      </w:r>
    </w:p>
    <w:p w14:paraId="4757D730"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rPr>
      </w:pPr>
      <w:r w:rsidRPr="00E86B3B">
        <w:rPr>
          <w:rFonts w:ascii="Times New Roman" w:hAnsi="Times New Roman" w:cs="Times New Roman"/>
          <w:sz w:val="24"/>
          <w:szCs w:val="24"/>
        </w:rPr>
        <w:t xml:space="preserve">In the study of </w:t>
      </w:r>
      <w:proofErr w:type="spellStart"/>
      <w:r w:rsidRPr="00E86B3B">
        <w:rPr>
          <w:rFonts w:ascii="Times New Roman" w:hAnsi="Times New Roman" w:cs="Times New Roman"/>
          <w:sz w:val="24"/>
          <w:szCs w:val="24"/>
        </w:rPr>
        <w:t>Cicekei</w:t>
      </w:r>
      <w:proofErr w:type="spellEnd"/>
      <w:r w:rsidRPr="00E86B3B">
        <w:rPr>
          <w:rFonts w:ascii="Times New Roman" w:hAnsi="Times New Roman" w:cs="Times New Roman"/>
          <w:sz w:val="24"/>
          <w:szCs w:val="24"/>
        </w:rPr>
        <w:t xml:space="preserve">, et.al. (2019) it was observed that the teachers perceived the attention problems that the students experienced during the course mostly as a problem arising </w:t>
      </w:r>
      <w:r w:rsidRPr="00E86B3B">
        <w:rPr>
          <w:rFonts w:ascii="Times New Roman" w:hAnsi="Times New Roman" w:cs="Times New Roman"/>
          <w:sz w:val="24"/>
          <w:szCs w:val="24"/>
        </w:rPr>
        <w:lastRenderedPageBreak/>
        <w:t xml:space="preserve">from the students themselves while the students associate this problem not only with themselves, but also with other students, </w:t>
      </w:r>
      <w:proofErr w:type="gramStart"/>
      <w:r w:rsidRPr="00E86B3B">
        <w:rPr>
          <w:rFonts w:ascii="Times New Roman" w:hAnsi="Times New Roman" w:cs="Times New Roman"/>
          <w:sz w:val="24"/>
          <w:szCs w:val="24"/>
        </w:rPr>
        <w:t>teachers</w:t>
      </w:r>
      <w:proofErr w:type="gramEnd"/>
      <w:r w:rsidRPr="00E86B3B">
        <w:rPr>
          <w:rFonts w:ascii="Times New Roman" w:hAnsi="Times New Roman" w:cs="Times New Roman"/>
          <w:sz w:val="24"/>
          <w:szCs w:val="24"/>
        </w:rPr>
        <w:t xml:space="preserve"> and the environment. Some </w:t>
      </w:r>
      <w:proofErr w:type="gramStart"/>
      <w:r w:rsidRPr="00E86B3B">
        <w:rPr>
          <w:rFonts w:ascii="Times New Roman" w:hAnsi="Times New Roman" w:cs="Times New Roman"/>
          <w:sz w:val="24"/>
          <w:szCs w:val="24"/>
        </w:rPr>
        <w:t>psychologist</w:t>
      </w:r>
      <w:proofErr w:type="gramEnd"/>
      <w:r w:rsidRPr="00E86B3B">
        <w:rPr>
          <w:rFonts w:ascii="Times New Roman" w:hAnsi="Times New Roman" w:cs="Times New Roman"/>
          <w:sz w:val="24"/>
          <w:szCs w:val="24"/>
        </w:rPr>
        <w:t xml:space="preserve"> claim the typical student’s attention span is about 10 to 15 minutes long, yet most university classes last 90 minutes. It is natural for </w:t>
      </w:r>
      <w:proofErr w:type="gramStart"/>
      <w:r w:rsidRPr="00E86B3B">
        <w:rPr>
          <w:rFonts w:ascii="Times New Roman" w:hAnsi="Times New Roman" w:cs="Times New Roman"/>
          <w:sz w:val="24"/>
          <w:szCs w:val="24"/>
        </w:rPr>
        <w:t>students</w:t>
      </w:r>
      <w:proofErr w:type="gramEnd"/>
      <w:r w:rsidRPr="00E86B3B">
        <w:rPr>
          <w:rFonts w:ascii="Times New Roman" w:hAnsi="Times New Roman" w:cs="Times New Roman"/>
          <w:sz w:val="24"/>
          <w:szCs w:val="24"/>
        </w:rPr>
        <w:t xml:space="preserve"> attention levels to vary according to motivation, mood, perceived relevance of the material, and other factors.</w:t>
      </w:r>
    </w:p>
    <w:p w14:paraId="0FE72AA0" w14:textId="77777777" w:rsidR="00E86B3B" w:rsidRPr="00E86B3B" w:rsidRDefault="00E86B3B" w:rsidP="00E86B3B">
      <w:pPr>
        <w:jc w:val="both"/>
        <w:rPr>
          <w:rFonts w:ascii="Times New Roman" w:hAnsi="Times New Roman" w:cs="Times New Roman"/>
          <w:sz w:val="24"/>
          <w:szCs w:val="24"/>
          <w:lang w:val="en-US"/>
        </w:rPr>
      </w:pPr>
    </w:p>
    <w:p w14:paraId="325AFBF7" w14:textId="77777777" w:rsidR="00E86B3B" w:rsidRPr="00E86B3B" w:rsidRDefault="00E86B3B" w:rsidP="00E86B3B">
      <w:pPr>
        <w:jc w:val="center"/>
        <w:rPr>
          <w:rFonts w:ascii="Times New Roman" w:hAnsi="Times New Roman" w:cs="Times New Roman"/>
          <w:i/>
          <w:iCs/>
          <w:sz w:val="24"/>
          <w:szCs w:val="24"/>
          <w:lang w:val="en-US"/>
        </w:rPr>
      </w:pPr>
      <w:proofErr w:type="gramStart"/>
      <w:r w:rsidRPr="00E86B3B">
        <w:rPr>
          <w:rFonts w:ascii="Times New Roman" w:hAnsi="Times New Roman" w:cs="Times New Roman"/>
          <w:i/>
          <w:iCs/>
          <w:sz w:val="24"/>
          <w:szCs w:val="24"/>
          <w:lang w:val="en-US"/>
        </w:rPr>
        <w:t>Professors</w:t>
      </w:r>
      <w:proofErr w:type="gramEnd"/>
      <w:r w:rsidRPr="00E86B3B">
        <w:rPr>
          <w:rFonts w:ascii="Times New Roman" w:hAnsi="Times New Roman" w:cs="Times New Roman"/>
          <w:i/>
          <w:iCs/>
          <w:sz w:val="24"/>
          <w:szCs w:val="24"/>
          <w:lang w:val="en-US"/>
        </w:rPr>
        <w:t xml:space="preserve"> motivation efforts for students to participate in the class recitation but they remain passive.</w:t>
      </w:r>
    </w:p>
    <w:p w14:paraId="67810347" w14:textId="77777777" w:rsidR="00E86B3B" w:rsidRPr="00E86B3B" w:rsidRDefault="00E86B3B" w:rsidP="00E86B3B">
      <w:pPr>
        <w:jc w:val="both"/>
        <w:rPr>
          <w:rFonts w:ascii="Times New Roman" w:hAnsi="Times New Roman" w:cs="Times New Roman"/>
          <w:b/>
          <w:bCs/>
          <w:sz w:val="24"/>
          <w:szCs w:val="24"/>
          <w:lang w:val="en-US"/>
        </w:rPr>
      </w:pPr>
    </w:p>
    <w:p w14:paraId="5B679EBF" w14:textId="77777777" w:rsidR="00E86B3B" w:rsidRPr="00E86B3B" w:rsidRDefault="00E86B3B" w:rsidP="00E86B3B">
      <w:pPr>
        <w:autoSpaceDE w:val="0"/>
        <w:autoSpaceDN w:val="0"/>
        <w:adjustRightInd w:val="0"/>
        <w:spacing w:line="360" w:lineRule="auto"/>
        <w:ind w:left="91" w:firstLine="718"/>
        <w:jc w:val="both"/>
        <w:rPr>
          <w:rFonts w:ascii="Times New Roman" w:eastAsia="Calibri" w:hAnsi="Times New Roman" w:cs="Times New Roman"/>
          <w:sz w:val="24"/>
          <w:szCs w:val="24"/>
          <w:lang w:val="en-US" w:eastAsia="en-PH"/>
        </w:rPr>
      </w:pPr>
      <w:r w:rsidRPr="00E86B3B">
        <w:rPr>
          <w:rFonts w:ascii="Times New Roman" w:eastAsia="Calibri" w:hAnsi="Times New Roman" w:cs="Times New Roman"/>
          <w:sz w:val="24"/>
          <w:szCs w:val="24"/>
          <w:lang w:val="en-US" w:eastAsia="en-PH"/>
        </w:rPr>
        <w:t xml:space="preserve">As quoted in the study of Ramos (2018) to be motivated means to be moved to do something. A person who feels no impetus or inspiration to act is thus characterized as unmotivated, whereas someone who is energized or activated toward an end is considered motivated. In the classroom setting, students motivation refers to the degree to which a </w:t>
      </w:r>
      <w:proofErr w:type="spellStart"/>
      <w:proofErr w:type="gramStart"/>
      <w:r w:rsidRPr="00E86B3B">
        <w:rPr>
          <w:rFonts w:ascii="Times New Roman" w:eastAsia="Calibri" w:hAnsi="Times New Roman" w:cs="Times New Roman"/>
          <w:sz w:val="24"/>
          <w:szCs w:val="24"/>
          <w:lang w:val="en-US" w:eastAsia="en-PH"/>
        </w:rPr>
        <w:t>students</w:t>
      </w:r>
      <w:proofErr w:type="spellEnd"/>
      <w:proofErr w:type="gramEnd"/>
      <w:r w:rsidRPr="00E86B3B">
        <w:rPr>
          <w:rFonts w:ascii="Times New Roman" w:eastAsia="Calibri" w:hAnsi="Times New Roman" w:cs="Times New Roman"/>
          <w:sz w:val="24"/>
          <w:szCs w:val="24"/>
          <w:lang w:val="en-US" w:eastAsia="en-PH"/>
        </w:rPr>
        <w:t xml:space="preserve"> puts effort into a focus on learning in order to achieve successful outcomes. Motivations and engagement are very important for sound student learning.</w:t>
      </w:r>
    </w:p>
    <w:p w14:paraId="3141EB11"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eastAsia="Calibri" w:hAnsi="Times New Roman" w:cs="Times New Roman"/>
          <w:sz w:val="24"/>
          <w:szCs w:val="24"/>
          <w:lang w:val="en-US" w:eastAsia="en-PH"/>
        </w:rPr>
        <w:t xml:space="preserve">In situations where the educational tradition is very teacher-centered, it is important to recognize that implementing </w:t>
      </w:r>
      <w:proofErr w:type="spellStart"/>
      <w:r w:rsidRPr="00E86B3B">
        <w:rPr>
          <w:rFonts w:ascii="Times New Roman" w:eastAsia="Calibri" w:hAnsi="Times New Roman" w:cs="Times New Roman"/>
          <w:sz w:val="24"/>
          <w:szCs w:val="24"/>
          <w:lang w:val="en-US" w:eastAsia="en-PH"/>
        </w:rPr>
        <w:t>elearning</w:t>
      </w:r>
      <w:proofErr w:type="spellEnd"/>
      <w:r w:rsidRPr="00E86B3B">
        <w:rPr>
          <w:rFonts w:ascii="Times New Roman" w:eastAsia="Calibri" w:hAnsi="Times New Roman" w:cs="Times New Roman"/>
          <w:sz w:val="24"/>
          <w:szCs w:val="24"/>
          <w:lang w:val="en-US" w:eastAsia="en-PH"/>
        </w:rPr>
        <w:t xml:space="preserve"> requires a significant shift, and learner-centered learning must be supported by interactivity, feedback, and self-assessment tools like continuous </w:t>
      </w:r>
      <w:proofErr w:type="spellStart"/>
      <w:r w:rsidRPr="00E86B3B">
        <w:rPr>
          <w:rFonts w:ascii="Times New Roman" w:eastAsia="Calibri" w:hAnsi="Times New Roman" w:cs="Times New Roman"/>
          <w:sz w:val="24"/>
          <w:szCs w:val="24"/>
          <w:lang w:val="en-US" w:eastAsia="en-PH"/>
        </w:rPr>
        <w:t>assessments.The</w:t>
      </w:r>
      <w:proofErr w:type="spellEnd"/>
      <w:r w:rsidRPr="00E86B3B">
        <w:rPr>
          <w:rFonts w:ascii="Times New Roman" w:eastAsia="Calibri" w:hAnsi="Times New Roman" w:cs="Times New Roman"/>
          <w:sz w:val="24"/>
          <w:szCs w:val="24"/>
          <w:lang w:val="en-US" w:eastAsia="en-PH"/>
        </w:rPr>
        <w:t xml:space="preserve"> rookie e-learner wants to know that someone is there (as a substitute for the classroom teacher they sorely miss), and any e-learner, no matter how self-managing, wants to keep track of their progress (</w:t>
      </w:r>
      <w:r w:rsidRPr="00E86B3B">
        <w:rPr>
          <w:rFonts w:ascii="Times New Roman" w:hAnsi="Times New Roman" w:cs="Times New Roman"/>
          <w:sz w:val="24"/>
          <w:szCs w:val="24"/>
          <w:lang w:val="en-US"/>
        </w:rPr>
        <w:t>Andersson, 2008).</w:t>
      </w:r>
    </w:p>
    <w:p w14:paraId="48E3B14F"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eastAsia="en-PH"/>
        </w:rPr>
      </w:pPr>
      <w:r w:rsidRPr="00E86B3B">
        <w:rPr>
          <w:rFonts w:ascii="Times New Roman" w:hAnsi="Times New Roman" w:cs="Times New Roman"/>
          <w:sz w:val="24"/>
          <w:szCs w:val="24"/>
          <w:lang w:val="en-US" w:eastAsia="en-PH"/>
        </w:rPr>
        <w:t xml:space="preserve">According to D. Johnson (2017), motivation has an impact on students' learning. Though pupils are born with the aptitude to learn, much depends on the engagement of teachers. Students' energy, ambition, and excitement for a subject or endeavor can fade at times, necessitating further reinforcement from outside sources. External assistance is frequently provided by teachers, who are responsible for creating a supportive environment that supports and promotes pupils' learning. Teachers' support for growing students' autonomy, relevance, relatedness, competency, teachers' interests, and teachers' self-efficacy about teaching their subject is seen as a key factor in promoting students' motivation. Although students' desire to study might be intrinsic or extrinsic, </w:t>
      </w:r>
      <w:r w:rsidRPr="00E86B3B">
        <w:rPr>
          <w:rFonts w:ascii="Times New Roman" w:hAnsi="Times New Roman" w:cs="Times New Roman"/>
          <w:sz w:val="24"/>
          <w:szCs w:val="24"/>
          <w:lang w:val="en-US" w:eastAsia="en-PH"/>
        </w:rPr>
        <w:lastRenderedPageBreak/>
        <w:t>the teacher's involvement in supporting their learning and establishing the ideal environment will help them learn more effectively.</w:t>
      </w:r>
    </w:p>
    <w:p w14:paraId="6215FE23" w14:textId="77777777" w:rsidR="00E86B3B" w:rsidRPr="00E86B3B" w:rsidRDefault="00E86B3B" w:rsidP="00E86B3B">
      <w:pPr>
        <w:jc w:val="both"/>
        <w:rPr>
          <w:rFonts w:ascii="Times New Roman" w:hAnsi="Times New Roman" w:cs="Times New Roman"/>
          <w:b/>
          <w:bCs/>
          <w:sz w:val="24"/>
          <w:szCs w:val="24"/>
          <w:lang w:val="en-US"/>
        </w:rPr>
      </w:pPr>
    </w:p>
    <w:p w14:paraId="00C367C6" w14:textId="77777777" w:rsidR="00E86B3B" w:rsidRPr="00E86B3B" w:rsidRDefault="00E86B3B" w:rsidP="00E86B3B">
      <w:pPr>
        <w:jc w:val="center"/>
        <w:rPr>
          <w:rFonts w:ascii="Times New Roman" w:hAnsi="Times New Roman" w:cs="Times New Roman"/>
          <w:i/>
          <w:iCs/>
          <w:sz w:val="24"/>
          <w:szCs w:val="24"/>
          <w:lang w:val="en-US"/>
        </w:rPr>
      </w:pPr>
      <w:r w:rsidRPr="00E86B3B">
        <w:rPr>
          <w:rFonts w:ascii="Times New Roman" w:hAnsi="Times New Roman" w:cs="Times New Roman"/>
          <w:i/>
          <w:iCs/>
          <w:sz w:val="24"/>
          <w:szCs w:val="24"/>
          <w:lang w:val="en-US"/>
        </w:rPr>
        <w:t xml:space="preserve">Students tend to multi-task - playing computer games, sending message, and using </w:t>
      </w:r>
      <w:proofErr w:type="gramStart"/>
      <w:r w:rsidRPr="00E86B3B">
        <w:rPr>
          <w:rFonts w:ascii="Times New Roman" w:hAnsi="Times New Roman" w:cs="Times New Roman"/>
          <w:i/>
          <w:iCs/>
          <w:sz w:val="24"/>
          <w:szCs w:val="24"/>
          <w:lang w:val="en-US"/>
        </w:rPr>
        <w:t>Facebook  during</w:t>
      </w:r>
      <w:proofErr w:type="gramEnd"/>
      <w:r w:rsidRPr="00E86B3B">
        <w:rPr>
          <w:rFonts w:ascii="Times New Roman" w:hAnsi="Times New Roman" w:cs="Times New Roman"/>
          <w:i/>
          <w:iCs/>
          <w:sz w:val="24"/>
          <w:szCs w:val="24"/>
          <w:lang w:val="en-US"/>
        </w:rPr>
        <w:t xml:space="preserve"> online classes.</w:t>
      </w:r>
    </w:p>
    <w:p w14:paraId="6370CF59" w14:textId="77777777" w:rsidR="00E86B3B" w:rsidRPr="00E86B3B" w:rsidRDefault="00E86B3B" w:rsidP="00E86B3B">
      <w:pPr>
        <w:jc w:val="both"/>
        <w:rPr>
          <w:rFonts w:ascii="Times New Roman" w:hAnsi="Times New Roman" w:cs="Times New Roman"/>
          <w:sz w:val="24"/>
          <w:szCs w:val="24"/>
          <w:lang w:val="en-US"/>
        </w:rPr>
      </w:pPr>
    </w:p>
    <w:p w14:paraId="79CF80EA"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Evidence from the psychology, cognitive science, and neuroscience suggest that when students do multitask while doing schoolwork, their learning is far spottier and shallower than if the work had their full attention. They understand and remember less, and they have greater difficulty transferring their learning to new context Schmidt, 2020).</w:t>
      </w:r>
    </w:p>
    <w:p w14:paraId="289198C8"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According to research, college students frequently engage in many online activities at the same time when using the Internet. (Moreno et al., 2012). In other words, when college students are online, they tend to multitask. This may also be true in online learning environments. Research by Manwaring, Larsen, Graham, </w:t>
      </w:r>
      <w:proofErr w:type="spellStart"/>
      <w:r w:rsidRPr="00E86B3B">
        <w:rPr>
          <w:rFonts w:ascii="Times New Roman" w:hAnsi="Times New Roman" w:cs="Times New Roman"/>
          <w:sz w:val="24"/>
          <w:szCs w:val="24"/>
          <w:lang w:val="en-US"/>
        </w:rPr>
        <w:t>Henrie</w:t>
      </w:r>
      <w:proofErr w:type="spellEnd"/>
      <w:r w:rsidRPr="00E86B3B">
        <w:rPr>
          <w:rFonts w:ascii="Times New Roman" w:hAnsi="Times New Roman" w:cs="Times New Roman"/>
          <w:sz w:val="24"/>
          <w:szCs w:val="24"/>
          <w:lang w:val="en-US"/>
        </w:rPr>
        <w:t xml:space="preserve">, and Halverson (2017) discovered that multitasking increased throughout the online section of mixed university courses (i.e., courses that combine face-to-face and online learning). If multitasking is more common in online courses than in face-to-face courses, theory and empirical evidence imply that primary task performance suffers as a result. This is </w:t>
      </w:r>
      <w:proofErr w:type="gramStart"/>
      <w:r w:rsidRPr="00E86B3B">
        <w:rPr>
          <w:rFonts w:ascii="Times New Roman" w:hAnsi="Times New Roman" w:cs="Times New Roman"/>
          <w:sz w:val="24"/>
          <w:szCs w:val="24"/>
          <w:lang w:val="en-US"/>
        </w:rPr>
        <w:t>due to the fact that</w:t>
      </w:r>
      <w:proofErr w:type="gramEnd"/>
      <w:r w:rsidRPr="00E86B3B">
        <w:rPr>
          <w:rFonts w:ascii="Times New Roman" w:hAnsi="Times New Roman" w:cs="Times New Roman"/>
          <w:sz w:val="24"/>
          <w:szCs w:val="24"/>
          <w:lang w:val="en-US"/>
        </w:rPr>
        <w:t xml:space="preserve"> our cognitive ability for completing any activity. </w:t>
      </w:r>
    </w:p>
    <w:p w14:paraId="749EE939"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If a student has never taken a distance learning course before, it is likely to be difficult for them to make the adjustment. Students may not have access to a home environment that promotes successful study habits, such as a quiet space devoid of distractions. This may be compounded by the fact that more family members are working from home or are unemployed. (Brynjolfsson et al., 2020). Students must deal with personal habits tied to digital gadgets, in addition to interruptions from family members, while they study from home without the supervision of teachers to keep them on course. Students in middle school, high school, and college were only able to stay on task for 65 percent of the time in 15-minute increments at home in one study, with typical on-task runs lasting less than 6 minutes. (Rosen, Carrier, &amp; Cheever, 2013). The social media website Facebook, as well as texting while studying, were said to be the main distractions. Despite the overwhelming evidence of multitasking's negative impacts on student performance, </w:t>
      </w:r>
      <w:r w:rsidRPr="00E86B3B">
        <w:rPr>
          <w:rFonts w:ascii="Times New Roman" w:hAnsi="Times New Roman" w:cs="Times New Roman"/>
          <w:sz w:val="24"/>
          <w:szCs w:val="24"/>
          <w:lang w:val="en-US"/>
        </w:rPr>
        <w:lastRenderedPageBreak/>
        <w:t xml:space="preserve">many students appear to be overconfident in their ability to multitask efficiently. (Kirschner &amp; </w:t>
      </w:r>
      <w:proofErr w:type="spellStart"/>
      <w:r w:rsidRPr="00E86B3B">
        <w:rPr>
          <w:rFonts w:ascii="Times New Roman" w:hAnsi="Times New Roman" w:cs="Times New Roman"/>
          <w:sz w:val="24"/>
          <w:szCs w:val="24"/>
          <w:lang w:val="en-US"/>
        </w:rPr>
        <w:t>Bruyckere</w:t>
      </w:r>
      <w:proofErr w:type="spellEnd"/>
      <w:r w:rsidRPr="00E86B3B">
        <w:rPr>
          <w:rFonts w:ascii="Times New Roman" w:hAnsi="Times New Roman" w:cs="Times New Roman"/>
          <w:sz w:val="24"/>
          <w:szCs w:val="24"/>
          <w:lang w:val="en-US"/>
        </w:rPr>
        <w:t>, 2017).</w:t>
      </w:r>
    </w:p>
    <w:p w14:paraId="0F66353C"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p>
    <w:p w14:paraId="5F14E648" w14:textId="77777777" w:rsidR="00E86B3B" w:rsidRPr="00E86B3B" w:rsidRDefault="00E86B3B" w:rsidP="00E86B3B">
      <w:pPr>
        <w:autoSpaceDE w:val="0"/>
        <w:autoSpaceDN w:val="0"/>
        <w:adjustRightInd w:val="0"/>
        <w:spacing w:line="360" w:lineRule="auto"/>
        <w:ind w:left="91" w:firstLine="149"/>
        <w:jc w:val="both"/>
        <w:rPr>
          <w:rFonts w:ascii="Times New Roman" w:hAnsi="Times New Roman" w:cs="Times New Roman"/>
          <w:sz w:val="24"/>
          <w:szCs w:val="24"/>
        </w:rPr>
      </w:pPr>
      <w:r w:rsidRPr="00E86B3B">
        <w:rPr>
          <w:rFonts w:ascii="Times New Roman" w:hAnsi="Times New Roman" w:cs="Times New Roman"/>
          <w:sz w:val="24"/>
          <w:szCs w:val="24"/>
          <w:lang w:val="en-US"/>
        </w:rPr>
        <w:t xml:space="preserve"> </w:t>
      </w:r>
      <w:r w:rsidRPr="00E86B3B">
        <w:rPr>
          <w:rFonts w:ascii="Times New Roman" w:hAnsi="Times New Roman" w:cs="Times New Roman"/>
          <w:b/>
          <w:bCs/>
          <w:sz w:val="24"/>
          <w:szCs w:val="24"/>
          <w:lang w:val="en-US"/>
        </w:rPr>
        <w:t xml:space="preserve">Physical Factor </w:t>
      </w:r>
      <w:r w:rsidRPr="00E86B3B">
        <w:rPr>
          <w:rFonts w:ascii="Times New Roman" w:hAnsi="Times New Roman" w:cs="Times New Roman"/>
          <w:sz w:val="24"/>
          <w:szCs w:val="24"/>
        </w:rPr>
        <w:tab/>
      </w:r>
    </w:p>
    <w:p w14:paraId="3FD34DCB"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rPr>
        <w:t>In 2020, a global pandemic occurred caused by a virus COVID-19.  According to WHO (2020) Covid-19 was originated in Wuhan, China, caused by a virus called SARS-Cov-2.  It was in December 21,2019 when WHO learned about the cluster cases of COVID -19. An alarming number of affected individuals within China and other countries like Canada, Finland, and Australia thus by January 30, 2020, the Emergency Committee of WHO declared an outbreak of COVID-19 (Lee, 2020).</w:t>
      </w:r>
      <w:r w:rsidRPr="00E86B3B">
        <w:rPr>
          <w:rFonts w:ascii="Times New Roman" w:hAnsi="Times New Roman" w:cs="Times New Roman"/>
          <w:sz w:val="24"/>
          <w:szCs w:val="24"/>
          <w:lang w:val="en-US"/>
        </w:rPr>
        <w:t xml:space="preserve"> </w:t>
      </w:r>
    </w:p>
    <w:p w14:paraId="285C4555"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rPr>
        <w:t xml:space="preserve">According to </w:t>
      </w:r>
      <w:proofErr w:type="spellStart"/>
      <w:r w:rsidRPr="00E86B3B">
        <w:rPr>
          <w:rFonts w:ascii="Times New Roman" w:hAnsi="Times New Roman" w:cs="Times New Roman"/>
          <w:sz w:val="24"/>
          <w:szCs w:val="24"/>
        </w:rPr>
        <w:t>Edrada</w:t>
      </w:r>
      <w:proofErr w:type="spellEnd"/>
      <w:r w:rsidRPr="00E86B3B">
        <w:rPr>
          <w:rFonts w:ascii="Times New Roman" w:hAnsi="Times New Roman" w:cs="Times New Roman"/>
          <w:sz w:val="24"/>
          <w:szCs w:val="24"/>
        </w:rPr>
        <w:t xml:space="preserve"> E. et al. (2020) first suspected cases of COVID-19 was reported on January 22, 2020, both are Chinese nationals traveling for vacation.  Both were confined in San Lazaro Hospital the illustration shows the travel path of the two Chinese Nationals.</w:t>
      </w:r>
      <w:r w:rsidRPr="00E86B3B">
        <w:rPr>
          <w:rFonts w:ascii="Times New Roman" w:hAnsi="Times New Roman" w:cs="Times New Roman"/>
          <w:sz w:val="24"/>
          <w:szCs w:val="24"/>
          <w:lang w:val="en-US"/>
        </w:rPr>
        <w:t xml:space="preserve"> P</w:t>
      </w:r>
      <w:proofErr w:type="spellStart"/>
      <w:r w:rsidRPr="00E86B3B">
        <w:rPr>
          <w:rFonts w:ascii="Times New Roman" w:hAnsi="Times New Roman" w:cs="Times New Roman"/>
          <w:sz w:val="24"/>
          <w:szCs w:val="24"/>
        </w:rPr>
        <w:t>rior</w:t>
      </w:r>
      <w:proofErr w:type="spellEnd"/>
      <w:r w:rsidRPr="00E86B3B">
        <w:rPr>
          <w:rFonts w:ascii="Times New Roman" w:hAnsi="Times New Roman" w:cs="Times New Roman"/>
          <w:sz w:val="24"/>
          <w:szCs w:val="24"/>
        </w:rPr>
        <w:t xml:space="preserve"> to pandemic online learning has been a method of learning specially on higher education.   Dr. </w:t>
      </w:r>
      <w:proofErr w:type="spellStart"/>
      <w:r w:rsidRPr="00E86B3B">
        <w:rPr>
          <w:rFonts w:ascii="Times New Roman" w:hAnsi="Times New Roman" w:cs="Times New Roman"/>
          <w:sz w:val="24"/>
          <w:szCs w:val="24"/>
        </w:rPr>
        <w:t>Harasim</w:t>
      </w:r>
      <w:proofErr w:type="spellEnd"/>
      <w:r w:rsidRPr="00E86B3B">
        <w:rPr>
          <w:rFonts w:ascii="Times New Roman" w:hAnsi="Times New Roman" w:cs="Times New Roman"/>
          <w:sz w:val="24"/>
          <w:szCs w:val="24"/>
        </w:rPr>
        <w:t xml:space="preserve"> cited by Dr. </w:t>
      </w:r>
      <w:proofErr w:type="spellStart"/>
      <w:r w:rsidRPr="00E86B3B">
        <w:rPr>
          <w:rFonts w:ascii="Times New Roman" w:hAnsi="Times New Roman" w:cs="Times New Roman"/>
          <w:sz w:val="24"/>
          <w:szCs w:val="24"/>
        </w:rPr>
        <w:t>Scigliano</w:t>
      </w:r>
      <w:proofErr w:type="spellEnd"/>
      <w:r w:rsidRPr="00E86B3B">
        <w:rPr>
          <w:rFonts w:ascii="Times New Roman" w:hAnsi="Times New Roman" w:cs="Times New Roman"/>
          <w:sz w:val="24"/>
          <w:szCs w:val="24"/>
        </w:rPr>
        <w:t xml:space="preserve"> (2000) Online Education as a New Paradigm for Learning wherein the twenty first century opens new innovative discipline of learning to with the help of the web.  Another point is online education serves as platform of collaboration of teachers and students, as stated in the research of Wallace (2003) online becomes a community of transmission of information.  In the United States several colleges and universities has shifted from traditional classes into either online or blended to have competitive edge and make classes more accessible to increasing number of students (</w:t>
      </w:r>
      <w:proofErr w:type="spellStart"/>
      <w:r w:rsidRPr="00E86B3B">
        <w:rPr>
          <w:rFonts w:ascii="Times New Roman" w:hAnsi="Times New Roman" w:cs="Times New Roman"/>
          <w:sz w:val="24"/>
          <w:szCs w:val="24"/>
        </w:rPr>
        <w:t>Keengwe</w:t>
      </w:r>
      <w:proofErr w:type="spellEnd"/>
      <w:r w:rsidRPr="00E86B3B">
        <w:rPr>
          <w:rFonts w:ascii="Times New Roman" w:hAnsi="Times New Roman" w:cs="Times New Roman"/>
          <w:sz w:val="24"/>
          <w:szCs w:val="24"/>
        </w:rPr>
        <w:t>, J. &amp; Kidd, T. 2010</w:t>
      </w:r>
      <w:r w:rsidRPr="00E86B3B">
        <w:rPr>
          <w:rFonts w:ascii="Times New Roman" w:hAnsi="Times New Roman" w:cs="Times New Roman"/>
          <w:sz w:val="24"/>
          <w:szCs w:val="24"/>
          <w:lang w:val="en-US"/>
        </w:rPr>
        <w:t xml:space="preserve">). </w:t>
      </w:r>
    </w:p>
    <w:p w14:paraId="76DC8686"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rPr>
        <w:t xml:space="preserve">Prior to pandemic online learning has been a method of learning specially on higher education.   Dr. </w:t>
      </w:r>
      <w:proofErr w:type="spellStart"/>
      <w:r w:rsidRPr="00E86B3B">
        <w:rPr>
          <w:rFonts w:ascii="Times New Roman" w:hAnsi="Times New Roman" w:cs="Times New Roman"/>
          <w:sz w:val="24"/>
          <w:szCs w:val="24"/>
        </w:rPr>
        <w:t>Harasim</w:t>
      </w:r>
      <w:proofErr w:type="spellEnd"/>
      <w:r w:rsidRPr="00E86B3B">
        <w:rPr>
          <w:rFonts w:ascii="Times New Roman" w:hAnsi="Times New Roman" w:cs="Times New Roman"/>
          <w:sz w:val="24"/>
          <w:szCs w:val="24"/>
        </w:rPr>
        <w:t xml:space="preserve"> cited by Dr. </w:t>
      </w:r>
      <w:proofErr w:type="spellStart"/>
      <w:r w:rsidRPr="00E86B3B">
        <w:rPr>
          <w:rFonts w:ascii="Times New Roman" w:hAnsi="Times New Roman" w:cs="Times New Roman"/>
          <w:sz w:val="24"/>
          <w:szCs w:val="24"/>
        </w:rPr>
        <w:t>Scigliano</w:t>
      </w:r>
      <w:proofErr w:type="spellEnd"/>
      <w:r w:rsidRPr="00E86B3B">
        <w:rPr>
          <w:rFonts w:ascii="Times New Roman" w:hAnsi="Times New Roman" w:cs="Times New Roman"/>
          <w:sz w:val="24"/>
          <w:szCs w:val="24"/>
        </w:rPr>
        <w:t xml:space="preserve"> (2000) Online Education as a New Paradigm for Learning wherein the twenty first century opens new innovative discipline of learning to with the help of the web.  Another point is online education serves as platform of collaboration of teachers and students, as stated in the research of Wallace (2003) online becomes a community of transmission of information.  In the United States several colleges and universities has shifted from traditional classes into either online or blended to have competitive edge and make classes more accessible to increasing number of students (</w:t>
      </w:r>
      <w:proofErr w:type="spellStart"/>
      <w:r w:rsidRPr="00E86B3B">
        <w:rPr>
          <w:rFonts w:ascii="Times New Roman" w:hAnsi="Times New Roman" w:cs="Times New Roman"/>
          <w:sz w:val="24"/>
          <w:szCs w:val="24"/>
        </w:rPr>
        <w:t>Keengwe</w:t>
      </w:r>
      <w:proofErr w:type="spellEnd"/>
      <w:r w:rsidRPr="00E86B3B">
        <w:rPr>
          <w:rFonts w:ascii="Times New Roman" w:hAnsi="Times New Roman" w:cs="Times New Roman"/>
          <w:sz w:val="24"/>
          <w:szCs w:val="24"/>
        </w:rPr>
        <w:t>, J. &amp; Kidd, T. 2010).</w:t>
      </w:r>
      <w:r w:rsidRPr="00E86B3B">
        <w:rPr>
          <w:rFonts w:ascii="Times New Roman" w:hAnsi="Times New Roman" w:cs="Times New Roman"/>
          <w:sz w:val="24"/>
          <w:szCs w:val="24"/>
          <w:lang w:val="en-US"/>
        </w:rPr>
        <w:t xml:space="preserve"> </w:t>
      </w:r>
    </w:p>
    <w:p w14:paraId="0521A8D0"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rPr>
      </w:pPr>
      <w:r w:rsidRPr="00E86B3B">
        <w:rPr>
          <w:rFonts w:ascii="Times New Roman" w:hAnsi="Times New Roman" w:cs="Times New Roman"/>
          <w:sz w:val="24"/>
          <w:szCs w:val="24"/>
        </w:rPr>
        <w:lastRenderedPageBreak/>
        <w:t xml:space="preserve">In a total of 195 countries all over the world, 191 counties were affected by COVID-19 (UNESCO, 2020b). Around 429 universities across the world were shut down and started conducting online classes and e-learning (UNESCO, 2020a). COVID -19 has changed the complete phase of the education sectors. At this global pandemic time, administrators, teachers, and students had the dilemma of how to achieve the overall objectives of the institutions and individuals. In March 2020, the Centers for Disease Control and </w:t>
      </w:r>
      <w:proofErr w:type="gramStart"/>
      <w:r w:rsidRPr="00E86B3B">
        <w:rPr>
          <w:rFonts w:ascii="Times New Roman" w:hAnsi="Times New Roman" w:cs="Times New Roman"/>
          <w:sz w:val="24"/>
          <w:szCs w:val="24"/>
        </w:rPr>
        <w:t>Prevention  issued</w:t>
      </w:r>
      <w:proofErr w:type="gramEnd"/>
      <w:r w:rsidRPr="00E86B3B">
        <w:rPr>
          <w:rFonts w:ascii="Times New Roman" w:hAnsi="Times New Roman" w:cs="Times New Roman"/>
          <w:sz w:val="24"/>
          <w:szCs w:val="24"/>
        </w:rPr>
        <w:t xml:space="preserve"> guidelines on the alternative teaching methods to communicate the class works and assignments to the students. The popular virtual classroom applications are ZOOM, Google Classroom, Moodle, and Blackboard and play a vital role in the transition from face-to-face classes to online and e-learning system (Stone, 2020). The COVID -19 pandemic situation has impacted the entire education system, especially universities, which brought a new phase in education “e-learning.” Learning supported with electronic technology such as online classes and portals to access the courses outside the classroom is known as e-learning (</w:t>
      </w:r>
      <w:proofErr w:type="spellStart"/>
      <w:r w:rsidRPr="00E86B3B">
        <w:rPr>
          <w:rFonts w:ascii="Times New Roman" w:hAnsi="Times New Roman" w:cs="Times New Roman"/>
          <w:sz w:val="24"/>
          <w:szCs w:val="24"/>
        </w:rPr>
        <w:t>Ngampornchai</w:t>
      </w:r>
      <w:proofErr w:type="spellEnd"/>
      <w:r w:rsidRPr="00E86B3B">
        <w:rPr>
          <w:rFonts w:ascii="Times New Roman" w:hAnsi="Times New Roman" w:cs="Times New Roman"/>
          <w:sz w:val="24"/>
          <w:szCs w:val="24"/>
        </w:rPr>
        <w:t xml:space="preserve"> &amp; Adams, 2016). Though adopting e-learning is a challenge for the teachers and students (</w:t>
      </w:r>
      <w:proofErr w:type="spellStart"/>
      <w:r w:rsidRPr="00E86B3B">
        <w:rPr>
          <w:rFonts w:ascii="Times New Roman" w:hAnsi="Times New Roman" w:cs="Times New Roman"/>
          <w:sz w:val="24"/>
          <w:szCs w:val="24"/>
        </w:rPr>
        <w:t>Kuhad</w:t>
      </w:r>
      <w:proofErr w:type="spellEnd"/>
      <w:r w:rsidRPr="00E86B3B">
        <w:rPr>
          <w:rFonts w:ascii="Times New Roman" w:hAnsi="Times New Roman" w:cs="Times New Roman"/>
          <w:sz w:val="24"/>
          <w:szCs w:val="24"/>
        </w:rPr>
        <w:t>, 2020), academicians are incorporating this phase of e-learning by equipping the gadgets and internet facilities for the smooth flow of e-learning.</w:t>
      </w:r>
      <w:r w:rsidRPr="00E86B3B">
        <w:rPr>
          <w:rFonts w:ascii="Times New Roman" w:hAnsi="Times New Roman" w:cs="Times New Roman"/>
          <w:sz w:val="24"/>
          <w:szCs w:val="24"/>
          <w:lang w:val="en-US"/>
        </w:rPr>
        <w:t xml:space="preserve"> </w:t>
      </w:r>
      <w:r w:rsidRPr="00E86B3B">
        <w:rPr>
          <w:rFonts w:ascii="Times New Roman" w:hAnsi="Times New Roman" w:cs="Times New Roman"/>
          <w:sz w:val="24"/>
          <w:szCs w:val="24"/>
        </w:rPr>
        <w:tab/>
        <w:t xml:space="preserve">In the emerge of the pandemic education was one of the greatly affected even the higher education was affected. In a survey by </w:t>
      </w:r>
      <w:r w:rsidRPr="00E86B3B">
        <w:rPr>
          <w:rFonts w:ascii="Times New Roman" w:hAnsi="Times New Roman" w:cs="Times New Roman"/>
          <w:sz w:val="24"/>
          <w:szCs w:val="24"/>
          <w:shd w:val="clear" w:color="auto" w:fill="FFFFFF"/>
        </w:rPr>
        <w:t xml:space="preserve">Marinoni, G., </w:t>
      </w:r>
      <w:proofErr w:type="spellStart"/>
      <w:r w:rsidRPr="00E86B3B">
        <w:rPr>
          <w:rFonts w:ascii="Times New Roman" w:hAnsi="Times New Roman" w:cs="Times New Roman"/>
          <w:sz w:val="24"/>
          <w:szCs w:val="24"/>
          <w:shd w:val="clear" w:color="auto" w:fill="FFFFFF"/>
        </w:rPr>
        <w:t>Van’t</w:t>
      </w:r>
      <w:proofErr w:type="spellEnd"/>
      <w:r w:rsidRPr="00E86B3B">
        <w:rPr>
          <w:rFonts w:ascii="Times New Roman" w:hAnsi="Times New Roman" w:cs="Times New Roman"/>
          <w:sz w:val="24"/>
          <w:szCs w:val="24"/>
          <w:shd w:val="clear" w:color="auto" w:fill="FFFFFF"/>
        </w:rPr>
        <w:t xml:space="preserve"> Land, H., &amp; Jensen, T. (2020)</w:t>
      </w:r>
      <w:r w:rsidRPr="00E86B3B">
        <w:rPr>
          <w:rFonts w:ascii="Times New Roman" w:hAnsi="Times New Roman" w:cs="Times New Roman"/>
          <w:sz w:val="24"/>
          <w:szCs w:val="24"/>
        </w:rPr>
        <w:t xml:space="preserve"> 59% of HEI campuses were forced to closed due to COVID-19.  </w:t>
      </w:r>
      <w:r w:rsidRPr="00E86B3B">
        <w:rPr>
          <w:rFonts w:ascii="Times New Roman" w:hAnsi="Times New Roman" w:cs="Times New Roman"/>
          <w:sz w:val="24"/>
          <w:szCs w:val="24"/>
        </w:rPr>
        <w:tab/>
        <w:t>Therefore, HEI shifted to online classes to ensure safety of stakeholders while continuing the learning process.  Several challenges surfaces as classes shifted from traditional to online.  Among these challenges concerns is the health and safety.  In setting-up online classes health and safety of the stakeholders is a top priority (</w:t>
      </w:r>
      <w:proofErr w:type="spellStart"/>
      <w:r w:rsidRPr="00E86B3B">
        <w:rPr>
          <w:rFonts w:ascii="Times New Roman" w:hAnsi="Times New Roman" w:cs="Times New Roman"/>
          <w:sz w:val="24"/>
          <w:szCs w:val="24"/>
        </w:rPr>
        <w:t>Sahu</w:t>
      </w:r>
      <w:proofErr w:type="spellEnd"/>
      <w:r w:rsidRPr="00E86B3B">
        <w:rPr>
          <w:rFonts w:ascii="Times New Roman" w:hAnsi="Times New Roman" w:cs="Times New Roman"/>
          <w:sz w:val="24"/>
          <w:szCs w:val="24"/>
        </w:rPr>
        <w:t>, P 2020).</w:t>
      </w:r>
    </w:p>
    <w:p w14:paraId="7755D6DA"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rPr>
      </w:pPr>
    </w:p>
    <w:p w14:paraId="3320583D" w14:textId="77777777" w:rsidR="00E86B3B" w:rsidRPr="00E86B3B" w:rsidRDefault="00E86B3B" w:rsidP="00E86B3B">
      <w:pPr>
        <w:autoSpaceDE w:val="0"/>
        <w:autoSpaceDN w:val="0"/>
        <w:adjustRightInd w:val="0"/>
        <w:spacing w:line="360" w:lineRule="auto"/>
        <w:ind w:leftChars="95" w:left="209" w:firstLineChars="12" w:firstLine="29"/>
        <w:jc w:val="both"/>
        <w:rPr>
          <w:rFonts w:ascii="Times New Roman" w:hAnsi="Times New Roman" w:cs="Times New Roman"/>
          <w:b/>
          <w:bCs/>
          <w:sz w:val="24"/>
          <w:szCs w:val="24"/>
        </w:rPr>
      </w:pPr>
      <w:r w:rsidRPr="00E86B3B">
        <w:rPr>
          <w:rFonts w:ascii="Times New Roman" w:hAnsi="Times New Roman" w:cs="Times New Roman"/>
          <w:b/>
          <w:bCs/>
          <w:sz w:val="24"/>
          <w:szCs w:val="24"/>
        </w:rPr>
        <w:t xml:space="preserve">Physical Effects of Online classes to student  </w:t>
      </w:r>
    </w:p>
    <w:p w14:paraId="7AE5FD7D"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rPr>
        <w:t xml:space="preserve">Migrating to online classes limits the movement of student being confide in them on home.  One concern is the decrease in physical activities and develop sedentary behavior.  Sedentary Behavior may result to negative health due to limited physical activities Tremblay, M. et al. 2010). In a study by Blanco, C et al (2020) that there might be an increased in sitting time due to online classes physical activities also increases among student especially male student.  In a similar study increase in Body Mass Index (BMI) is one of the effects of closure of universities due to pandemic </w:t>
      </w:r>
      <w:r w:rsidRPr="00E86B3B">
        <w:rPr>
          <w:rFonts w:ascii="Times New Roman" w:hAnsi="Times New Roman" w:cs="Times New Roman"/>
          <w:sz w:val="24"/>
          <w:szCs w:val="24"/>
        </w:rPr>
        <w:lastRenderedPageBreak/>
        <w:t>(</w:t>
      </w:r>
      <w:r w:rsidRPr="00E86B3B">
        <w:rPr>
          <w:rFonts w:ascii="Times New Roman" w:hAnsi="Times New Roman" w:cs="Times New Roman"/>
          <w:sz w:val="24"/>
          <w:szCs w:val="24"/>
          <w:shd w:val="clear" w:color="auto" w:fill="FFFFFF"/>
        </w:rPr>
        <w:t>Barkley, J. E. et. al 2020)</w:t>
      </w:r>
      <w:r w:rsidRPr="00E86B3B">
        <w:rPr>
          <w:rFonts w:ascii="Times New Roman" w:hAnsi="Times New Roman" w:cs="Times New Roman"/>
          <w:sz w:val="24"/>
          <w:szCs w:val="24"/>
        </w:rPr>
        <w:t xml:space="preserve">. BMI as defined by Centers for Disease Control and Prevention (2021) refers to the person’s weight over its height in meter, BMI also indicates body fat it is also a tool to measure obesity.  Diabetes, High blood pressure, </w:t>
      </w:r>
      <w:proofErr w:type="spellStart"/>
      <w:r w:rsidRPr="00E86B3B">
        <w:rPr>
          <w:rFonts w:ascii="Times New Roman" w:hAnsi="Times New Roman" w:cs="Times New Roman"/>
          <w:sz w:val="24"/>
          <w:szCs w:val="24"/>
        </w:rPr>
        <w:t>hearth</w:t>
      </w:r>
      <w:proofErr w:type="spellEnd"/>
      <w:r w:rsidRPr="00E86B3B">
        <w:rPr>
          <w:rFonts w:ascii="Times New Roman" w:hAnsi="Times New Roman" w:cs="Times New Roman"/>
          <w:sz w:val="24"/>
          <w:szCs w:val="24"/>
        </w:rPr>
        <w:t xml:space="preserve"> disease, stroke, sleep apnea is some of the many health risks of overweight or obesity according to National Institute of Diabetes and Digestive and Kidney Diseases (2018).</w:t>
      </w:r>
      <w:r w:rsidRPr="00E86B3B">
        <w:rPr>
          <w:rFonts w:ascii="Times New Roman" w:hAnsi="Times New Roman" w:cs="Times New Roman"/>
          <w:sz w:val="24"/>
          <w:szCs w:val="24"/>
          <w:lang w:val="en-US"/>
        </w:rPr>
        <w:t xml:space="preserve"> </w:t>
      </w:r>
    </w:p>
    <w:p w14:paraId="643AA2BD"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rPr>
        <w:t>Body pain is also a result of sedentary behavior, with the increased in screen time and longer sitting time, students complained body pain. Figure below illustrate the hierarchy of body discomforts during the lock down. In addition, in a study result by Dol, K. S. (2016) college students who are moderate user of internet or computer experience fatigue and body pain.  Significantly experienced by female students than male in areas eye, neck, and shoulder.</w:t>
      </w:r>
      <w:r w:rsidRPr="00E86B3B">
        <w:rPr>
          <w:rFonts w:ascii="Times New Roman" w:hAnsi="Times New Roman" w:cs="Times New Roman"/>
          <w:sz w:val="24"/>
          <w:szCs w:val="24"/>
          <w:lang w:val="en-US"/>
        </w:rPr>
        <w:t xml:space="preserve"> </w:t>
      </w:r>
      <w:r w:rsidRPr="00E86B3B">
        <w:rPr>
          <w:rFonts w:ascii="Times New Roman" w:hAnsi="Times New Roman" w:cs="Times New Roman"/>
          <w:sz w:val="24"/>
          <w:szCs w:val="24"/>
        </w:rPr>
        <w:t>New step-up of classes resulted to 57.01% increase in screen time among students, and as result there is also an increase in the digital eye strain 19 (</w:t>
      </w:r>
      <w:proofErr w:type="spellStart"/>
      <w:r w:rsidRPr="00E86B3B">
        <w:rPr>
          <w:rFonts w:ascii="Times New Roman" w:hAnsi="Times New Roman" w:cs="Times New Roman"/>
          <w:sz w:val="24"/>
          <w:szCs w:val="24"/>
        </w:rPr>
        <w:t>Ganne</w:t>
      </w:r>
      <w:proofErr w:type="spellEnd"/>
      <w:r w:rsidRPr="00E86B3B">
        <w:rPr>
          <w:rFonts w:ascii="Times New Roman" w:hAnsi="Times New Roman" w:cs="Times New Roman"/>
          <w:sz w:val="24"/>
          <w:szCs w:val="24"/>
        </w:rPr>
        <w:t xml:space="preserve">, P., et al. 2020). Screen Time a term used in front of any digital screen (Kaneshiro, N. (2019)). Whereas Eye Strain as defined by Mayo Clinic (2020) a condition when eyes get tired due to staring at computer and </w:t>
      </w:r>
      <w:proofErr w:type="gramStart"/>
      <w:r w:rsidRPr="00E86B3B">
        <w:rPr>
          <w:rFonts w:ascii="Times New Roman" w:hAnsi="Times New Roman" w:cs="Times New Roman"/>
          <w:sz w:val="24"/>
          <w:szCs w:val="24"/>
        </w:rPr>
        <w:t>other</w:t>
      </w:r>
      <w:proofErr w:type="gramEnd"/>
      <w:r w:rsidRPr="00E86B3B">
        <w:rPr>
          <w:rFonts w:ascii="Times New Roman" w:hAnsi="Times New Roman" w:cs="Times New Roman"/>
          <w:sz w:val="24"/>
          <w:szCs w:val="24"/>
        </w:rPr>
        <w:t xml:space="preserve"> digital device in an extended period.  Symptoms includes itching, watery or dry eyes, headaches, and increased sensitivity to light.  On the other hand, to avoid digital eyestrain intervention can be made such as frequent blinking, 20-20- rule (every 20 minutes take 20 second break by shifting vision), human factors and ergonomic intervention, proper </w:t>
      </w:r>
      <w:proofErr w:type="gramStart"/>
      <w:r w:rsidRPr="00E86B3B">
        <w:rPr>
          <w:rFonts w:ascii="Times New Roman" w:hAnsi="Times New Roman" w:cs="Times New Roman"/>
          <w:sz w:val="24"/>
          <w:szCs w:val="24"/>
        </w:rPr>
        <w:t>lighting</w:t>
      </w:r>
      <w:proofErr w:type="gramEnd"/>
      <w:r w:rsidRPr="00E86B3B">
        <w:rPr>
          <w:rFonts w:ascii="Times New Roman" w:hAnsi="Times New Roman" w:cs="Times New Roman"/>
          <w:sz w:val="24"/>
          <w:szCs w:val="24"/>
        </w:rPr>
        <w:t xml:space="preserve"> and angle of the screen.</w:t>
      </w:r>
      <w:r w:rsidRPr="00E86B3B">
        <w:rPr>
          <w:rFonts w:ascii="Times New Roman" w:hAnsi="Times New Roman" w:cs="Times New Roman"/>
          <w:sz w:val="24"/>
          <w:szCs w:val="24"/>
          <w:lang w:val="en-US"/>
        </w:rPr>
        <w:t xml:space="preserve"> </w:t>
      </w:r>
    </w:p>
    <w:p w14:paraId="38821017"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shd w:val="clear" w:color="auto" w:fill="FFFFFF"/>
        </w:rPr>
        <w:t>According to UNESCO (</w:t>
      </w:r>
      <w:hyperlink r:id="rId5" w:anchor="CR68" w:history="1">
        <w:r w:rsidRPr="00E86B3B">
          <w:rPr>
            <w:rStyle w:val="Hyperlink"/>
            <w:rFonts w:ascii="Times New Roman" w:hAnsi="Times New Roman" w:cs="Times New Roman"/>
            <w:sz w:val="24"/>
            <w:szCs w:val="24"/>
            <w:shd w:val="clear" w:color="auto" w:fill="FFFFFF"/>
          </w:rPr>
          <w:t>2020</w:t>
        </w:r>
      </w:hyperlink>
      <w:r w:rsidRPr="00E86B3B">
        <w:rPr>
          <w:rFonts w:ascii="Times New Roman" w:hAnsi="Times New Roman" w:cs="Times New Roman"/>
          <w:sz w:val="24"/>
          <w:szCs w:val="24"/>
          <w:shd w:val="clear" w:color="auto" w:fill="FFFFFF"/>
        </w:rPr>
        <w:t>) confirms that universities and schools closure have several adverse consequences on students such as interrupted learning which results in students and youth being deprived of opportunities for growth and development. Therefore, online digital learning systems can address this problem with easily access to these systems and offer fast internet connections.</w:t>
      </w:r>
      <w:r w:rsidRPr="00E86B3B">
        <w:rPr>
          <w:rFonts w:ascii="Times New Roman" w:hAnsi="Times New Roman" w:cs="Times New Roman"/>
          <w:sz w:val="24"/>
          <w:szCs w:val="24"/>
          <w:shd w:val="clear" w:color="auto" w:fill="FFFFFF"/>
          <w:lang w:val="en-US"/>
        </w:rPr>
        <w:t xml:space="preserve"> </w:t>
      </w:r>
      <w:r w:rsidRPr="00E86B3B">
        <w:rPr>
          <w:rFonts w:ascii="Times New Roman" w:hAnsi="Times New Roman" w:cs="Times New Roman"/>
          <w:sz w:val="24"/>
          <w:szCs w:val="24"/>
          <w:shd w:val="clear" w:color="auto" w:fill="FFFFFF"/>
        </w:rPr>
        <w:t>The success of e-learning system depends on students’ willingness and acceptance to use this system (</w:t>
      </w:r>
      <w:proofErr w:type="spellStart"/>
      <w:r w:rsidRPr="00E86B3B">
        <w:rPr>
          <w:rFonts w:ascii="Times New Roman" w:hAnsi="Times New Roman" w:cs="Times New Roman"/>
          <w:sz w:val="24"/>
          <w:szCs w:val="24"/>
          <w:shd w:val="clear" w:color="auto" w:fill="FFFFFF"/>
        </w:rPr>
        <w:t>Almaiah</w:t>
      </w:r>
      <w:proofErr w:type="spellEnd"/>
      <w:r w:rsidRPr="00E86B3B">
        <w:rPr>
          <w:rFonts w:ascii="Times New Roman" w:hAnsi="Times New Roman" w:cs="Times New Roman"/>
          <w:sz w:val="24"/>
          <w:szCs w:val="24"/>
          <w:shd w:val="clear" w:color="auto" w:fill="FFFFFF"/>
        </w:rPr>
        <w:t xml:space="preserve"> and Jalil </w:t>
      </w:r>
      <w:hyperlink r:id="rId6" w:anchor="CR18" w:history="1">
        <w:r w:rsidRPr="00E86B3B">
          <w:rPr>
            <w:rStyle w:val="Hyperlink"/>
            <w:rFonts w:ascii="Times New Roman" w:hAnsi="Times New Roman" w:cs="Times New Roman"/>
            <w:sz w:val="24"/>
            <w:szCs w:val="24"/>
            <w:shd w:val="clear" w:color="auto" w:fill="FFFFFF"/>
          </w:rPr>
          <w:t>2014</w:t>
        </w:r>
      </w:hyperlink>
      <w:r w:rsidRPr="00E86B3B">
        <w:rPr>
          <w:rFonts w:ascii="Times New Roman" w:hAnsi="Times New Roman" w:cs="Times New Roman"/>
          <w:sz w:val="24"/>
          <w:szCs w:val="24"/>
          <w:shd w:val="clear" w:color="auto" w:fill="FFFFFF"/>
        </w:rPr>
        <w:t xml:space="preserve">; </w:t>
      </w:r>
      <w:proofErr w:type="spellStart"/>
      <w:r w:rsidRPr="00E86B3B">
        <w:rPr>
          <w:rFonts w:ascii="Times New Roman" w:hAnsi="Times New Roman" w:cs="Times New Roman"/>
          <w:sz w:val="24"/>
          <w:szCs w:val="24"/>
          <w:shd w:val="clear" w:color="auto" w:fill="FFFFFF"/>
        </w:rPr>
        <w:t>Almaiah</w:t>
      </w:r>
      <w:proofErr w:type="spellEnd"/>
      <w:r w:rsidRPr="00E86B3B">
        <w:rPr>
          <w:rFonts w:ascii="Times New Roman" w:hAnsi="Times New Roman" w:cs="Times New Roman"/>
          <w:sz w:val="24"/>
          <w:szCs w:val="24"/>
          <w:shd w:val="clear" w:color="auto" w:fill="FFFFFF"/>
        </w:rPr>
        <w:t xml:space="preserve"> and </w:t>
      </w:r>
      <w:proofErr w:type="spellStart"/>
      <w:r w:rsidRPr="00E86B3B">
        <w:rPr>
          <w:rFonts w:ascii="Times New Roman" w:hAnsi="Times New Roman" w:cs="Times New Roman"/>
          <w:sz w:val="24"/>
          <w:szCs w:val="24"/>
          <w:shd w:val="clear" w:color="auto" w:fill="FFFFFF"/>
        </w:rPr>
        <w:t>Alismaiel</w:t>
      </w:r>
      <w:proofErr w:type="spellEnd"/>
      <w:r w:rsidRPr="00E86B3B">
        <w:rPr>
          <w:rFonts w:ascii="Times New Roman" w:hAnsi="Times New Roman" w:cs="Times New Roman"/>
          <w:sz w:val="24"/>
          <w:szCs w:val="24"/>
          <w:shd w:val="clear" w:color="auto" w:fill="FFFFFF"/>
        </w:rPr>
        <w:t> </w:t>
      </w:r>
      <w:hyperlink r:id="rId7" w:anchor="CR14" w:history="1">
        <w:r w:rsidRPr="00E86B3B">
          <w:rPr>
            <w:rStyle w:val="Hyperlink"/>
            <w:rFonts w:ascii="Times New Roman" w:hAnsi="Times New Roman" w:cs="Times New Roman"/>
            <w:sz w:val="24"/>
            <w:szCs w:val="24"/>
            <w:shd w:val="clear" w:color="auto" w:fill="FFFFFF"/>
          </w:rPr>
          <w:t>2019</w:t>
        </w:r>
      </w:hyperlink>
      <w:r w:rsidRPr="00E86B3B">
        <w:rPr>
          <w:rFonts w:ascii="Times New Roman" w:hAnsi="Times New Roman" w:cs="Times New Roman"/>
          <w:sz w:val="24"/>
          <w:szCs w:val="24"/>
          <w:shd w:val="clear" w:color="auto" w:fill="FFFFFF"/>
        </w:rPr>
        <w:t xml:space="preserve">; </w:t>
      </w:r>
      <w:proofErr w:type="spellStart"/>
      <w:r w:rsidRPr="00E86B3B">
        <w:rPr>
          <w:rFonts w:ascii="Times New Roman" w:hAnsi="Times New Roman" w:cs="Times New Roman"/>
          <w:sz w:val="24"/>
          <w:szCs w:val="24"/>
          <w:shd w:val="clear" w:color="auto" w:fill="FFFFFF"/>
        </w:rPr>
        <w:t>Shawai</w:t>
      </w:r>
      <w:proofErr w:type="spellEnd"/>
      <w:r w:rsidRPr="00E86B3B">
        <w:rPr>
          <w:rFonts w:ascii="Times New Roman" w:hAnsi="Times New Roman" w:cs="Times New Roman"/>
          <w:sz w:val="24"/>
          <w:szCs w:val="24"/>
          <w:shd w:val="clear" w:color="auto" w:fill="FFFFFF"/>
        </w:rPr>
        <w:t xml:space="preserve"> and </w:t>
      </w:r>
      <w:proofErr w:type="spellStart"/>
      <w:r w:rsidRPr="00E86B3B">
        <w:rPr>
          <w:rFonts w:ascii="Times New Roman" w:hAnsi="Times New Roman" w:cs="Times New Roman"/>
          <w:sz w:val="24"/>
          <w:szCs w:val="24"/>
          <w:shd w:val="clear" w:color="auto" w:fill="FFFFFF"/>
        </w:rPr>
        <w:t>Almaiah</w:t>
      </w:r>
      <w:proofErr w:type="spellEnd"/>
      <w:r w:rsidRPr="00E86B3B">
        <w:rPr>
          <w:rFonts w:ascii="Times New Roman" w:hAnsi="Times New Roman" w:cs="Times New Roman"/>
          <w:sz w:val="24"/>
          <w:szCs w:val="24"/>
          <w:shd w:val="clear" w:color="auto" w:fill="FFFFFF"/>
        </w:rPr>
        <w:t> </w:t>
      </w:r>
      <w:hyperlink r:id="rId8" w:anchor="CR60" w:history="1">
        <w:r w:rsidRPr="00E86B3B">
          <w:rPr>
            <w:rStyle w:val="Hyperlink"/>
            <w:rFonts w:ascii="Times New Roman" w:hAnsi="Times New Roman" w:cs="Times New Roman"/>
            <w:sz w:val="24"/>
            <w:szCs w:val="24"/>
            <w:shd w:val="clear" w:color="auto" w:fill="FFFFFF"/>
          </w:rPr>
          <w:t>2018</w:t>
        </w:r>
      </w:hyperlink>
      <w:r w:rsidRPr="00E86B3B">
        <w:rPr>
          <w:rFonts w:ascii="Times New Roman" w:hAnsi="Times New Roman" w:cs="Times New Roman"/>
          <w:sz w:val="24"/>
          <w:szCs w:val="24"/>
          <w:shd w:val="clear" w:color="auto" w:fill="FFFFFF"/>
        </w:rPr>
        <w:t>) a lack of e-learning system usage hampers the realization of benefits (</w:t>
      </w:r>
      <w:proofErr w:type="spellStart"/>
      <w:r w:rsidRPr="00E86B3B">
        <w:rPr>
          <w:rFonts w:ascii="Times New Roman" w:hAnsi="Times New Roman" w:cs="Times New Roman"/>
          <w:sz w:val="24"/>
          <w:szCs w:val="24"/>
          <w:shd w:val="clear" w:color="auto" w:fill="FFFFFF"/>
        </w:rPr>
        <w:t>Almaiah</w:t>
      </w:r>
      <w:proofErr w:type="spellEnd"/>
      <w:r w:rsidRPr="00E86B3B">
        <w:rPr>
          <w:rFonts w:ascii="Times New Roman" w:hAnsi="Times New Roman" w:cs="Times New Roman"/>
          <w:sz w:val="24"/>
          <w:szCs w:val="24"/>
          <w:shd w:val="clear" w:color="auto" w:fill="FFFFFF"/>
        </w:rPr>
        <w:t xml:space="preserve"> et al. </w:t>
      </w:r>
      <w:hyperlink r:id="rId9" w:anchor="CR22" w:history="1">
        <w:r w:rsidRPr="00E86B3B">
          <w:rPr>
            <w:rStyle w:val="Hyperlink"/>
            <w:rFonts w:ascii="Times New Roman" w:hAnsi="Times New Roman" w:cs="Times New Roman"/>
            <w:sz w:val="24"/>
            <w:szCs w:val="24"/>
            <w:shd w:val="clear" w:color="auto" w:fill="FFFFFF"/>
          </w:rPr>
          <w:t>2019a</w:t>
        </w:r>
      </w:hyperlink>
      <w:r w:rsidRPr="00E86B3B">
        <w:rPr>
          <w:rFonts w:ascii="Times New Roman" w:hAnsi="Times New Roman" w:cs="Times New Roman"/>
          <w:sz w:val="24"/>
          <w:szCs w:val="24"/>
          <w:shd w:val="clear" w:color="auto" w:fill="FFFFFF"/>
        </w:rPr>
        <w:t xml:space="preserve">; </w:t>
      </w:r>
      <w:proofErr w:type="spellStart"/>
      <w:r w:rsidRPr="00E86B3B">
        <w:rPr>
          <w:rFonts w:ascii="Times New Roman" w:hAnsi="Times New Roman" w:cs="Times New Roman"/>
          <w:sz w:val="24"/>
          <w:szCs w:val="24"/>
          <w:shd w:val="clear" w:color="auto" w:fill="FFFFFF"/>
        </w:rPr>
        <w:t>Almaiah</w:t>
      </w:r>
      <w:proofErr w:type="spellEnd"/>
      <w:r w:rsidRPr="00E86B3B">
        <w:rPr>
          <w:rFonts w:ascii="Times New Roman" w:hAnsi="Times New Roman" w:cs="Times New Roman"/>
          <w:sz w:val="24"/>
          <w:szCs w:val="24"/>
          <w:shd w:val="clear" w:color="auto" w:fill="FFFFFF"/>
        </w:rPr>
        <w:t xml:space="preserve"> et al. </w:t>
      </w:r>
      <w:hyperlink r:id="rId10" w:anchor="CR23" w:history="1">
        <w:r w:rsidRPr="00E86B3B">
          <w:rPr>
            <w:rStyle w:val="Hyperlink"/>
            <w:rFonts w:ascii="Times New Roman" w:hAnsi="Times New Roman" w:cs="Times New Roman"/>
            <w:sz w:val="24"/>
            <w:szCs w:val="24"/>
            <w:shd w:val="clear" w:color="auto" w:fill="FFFFFF"/>
          </w:rPr>
          <w:t>2019b</w:t>
        </w:r>
      </w:hyperlink>
      <w:r w:rsidRPr="00E86B3B">
        <w:rPr>
          <w:rFonts w:ascii="Times New Roman" w:hAnsi="Times New Roman" w:cs="Times New Roman"/>
          <w:sz w:val="24"/>
          <w:szCs w:val="24"/>
          <w:shd w:val="clear" w:color="auto" w:fill="FFFFFF"/>
        </w:rPr>
        <w:t xml:space="preserve">; </w:t>
      </w:r>
      <w:proofErr w:type="spellStart"/>
      <w:r w:rsidRPr="00E86B3B">
        <w:rPr>
          <w:rFonts w:ascii="Times New Roman" w:hAnsi="Times New Roman" w:cs="Times New Roman"/>
          <w:sz w:val="24"/>
          <w:szCs w:val="24"/>
          <w:shd w:val="clear" w:color="auto" w:fill="FFFFFF"/>
        </w:rPr>
        <w:t>Almaiah</w:t>
      </w:r>
      <w:proofErr w:type="spellEnd"/>
      <w:r w:rsidRPr="00E86B3B">
        <w:rPr>
          <w:rFonts w:ascii="Times New Roman" w:hAnsi="Times New Roman" w:cs="Times New Roman"/>
          <w:sz w:val="24"/>
          <w:szCs w:val="24"/>
          <w:shd w:val="clear" w:color="auto" w:fill="FFFFFF"/>
        </w:rPr>
        <w:t xml:space="preserve"> and Al-</w:t>
      </w:r>
      <w:proofErr w:type="spellStart"/>
      <w:r w:rsidRPr="00E86B3B">
        <w:rPr>
          <w:rFonts w:ascii="Times New Roman" w:hAnsi="Times New Roman" w:cs="Times New Roman"/>
          <w:sz w:val="24"/>
          <w:szCs w:val="24"/>
          <w:shd w:val="clear" w:color="auto" w:fill="FFFFFF"/>
        </w:rPr>
        <w:t>Khasawneh</w:t>
      </w:r>
      <w:proofErr w:type="spellEnd"/>
      <w:r w:rsidRPr="00E86B3B">
        <w:rPr>
          <w:rFonts w:ascii="Times New Roman" w:hAnsi="Times New Roman" w:cs="Times New Roman"/>
          <w:sz w:val="24"/>
          <w:szCs w:val="24"/>
          <w:shd w:val="clear" w:color="auto" w:fill="FFFFFF"/>
        </w:rPr>
        <w:t> </w:t>
      </w:r>
      <w:hyperlink r:id="rId11" w:anchor="CR15" w:history="1">
        <w:r w:rsidRPr="00E86B3B">
          <w:rPr>
            <w:rStyle w:val="Hyperlink"/>
            <w:rFonts w:ascii="Times New Roman" w:hAnsi="Times New Roman" w:cs="Times New Roman"/>
            <w:sz w:val="24"/>
            <w:szCs w:val="24"/>
            <w:shd w:val="clear" w:color="auto" w:fill="FFFFFF"/>
          </w:rPr>
          <w:t>2020</w:t>
        </w:r>
      </w:hyperlink>
      <w:r w:rsidRPr="00E86B3B">
        <w:rPr>
          <w:rFonts w:ascii="Times New Roman" w:hAnsi="Times New Roman" w:cs="Times New Roman"/>
          <w:sz w:val="24"/>
          <w:szCs w:val="24"/>
          <w:shd w:val="clear" w:color="auto" w:fill="FFFFFF"/>
        </w:rPr>
        <w:t>). This results in an unsuccessful system and is a waste of universities money (Naveed et al. </w:t>
      </w:r>
      <w:hyperlink r:id="rId12" w:anchor="CR51" w:history="1">
        <w:r w:rsidRPr="00E86B3B">
          <w:rPr>
            <w:rStyle w:val="Hyperlink"/>
            <w:rFonts w:ascii="Times New Roman" w:hAnsi="Times New Roman" w:cs="Times New Roman"/>
            <w:sz w:val="24"/>
            <w:szCs w:val="24"/>
            <w:shd w:val="clear" w:color="auto" w:fill="FFFFFF"/>
          </w:rPr>
          <w:t>2017</w:t>
        </w:r>
      </w:hyperlink>
      <w:r w:rsidRPr="00E86B3B">
        <w:rPr>
          <w:rFonts w:ascii="Times New Roman" w:hAnsi="Times New Roman" w:cs="Times New Roman"/>
          <w:sz w:val="24"/>
          <w:szCs w:val="24"/>
          <w:shd w:val="clear" w:color="auto" w:fill="FFFFFF"/>
        </w:rPr>
        <w:t>). Research on this topic is still at its infancy, where the views of the students are not fully studied (</w:t>
      </w:r>
      <w:proofErr w:type="spellStart"/>
      <w:r w:rsidRPr="00E86B3B">
        <w:rPr>
          <w:rFonts w:ascii="Times New Roman" w:hAnsi="Times New Roman" w:cs="Times New Roman"/>
          <w:sz w:val="24"/>
          <w:szCs w:val="24"/>
          <w:shd w:val="clear" w:color="auto" w:fill="FFFFFF"/>
        </w:rPr>
        <w:t>Tarhini</w:t>
      </w:r>
      <w:proofErr w:type="spellEnd"/>
      <w:r w:rsidRPr="00E86B3B">
        <w:rPr>
          <w:rFonts w:ascii="Times New Roman" w:hAnsi="Times New Roman" w:cs="Times New Roman"/>
          <w:sz w:val="24"/>
          <w:szCs w:val="24"/>
          <w:shd w:val="clear" w:color="auto" w:fill="FFFFFF"/>
        </w:rPr>
        <w:t xml:space="preserve"> et al. </w:t>
      </w:r>
      <w:hyperlink r:id="rId13" w:anchor="CR63" w:history="1">
        <w:r w:rsidRPr="00E86B3B">
          <w:rPr>
            <w:rStyle w:val="Hyperlink"/>
            <w:rFonts w:ascii="Times New Roman" w:hAnsi="Times New Roman" w:cs="Times New Roman"/>
            <w:sz w:val="24"/>
            <w:szCs w:val="24"/>
            <w:shd w:val="clear" w:color="auto" w:fill="FFFFFF"/>
          </w:rPr>
          <w:t>2017</w:t>
        </w:r>
      </w:hyperlink>
      <w:r w:rsidRPr="00E86B3B">
        <w:rPr>
          <w:rFonts w:ascii="Times New Roman" w:hAnsi="Times New Roman" w:cs="Times New Roman"/>
          <w:sz w:val="24"/>
          <w:szCs w:val="24"/>
          <w:shd w:val="clear" w:color="auto" w:fill="FFFFFF"/>
        </w:rPr>
        <w:t xml:space="preserve">; </w:t>
      </w:r>
      <w:proofErr w:type="spellStart"/>
      <w:r w:rsidRPr="00E86B3B">
        <w:rPr>
          <w:rFonts w:ascii="Times New Roman" w:hAnsi="Times New Roman" w:cs="Times New Roman"/>
          <w:sz w:val="24"/>
          <w:szCs w:val="24"/>
          <w:shd w:val="clear" w:color="auto" w:fill="FFFFFF"/>
        </w:rPr>
        <w:t>Almaiah</w:t>
      </w:r>
      <w:proofErr w:type="spellEnd"/>
      <w:r w:rsidRPr="00E86B3B">
        <w:rPr>
          <w:rFonts w:ascii="Times New Roman" w:hAnsi="Times New Roman" w:cs="Times New Roman"/>
          <w:sz w:val="24"/>
          <w:szCs w:val="24"/>
          <w:shd w:val="clear" w:color="auto" w:fill="FFFFFF"/>
        </w:rPr>
        <w:t xml:space="preserve"> and </w:t>
      </w:r>
      <w:proofErr w:type="spellStart"/>
      <w:r w:rsidRPr="00E86B3B">
        <w:rPr>
          <w:rFonts w:ascii="Times New Roman" w:hAnsi="Times New Roman" w:cs="Times New Roman"/>
          <w:sz w:val="24"/>
          <w:szCs w:val="24"/>
          <w:shd w:val="clear" w:color="auto" w:fill="FFFFFF"/>
        </w:rPr>
        <w:t>Alamri</w:t>
      </w:r>
      <w:proofErr w:type="spellEnd"/>
      <w:r w:rsidRPr="00E86B3B">
        <w:rPr>
          <w:rFonts w:ascii="Times New Roman" w:hAnsi="Times New Roman" w:cs="Times New Roman"/>
          <w:sz w:val="24"/>
          <w:szCs w:val="24"/>
          <w:shd w:val="clear" w:color="auto" w:fill="FFFFFF"/>
        </w:rPr>
        <w:t> </w:t>
      </w:r>
      <w:hyperlink r:id="rId14" w:anchor="CR13" w:history="1">
        <w:r w:rsidRPr="00E86B3B">
          <w:rPr>
            <w:rStyle w:val="Hyperlink"/>
            <w:rFonts w:ascii="Times New Roman" w:hAnsi="Times New Roman" w:cs="Times New Roman"/>
            <w:sz w:val="24"/>
            <w:szCs w:val="24"/>
            <w:shd w:val="clear" w:color="auto" w:fill="FFFFFF"/>
          </w:rPr>
          <w:t>2018</w:t>
        </w:r>
      </w:hyperlink>
      <w:r w:rsidRPr="00E86B3B">
        <w:rPr>
          <w:rFonts w:ascii="Times New Roman" w:hAnsi="Times New Roman" w:cs="Times New Roman"/>
          <w:sz w:val="24"/>
          <w:szCs w:val="24"/>
          <w:shd w:val="clear" w:color="auto" w:fill="FFFFFF"/>
        </w:rPr>
        <w:t>). Studying e-learning adoption can lead universities to better understand their students’ needs, and eventually lead to a successful e-learning system (El-</w:t>
      </w:r>
      <w:proofErr w:type="spellStart"/>
      <w:r w:rsidRPr="00E86B3B">
        <w:rPr>
          <w:rFonts w:ascii="Times New Roman" w:hAnsi="Times New Roman" w:cs="Times New Roman"/>
          <w:sz w:val="24"/>
          <w:szCs w:val="24"/>
          <w:shd w:val="clear" w:color="auto" w:fill="FFFFFF"/>
        </w:rPr>
        <w:t>Masri</w:t>
      </w:r>
      <w:proofErr w:type="spellEnd"/>
      <w:r w:rsidRPr="00E86B3B">
        <w:rPr>
          <w:rFonts w:ascii="Times New Roman" w:hAnsi="Times New Roman" w:cs="Times New Roman"/>
          <w:sz w:val="24"/>
          <w:szCs w:val="24"/>
          <w:shd w:val="clear" w:color="auto" w:fill="FFFFFF"/>
        </w:rPr>
        <w:t xml:space="preserve"> </w:t>
      </w:r>
      <w:r w:rsidRPr="00E86B3B">
        <w:rPr>
          <w:rFonts w:ascii="Times New Roman" w:hAnsi="Times New Roman" w:cs="Times New Roman"/>
          <w:sz w:val="24"/>
          <w:szCs w:val="24"/>
          <w:shd w:val="clear" w:color="auto" w:fill="FFFFFF"/>
        </w:rPr>
        <w:lastRenderedPageBreak/>
        <w:t xml:space="preserve">and </w:t>
      </w:r>
      <w:proofErr w:type="spellStart"/>
      <w:r w:rsidRPr="00E86B3B">
        <w:rPr>
          <w:rFonts w:ascii="Times New Roman" w:hAnsi="Times New Roman" w:cs="Times New Roman"/>
          <w:sz w:val="24"/>
          <w:szCs w:val="24"/>
          <w:shd w:val="clear" w:color="auto" w:fill="FFFFFF"/>
        </w:rPr>
        <w:t>Tarhini</w:t>
      </w:r>
      <w:proofErr w:type="spellEnd"/>
      <w:r w:rsidRPr="00E86B3B">
        <w:rPr>
          <w:rFonts w:ascii="Times New Roman" w:hAnsi="Times New Roman" w:cs="Times New Roman"/>
          <w:sz w:val="24"/>
          <w:szCs w:val="24"/>
          <w:shd w:val="clear" w:color="auto" w:fill="FFFFFF"/>
        </w:rPr>
        <w:t> </w:t>
      </w:r>
      <w:hyperlink r:id="rId15" w:anchor="CR32" w:history="1">
        <w:r w:rsidRPr="00E86B3B">
          <w:rPr>
            <w:rStyle w:val="Hyperlink"/>
            <w:rFonts w:ascii="Times New Roman" w:hAnsi="Times New Roman" w:cs="Times New Roman"/>
            <w:sz w:val="24"/>
            <w:szCs w:val="24"/>
            <w:shd w:val="clear" w:color="auto" w:fill="FFFFFF"/>
          </w:rPr>
          <w:t>2017</w:t>
        </w:r>
      </w:hyperlink>
      <w:r w:rsidRPr="00E86B3B">
        <w:rPr>
          <w:rFonts w:ascii="Times New Roman" w:hAnsi="Times New Roman" w:cs="Times New Roman"/>
          <w:sz w:val="24"/>
          <w:szCs w:val="24"/>
          <w:shd w:val="clear" w:color="auto" w:fill="FFFFFF"/>
        </w:rPr>
        <w:t xml:space="preserve">; </w:t>
      </w:r>
      <w:proofErr w:type="spellStart"/>
      <w:r w:rsidRPr="00E86B3B">
        <w:rPr>
          <w:rFonts w:ascii="Times New Roman" w:hAnsi="Times New Roman" w:cs="Times New Roman"/>
          <w:sz w:val="24"/>
          <w:szCs w:val="24"/>
          <w:shd w:val="clear" w:color="auto" w:fill="FFFFFF"/>
        </w:rPr>
        <w:t>Alksasbeh</w:t>
      </w:r>
      <w:proofErr w:type="spellEnd"/>
      <w:r w:rsidRPr="00E86B3B">
        <w:rPr>
          <w:rFonts w:ascii="Times New Roman" w:hAnsi="Times New Roman" w:cs="Times New Roman"/>
          <w:sz w:val="24"/>
          <w:szCs w:val="24"/>
          <w:shd w:val="clear" w:color="auto" w:fill="FFFFFF"/>
        </w:rPr>
        <w:t xml:space="preserve"> et al. </w:t>
      </w:r>
      <w:hyperlink r:id="rId16" w:anchor="CR10" w:history="1">
        <w:r w:rsidRPr="00E86B3B">
          <w:rPr>
            <w:rStyle w:val="Hyperlink"/>
            <w:rFonts w:ascii="Times New Roman" w:hAnsi="Times New Roman" w:cs="Times New Roman"/>
            <w:sz w:val="24"/>
            <w:szCs w:val="24"/>
            <w:shd w:val="clear" w:color="auto" w:fill="FFFFFF"/>
          </w:rPr>
          <w:t>2019</w:t>
        </w:r>
      </w:hyperlink>
      <w:r w:rsidRPr="00E86B3B">
        <w:rPr>
          <w:rFonts w:ascii="Times New Roman" w:hAnsi="Times New Roman" w:cs="Times New Roman"/>
          <w:sz w:val="24"/>
          <w:szCs w:val="24"/>
          <w:shd w:val="clear" w:color="auto" w:fill="FFFFFF"/>
        </w:rPr>
        <w:t>). To best of our knowledge, there has not been a thorough analysis of challenges and factors influencing the usage of e-learning system during COVID-19 pandemic despite that, e-learning systems were introduced in many universities almost 3 years ago.</w:t>
      </w:r>
    </w:p>
    <w:p w14:paraId="70B01D9E"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b/>
          <w:bCs/>
          <w:color w:val="1D1B11"/>
          <w:sz w:val="24"/>
          <w:szCs w:val="24"/>
          <w:lang w:val="en-US"/>
        </w:rPr>
      </w:pPr>
    </w:p>
    <w:p w14:paraId="2F6D1961" w14:textId="77777777" w:rsidR="00E86B3B" w:rsidRPr="00E86B3B" w:rsidRDefault="00E86B3B" w:rsidP="00E86B3B">
      <w:pPr>
        <w:autoSpaceDE w:val="0"/>
        <w:autoSpaceDN w:val="0"/>
        <w:adjustRightInd w:val="0"/>
        <w:spacing w:line="360" w:lineRule="auto"/>
        <w:ind w:firstLineChars="50" w:firstLine="120"/>
        <w:jc w:val="both"/>
        <w:rPr>
          <w:rFonts w:ascii="Times New Roman" w:hAnsi="Times New Roman" w:cs="Times New Roman"/>
          <w:b/>
          <w:bCs/>
          <w:color w:val="1D1B11"/>
          <w:sz w:val="24"/>
          <w:szCs w:val="24"/>
          <w:lang w:val="en-US"/>
        </w:rPr>
      </w:pPr>
      <w:r w:rsidRPr="00E86B3B">
        <w:rPr>
          <w:rFonts w:ascii="Times New Roman" w:hAnsi="Times New Roman" w:cs="Times New Roman"/>
          <w:b/>
          <w:bCs/>
          <w:color w:val="1D1B11"/>
          <w:sz w:val="24"/>
          <w:szCs w:val="24"/>
          <w:lang w:val="en-US"/>
        </w:rPr>
        <w:t xml:space="preserve">Emotional and Social Factors </w:t>
      </w:r>
    </w:p>
    <w:p w14:paraId="07737622" w14:textId="77777777" w:rsidR="00E86B3B" w:rsidRPr="00E86B3B" w:rsidRDefault="00E86B3B" w:rsidP="00E86B3B">
      <w:pPr>
        <w:autoSpaceDE w:val="0"/>
        <w:autoSpaceDN w:val="0"/>
        <w:adjustRightInd w:val="0"/>
        <w:spacing w:line="360" w:lineRule="auto"/>
        <w:ind w:left="91" w:firstLine="718"/>
        <w:jc w:val="both"/>
        <w:rPr>
          <w:rFonts w:ascii="Times New Roman" w:eastAsia="Georgia" w:hAnsi="Times New Roman" w:cs="Times New Roman"/>
          <w:color w:val="000000"/>
          <w:spacing w:val="-8"/>
          <w:sz w:val="24"/>
          <w:szCs w:val="24"/>
          <w:shd w:val="clear" w:color="auto" w:fill="FFFFFF"/>
          <w:lang w:val="en-US"/>
        </w:rPr>
      </w:pPr>
      <w:r w:rsidRPr="00E86B3B">
        <w:rPr>
          <w:rFonts w:ascii="Times New Roman" w:eastAsia="Georgia" w:hAnsi="Times New Roman" w:cs="Times New Roman"/>
          <w:color w:val="000000"/>
          <w:spacing w:val="-8"/>
          <w:sz w:val="24"/>
          <w:szCs w:val="24"/>
          <w:shd w:val="clear" w:color="auto" w:fill="FFFFFF"/>
        </w:rPr>
        <w:t>Online learning has gained widespread acceptance and is now seen as a valuable tool for overcoming the limits of on-campus learning, particularly in higher education. Learning technologies are often accepted based on technological ideas and apparent simplicity of use.</w:t>
      </w:r>
      <w:r w:rsidRPr="00E86B3B">
        <w:rPr>
          <w:rFonts w:ascii="Times New Roman" w:eastAsia="Georgia" w:hAnsi="Times New Roman" w:cs="Times New Roman"/>
          <w:color w:val="000000"/>
          <w:spacing w:val="-8"/>
          <w:sz w:val="24"/>
          <w:szCs w:val="24"/>
          <w:shd w:val="clear" w:color="auto" w:fill="FFFFFF"/>
          <w:lang w:val="en-US"/>
        </w:rPr>
        <w:t xml:space="preserve"> It's reasonable to believe that, among other things, students' emotional experiences influence their usage of educational technology. Although there has been an increase in study on emotions in technology-supported learning settings in recent years, the topic of how students emotionally experience online learning environments and how these emotions are intertwined with technology adoption has yet to be fully resolved. Only a small number of </w:t>
      </w:r>
      <w:proofErr w:type="gramStart"/>
      <w:r w:rsidRPr="00E86B3B">
        <w:rPr>
          <w:rFonts w:ascii="Times New Roman" w:eastAsia="Georgia" w:hAnsi="Times New Roman" w:cs="Times New Roman"/>
          <w:color w:val="000000"/>
          <w:spacing w:val="-8"/>
          <w:sz w:val="24"/>
          <w:szCs w:val="24"/>
          <w:shd w:val="clear" w:color="auto" w:fill="FFFFFF"/>
          <w:lang w:val="en-US"/>
        </w:rPr>
        <w:t>research</w:t>
      </w:r>
      <w:proofErr w:type="gramEnd"/>
      <w:r w:rsidRPr="00E86B3B">
        <w:rPr>
          <w:rFonts w:ascii="Times New Roman" w:eastAsia="Georgia" w:hAnsi="Times New Roman" w:cs="Times New Roman"/>
          <w:color w:val="000000"/>
          <w:spacing w:val="-8"/>
          <w:sz w:val="24"/>
          <w:szCs w:val="24"/>
          <w:shd w:val="clear" w:color="auto" w:fill="FFFFFF"/>
          <w:lang w:val="en-US"/>
        </w:rPr>
        <w:t xml:space="preserve"> have focused on university students' emotions and technological adoption, particularly in teacher education (Stephan, Markus and Glaser-</w:t>
      </w:r>
      <w:proofErr w:type="spellStart"/>
      <w:r w:rsidRPr="00E86B3B">
        <w:rPr>
          <w:rFonts w:ascii="Times New Roman" w:eastAsia="Georgia" w:hAnsi="Times New Roman" w:cs="Times New Roman"/>
          <w:color w:val="000000"/>
          <w:spacing w:val="-8"/>
          <w:sz w:val="24"/>
          <w:szCs w:val="24"/>
          <w:shd w:val="clear" w:color="auto" w:fill="FFFFFF"/>
          <w:lang w:val="en-US"/>
        </w:rPr>
        <w:t>Zikuda</w:t>
      </w:r>
      <w:proofErr w:type="spellEnd"/>
      <w:r w:rsidRPr="00E86B3B">
        <w:rPr>
          <w:rFonts w:ascii="Times New Roman" w:eastAsia="Georgia" w:hAnsi="Times New Roman" w:cs="Times New Roman"/>
          <w:color w:val="000000"/>
          <w:spacing w:val="-8"/>
          <w:sz w:val="24"/>
          <w:szCs w:val="24"/>
          <w:shd w:val="clear" w:color="auto" w:fill="FFFFFF"/>
          <w:lang w:val="en-US"/>
        </w:rPr>
        <w:t>, 2019).</w:t>
      </w:r>
    </w:p>
    <w:p w14:paraId="7387AC4C" w14:textId="77777777" w:rsidR="00E86B3B" w:rsidRPr="00E86B3B" w:rsidRDefault="00E86B3B" w:rsidP="00E86B3B">
      <w:pPr>
        <w:autoSpaceDE w:val="0"/>
        <w:autoSpaceDN w:val="0"/>
        <w:adjustRightInd w:val="0"/>
        <w:spacing w:line="360" w:lineRule="auto"/>
        <w:ind w:left="91" w:firstLine="718"/>
        <w:jc w:val="both"/>
        <w:rPr>
          <w:rFonts w:ascii="Times New Roman" w:eastAsia="SimSun" w:hAnsi="Times New Roman" w:cs="Times New Roman"/>
          <w:sz w:val="24"/>
          <w:szCs w:val="24"/>
        </w:rPr>
      </w:pPr>
      <w:r w:rsidRPr="00E86B3B">
        <w:rPr>
          <w:rFonts w:ascii="Times New Roman" w:eastAsia="Georgia" w:hAnsi="Times New Roman" w:cs="Times New Roman"/>
          <w:sz w:val="24"/>
          <w:szCs w:val="24"/>
          <w:shd w:val="clear" w:color="auto" w:fill="FFFFFF"/>
        </w:rPr>
        <w:t xml:space="preserve">Personal factors, such as instincts and emotions, and social factors, such as cooperation and rivalry, are directly related to a complex psychology of motivation. It is a recognized fact that the various responses of the individual to various kinds of stimuli are determined by a wide variety of tendencies (Mondal, 2018). </w:t>
      </w:r>
      <w:r w:rsidRPr="00E86B3B">
        <w:rPr>
          <w:rFonts w:ascii="Times New Roman" w:eastAsia="SimSun" w:hAnsi="Times New Roman" w:cs="Times New Roman"/>
          <w:sz w:val="24"/>
          <w:szCs w:val="24"/>
        </w:rPr>
        <w:t xml:space="preserve">According to (Lutz, 2018), emotion in the learning process impedes or motivates learning, facilitates self-regulated processes, or produces different </w:t>
      </w:r>
      <w:proofErr w:type="gramStart"/>
      <w:r w:rsidRPr="00E86B3B">
        <w:rPr>
          <w:rFonts w:ascii="Times New Roman" w:eastAsia="SimSun" w:hAnsi="Times New Roman" w:cs="Times New Roman"/>
          <w:sz w:val="24"/>
          <w:szCs w:val="24"/>
        </w:rPr>
        <w:t>problem solving</w:t>
      </w:r>
      <w:proofErr w:type="gramEnd"/>
      <w:r w:rsidRPr="00E86B3B">
        <w:rPr>
          <w:rFonts w:ascii="Times New Roman" w:eastAsia="SimSun" w:hAnsi="Times New Roman" w:cs="Times New Roman"/>
          <w:sz w:val="24"/>
          <w:szCs w:val="24"/>
        </w:rPr>
        <w:t xml:space="preserve"> processes. In short, emotion plays a critical role in understanding the learning and performance of human beings.</w:t>
      </w:r>
    </w:p>
    <w:p w14:paraId="36E9D76C" w14:textId="77777777" w:rsidR="00E86B3B" w:rsidRPr="00E86B3B" w:rsidRDefault="00E86B3B" w:rsidP="00E86B3B">
      <w:pPr>
        <w:autoSpaceDE w:val="0"/>
        <w:autoSpaceDN w:val="0"/>
        <w:adjustRightInd w:val="0"/>
        <w:spacing w:line="360" w:lineRule="auto"/>
        <w:ind w:left="91" w:firstLine="718"/>
        <w:jc w:val="both"/>
        <w:rPr>
          <w:rFonts w:ascii="Times New Roman" w:eastAsia="SimSun" w:hAnsi="Times New Roman" w:cs="Times New Roman"/>
          <w:sz w:val="24"/>
          <w:szCs w:val="24"/>
        </w:rPr>
      </w:pPr>
      <w:r w:rsidRPr="00E86B3B">
        <w:rPr>
          <w:rFonts w:ascii="Times New Roman" w:eastAsia="SimSun" w:hAnsi="Times New Roman" w:cs="Times New Roman"/>
          <w:sz w:val="24"/>
          <w:szCs w:val="24"/>
        </w:rPr>
        <w:t xml:space="preserve">According to the research of </w:t>
      </w:r>
      <w:proofErr w:type="spellStart"/>
      <w:r w:rsidRPr="00E86B3B">
        <w:rPr>
          <w:rFonts w:ascii="Times New Roman" w:eastAsia="SimSun" w:hAnsi="Times New Roman" w:cs="Times New Roman"/>
          <w:sz w:val="24"/>
          <w:szCs w:val="24"/>
        </w:rPr>
        <w:t>O’Regan</w:t>
      </w:r>
      <w:proofErr w:type="spellEnd"/>
      <w:r w:rsidRPr="00E86B3B">
        <w:rPr>
          <w:rFonts w:ascii="Times New Roman" w:eastAsia="SimSun" w:hAnsi="Times New Roman" w:cs="Times New Roman"/>
          <w:sz w:val="24"/>
          <w:szCs w:val="24"/>
        </w:rPr>
        <w:t xml:space="preserve"> (2017), </w:t>
      </w:r>
      <w:proofErr w:type="gramStart"/>
      <w:r w:rsidRPr="00E86B3B">
        <w:rPr>
          <w:rFonts w:ascii="Times New Roman" w:eastAsia="SimSun" w:hAnsi="Times New Roman" w:cs="Times New Roman"/>
          <w:sz w:val="24"/>
          <w:szCs w:val="24"/>
        </w:rPr>
        <w:t>particular emotions</w:t>
      </w:r>
      <w:proofErr w:type="gramEnd"/>
      <w:r w:rsidRPr="00E86B3B">
        <w:rPr>
          <w:rFonts w:ascii="Times New Roman" w:eastAsia="SimSun" w:hAnsi="Times New Roman" w:cs="Times New Roman"/>
          <w:sz w:val="24"/>
          <w:szCs w:val="24"/>
        </w:rPr>
        <w:t xml:space="preserve"> experienced online include frustration, fear, anxiety, apprehension, shame/embarrassment, enthusiasm/excitement and pride. Rowe (2018) identifies various emotions experienced by learners and teachers from the beginning to the end of learning online. She introduces those emotions under three metaphors: connection, balance, and movement. Those emotions should be understood in not only from an individual perspective but also the sociocultural aspect where the meanings of emotions are developed, ‘discourses’, so to speak. This position of Row is quite unique reflective analysis not </w:t>
      </w:r>
      <w:r w:rsidRPr="00E86B3B">
        <w:rPr>
          <w:rFonts w:ascii="Times New Roman" w:eastAsia="SimSun" w:hAnsi="Times New Roman" w:cs="Times New Roman"/>
          <w:sz w:val="24"/>
          <w:szCs w:val="24"/>
        </w:rPr>
        <w:lastRenderedPageBreak/>
        <w:t xml:space="preserve">found in </w:t>
      </w:r>
      <w:proofErr w:type="gramStart"/>
      <w:r w:rsidRPr="00E86B3B">
        <w:rPr>
          <w:rFonts w:ascii="Times New Roman" w:eastAsia="SimSun" w:hAnsi="Times New Roman" w:cs="Times New Roman"/>
          <w:sz w:val="24"/>
          <w:szCs w:val="24"/>
        </w:rPr>
        <w:t>other</w:t>
      </w:r>
      <w:proofErr w:type="gramEnd"/>
      <w:r w:rsidRPr="00E86B3B">
        <w:rPr>
          <w:rFonts w:ascii="Times New Roman" w:eastAsia="SimSun" w:hAnsi="Times New Roman" w:cs="Times New Roman"/>
          <w:sz w:val="24"/>
          <w:szCs w:val="24"/>
        </w:rPr>
        <w:t xml:space="preserve"> research. Three discourses of emotion either shaping or constraining the felt and expressed emotion are to be ‘emotion negation’, ‘social uptake’, and ‘caring police’.</w:t>
      </w:r>
    </w:p>
    <w:p w14:paraId="43FA0ECB" w14:textId="77777777" w:rsidR="00E86B3B" w:rsidRPr="00E86B3B" w:rsidRDefault="00E86B3B" w:rsidP="00E86B3B">
      <w:pPr>
        <w:autoSpaceDE w:val="0"/>
        <w:autoSpaceDN w:val="0"/>
        <w:adjustRightInd w:val="0"/>
        <w:spacing w:line="360" w:lineRule="auto"/>
        <w:ind w:left="91" w:firstLine="718"/>
        <w:jc w:val="both"/>
        <w:rPr>
          <w:rFonts w:ascii="Times New Roman" w:eastAsia="SimSun" w:hAnsi="Times New Roman" w:cs="Times New Roman"/>
          <w:sz w:val="24"/>
          <w:szCs w:val="24"/>
        </w:rPr>
      </w:pPr>
      <w:r w:rsidRPr="00E86B3B">
        <w:rPr>
          <w:rFonts w:ascii="Times New Roman" w:eastAsia="SimSun" w:hAnsi="Times New Roman" w:cs="Times New Roman"/>
          <w:sz w:val="24"/>
          <w:szCs w:val="24"/>
        </w:rPr>
        <w:t xml:space="preserve">Kim (2018) and </w:t>
      </w:r>
      <w:proofErr w:type="spellStart"/>
      <w:r w:rsidRPr="00E86B3B">
        <w:rPr>
          <w:rFonts w:ascii="Times New Roman" w:eastAsia="SimSun" w:hAnsi="Times New Roman" w:cs="Times New Roman"/>
          <w:sz w:val="24"/>
          <w:szCs w:val="24"/>
        </w:rPr>
        <w:t>Astleitner</w:t>
      </w:r>
      <w:proofErr w:type="spellEnd"/>
      <w:r w:rsidRPr="00E86B3B">
        <w:rPr>
          <w:rFonts w:ascii="Times New Roman" w:eastAsia="SimSun" w:hAnsi="Times New Roman" w:cs="Times New Roman"/>
          <w:sz w:val="24"/>
          <w:szCs w:val="24"/>
        </w:rPr>
        <w:t xml:space="preserve"> (2017) also focus on identifying ‘emotions’ experienced in the e</w:t>
      </w:r>
      <w:r w:rsidRPr="00E86B3B">
        <w:rPr>
          <w:rFonts w:ascii="Times New Roman" w:eastAsia="SimSun" w:hAnsi="Times New Roman" w:cs="Times New Roman"/>
          <w:sz w:val="24"/>
          <w:szCs w:val="24"/>
          <w:lang w:val="en-US"/>
        </w:rPr>
        <w:t>-</w:t>
      </w:r>
      <w:r w:rsidRPr="00E86B3B">
        <w:rPr>
          <w:rFonts w:ascii="Times New Roman" w:eastAsia="SimSun" w:hAnsi="Times New Roman" w:cs="Times New Roman"/>
          <w:sz w:val="24"/>
          <w:szCs w:val="24"/>
        </w:rPr>
        <w:t xml:space="preserve">learning context. Kim (2018) reports various emotions including frustration, resistance, pride, relief, expectation, fear, anxiety, hopelessness, confidence, envy, and complex; this confirms that emotion functions with the integration of cognition, motivation, and action. </w:t>
      </w:r>
      <w:proofErr w:type="spellStart"/>
      <w:r w:rsidRPr="00E86B3B">
        <w:rPr>
          <w:rFonts w:ascii="Times New Roman" w:eastAsia="SimSun" w:hAnsi="Times New Roman" w:cs="Times New Roman"/>
          <w:sz w:val="24"/>
          <w:szCs w:val="24"/>
        </w:rPr>
        <w:t>Rha</w:t>
      </w:r>
      <w:proofErr w:type="spellEnd"/>
      <w:r w:rsidRPr="00E86B3B">
        <w:rPr>
          <w:rFonts w:ascii="Times New Roman" w:eastAsia="SimSun" w:hAnsi="Times New Roman" w:cs="Times New Roman"/>
          <w:sz w:val="24"/>
          <w:szCs w:val="24"/>
        </w:rPr>
        <w:t xml:space="preserve"> and Sung (2016) suggest six domains of emotional expressions elements (pleasure, concern, disappointment, anger, </w:t>
      </w:r>
      <w:proofErr w:type="gramStart"/>
      <w:r w:rsidRPr="00E86B3B">
        <w:rPr>
          <w:rFonts w:ascii="Times New Roman" w:eastAsia="SimSun" w:hAnsi="Times New Roman" w:cs="Times New Roman"/>
          <w:sz w:val="24"/>
          <w:szCs w:val="24"/>
        </w:rPr>
        <w:t>pride</w:t>
      </w:r>
      <w:proofErr w:type="gramEnd"/>
      <w:r w:rsidRPr="00E86B3B">
        <w:rPr>
          <w:rFonts w:ascii="Times New Roman" w:eastAsia="SimSun" w:hAnsi="Times New Roman" w:cs="Times New Roman"/>
          <w:sz w:val="24"/>
          <w:szCs w:val="24"/>
        </w:rPr>
        <w:t xml:space="preserve"> and delightfulness) frequently experienced in an online learning community using an electronic bulletin board where one hundred and twenty elementary students were exchanging messages, writing opinions, and reading others’ ones. They have also found significant relationships between the emotional factors and the message dimensions (social, interactive, cognitive, &amp; meta-cognitive). That is, certain emotional factors are rather frequently used by certain dimensions of message boards. For example, ‘pleasure’ appeared evenly in all the message dimensions, however, ‘pride’ appeared strongly only in the cognitive and meta-cognitive dimensions, which are strongly related to ‘learning’.</w:t>
      </w:r>
    </w:p>
    <w:p w14:paraId="6B16634D" w14:textId="77777777" w:rsidR="00E86B3B" w:rsidRPr="00E86B3B" w:rsidRDefault="00E86B3B" w:rsidP="00E86B3B">
      <w:pPr>
        <w:autoSpaceDE w:val="0"/>
        <w:autoSpaceDN w:val="0"/>
        <w:adjustRightInd w:val="0"/>
        <w:spacing w:line="360" w:lineRule="auto"/>
        <w:ind w:left="91" w:firstLine="718"/>
        <w:jc w:val="both"/>
        <w:rPr>
          <w:rFonts w:ascii="Times New Roman" w:eastAsia="SimSun" w:hAnsi="Times New Roman" w:cs="Times New Roman"/>
          <w:sz w:val="24"/>
          <w:szCs w:val="24"/>
        </w:rPr>
      </w:pPr>
      <w:r w:rsidRPr="00E86B3B">
        <w:rPr>
          <w:rFonts w:ascii="Times New Roman" w:eastAsia="SimSun" w:hAnsi="Times New Roman" w:cs="Times New Roman"/>
          <w:sz w:val="24"/>
          <w:szCs w:val="24"/>
        </w:rPr>
        <w:t xml:space="preserve">Various studies have asserted that positive and negative emotions are the psychological bases of cognition and behavior changes within </w:t>
      </w:r>
      <w:proofErr w:type="gramStart"/>
      <w:r w:rsidRPr="00E86B3B">
        <w:rPr>
          <w:rFonts w:ascii="Times New Roman" w:eastAsia="SimSun" w:hAnsi="Times New Roman" w:cs="Times New Roman"/>
          <w:sz w:val="24"/>
          <w:szCs w:val="24"/>
        </w:rPr>
        <w:t>computer based</w:t>
      </w:r>
      <w:proofErr w:type="gramEnd"/>
      <w:r w:rsidRPr="00E86B3B">
        <w:rPr>
          <w:rFonts w:ascii="Times New Roman" w:eastAsia="SimSun" w:hAnsi="Times New Roman" w:cs="Times New Roman"/>
          <w:sz w:val="24"/>
          <w:szCs w:val="24"/>
        </w:rPr>
        <w:t xml:space="preserve"> learning or web-based learning and further anticipate the directions of learner behaviors. As </w:t>
      </w:r>
      <w:proofErr w:type="spellStart"/>
      <w:r w:rsidRPr="00E86B3B">
        <w:rPr>
          <w:rFonts w:ascii="Times New Roman" w:eastAsia="SimSun" w:hAnsi="Times New Roman" w:cs="Times New Roman"/>
          <w:sz w:val="24"/>
          <w:szCs w:val="24"/>
        </w:rPr>
        <w:t>Sujo</w:t>
      </w:r>
      <w:proofErr w:type="spellEnd"/>
      <w:r w:rsidRPr="00E86B3B">
        <w:rPr>
          <w:rFonts w:ascii="Times New Roman" w:eastAsia="SimSun" w:hAnsi="Times New Roman" w:cs="Times New Roman"/>
          <w:sz w:val="24"/>
          <w:szCs w:val="24"/>
        </w:rPr>
        <w:t xml:space="preserve"> de Montes and Gonzales (2017) assert, it is important to understand emotions learners experience in the contents as much as the content and assignments.</w:t>
      </w:r>
    </w:p>
    <w:p w14:paraId="54EC6DD8" w14:textId="77777777" w:rsidR="00E86B3B" w:rsidRPr="00E86B3B" w:rsidRDefault="00E86B3B" w:rsidP="00E86B3B">
      <w:pPr>
        <w:autoSpaceDE w:val="0"/>
        <w:autoSpaceDN w:val="0"/>
        <w:adjustRightInd w:val="0"/>
        <w:spacing w:line="360" w:lineRule="auto"/>
        <w:ind w:left="91" w:firstLine="718"/>
        <w:jc w:val="both"/>
        <w:rPr>
          <w:rFonts w:ascii="Times New Roman" w:eastAsia="SimSun" w:hAnsi="Times New Roman" w:cs="Times New Roman"/>
          <w:sz w:val="24"/>
          <w:szCs w:val="24"/>
        </w:rPr>
      </w:pPr>
      <w:proofErr w:type="spellStart"/>
      <w:r w:rsidRPr="00E86B3B">
        <w:rPr>
          <w:rFonts w:ascii="Times New Roman" w:eastAsia="SimSun" w:hAnsi="Times New Roman" w:cs="Times New Roman"/>
          <w:sz w:val="24"/>
          <w:szCs w:val="24"/>
        </w:rPr>
        <w:t>Vuorela</w:t>
      </w:r>
      <w:proofErr w:type="spellEnd"/>
      <w:r w:rsidRPr="00E86B3B">
        <w:rPr>
          <w:rFonts w:ascii="Times New Roman" w:eastAsia="SimSun" w:hAnsi="Times New Roman" w:cs="Times New Roman"/>
          <w:sz w:val="24"/>
          <w:szCs w:val="24"/>
        </w:rPr>
        <w:t xml:space="preserve"> and </w:t>
      </w:r>
      <w:proofErr w:type="spellStart"/>
      <w:r w:rsidRPr="00E86B3B">
        <w:rPr>
          <w:rFonts w:ascii="Times New Roman" w:eastAsia="SimSun" w:hAnsi="Times New Roman" w:cs="Times New Roman"/>
          <w:sz w:val="24"/>
          <w:szCs w:val="24"/>
        </w:rPr>
        <w:t>Nummenmaa</w:t>
      </w:r>
      <w:proofErr w:type="spellEnd"/>
      <w:r w:rsidRPr="00E86B3B">
        <w:rPr>
          <w:rFonts w:ascii="Times New Roman" w:eastAsia="SimSun" w:hAnsi="Times New Roman" w:cs="Times New Roman"/>
          <w:sz w:val="24"/>
          <w:szCs w:val="24"/>
        </w:rPr>
        <w:t xml:space="preserve"> (2019) examined which events cause emotional reactions in students. In a collaborative learning environment called ‘Work Mates’, which provides asynchronous text-based commentary and discussions, ‘the course design in general’ and ‘interactions within learning environment’ bring about emotions more than the causes relating to the Workmate or to the functionality of technology. This suggests that the presence of others in a virtual environment is an important antecedent of students’ affective reactions in e-learning situations as in face-to-face learning situations.</w:t>
      </w:r>
    </w:p>
    <w:p w14:paraId="0D3ECE77" w14:textId="77777777" w:rsidR="00E86B3B" w:rsidRPr="00E86B3B" w:rsidRDefault="00E86B3B" w:rsidP="00E86B3B">
      <w:pPr>
        <w:autoSpaceDE w:val="0"/>
        <w:autoSpaceDN w:val="0"/>
        <w:adjustRightInd w:val="0"/>
        <w:spacing w:line="360" w:lineRule="auto"/>
        <w:ind w:left="91" w:firstLine="718"/>
        <w:jc w:val="both"/>
        <w:rPr>
          <w:rFonts w:ascii="Times New Roman" w:eastAsia="SimSun" w:hAnsi="Times New Roman" w:cs="Times New Roman"/>
          <w:sz w:val="24"/>
          <w:szCs w:val="24"/>
        </w:rPr>
      </w:pPr>
      <w:r w:rsidRPr="00E86B3B">
        <w:rPr>
          <w:rFonts w:ascii="Times New Roman" w:eastAsia="SimSun" w:hAnsi="Times New Roman" w:cs="Times New Roman"/>
          <w:sz w:val="24"/>
          <w:szCs w:val="24"/>
        </w:rPr>
        <w:t xml:space="preserve">Kang and Goo (2017), in a blended learning environment, demonstrated ‘emotional facilitation of thinking’ out of five sub types of emotional intelligences significantly predicts achievement in online team learning, but not ‘online individual learning’ or ‘offline learning’. </w:t>
      </w:r>
      <w:r w:rsidRPr="00E86B3B">
        <w:rPr>
          <w:rFonts w:ascii="Times New Roman" w:eastAsia="SimSun" w:hAnsi="Times New Roman" w:cs="Times New Roman"/>
          <w:sz w:val="24"/>
          <w:szCs w:val="24"/>
        </w:rPr>
        <w:lastRenderedPageBreak/>
        <w:t>This finding implies that emotional facilitation of thinking would affect those abilities necessary for team learning and draw high academic achievement. There were significant changes in students’ affective reactivity during the different periods of the course. There are at least two possible explanations for this. Firstly, negative emotions occur often in situations in which people experience events that conflict with their goals and needs. Secondly, negative emotions are likely to result in social conflicts (</w:t>
      </w:r>
      <w:proofErr w:type="spellStart"/>
      <w:r w:rsidRPr="00E86B3B">
        <w:rPr>
          <w:rFonts w:ascii="Times New Roman" w:eastAsia="SimSun" w:hAnsi="Times New Roman" w:cs="Times New Roman"/>
          <w:sz w:val="24"/>
          <w:szCs w:val="24"/>
        </w:rPr>
        <w:t>Frijda</w:t>
      </w:r>
      <w:proofErr w:type="spellEnd"/>
      <w:r w:rsidRPr="00E86B3B">
        <w:rPr>
          <w:rFonts w:ascii="Times New Roman" w:eastAsia="SimSun" w:hAnsi="Times New Roman" w:cs="Times New Roman"/>
          <w:sz w:val="24"/>
          <w:szCs w:val="24"/>
        </w:rPr>
        <w:t>, 2016).</w:t>
      </w:r>
    </w:p>
    <w:p w14:paraId="3D835A49" w14:textId="77777777" w:rsidR="00E86B3B" w:rsidRPr="00E86B3B" w:rsidRDefault="00E86B3B" w:rsidP="00E86B3B">
      <w:pPr>
        <w:autoSpaceDE w:val="0"/>
        <w:autoSpaceDN w:val="0"/>
        <w:adjustRightInd w:val="0"/>
        <w:spacing w:line="360" w:lineRule="auto"/>
        <w:ind w:left="91" w:firstLine="718"/>
        <w:jc w:val="both"/>
        <w:rPr>
          <w:rFonts w:ascii="Times New Roman" w:eastAsia="Georgia" w:hAnsi="Times New Roman" w:cs="Times New Roman"/>
          <w:color w:val="000000"/>
          <w:spacing w:val="-8"/>
          <w:sz w:val="24"/>
          <w:szCs w:val="24"/>
          <w:shd w:val="clear" w:color="auto" w:fill="FFFFFF"/>
          <w:lang w:val="en-US"/>
        </w:rPr>
      </w:pPr>
      <w:r w:rsidRPr="00E86B3B">
        <w:rPr>
          <w:rFonts w:ascii="Times New Roman" w:eastAsia="Georgia" w:hAnsi="Times New Roman" w:cs="Times New Roman"/>
          <w:color w:val="000000"/>
          <w:spacing w:val="-8"/>
          <w:sz w:val="24"/>
          <w:szCs w:val="24"/>
          <w:shd w:val="clear" w:color="auto" w:fill="FFFFFF"/>
        </w:rPr>
        <w:t>Leaving that aside, there are many perspectives on emotion. As Tyng et al. (</w:t>
      </w:r>
      <w:hyperlink r:id="rId17" w:anchor="B26" w:history="1">
        <w:r w:rsidRPr="00E86B3B">
          <w:rPr>
            <w:rStyle w:val="Hyperlink"/>
            <w:rFonts w:ascii="Times New Roman" w:eastAsia="Georgia" w:hAnsi="Times New Roman" w:cs="Times New Roman"/>
            <w:color w:val="000000"/>
            <w:spacing w:val="-8"/>
            <w:sz w:val="24"/>
            <w:szCs w:val="24"/>
            <w:shd w:val="clear" w:color="auto" w:fill="FFFFFF"/>
          </w:rPr>
          <w:t>2017, p. 2</w:t>
        </w:r>
      </w:hyperlink>
      <w:r w:rsidRPr="00E86B3B">
        <w:rPr>
          <w:rFonts w:ascii="Times New Roman" w:eastAsia="Georgia" w:hAnsi="Times New Roman" w:cs="Times New Roman"/>
          <w:color w:val="000000"/>
          <w:spacing w:val="-8"/>
          <w:sz w:val="24"/>
          <w:szCs w:val="24"/>
          <w:shd w:val="clear" w:color="auto" w:fill="FFFFFF"/>
        </w:rPr>
        <w:t>) assert, ‘Although emotion has long being studied, it bears no single definition’; it is instead an umbrella concept covering affective, cognitive, expressive and physiological components which may or may not cohere over time. Tyng et al. cite learning as being a function of one of the primary neural networks for all mammalian brains (the so-called SEEKING module).</w:t>
      </w:r>
      <w:r w:rsidRPr="00E86B3B">
        <w:rPr>
          <w:rFonts w:ascii="Times New Roman" w:eastAsia="Georgia" w:hAnsi="Times New Roman" w:cs="Times New Roman"/>
          <w:color w:val="000000"/>
          <w:spacing w:val="-8"/>
          <w:sz w:val="24"/>
          <w:szCs w:val="24"/>
          <w:shd w:val="clear" w:color="auto" w:fill="FFFFFF"/>
          <w:lang w:val="en-US"/>
        </w:rPr>
        <w:t xml:space="preserve"> </w:t>
      </w:r>
    </w:p>
    <w:p w14:paraId="732B7F0E" w14:textId="77777777" w:rsidR="00E86B3B" w:rsidRPr="00E86B3B" w:rsidRDefault="00E86B3B" w:rsidP="00E86B3B">
      <w:pPr>
        <w:autoSpaceDE w:val="0"/>
        <w:autoSpaceDN w:val="0"/>
        <w:adjustRightInd w:val="0"/>
        <w:spacing w:line="360" w:lineRule="auto"/>
        <w:ind w:left="91" w:firstLine="718"/>
        <w:jc w:val="both"/>
        <w:rPr>
          <w:rFonts w:ascii="Times New Roman" w:eastAsia="Georgia" w:hAnsi="Times New Roman" w:cs="Times New Roman"/>
          <w:color w:val="000000"/>
          <w:spacing w:val="-8"/>
          <w:sz w:val="24"/>
          <w:szCs w:val="24"/>
          <w:shd w:val="clear" w:color="auto" w:fill="FFFFFF"/>
        </w:rPr>
      </w:pPr>
      <w:r w:rsidRPr="00E86B3B">
        <w:rPr>
          <w:rFonts w:ascii="Times New Roman" w:eastAsia="Georgia" w:hAnsi="Times New Roman" w:cs="Times New Roman"/>
          <w:color w:val="000000"/>
          <w:spacing w:val="-8"/>
          <w:sz w:val="24"/>
          <w:szCs w:val="24"/>
          <w:shd w:val="clear" w:color="auto" w:fill="FFFFFF"/>
        </w:rPr>
        <w:t xml:space="preserve">If learning is seen as a social and cultural process, then it depends on mastery and internalization of social interactions, and this is where teachers actively contribute </w:t>
      </w:r>
      <w:proofErr w:type="gramStart"/>
      <w:r w:rsidRPr="00E86B3B">
        <w:rPr>
          <w:rFonts w:ascii="Times New Roman" w:eastAsia="Georgia" w:hAnsi="Times New Roman" w:cs="Times New Roman"/>
          <w:color w:val="000000"/>
          <w:spacing w:val="-8"/>
          <w:sz w:val="24"/>
          <w:szCs w:val="24"/>
          <w:shd w:val="clear" w:color="auto" w:fill="FFFFFF"/>
        </w:rPr>
        <w:t>in</w:t>
      </w:r>
      <w:proofErr w:type="gramEnd"/>
      <w:r w:rsidRPr="00E86B3B">
        <w:rPr>
          <w:rFonts w:ascii="Times New Roman" w:eastAsia="Georgia" w:hAnsi="Times New Roman" w:cs="Times New Roman"/>
          <w:color w:val="000000"/>
          <w:spacing w:val="-8"/>
          <w:sz w:val="24"/>
          <w:szCs w:val="24"/>
          <w:shd w:val="clear" w:color="auto" w:fill="FFFFFF"/>
        </w:rPr>
        <w:t xml:space="preserve"> creating the emotional climate of learning. Williams, Childers and Kemp (</w:t>
      </w:r>
      <w:hyperlink r:id="rId18" w:anchor="B27" w:history="1">
        <w:r w:rsidRPr="00E86B3B">
          <w:rPr>
            <w:rStyle w:val="Hyperlink"/>
            <w:rFonts w:ascii="Times New Roman" w:eastAsia="Georgia" w:hAnsi="Times New Roman" w:cs="Times New Roman"/>
            <w:color w:val="000000"/>
            <w:spacing w:val="-8"/>
            <w:sz w:val="24"/>
            <w:szCs w:val="24"/>
            <w:shd w:val="clear" w:color="auto" w:fill="FFFFFF"/>
          </w:rPr>
          <w:t>2018, p. 209</w:t>
        </w:r>
      </w:hyperlink>
      <w:r w:rsidRPr="00E86B3B">
        <w:rPr>
          <w:rFonts w:ascii="Times New Roman" w:eastAsia="Georgia" w:hAnsi="Times New Roman" w:cs="Times New Roman"/>
          <w:color w:val="000000"/>
          <w:spacing w:val="-8"/>
          <w:sz w:val="24"/>
          <w:szCs w:val="24"/>
          <w:shd w:val="clear" w:color="auto" w:fill="FFFFFF"/>
        </w:rPr>
        <w:t>) show that positive emotions in a classroom environment can stimulate and enhance learning behaviors by augmenting the scope of individuals’ cognition, attention and action, and build psychological, social, intellectual and physical resources. </w:t>
      </w:r>
    </w:p>
    <w:p w14:paraId="66B62270" w14:textId="77777777" w:rsidR="00E86B3B" w:rsidRPr="00E86B3B" w:rsidRDefault="00E86B3B" w:rsidP="00E86B3B">
      <w:pPr>
        <w:autoSpaceDE w:val="0"/>
        <w:autoSpaceDN w:val="0"/>
        <w:adjustRightInd w:val="0"/>
        <w:spacing w:line="360" w:lineRule="auto"/>
        <w:ind w:left="91" w:firstLine="718"/>
        <w:jc w:val="both"/>
        <w:rPr>
          <w:rFonts w:ascii="Times New Roman" w:eastAsia="Georgia" w:hAnsi="Times New Roman" w:cs="Times New Roman"/>
          <w:color w:val="000000"/>
          <w:spacing w:val="-8"/>
          <w:sz w:val="24"/>
          <w:szCs w:val="24"/>
          <w:shd w:val="clear" w:color="auto" w:fill="FFFFFF"/>
        </w:rPr>
      </w:pPr>
      <w:r w:rsidRPr="00E86B3B">
        <w:rPr>
          <w:rFonts w:ascii="Times New Roman" w:eastAsia="Georgia" w:hAnsi="Times New Roman" w:cs="Times New Roman"/>
          <w:color w:val="000000"/>
          <w:spacing w:val="-8"/>
          <w:sz w:val="24"/>
          <w:szCs w:val="24"/>
          <w:shd w:val="clear" w:color="auto" w:fill="FFFFFF"/>
        </w:rPr>
        <w:t>Rowe and Fitness (</w:t>
      </w:r>
      <w:hyperlink r:id="rId19" w:anchor="B25" w:history="1">
        <w:r w:rsidRPr="00E86B3B">
          <w:rPr>
            <w:rStyle w:val="Hyperlink"/>
            <w:rFonts w:ascii="Times New Roman" w:eastAsia="Georgia" w:hAnsi="Times New Roman" w:cs="Times New Roman"/>
            <w:color w:val="000000"/>
            <w:spacing w:val="-8"/>
            <w:sz w:val="24"/>
            <w:szCs w:val="24"/>
            <w:shd w:val="clear" w:color="auto" w:fill="FFFFFF"/>
          </w:rPr>
          <w:t>2018</w:t>
        </w:r>
      </w:hyperlink>
      <w:r w:rsidRPr="00E86B3B">
        <w:rPr>
          <w:rFonts w:ascii="Times New Roman" w:eastAsia="Georgia" w:hAnsi="Times New Roman" w:cs="Times New Roman"/>
          <w:color w:val="000000"/>
          <w:spacing w:val="-8"/>
          <w:sz w:val="24"/>
          <w:szCs w:val="24"/>
          <w:shd w:val="clear" w:color="auto" w:fill="FFFFFF"/>
        </w:rPr>
        <w:t>) cite continued challenges in asking the right questions about emotion and learning, suggesting that— as reported by faculty and students—‘negative emotions’ can both promote and inhibit learning, ‘given the complexity of interactions between variables such as task requirements, interpersonal relationships, achievement goals and cognitive resources’.</w:t>
      </w:r>
    </w:p>
    <w:p w14:paraId="74540152" w14:textId="77777777" w:rsidR="00E86B3B" w:rsidRPr="00E86B3B" w:rsidRDefault="00E86B3B" w:rsidP="00E86B3B">
      <w:pPr>
        <w:autoSpaceDE w:val="0"/>
        <w:autoSpaceDN w:val="0"/>
        <w:adjustRightInd w:val="0"/>
        <w:spacing w:line="360" w:lineRule="auto"/>
        <w:ind w:left="91" w:firstLine="718"/>
        <w:jc w:val="both"/>
        <w:rPr>
          <w:rFonts w:ascii="Times New Roman" w:eastAsia="Georgia" w:hAnsi="Times New Roman" w:cs="Times New Roman"/>
          <w:color w:val="000000"/>
          <w:spacing w:val="-8"/>
          <w:sz w:val="24"/>
          <w:szCs w:val="24"/>
          <w:shd w:val="clear" w:color="auto" w:fill="FFFFFF"/>
        </w:rPr>
      </w:pPr>
      <w:proofErr w:type="spellStart"/>
      <w:r w:rsidRPr="00E86B3B">
        <w:rPr>
          <w:rFonts w:ascii="Times New Roman" w:eastAsia="Georgia" w:hAnsi="Times New Roman" w:cs="Times New Roman"/>
          <w:color w:val="000000"/>
          <w:spacing w:val="-8"/>
          <w:sz w:val="24"/>
          <w:szCs w:val="24"/>
          <w:shd w:val="clear" w:color="auto" w:fill="FFFFFF"/>
        </w:rPr>
        <w:t>Freerkien’s</w:t>
      </w:r>
      <w:proofErr w:type="spellEnd"/>
      <w:r w:rsidRPr="00E86B3B">
        <w:rPr>
          <w:rFonts w:ascii="Times New Roman" w:eastAsia="Georgia" w:hAnsi="Times New Roman" w:cs="Times New Roman"/>
          <w:color w:val="000000"/>
          <w:spacing w:val="-8"/>
          <w:sz w:val="24"/>
          <w:szCs w:val="24"/>
          <w:shd w:val="clear" w:color="auto" w:fill="FFFFFF"/>
        </w:rPr>
        <w:t xml:space="preserve"> (</w:t>
      </w:r>
      <w:hyperlink r:id="rId20" w:anchor="B10" w:history="1">
        <w:r w:rsidRPr="00E86B3B">
          <w:rPr>
            <w:rStyle w:val="Hyperlink"/>
            <w:rFonts w:ascii="Times New Roman" w:eastAsia="Georgia" w:hAnsi="Times New Roman" w:cs="Times New Roman"/>
            <w:color w:val="000000"/>
            <w:spacing w:val="-8"/>
            <w:sz w:val="24"/>
            <w:szCs w:val="24"/>
            <w:shd w:val="clear" w:color="auto" w:fill="FFFFFF"/>
          </w:rPr>
          <w:t>2017</w:t>
        </w:r>
      </w:hyperlink>
      <w:r w:rsidRPr="00E86B3B">
        <w:rPr>
          <w:rFonts w:ascii="Times New Roman" w:eastAsia="Georgia" w:hAnsi="Times New Roman" w:cs="Times New Roman"/>
          <w:color w:val="000000"/>
          <w:spacing w:val="-8"/>
          <w:sz w:val="24"/>
          <w:szCs w:val="24"/>
          <w:shd w:val="clear" w:color="auto" w:fill="FFFFFF"/>
        </w:rPr>
        <w:t>) study of language students and the interaction between affective, motivational and cognitive factors concluded that, for older learners, motivation is more important, whereas for younger learners affective and contextual factors are more significant; the classroom is thus a dynamic system. Even social-cultural factors – such as how learning is evidenced, publicized and ‘performed’—influence emotion; Huang’s (</w:t>
      </w:r>
      <w:r w:rsidRPr="00E86B3B">
        <w:rPr>
          <w:rStyle w:val="Strong"/>
          <w:rFonts w:ascii="Times New Roman" w:eastAsia="Georgia" w:hAnsi="Times New Roman" w:cs="Times New Roman"/>
          <w:color w:val="000000"/>
          <w:spacing w:val="-8"/>
          <w:sz w:val="24"/>
          <w:szCs w:val="24"/>
          <w:shd w:val="clear" w:color="auto" w:fill="FFFFFF"/>
        </w:rPr>
        <w:t>2017</w:t>
      </w:r>
      <w:r w:rsidRPr="00E86B3B">
        <w:rPr>
          <w:rFonts w:ascii="Times New Roman" w:eastAsia="Georgia" w:hAnsi="Times New Roman" w:cs="Times New Roman"/>
          <w:color w:val="000000"/>
          <w:spacing w:val="-8"/>
          <w:sz w:val="24"/>
          <w:szCs w:val="24"/>
          <w:shd w:val="clear" w:color="auto" w:fill="FFFFFF"/>
        </w:rPr>
        <w:t xml:space="preserve">) meta-analysis suggested that ‘mastery’ goals elicited more positive emotions than ‘performance avoidance’ goals: the goal to master a skill is a more positive and effective motivator than pursuing performance-avoidance goals to avoid looking </w:t>
      </w:r>
      <w:proofErr w:type="spellStart"/>
      <w:proofErr w:type="gramStart"/>
      <w:r w:rsidRPr="00E86B3B">
        <w:rPr>
          <w:rFonts w:ascii="Times New Roman" w:eastAsia="Georgia" w:hAnsi="Times New Roman" w:cs="Times New Roman"/>
          <w:color w:val="000000"/>
          <w:spacing w:val="-8"/>
          <w:sz w:val="24"/>
          <w:szCs w:val="24"/>
          <w:shd w:val="clear" w:color="auto" w:fill="FFFFFF"/>
        </w:rPr>
        <w:t>stupid.The</w:t>
      </w:r>
      <w:proofErr w:type="spellEnd"/>
      <w:proofErr w:type="gramEnd"/>
      <w:r w:rsidRPr="00E86B3B">
        <w:rPr>
          <w:rFonts w:ascii="Times New Roman" w:eastAsia="Georgia" w:hAnsi="Times New Roman" w:cs="Times New Roman"/>
          <w:color w:val="000000"/>
          <w:spacing w:val="-8"/>
          <w:sz w:val="24"/>
          <w:szCs w:val="24"/>
          <w:shd w:val="clear" w:color="auto" w:fill="FFFFFF"/>
        </w:rPr>
        <w:t xml:space="preserve"> online space is not a classroom, however. Too easily, perhaps, do the designers of online spaces and virtual learning environments (VLEs) fall into a content-publishing mentality: the screen, with its promises of limitless scalability, is a distancing device as well as a space for interaction. Yang, Taylor and Cao (</w:t>
      </w:r>
      <w:hyperlink r:id="rId21" w:anchor="B28" w:history="1">
        <w:r w:rsidRPr="00E86B3B">
          <w:rPr>
            <w:rStyle w:val="Hyperlink"/>
            <w:rFonts w:ascii="Times New Roman" w:eastAsia="Georgia" w:hAnsi="Times New Roman" w:cs="Times New Roman"/>
            <w:color w:val="000000"/>
            <w:spacing w:val="-8"/>
            <w:sz w:val="24"/>
            <w:szCs w:val="24"/>
            <w:shd w:val="clear" w:color="auto" w:fill="FFFFFF"/>
          </w:rPr>
          <w:t>2016</w:t>
        </w:r>
      </w:hyperlink>
      <w:r w:rsidRPr="00E86B3B">
        <w:rPr>
          <w:rFonts w:ascii="Times New Roman" w:eastAsia="Georgia" w:hAnsi="Times New Roman" w:cs="Times New Roman"/>
          <w:color w:val="000000"/>
          <w:spacing w:val="-8"/>
          <w:sz w:val="24"/>
          <w:szCs w:val="24"/>
          <w:shd w:val="clear" w:color="auto" w:fill="FFFFFF"/>
        </w:rPr>
        <w:t xml:space="preserve">) attest that, whilst </w:t>
      </w:r>
      <w:proofErr w:type="spellStart"/>
      <w:r w:rsidRPr="00E86B3B">
        <w:rPr>
          <w:rFonts w:ascii="Times New Roman" w:eastAsia="Georgia" w:hAnsi="Times New Roman" w:cs="Times New Roman"/>
          <w:color w:val="000000"/>
          <w:spacing w:val="-8"/>
          <w:sz w:val="24"/>
          <w:szCs w:val="24"/>
          <w:shd w:val="clear" w:color="auto" w:fill="FFFFFF"/>
        </w:rPr>
        <w:t>elearning</w:t>
      </w:r>
      <w:proofErr w:type="spellEnd"/>
      <w:r w:rsidRPr="00E86B3B">
        <w:rPr>
          <w:rFonts w:ascii="Times New Roman" w:eastAsia="Georgia" w:hAnsi="Times New Roman" w:cs="Times New Roman"/>
          <w:color w:val="000000"/>
          <w:spacing w:val="-8"/>
          <w:sz w:val="24"/>
          <w:szCs w:val="24"/>
          <w:shd w:val="clear" w:color="auto" w:fill="FFFFFF"/>
        </w:rPr>
        <w:t xml:space="preserve"> and the </w:t>
      </w:r>
      <w:r w:rsidRPr="00E86B3B">
        <w:rPr>
          <w:rFonts w:ascii="Times New Roman" w:eastAsia="Georgia" w:hAnsi="Times New Roman" w:cs="Times New Roman"/>
          <w:color w:val="000000"/>
          <w:spacing w:val="-8"/>
          <w:sz w:val="24"/>
          <w:szCs w:val="24"/>
          <w:shd w:val="clear" w:color="auto" w:fill="FFFFFF"/>
        </w:rPr>
        <w:lastRenderedPageBreak/>
        <w:t>classroom are different in many ways, some of the same principles apply to both, suggesting that it is ‘critical for online instructors and course designers to create a learning environment that is </w:t>
      </w:r>
      <w:r w:rsidRPr="00E86B3B">
        <w:rPr>
          <w:rStyle w:val="Emphasis"/>
          <w:rFonts w:ascii="Times New Roman" w:eastAsia="Georgia" w:hAnsi="Times New Roman" w:cs="Times New Roman"/>
          <w:color w:val="000000"/>
          <w:spacing w:val="-8"/>
          <w:sz w:val="24"/>
          <w:szCs w:val="24"/>
          <w:shd w:val="clear" w:color="auto" w:fill="FFFFFF"/>
        </w:rPr>
        <w:t>supportive</w:t>
      </w:r>
      <w:r w:rsidRPr="00E86B3B">
        <w:rPr>
          <w:rFonts w:ascii="Times New Roman" w:eastAsia="Georgia" w:hAnsi="Times New Roman" w:cs="Times New Roman"/>
          <w:color w:val="000000"/>
          <w:spacing w:val="-8"/>
          <w:sz w:val="24"/>
          <w:szCs w:val="24"/>
          <w:shd w:val="clear" w:color="auto" w:fill="FFFFFF"/>
        </w:rPr>
        <w:t> and builds </w:t>
      </w:r>
      <w:r w:rsidRPr="00E86B3B">
        <w:rPr>
          <w:rStyle w:val="Emphasis"/>
          <w:rFonts w:ascii="Times New Roman" w:eastAsia="Georgia" w:hAnsi="Times New Roman" w:cs="Times New Roman"/>
          <w:color w:val="000000"/>
          <w:spacing w:val="-8"/>
          <w:sz w:val="24"/>
          <w:szCs w:val="24"/>
          <w:shd w:val="clear" w:color="auto" w:fill="FFFFFF"/>
        </w:rPr>
        <w:t>confidence</w:t>
      </w:r>
      <w:r w:rsidRPr="00E86B3B">
        <w:rPr>
          <w:rFonts w:ascii="Times New Roman" w:eastAsia="Georgia" w:hAnsi="Times New Roman" w:cs="Times New Roman"/>
          <w:color w:val="000000"/>
          <w:spacing w:val="-8"/>
          <w:sz w:val="24"/>
          <w:szCs w:val="24"/>
          <w:shd w:val="clear" w:color="auto" w:fill="FFFFFF"/>
        </w:rPr>
        <w:t xml:space="preserve"> [italics added]’, especially as seeking and obtaining help is critical in </w:t>
      </w:r>
      <w:proofErr w:type="spellStart"/>
      <w:r w:rsidRPr="00E86B3B">
        <w:rPr>
          <w:rFonts w:ascii="Times New Roman" w:eastAsia="Georgia" w:hAnsi="Times New Roman" w:cs="Times New Roman"/>
          <w:color w:val="000000"/>
          <w:spacing w:val="-8"/>
          <w:sz w:val="24"/>
          <w:szCs w:val="24"/>
          <w:shd w:val="clear" w:color="auto" w:fill="FFFFFF"/>
        </w:rPr>
        <w:t>elearning</w:t>
      </w:r>
      <w:proofErr w:type="spellEnd"/>
      <w:r w:rsidRPr="00E86B3B">
        <w:rPr>
          <w:rFonts w:ascii="Times New Roman" w:eastAsia="Georgia" w:hAnsi="Times New Roman" w:cs="Times New Roman"/>
          <w:color w:val="000000"/>
          <w:spacing w:val="-8"/>
          <w:sz w:val="24"/>
          <w:szCs w:val="24"/>
          <w:shd w:val="clear" w:color="auto" w:fill="FFFFFF"/>
        </w:rPr>
        <w:t xml:space="preserve"> (p. 13). Furthermore, Rodríguez-</w:t>
      </w:r>
      <w:proofErr w:type="spellStart"/>
      <w:r w:rsidRPr="00E86B3B">
        <w:rPr>
          <w:rFonts w:ascii="Times New Roman" w:eastAsia="Georgia" w:hAnsi="Times New Roman" w:cs="Times New Roman"/>
          <w:color w:val="000000"/>
          <w:spacing w:val="-8"/>
          <w:sz w:val="24"/>
          <w:szCs w:val="24"/>
          <w:shd w:val="clear" w:color="auto" w:fill="FFFFFF"/>
        </w:rPr>
        <w:t>Ardura</w:t>
      </w:r>
      <w:proofErr w:type="spellEnd"/>
      <w:r w:rsidRPr="00E86B3B">
        <w:rPr>
          <w:rFonts w:ascii="Times New Roman" w:eastAsia="Georgia" w:hAnsi="Times New Roman" w:cs="Times New Roman"/>
          <w:color w:val="000000"/>
          <w:spacing w:val="-8"/>
          <w:sz w:val="24"/>
          <w:szCs w:val="24"/>
          <w:shd w:val="clear" w:color="auto" w:fill="FFFFFF"/>
        </w:rPr>
        <w:t xml:space="preserve"> and </w:t>
      </w:r>
      <w:proofErr w:type="spellStart"/>
      <w:r w:rsidRPr="00E86B3B">
        <w:rPr>
          <w:rFonts w:ascii="Times New Roman" w:eastAsia="Georgia" w:hAnsi="Times New Roman" w:cs="Times New Roman"/>
          <w:color w:val="000000"/>
          <w:spacing w:val="-8"/>
          <w:sz w:val="24"/>
          <w:szCs w:val="24"/>
          <w:shd w:val="clear" w:color="auto" w:fill="FFFFFF"/>
        </w:rPr>
        <w:t>Meseguer-Artola</w:t>
      </w:r>
      <w:proofErr w:type="spellEnd"/>
      <w:r w:rsidRPr="00E86B3B">
        <w:rPr>
          <w:rFonts w:ascii="Times New Roman" w:eastAsia="Georgia" w:hAnsi="Times New Roman" w:cs="Times New Roman"/>
          <w:color w:val="000000"/>
          <w:spacing w:val="-8"/>
          <w:sz w:val="24"/>
          <w:szCs w:val="24"/>
          <w:shd w:val="clear" w:color="auto" w:fill="FFFFFF"/>
        </w:rPr>
        <w:t xml:space="preserve"> (</w:t>
      </w:r>
      <w:hyperlink r:id="rId22" w:anchor="B24" w:history="1">
        <w:r w:rsidRPr="00E86B3B">
          <w:rPr>
            <w:rStyle w:val="Hyperlink"/>
            <w:rFonts w:ascii="Times New Roman" w:eastAsia="Georgia" w:hAnsi="Times New Roman" w:cs="Times New Roman"/>
            <w:color w:val="000000"/>
            <w:spacing w:val="-8"/>
            <w:sz w:val="24"/>
            <w:szCs w:val="24"/>
            <w:shd w:val="clear" w:color="auto" w:fill="FFFFFF"/>
          </w:rPr>
          <w:t>2016</w:t>
        </w:r>
      </w:hyperlink>
      <w:r w:rsidRPr="00E86B3B">
        <w:rPr>
          <w:rFonts w:ascii="Times New Roman" w:eastAsia="Georgia" w:hAnsi="Times New Roman" w:cs="Times New Roman"/>
          <w:color w:val="000000"/>
          <w:spacing w:val="-8"/>
          <w:sz w:val="24"/>
          <w:szCs w:val="24"/>
          <w:shd w:val="clear" w:color="auto" w:fill="FFFFFF"/>
        </w:rPr>
        <w:t xml:space="preserve">) cite several studies showing that successful </w:t>
      </w:r>
      <w:proofErr w:type="spellStart"/>
      <w:r w:rsidRPr="00E86B3B">
        <w:rPr>
          <w:rFonts w:ascii="Times New Roman" w:eastAsia="Georgia" w:hAnsi="Times New Roman" w:cs="Times New Roman"/>
          <w:color w:val="000000"/>
          <w:spacing w:val="-8"/>
          <w:sz w:val="24"/>
          <w:szCs w:val="24"/>
          <w:shd w:val="clear" w:color="auto" w:fill="FFFFFF"/>
        </w:rPr>
        <w:t>elearning</w:t>
      </w:r>
      <w:proofErr w:type="spellEnd"/>
      <w:r w:rsidRPr="00E86B3B">
        <w:rPr>
          <w:rFonts w:ascii="Times New Roman" w:eastAsia="Georgia" w:hAnsi="Times New Roman" w:cs="Times New Roman"/>
          <w:color w:val="000000"/>
          <w:spacing w:val="-8"/>
          <w:sz w:val="24"/>
          <w:szCs w:val="24"/>
          <w:shd w:val="clear" w:color="auto" w:fill="FFFFFF"/>
        </w:rPr>
        <w:t xml:space="preserve"> environments can be designed to elicit subjective experiences of presence through which </w:t>
      </w:r>
      <w:proofErr w:type="spellStart"/>
      <w:r w:rsidRPr="00E86B3B">
        <w:rPr>
          <w:rFonts w:ascii="Times New Roman" w:eastAsia="Georgia" w:hAnsi="Times New Roman" w:cs="Times New Roman"/>
          <w:color w:val="000000"/>
          <w:spacing w:val="-8"/>
          <w:sz w:val="24"/>
          <w:szCs w:val="24"/>
          <w:shd w:val="clear" w:color="auto" w:fill="FFFFFF"/>
        </w:rPr>
        <w:t>elearners</w:t>
      </w:r>
      <w:proofErr w:type="spellEnd"/>
      <w:r w:rsidRPr="00E86B3B">
        <w:rPr>
          <w:rFonts w:ascii="Times New Roman" w:eastAsia="Georgia" w:hAnsi="Times New Roman" w:cs="Times New Roman"/>
          <w:color w:val="000000"/>
          <w:spacing w:val="-8"/>
          <w:sz w:val="24"/>
          <w:szCs w:val="24"/>
          <w:shd w:val="clear" w:color="auto" w:fill="FFFFFF"/>
        </w:rPr>
        <w:t xml:space="preserve"> ‘feel individually placed within a true, humanized, education environment’, in which they feel that they are taking part ‘in a true teaching–learning process, interacting with their lecturers and peer students’ (p. 1008). (The use of the word ‘true’ in those two phrases denotes a value, a feeling of authenticity, not just a statement of fact.)</w:t>
      </w:r>
    </w:p>
    <w:p w14:paraId="55C39070"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rPr>
      </w:pPr>
      <w:r w:rsidRPr="00E86B3B">
        <w:rPr>
          <w:rFonts w:ascii="Times New Roman" w:hAnsi="Times New Roman" w:cs="Times New Roman"/>
          <w:sz w:val="24"/>
          <w:szCs w:val="24"/>
        </w:rPr>
        <w:t>A study conducted among three hundred and ninety-nine (399) students in California State University San Marcos concluded that those at an economic disadvantage are exposed to higher chances of experiencing difficulties accessing materials online (</w:t>
      </w:r>
      <w:proofErr w:type="spellStart"/>
      <w:r w:rsidRPr="00E86B3B">
        <w:rPr>
          <w:rFonts w:ascii="Times New Roman" w:hAnsi="Times New Roman" w:cs="Times New Roman"/>
          <w:sz w:val="24"/>
          <w:szCs w:val="24"/>
        </w:rPr>
        <w:t>Añover</w:t>
      </w:r>
      <w:proofErr w:type="spellEnd"/>
      <w:r w:rsidRPr="00E86B3B">
        <w:rPr>
          <w:rFonts w:ascii="Times New Roman" w:hAnsi="Times New Roman" w:cs="Times New Roman"/>
          <w:sz w:val="24"/>
          <w:szCs w:val="24"/>
        </w:rPr>
        <w:t xml:space="preserve">, Ng, &amp; </w:t>
      </w:r>
      <w:proofErr w:type="spellStart"/>
      <w:r w:rsidRPr="00E86B3B">
        <w:rPr>
          <w:rFonts w:ascii="Times New Roman" w:hAnsi="Times New Roman" w:cs="Times New Roman"/>
          <w:sz w:val="24"/>
          <w:szCs w:val="24"/>
        </w:rPr>
        <w:t>Pellicia</w:t>
      </w:r>
      <w:proofErr w:type="spellEnd"/>
      <w:r w:rsidRPr="00E86B3B">
        <w:rPr>
          <w:rFonts w:ascii="Times New Roman" w:hAnsi="Times New Roman" w:cs="Times New Roman"/>
          <w:sz w:val="24"/>
          <w:szCs w:val="24"/>
        </w:rPr>
        <w:t xml:space="preserve">, n.d.). Another research done by Institute for Fiscal Studies (IFS) and Institute of Education (IoE) from England reported that children from poorer families spend less time learning at home during the lockdown due to the lack of study spaces and online resources (Andrew, </w:t>
      </w:r>
      <w:proofErr w:type="spellStart"/>
      <w:r w:rsidRPr="00E86B3B">
        <w:rPr>
          <w:rFonts w:ascii="Times New Roman" w:hAnsi="Times New Roman" w:cs="Times New Roman"/>
          <w:sz w:val="24"/>
          <w:szCs w:val="24"/>
        </w:rPr>
        <w:t>Cattan</w:t>
      </w:r>
      <w:proofErr w:type="spellEnd"/>
      <w:r w:rsidRPr="00E86B3B">
        <w:rPr>
          <w:rFonts w:ascii="Times New Roman" w:hAnsi="Times New Roman" w:cs="Times New Roman"/>
          <w:sz w:val="24"/>
          <w:szCs w:val="24"/>
        </w:rPr>
        <w:t>, Costa Dias et al., 2020). Both studies show that there is a relationship between socio-economic status and accessibility; the lower a household’s social status is, the higher the possibility their accessibility to education will be affected negatively.</w:t>
      </w:r>
    </w:p>
    <w:p w14:paraId="4A88F706"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rPr>
      </w:pPr>
      <w:r w:rsidRPr="00E86B3B">
        <w:rPr>
          <w:rFonts w:ascii="Times New Roman" w:hAnsi="Times New Roman" w:cs="Times New Roman"/>
          <w:sz w:val="24"/>
          <w:szCs w:val="24"/>
        </w:rPr>
        <w:t xml:space="preserve">Such mechanisms affect students’ academic achievement based on human capital theory. The success of children coming from disadvantaged backgrounds are usually limited due to their family’s status; they are confined by the restricted financial resources their families possess. The human capital theory explains that education is a significant human capital investment, whereas the difference in children’s educational achievement is predominantly caused by the difference of family educational investment (Li &amp; </w:t>
      </w:r>
      <w:proofErr w:type="spellStart"/>
      <w:r w:rsidRPr="00E86B3B">
        <w:rPr>
          <w:rFonts w:ascii="Times New Roman" w:hAnsi="Times New Roman" w:cs="Times New Roman"/>
          <w:sz w:val="24"/>
          <w:szCs w:val="24"/>
        </w:rPr>
        <w:t>Qiu</w:t>
      </w:r>
      <w:proofErr w:type="spellEnd"/>
      <w:r w:rsidRPr="00E86B3B">
        <w:rPr>
          <w:rFonts w:ascii="Times New Roman" w:hAnsi="Times New Roman" w:cs="Times New Roman"/>
          <w:sz w:val="24"/>
          <w:szCs w:val="24"/>
        </w:rPr>
        <w:t>, 2018). When family resources are bounded, parents cannot invest competently in their children’s education, which in turn, affects their children’s academic achievement (Becker, 2017).</w:t>
      </w:r>
    </w:p>
    <w:p w14:paraId="03796EF6" w14:textId="77777777" w:rsidR="00E86B3B" w:rsidRPr="00E86B3B" w:rsidRDefault="00E86B3B" w:rsidP="00E86B3B">
      <w:pPr>
        <w:autoSpaceDE w:val="0"/>
        <w:autoSpaceDN w:val="0"/>
        <w:adjustRightInd w:val="0"/>
        <w:spacing w:line="360" w:lineRule="auto"/>
        <w:ind w:left="91" w:firstLine="718"/>
        <w:jc w:val="both"/>
        <w:rPr>
          <w:rFonts w:ascii="Times New Roman" w:eastAsia="Georgia" w:hAnsi="Times New Roman" w:cs="Times New Roman"/>
          <w:color w:val="000000"/>
          <w:sz w:val="24"/>
          <w:szCs w:val="24"/>
          <w:shd w:val="clear" w:color="auto" w:fill="FFFFFF"/>
        </w:rPr>
      </w:pPr>
      <w:r w:rsidRPr="00E86B3B">
        <w:rPr>
          <w:rFonts w:ascii="Times New Roman" w:eastAsia="Georgia" w:hAnsi="Times New Roman" w:cs="Times New Roman"/>
          <w:color w:val="000000"/>
          <w:sz w:val="24"/>
          <w:szCs w:val="24"/>
          <w:shd w:val="clear" w:color="auto" w:fill="FFFFFF"/>
        </w:rPr>
        <w:t xml:space="preserve">It is quite understandable that some of the </w:t>
      </w:r>
      <w:proofErr w:type="gramStart"/>
      <w:r w:rsidRPr="00E86B3B">
        <w:rPr>
          <w:rFonts w:ascii="Times New Roman" w:eastAsia="Georgia" w:hAnsi="Times New Roman" w:cs="Times New Roman"/>
          <w:color w:val="000000"/>
          <w:sz w:val="24"/>
          <w:szCs w:val="24"/>
          <w:shd w:val="clear" w:color="auto" w:fill="FFFFFF"/>
        </w:rPr>
        <w:t>backlashes</w:t>
      </w:r>
      <w:proofErr w:type="gramEnd"/>
      <w:r w:rsidRPr="00E86B3B">
        <w:rPr>
          <w:rFonts w:ascii="Times New Roman" w:eastAsia="Georgia" w:hAnsi="Times New Roman" w:cs="Times New Roman"/>
          <w:color w:val="000000"/>
          <w:sz w:val="24"/>
          <w:szCs w:val="24"/>
          <w:shd w:val="clear" w:color="auto" w:fill="FFFFFF"/>
        </w:rPr>
        <w:t xml:space="preserve"> stem from the stresses caused by the pandemic. The other concerns, however, have already been noted by experts in the field of distance education. First, there is the issue of social integration and peer culture, and the possibility of transmission of values in a “virtual” classroom. Since there is a lack of human </w:t>
      </w:r>
      <w:r w:rsidRPr="00E86B3B">
        <w:rPr>
          <w:rFonts w:ascii="Times New Roman" w:eastAsia="Georgia" w:hAnsi="Times New Roman" w:cs="Times New Roman"/>
          <w:color w:val="000000"/>
          <w:sz w:val="24"/>
          <w:szCs w:val="24"/>
          <w:shd w:val="clear" w:color="auto" w:fill="FFFFFF"/>
        </w:rPr>
        <w:lastRenderedPageBreak/>
        <w:t>interaction in the learning process, students may learn less in such a set-up as opposed to those in the traditional classroom (</w:t>
      </w:r>
      <w:hyperlink r:id="rId23" w:anchor="B20" w:history="1">
        <w:r w:rsidRPr="00E86B3B">
          <w:rPr>
            <w:rStyle w:val="Hyperlink"/>
            <w:rFonts w:ascii="Times New Roman" w:eastAsia="Georgia" w:hAnsi="Times New Roman" w:cs="Times New Roman"/>
            <w:color w:val="000000"/>
            <w:sz w:val="24"/>
            <w:szCs w:val="24"/>
            <w:shd w:val="clear" w:color="auto" w:fill="FFFFFF"/>
          </w:rPr>
          <w:t xml:space="preserve">Edge and </w:t>
        </w:r>
        <w:proofErr w:type="spellStart"/>
        <w:r w:rsidRPr="00E86B3B">
          <w:rPr>
            <w:rStyle w:val="Hyperlink"/>
            <w:rFonts w:ascii="Times New Roman" w:eastAsia="Georgia" w:hAnsi="Times New Roman" w:cs="Times New Roman"/>
            <w:color w:val="000000"/>
            <w:sz w:val="24"/>
            <w:szCs w:val="24"/>
            <w:shd w:val="clear" w:color="auto" w:fill="FFFFFF"/>
          </w:rPr>
          <w:t>Loegering</w:t>
        </w:r>
        <w:proofErr w:type="spellEnd"/>
        <w:r w:rsidRPr="00E86B3B">
          <w:rPr>
            <w:rStyle w:val="Hyperlink"/>
            <w:rFonts w:ascii="Times New Roman" w:eastAsia="Georgia" w:hAnsi="Times New Roman" w:cs="Times New Roman"/>
            <w:color w:val="000000"/>
            <w:sz w:val="24"/>
            <w:szCs w:val="24"/>
            <w:shd w:val="clear" w:color="auto" w:fill="FFFFFF"/>
          </w:rPr>
          <w:t>, 2020</w:t>
        </w:r>
      </w:hyperlink>
      <w:r w:rsidRPr="00E86B3B">
        <w:rPr>
          <w:rFonts w:ascii="Times New Roman" w:eastAsia="Georgia" w:hAnsi="Times New Roman" w:cs="Times New Roman"/>
          <w:color w:val="000000"/>
          <w:sz w:val="24"/>
          <w:szCs w:val="24"/>
          <w:shd w:val="clear" w:color="auto" w:fill="FFFFFF"/>
        </w:rPr>
        <w:t>; </w:t>
      </w:r>
      <w:hyperlink r:id="rId24" w:anchor="B22" w:history="1">
        <w:r w:rsidRPr="00E86B3B">
          <w:rPr>
            <w:rStyle w:val="Hyperlink"/>
            <w:rFonts w:ascii="Times New Roman" w:eastAsia="Georgia" w:hAnsi="Times New Roman" w:cs="Times New Roman"/>
            <w:color w:val="000000"/>
            <w:sz w:val="24"/>
            <w:szCs w:val="24"/>
            <w:shd w:val="clear" w:color="auto" w:fill="FFFFFF"/>
          </w:rPr>
          <w:t>Gamage et al., 2020</w:t>
        </w:r>
      </w:hyperlink>
      <w:r w:rsidRPr="00E86B3B">
        <w:rPr>
          <w:rFonts w:ascii="Times New Roman" w:eastAsia="Georgia" w:hAnsi="Times New Roman" w:cs="Times New Roman"/>
          <w:color w:val="000000"/>
          <w:sz w:val="24"/>
          <w:szCs w:val="24"/>
          <w:shd w:val="clear" w:color="auto" w:fill="FFFFFF"/>
        </w:rPr>
        <w:t>). Second, there is also an issue on the unnaturalness and the results of online learning, since it goes against how natural teaching and learning supposedly take place (</w:t>
      </w:r>
      <w:proofErr w:type="spellStart"/>
      <w:r w:rsidRPr="00E86B3B">
        <w:rPr>
          <w:rFonts w:ascii="Times New Roman" w:eastAsia="Georgia" w:hAnsi="Times New Roman" w:cs="Times New Roman"/>
          <w:color w:val="000000"/>
          <w:sz w:val="24"/>
          <w:szCs w:val="24"/>
          <w:shd w:val="clear" w:color="auto" w:fill="FFFFFF"/>
        </w:rPr>
        <w:fldChar w:fldCharType="begin"/>
      </w:r>
      <w:r w:rsidRPr="00E86B3B">
        <w:rPr>
          <w:rFonts w:ascii="Times New Roman" w:eastAsia="Georgia" w:hAnsi="Times New Roman" w:cs="Times New Roman"/>
          <w:color w:val="000000"/>
          <w:sz w:val="24"/>
          <w:szCs w:val="24"/>
          <w:shd w:val="clear" w:color="auto" w:fill="FFFFFF"/>
        </w:rPr>
        <w:instrText xml:space="preserve"> HYPERLINK "https://www.frontiersin.org/articles/10.3389/feduc.2020.576371/full" \l "B28" </w:instrText>
      </w:r>
      <w:r w:rsidRPr="00E86B3B">
        <w:rPr>
          <w:rFonts w:ascii="Times New Roman" w:eastAsia="Georgia" w:hAnsi="Times New Roman" w:cs="Times New Roman"/>
          <w:color w:val="000000"/>
          <w:sz w:val="24"/>
          <w:szCs w:val="24"/>
          <w:shd w:val="clear" w:color="auto" w:fill="FFFFFF"/>
        </w:rPr>
        <w:fldChar w:fldCharType="separate"/>
      </w:r>
      <w:r w:rsidRPr="00E86B3B">
        <w:rPr>
          <w:rStyle w:val="Hyperlink"/>
          <w:rFonts w:ascii="Times New Roman" w:eastAsia="Georgia" w:hAnsi="Times New Roman" w:cs="Times New Roman"/>
          <w:color w:val="000000"/>
          <w:sz w:val="24"/>
          <w:szCs w:val="24"/>
          <w:shd w:val="clear" w:color="auto" w:fill="FFFFFF"/>
        </w:rPr>
        <w:t>Larreamendy-Joerns</w:t>
      </w:r>
      <w:proofErr w:type="spellEnd"/>
      <w:r w:rsidRPr="00E86B3B">
        <w:rPr>
          <w:rStyle w:val="Hyperlink"/>
          <w:rFonts w:ascii="Times New Roman" w:eastAsia="Georgia" w:hAnsi="Times New Roman" w:cs="Times New Roman"/>
          <w:color w:val="000000"/>
          <w:sz w:val="24"/>
          <w:szCs w:val="24"/>
          <w:shd w:val="clear" w:color="auto" w:fill="FFFFFF"/>
        </w:rPr>
        <w:t xml:space="preserve"> and </w:t>
      </w:r>
      <w:proofErr w:type="spellStart"/>
      <w:r w:rsidRPr="00E86B3B">
        <w:rPr>
          <w:rStyle w:val="Hyperlink"/>
          <w:rFonts w:ascii="Times New Roman" w:eastAsia="Georgia" w:hAnsi="Times New Roman" w:cs="Times New Roman"/>
          <w:color w:val="000000"/>
          <w:sz w:val="24"/>
          <w:szCs w:val="24"/>
          <w:shd w:val="clear" w:color="auto" w:fill="FFFFFF"/>
        </w:rPr>
        <w:t>Leinhardt</w:t>
      </w:r>
      <w:proofErr w:type="spellEnd"/>
      <w:r w:rsidRPr="00E86B3B">
        <w:rPr>
          <w:rStyle w:val="Hyperlink"/>
          <w:rFonts w:ascii="Times New Roman" w:eastAsia="Georgia" w:hAnsi="Times New Roman" w:cs="Times New Roman"/>
          <w:color w:val="000000"/>
          <w:sz w:val="24"/>
          <w:szCs w:val="24"/>
          <w:shd w:val="clear" w:color="auto" w:fill="FFFFFF"/>
        </w:rPr>
        <w:t>, 2006</w:t>
      </w:r>
      <w:r w:rsidRPr="00E86B3B">
        <w:rPr>
          <w:rFonts w:ascii="Times New Roman" w:eastAsia="Georgia" w:hAnsi="Times New Roman" w:cs="Times New Roman"/>
          <w:color w:val="000000"/>
          <w:sz w:val="24"/>
          <w:szCs w:val="24"/>
          <w:shd w:val="clear" w:color="auto" w:fill="FFFFFF"/>
        </w:rPr>
        <w:fldChar w:fldCharType="end"/>
      </w:r>
      <w:r w:rsidRPr="00E86B3B">
        <w:rPr>
          <w:rFonts w:ascii="Times New Roman" w:eastAsia="Georgia" w:hAnsi="Times New Roman" w:cs="Times New Roman"/>
          <w:color w:val="000000"/>
          <w:sz w:val="24"/>
          <w:szCs w:val="24"/>
          <w:shd w:val="clear" w:color="auto" w:fill="FFFFFF"/>
        </w:rPr>
        <w:t>; </w:t>
      </w:r>
      <w:hyperlink r:id="rId25" w:anchor="B1" w:history="1">
        <w:r w:rsidRPr="00E86B3B">
          <w:rPr>
            <w:rStyle w:val="Hyperlink"/>
            <w:rFonts w:ascii="Times New Roman" w:eastAsia="Georgia" w:hAnsi="Times New Roman" w:cs="Times New Roman"/>
            <w:color w:val="000000"/>
            <w:sz w:val="24"/>
            <w:szCs w:val="24"/>
            <w:shd w:val="clear" w:color="auto" w:fill="FFFFFF"/>
          </w:rPr>
          <w:t>Adnan and Anwar, 2020</w:t>
        </w:r>
      </w:hyperlink>
      <w:r w:rsidRPr="00E86B3B">
        <w:rPr>
          <w:rFonts w:ascii="Times New Roman" w:eastAsia="Georgia" w:hAnsi="Times New Roman" w:cs="Times New Roman"/>
          <w:color w:val="000000"/>
          <w:sz w:val="24"/>
          <w:szCs w:val="24"/>
          <w:shd w:val="clear" w:color="auto" w:fill="FFFFFF"/>
        </w:rPr>
        <w:t>). The lack of face-to-face human interaction in the online learning space and process appears disconcerting to both educators and learners alike.</w:t>
      </w:r>
    </w:p>
    <w:p w14:paraId="64A2754F" w14:textId="77777777" w:rsidR="00E86B3B" w:rsidRPr="00E86B3B" w:rsidRDefault="00E86B3B" w:rsidP="00E86B3B">
      <w:pPr>
        <w:autoSpaceDE w:val="0"/>
        <w:autoSpaceDN w:val="0"/>
        <w:adjustRightInd w:val="0"/>
        <w:spacing w:line="360" w:lineRule="auto"/>
        <w:ind w:left="91" w:firstLine="718"/>
        <w:jc w:val="both"/>
        <w:rPr>
          <w:rFonts w:ascii="Times New Roman" w:eastAsia="Georgia" w:hAnsi="Times New Roman" w:cs="Times New Roman"/>
          <w:color w:val="000000"/>
          <w:spacing w:val="-8"/>
          <w:sz w:val="24"/>
          <w:szCs w:val="24"/>
          <w:shd w:val="clear" w:color="auto" w:fill="FFFFFF"/>
          <w:lang w:val="en-US"/>
        </w:rPr>
      </w:pPr>
      <w:r w:rsidRPr="00E86B3B">
        <w:rPr>
          <w:rFonts w:ascii="Times New Roman" w:eastAsia="Georgia" w:hAnsi="Times New Roman" w:cs="Times New Roman"/>
          <w:color w:val="000000"/>
          <w:spacing w:val="-8"/>
          <w:sz w:val="24"/>
          <w:szCs w:val="24"/>
          <w:shd w:val="clear" w:color="auto" w:fill="FFFFFF"/>
        </w:rPr>
        <w:t>However, in a developing nation like the Philippines, there are serious socio-economic issues about online learning.</w:t>
      </w:r>
      <w:r w:rsidRPr="00E86B3B">
        <w:rPr>
          <w:rFonts w:ascii="Times New Roman" w:eastAsia="Georgia" w:hAnsi="Times New Roman" w:cs="Times New Roman"/>
          <w:color w:val="000000"/>
          <w:spacing w:val="-8"/>
          <w:sz w:val="24"/>
          <w:szCs w:val="24"/>
          <w:shd w:val="clear" w:color="auto" w:fill="FFFFFF"/>
          <w:lang w:val="en-US"/>
        </w:rPr>
        <w:t xml:space="preserve"> Students in remote parts of the nation lack even access to roads and electricity, let alone computers and the internet. Furthermore, due to existing internet infrastructure, even metropolitan students may have restricted online access. As a result, there is </w:t>
      </w:r>
      <w:proofErr w:type="gramStart"/>
      <w:r w:rsidRPr="00E86B3B">
        <w:rPr>
          <w:rFonts w:ascii="Times New Roman" w:eastAsia="Georgia" w:hAnsi="Times New Roman" w:cs="Times New Roman"/>
          <w:color w:val="000000"/>
          <w:spacing w:val="-8"/>
          <w:sz w:val="24"/>
          <w:szCs w:val="24"/>
          <w:shd w:val="clear" w:color="auto" w:fill="FFFFFF"/>
          <w:lang w:val="en-US"/>
        </w:rPr>
        <w:t>a  presence</w:t>
      </w:r>
      <w:proofErr w:type="gramEnd"/>
      <w:r w:rsidRPr="00E86B3B">
        <w:rPr>
          <w:rFonts w:ascii="Times New Roman" w:eastAsia="Georgia" w:hAnsi="Times New Roman" w:cs="Times New Roman"/>
          <w:color w:val="000000"/>
          <w:spacing w:val="-8"/>
          <w:sz w:val="24"/>
          <w:szCs w:val="24"/>
          <w:shd w:val="clear" w:color="auto" w:fill="FFFFFF"/>
          <w:lang w:val="en-US"/>
        </w:rPr>
        <w:t xml:space="preserve">  of  digital division between those who have and those who do not have an internet access and connectivity (Joaquin, </w:t>
      </w:r>
      <w:proofErr w:type="spellStart"/>
      <w:r w:rsidRPr="00E86B3B">
        <w:rPr>
          <w:rFonts w:ascii="Times New Roman" w:eastAsia="Georgia" w:hAnsi="Times New Roman" w:cs="Times New Roman"/>
          <w:color w:val="000000"/>
          <w:spacing w:val="-8"/>
          <w:sz w:val="24"/>
          <w:szCs w:val="24"/>
          <w:shd w:val="clear" w:color="auto" w:fill="FFFFFF"/>
          <w:lang w:val="en-US"/>
        </w:rPr>
        <w:t>Biana</w:t>
      </w:r>
      <w:proofErr w:type="spellEnd"/>
      <w:r w:rsidRPr="00E86B3B">
        <w:rPr>
          <w:rFonts w:ascii="Times New Roman" w:eastAsia="Georgia" w:hAnsi="Times New Roman" w:cs="Times New Roman"/>
          <w:color w:val="000000"/>
          <w:spacing w:val="-8"/>
          <w:sz w:val="24"/>
          <w:szCs w:val="24"/>
          <w:shd w:val="clear" w:color="auto" w:fill="FFFFFF"/>
          <w:lang w:val="en-US"/>
        </w:rPr>
        <w:t xml:space="preserve">, &amp; </w:t>
      </w:r>
      <w:proofErr w:type="spellStart"/>
      <w:r w:rsidRPr="00E86B3B">
        <w:rPr>
          <w:rFonts w:ascii="Times New Roman" w:eastAsia="Georgia" w:hAnsi="Times New Roman" w:cs="Times New Roman"/>
          <w:color w:val="000000"/>
          <w:spacing w:val="-8"/>
          <w:sz w:val="24"/>
          <w:szCs w:val="24"/>
          <w:shd w:val="clear" w:color="auto" w:fill="FFFFFF"/>
          <w:lang w:val="en-US"/>
        </w:rPr>
        <w:t>Dacela</w:t>
      </w:r>
      <w:proofErr w:type="spellEnd"/>
      <w:r w:rsidRPr="00E86B3B">
        <w:rPr>
          <w:rFonts w:ascii="Times New Roman" w:eastAsia="Georgia" w:hAnsi="Times New Roman" w:cs="Times New Roman"/>
          <w:color w:val="000000"/>
          <w:spacing w:val="-8"/>
          <w:sz w:val="24"/>
          <w:szCs w:val="24"/>
          <w:shd w:val="clear" w:color="auto" w:fill="FFFFFF"/>
          <w:lang w:val="en-US"/>
        </w:rPr>
        <w:t xml:space="preserve">, 2020). </w:t>
      </w:r>
    </w:p>
    <w:p w14:paraId="477B3C67" w14:textId="77777777" w:rsidR="00E86B3B" w:rsidRPr="00E86B3B" w:rsidRDefault="00E86B3B" w:rsidP="00E86B3B">
      <w:pPr>
        <w:autoSpaceDE w:val="0"/>
        <w:autoSpaceDN w:val="0"/>
        <w:adjustRightInd w:val="0"/>
        <w:spacing w:line="360" w:lineRule="auto"/>
        <w:ind w:left="91" w:firstLine="718"/>
        <w:jc w:val="both"/>
        <w:rPr>
          <w:rFonts w:ascii="Times New Roman" w:eastAsia="Georgia" w:hAnsi="Times New Roman" w:cs="Times New Roman"/>
          <w:color w:val="000000"/>
          <w:spacing w:val="-8"/>
          <w:sz w:val="24"/>
          <w:szCs w:val="24"/>
          <w:shd w:val="clear" w:color="auto" w:fill="FFFFFF"/>
          <w:lang w:val="en-US"/>
        </w:rPr>
      </w:pPr>
      <w:r w:rsidRPr="00E86B3B">
        <w:rPr>
          <w:rFonts w:ascii="Times New Roman" w:eastAsia="Georgia" w:hAnsi="Times New Roman" w:cs="Times New Roman"/>
          <w:color w:val="000000"/>
          <w:spacing w:val="-8"/>
          <w:sz w:val="24"/>
          <w:szCs w:val="24"/>
          <w:shd w:val="clear" w:color="auto" w:fill="FFFFFF"/>
          <w:lang w:val="en-US"/>
        </w:rPr>
        <w:t>In addition, there is also the question of social policy to consider. The Philippines lacks a national strategy on online platforms like Massive Open Online Courses (MOOCs), Open Distance e-Learning (</w:t>
      </w:r>
      <w:proofErr w:type="spellStart"/>
      <w:r w:rsidRPr="00E86B3B">
        <w:rPr>
          <w:rFonts w:ascii="Times New Roman" w:eastAsia="Georgia" w:hAnsi="Times New Roman" w:cs="Times New Roman"/>
          <w:color w:val="000000"/>
          <w:spacing w:val="-8"/>
          <w:sz w:val="24"/>
          <w:szCs w:val="24"/>
          <w:shd w:val="clear" w:color="auto" w:fill="FFFFFF"/>
          <w:lang w:val="en-US"/>
        </w:rPr>
        <w:t>ODel</w:t>
      </w:r>
      <w:proofErr w:type="spellEnd"/>
      <w:r w:rsidRPr="00E86B3B">
        <w:rPr>
          <w:rFonts w:ascii="Times New Roman" w:eastAsia="Georgia" w:hAnsi="Times New Roman" w:cs="Times New Roman"/>
          <w:color w:val="000000"/>
          <w:spacing w:val="-8"/>
          <w:sz w:val="24"/>
          <w:szCs w:val="24"/>
          <w:shd w:val="clear" w:color="auto" w:fill="FFFFFF"/>
          <w:lang w:val="en-US"/>
        </w:rPr>
        <w:t>), and Open Educational Resources (OER) (OERs). There are laws in place, related to the Open Distance Learning Act  (</w:t>
      </w:r>
      <w:hyperlink r:id="rId26" w:anchor="B43" w:history="1">
        <w:r w:rsidRPr="00E86B3B">
          <w:rPr>
            <w:rFonts w:ascii="Times New Roman" w:eastAsia="Georgia" w:hAnsi="Times New Roman" w:cs="Times New Roman"/>
            <w:color w:val="000000"/>
            <w:spacing w:val="-8"/>
            <w:sz w:val="24"/>
            <w:szCs w:val="24"/>
            <w:shd w:val="clear" w:color="auto" w:fill="FFFFFF"/>
            <w:lang w:val="en-US"/>
          </w:rPr>
          <w:t>Sixteenth Philippine Congress, 2014</w:t>
        </w:r>
      </w:hyperlink>
      <w:r w:rsidRPr="00E86B3B">
        <w:rPr>
          <w:rFonts w:ascii="Times New Roman" w:eastAsia="Georgia" w:hAnsi="Times New Roman" w:cs="Times New Roman"/>
          <w:color w:val="000000"/>
          <w:spacing w:val="-8"/>
          <w:sz w:val="24"/>
          <w:szCs w:val="24"/>
          <w:shd w:val="clear" w:color="auto" w:fill="FFFFFF"/>
          <w:lang w:val="en-US"/>
        </w:rPr>
        <w:t>), these legal basis are insufficient since “some national policies will have to be put in place to maintain the growth” of these internet platforms (</w:t>
      </w:r>
      <w:proofErr w:type="spellStart"/>
      <w:r w:rsidRPr="00E86B3B">
        <w:rPr>
          <w:rFonts w:ascii="Times New Roman" w:eastAsia="Georgia" w:hAnsi="Times New Roman" w:cs="Times New Roman"/>
          <w:color w:val="000000"/>
          <w:spacing w:val="-8"/>
          <w:sz w:val="24"/>
          <w:szCs w:val="24"/>
          <w:shd w:val="clear" w:color="auto" w:fill="FFFFFF"/>
          <w:lang w:val="en-US"/>
        </w:rPr>
        <w:fldChar w:fldCharType="begin"/>
      </w:r>
      <w:r w:rsidRPr="00E86B3B">
        <w:rPr>
          <w:rFonts w:ascii="Times New Roman" w:eastAsia="Georgia" w:hAnsi="Times New Roman" w:cs="Times New Roman"/>
          <w:color w:val="000000"/>
          <w:spacing w:val="-8"/>
          <w:sz w:val="24"/>
          <w:szCs w:val="24"/>
          <w:shd w:val="clear" w:color="auto" w:fill="FFFFFF"/>
          <w:lang w:val="en-US"/>
        </w:rPr>
        <w:instrText xml:space="preserve"> HYPERLINK "https://www.frontiersin.org/articles/10.3389/feduc.2020.576371/full" \l "B8" </w:instrText>
      </w:r>
      <w:r w:rsidRPr="00E86B3B">
        <w:rPr>
          <w:rFonts w:ascii="Times New Roman" w:eastAsia="Georgia" w:hAnsi="Times New Roman" w:cs="Times New Roman"/>
          <w:color w:val="000000"/>
          <w:spacing w:val="-8"/>
          <w:sz w:val="24"/>
          <w:szCs w:val="24"/>
          <w:shd w:val="clear" w:color="auto" w:fill="FFFFFF"/>
          <w:lang w:val="en-US"/>
        </w:rPr>
        <w:fldChar w:fldCharType="separate"/>
      </w:r>
      <w:r w:rsidRPr="00E86B3B">
        <w:rPr>
          <w:rFonts w:ascii="Times New Roman" w:eastAsia="Georgia" w:hAnsi="Times New Roman" w:cs="Times New Roman"/>
          <w:color w:val="000000"/>
          <w:spacing w:val="-8"/>
          <w:sz w:val="24"/>
          <w:szCs w:val="24"/>
          <w:shd w:val="clear" w:color="auto" w:fill="FFFFFF"/>
          <w:lang w:val="en-US"/>
        </w:rPr>
        <w:t>Bandalaria</w:t>
      </w:r>
      <w:proofErr w:type="spellEnd"/>
      <w:r w:rsidRPr="00E86B3B">
        <w:rPr>
          <w:rFonts w:ascii="Times New Roman" w:eastAsia="Georgia" w:hAnsi="Times New Roman" w:cs="Times New Roman"/>
          <w:color w:val="000000"/>
          <w:spacing w:val="-8"/>
          <w:sz w:val="24"/>
          <w:szCs w:val="24"/>
          <w:shd w:val="clear" w:color="auto" w:fill="FFFFFF"/>
          <w:lang w:val="en-US"/>
        </w:rPr>
        <w:t>, 2019</w:t>
      </w:r>
      <w:r w:rsidRPr="00E86B3B">
        <w:rPr>
          <w:rFonts w:ascii="Times New Roman" w:eastAsia="Georgia" w:hAnsi="Times New Roman" w:cs="Times New Roman"/>
          <w:color w:val="000000"/>
          <w:spacing w:val="-8"/>
          <w:sz w:val="24"/>
          <w:szCs w:val="24"/>
          <w:shd w:val="clear" w:color="auto" w:fill="FFFFFF"/>
          <w:lang w:val="en-US"/>
        </w:rPr>
        <w:fldChar w:fldCharType="end"/>
      </w:r>
      <w:r w:rsidRPr="00E86B3B">
        <w:rPr>
          <w:rFonts w:ascii="Times New Roman" w:eastAsia="Georgia" w:hAnsi="Times New Roman" w:cs="Times New Roman"/>
          <w:color w:val="000000"/>
          <w:spacing w:val="-8"/>
          <w:sz w:val="24"/>
          <w:szCs w:val="24"/>
          <w:shd w:val="clear" w:color="auto" w:fill="FFFFFF"/>
          <w:lang w:val="en-US"/>
        </w:rPr>
        <w:t xml:space="preserve">). </w:t>
      </w:r>
    </w:p>
    <w:p w14:paraId="5DC91A0D" w14:textId="77777777" w:rsidR="00E86B3B" w:rsidRPr="00E86B3B" w:rsidRDefault="00E86B3B" w:rsidP="00E86B3B">
      <w:pPr>
        <w:autoSpaceDE w:val="0"/>
        <w:autoSpaceDN w:val="0"/>
        <w:adjustRightInd w:val="0"/>
        <w:spacing w:line="360" w:lineRule="auto"/>
        <w:ind w:left="91" w:firstLine="718"/>
        <w:jc w:val="both"/>
        <w:rPr>
          <w:rFonts w:ascii="Times New Roman" w:eastAsia="Georgia" w:hAnsi="Times New Roman" w:cs="Times New Roman"/>
          <w:color w:val="000000"/>
          <w:spacing w:val="-8"/>
          <w:sz w:val="24"/>
          <w:szCs w:val="24"/>
          <w:shd w:val="clear" w:color="auto" w:fill="FFFFFF"/>
          <w:lang w:val="en-US"/>
        </w:rPr>
      </w:pPr>
    </w:p>
    <w:p w14:paraId="06F94E60" w14:textId="77777777" w:rsidR="00E86B3B" w:rsidRPr="00E86B3B" w:rsidRDefault="00E86B3B" w:rsidP="00E86B3B">
      <w:pPr>
        <w:autoSpaceDE w:val="0"/>
        <w:autoSpaceDN w:val="0"/>
        <w:adjustRightInd w:val="0"/>
        <w:spacing w:line="360" w:lineRule="auto"/>
        <w:ind w:leftChars="95" w:left="209" w:firstLineChars="12" w:firstLine="28"/>
        <w:jc w:val="both"/>
        <w:rPr>
          <w:rFonts w:ascii="Times New Roman" w:eastAsia="Georgia" w:hAnsi="Times New Roman" w:cs="Times New Roman"/>
          <w:b/>
          <w:bCs/>
          <w:color w:val="000000"/>
          <w:spacing w:val="-8"/>
          <w:sz w:val="24"/>
          <w:szCs w:val="24"/>
          <w:shd w:val="clear" w:color="auto" w:fill="FFFFFF"/>
          <w:lang w:val="en-US"/>
        </w:rPr>
      </w:pPr>
      <w:r w:rsidRPr="00E86B3B">
        <w:rPr>
          <w:rFonts w:ascii="Times New Roman" w:eastAsia="Georgia" w:hAnsi="Times New Roman" w:cs="Times New Roman"/>
          <w:b/>
          <w:bCs/>
          <w:color w:val="000000"/>
          <w:spacing w:val="-8"/>
          <w:sz w:val="24"/>
          <w:szCs w:val="24"/>
          <w:shd w:val="clear" w:color="auto" w:fill="FFFFFF"/>
          <w:lang w:val="en-US"/>
        </w:rPr>
        <w:t xml:space="preserve">Environmental Factor </w:t>
      </w:r>
    </w:p>
    <w:p w14:paraId="254070B3"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Our lives changed when a Filipino man who has not traveled out of the country tested positive for coronavirus last March 2020 and has been tagged as the first local case of the deadly Covid-19. This finally set the alarm in all Filipinos that the said virus was really </w:t>
      </w:r>
      <w:proofErr w:type="gramStart"/>
      <w:r w:rsidRPr="00E86B3B">
        <w:rPr>
          <w:rFonts w:ascii="Times New Roman" w:hAnsi="Times New Roman" w:cs="Times New Roman"/>
          <w:sz w:val="24"/>
          <w:szCs w:val="24"/>
          <w:lang w:val="en-US"/>
        </w:rPr>
        <w:t>spreading</w:t>
      </w:r>
      <w:proofErr w:type="gramEnd"/>
      <w:r w:rsidRPr="00E86B3B">
        <w:rPr>
          <w:rFonts w:ascii="Times New Roman" w:hAnsi="Times New Roman" w:cs="Times New Roman"/>
          <w:sz w:val="24"/>
          <w:szCs w:val="24"/>
          <w:lang w:val="en-US"/>
        </w:rPr>
        <w:t xml:space="preserve"> and the suspension of classes was implemented right after (https://doh.gov.ph). Due to the nature of the virus, particularly how it is transmitted, it has altered human behaviors, </w:t>
      </w:r>
      <w:proofErr w:type="gramStart"/>
      <w:r w:rsidRPr="00E86B3B">
        <w:rPr>
          <w:rFonts w:ascii="Times New Roman" w:hAnsi="Times New Roman" w:cs="Times New Roman"/>
          <w:sz w:val="24"/>
          <w:szCs w:val="24"/>
          <w:lang w:val="en-US"/>
        </w:rPr>
        <w:t>relations</w:t>
      </w:r>
      <w:proofErr w:type="gramEnd"/>
      <w:r w:rsidRPr="00E86B3B">
        <w:rPr>
          <w:rFonts w:ascii="Times New Roman" w:hAnsi="Times New Roman" w:cs="Times New Roman"/>
          <w:sz w:val="24"/>
          <w:szCs w:val="24"/>
          <w:lang w:val="en-US"/>
        </w:rPr>
        <w:t xml:space="preserve"> and lifestyles, and had profound impacts on the economic, political and cultural landscapes of societies across the world. It has likewise exacerbated poverty, </w:t>
      </w:r>
      <w:proofErr w:type="gramStart"/>
      <w:r w:rsidRPr="00E86B3B">
        <w:rPr>
          <w:rFonts w:ascii="Times New Roman" w:hAnsi="Times New Roman" w:cs="Times New Roman"/>
          <w:sz w:val="24"/>
          <w:szCs w:val="24"/>
          <w:lang w:val="en-US"/>
        </w:rPr>
        <w:t>discrimination</w:t>
      </w:r>
      <w:proofErr w:type="gramEnd"/>
      <w:r w:rsidRPr="00E86B3B">
        <w:rPr>
          <w:rFonts w:ascii="Times New Roman" w:hAnsi="Times New Roman" w:cs="Times New Roman"/>
          <w:sz w:val="24"/>
          <w:szCs w:val="24"/>
          <w:lang w:val="en-US"/>
        </w:rPr>
        <w:t xml:space="preserve"> and inequalities in many parts of the world, not only through how COVID-19 appears to be affecting poorer communities more </w:t>
      </w:r>
      <w:r w:rsidRPr="00E86B3B">
        <w:rPr>
          <w:rFonts w:ascii="Times New Roman" w:hAnsi="Times New Roman" w:cs="Times New Roman"/>
          <w:sz w:val="24"/>
          <w:szCs w:val="24"/>
          <w:lang w:val="en-US"/>
        </w:rPr>
        <w:lastRenderedPageBreak/>
        <w:t>than the rich, but also as a consequence of the measures taken by states to control the spread of the virus (</w:t>
      </w:r>
      <w:proofErr w:type="spellStart"/>
      <w:r w:rsidRPr="00E86B3B">
        <w:rPr>
          <w:rFonts w:ascii="Times New Roman" w:hAnsi="Times New Roman" w:cs="Times New Roman"/>
          <w:sz w:val="24"/>
          <w:szCs w:val="24"/>
          <w:lang w:val="en-US"/>
        </w:rPr>
        <w:t>Simbulan</w:t>
      </w:r>
      <w:proofErr w:type="spellEnd"/>
      <w:r w:rsidRPr="00E86B3B">
        <w:rPr>
          <w:rFonts w:ascii="Times New Roman" w:hAnsi="Times New Roman" w:cs="Times New Roman"/>
          <w:sz w:val="24"/>
          <w:szCs w:val="24"/>
          <w:lang w:val="en-US"/>
        </w:rPr>
        <w:t>, 2020).</w:t>
      </w:r>
    </w:p>
    <w:p w14:paraId="343042DE"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p>
    <w:p w14:paraId="3A820F32" w14:textId="77777777" w:rsidR="00E86B3B" w:rsidRPr="00E86B3B" w:rsidRDefault="00E86B3B" w:rsidP="00E86B3B">
      <w:pPr>
        <w:autoSpaceDE w:val="0"/>
        <w:autoSpaceDN w:val="0"/>
        <w:adjustRightInd w:val="0"/>
        <w:spacing w:line="360" w:lineRule="auto"/>
        <w:ind w:left="91" w:firstLine="149"/>
        <w:jc w:val="both"/>
        <w:rPr>
          <w:rFonts w:ascii="Times New Roman" w:hAnsi="Times New Roman" w:cs="Times New Roman"/>
          <w:b/>
          <w:bCs/>
          <w:sz w:val="24"/>
          <w:szCs w:val="24"/>
        </w:rPr>
      </w:pPr>
      <w:r w:rsidRPr="00E86B3B">
        <w:rPr>
          <w:rFonts w:ascii="Times New Roman" w:hAnsi="Times New Roman" w:cs="Times New Roman"/>
          <w:b/>
          <w:bCs/>
          <w:sz w:val="24"/>
          <w:szCs w:val="24"/>
          <w:lang w:val="en-US"/>
        </w:rPr>
        <w:t xml:space="preserve">Environmental </w:t>
      </w:r>
      <w:r w:rsidRPr="00E86B3B">
        <w:rPr>
          <w:rFonts w:ascii="Times New Roman" w:hAnsi="Times New Roman" w:cs="Times New Roman"/>
          <w:b/>
          <w:bCs/>
          <w:sz w:val="24"/>
          <w:szCs w:val="24"/>
        </w:rPr>
        <w:t xml:space="preserve">Effects of Online classes to student  </w:t>
      </w:r>
    </w:p>
    <w:p w14:paraId="2A8DD51F"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The COVID-19 pandemic has caused a drastic shift from traditional to online distance education which resulted in many difficulties to our learning delivery modes. (https://www.dpublication.com). The coronavirus pandemic has highlighted school opening woes that have long existed even before the health crisis happened (</w:t>
      </w:r>
      <w:proofErr w:type="spellStart"/>
      <w:r w:rsidRPr="00E86B3B">
        <w:rPr>
          <w:rFonts w:ascii="Times New Roman" w:hAnsi="Times New Roman" w:cs="Times New Roman"/>
          <w:sz w:val="24"/>
          <w:szCs w:val="24"/>
          <w:lang w:val="en-US"/>
        </w:rPr>
        <w:t>Magsambol</w:t>
      </w:r>
      <w:proofErr w:type="spellEnd"/>
      <w:r w:rsidRPr="00E86B3B">
        <w:rPr>
          <w:rFonts w:ascii="Times New Roman" w:hAnsi="Times New Roman" w:cs="Times New Roman"/>
          <w:sz w:val="24"/>
          <w:szCs w:val="24"/>
          <w:lang w:val="en-US"/>
        </w:rPr>
        <w:t>, 2020). Online schooling with a limited enrolment period and no technical support is not enough. ‘Gap year’ students must not be overlooked and ignored by the government and education authorities. Their physical and economic lockdown must not spill over to the intellectual (</w:t>
      </w:r>
      <w:proofErr w:type="spellStart"/>
      <w:r w:rsidRPr="00E86B3B">
        <w:rPr>
          <w:rFonts w:ascii="Times New Roman" w:hAnsi="Times New Roman" w:cs="Times New Roman"/>
          <w:sz w:val="24"/>
          <w:szCs w:val="24"/>
          <w:lang w:val="en-US"/>
        </w:rPr>
        <w:t>Uaminal</w:t>
      </w:r>
      <w:proofErr w:type="spellEnd"/>
      <w:r w:rsidRPr="00E86B3B">
        <w:rPr>
          <w:rFonts w:ascii="Times New Roman" w:hAnsi="Times New Roman" w:cs="Times New Roman"/>
          <w:sz w:val="24"/>
          <w:szCs w:val="24"/>
          <w:lang w:val="en-US"/>
        </w:rPr>
        <w:t>, 2020).</w:t>
      </w:r>
    </w:p>
    <w:p w14:paraId="1E35C594"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Educational institutions worldwide need to adapt to the barriers brought by the pandemic by transitioning to online platforms as an alternative place for learning. Some claim online learning is an indispensable alternative to making up for the lost presence in physical classrooms, while others struggle as they adjust to the digital environment (</w:t>
      </w:r>
      <w:proofErr w:type="spellStart"/>
      <w:r w:rsidRPr="00E86B3B">
        <w:rPr>
          <w:rFonts w:ascii="Times New Roman" w:hAnsi="Times New Roman" w:cs="Times New Roman"/>
          <w:sz w:val="24"/>
          <w:szCs w:val="24"/>
          <w:lang w:val="en-US"/>
        </w:rPr>
        <w:t>Delas</w:t>
      </w:r>
      <w:proofErr w:type="spellEnd"/>
      <w:r w:rsidRPr="00E86B3B">
        <w:rPr>
          <w:rFonts w:ascii="Times New Roman" w:hAnsi="Times New Roman" w:cs="Times New Roman"/>
          <w:sz w:val="24"/>
          <w:szCs w:val="24"/>
          <w:lang w:val="en-US"/>
        </w:rPr>
        <w:t xml:space="preserve"> </w:t>
      </w:r>
      <w:proofErr w:type="spellStart"/>
      <w:r w:rsidRPr="00E86B3B">
        <w:rPr>
          <w:rFonts w:ascii="Times New Roman" w:hAnsi="Times New Roman" w:cs="Times New Roman"/>
          <w:sz w:val="24"/>
          <w:szCs w:val="24"/>
          <w:lang w:val="en-US"/>
        </w:rPr>
        <w:t>Peñas</w:t>
      </w:r>
      <w:proofErr w:type="spellEnd"/>
      <w:r w:rsidRPr="00E86B3B">
        <w:rPr>
          <w:rFonts w:ascii="Times New Roman" w:hAnsi="Times New Roman" w:cs="Times New Roman"/>
          <w:sz w:val="24"/>
          <w:szCs w:val="24"/>
          <w:lang w:val="en-US"/>
        </w:rPr>
        <w:t xml:space="preserve">, 2020). In some instances, these arrangements became </w:t>
      </w:r>
      <w:proofErr w:type="gramStart"/>
      <w:r w:rsidRPr="00E86B3B">
        <w:rPr>
          <w:rFonts w:ascii="Times New Roman" w:hAnsi="Times New Roman" w:cs="Times New Roman"/>
          <w:sz w:val="24"/>
          <w:szCs w:val="24"/>
          <w:lang w:val="en-US"/>
        </w:rPr>
        <w:t>unsustainable</w:t>
      </w:r>
      <w:proofErr w:type="gramEnd"/>
      <w:r w:rsidRPr="00E86B3B">
        <w:rPr>
          <w:rFonts w:ascii="Times New Roman" w:hAnsi="Times New Roman" w:cs="Times New Roman"/>
          <w:sz w:val="24"/>
          <w:szCs w:val="24"/>
          <w:lang w:val="en-US"/>
        </w:rPr>
        <w:t xml:space="preserve"> and some universities had to suspend remote or online classes because the uneven socioeconomic status of students affected their access to these modalities of learning (</w:t>
      </w:r>
      <w:proofErr w:type="spellStart"/>
      <w:r w:rsidRPr="00E86B3B">
        <w:rPr>
          <w:rFonts w:ascii="Times New Roman" w:hAnsi="Times New Roman" w:cs="Times New Roman"/>
          <w:sz w:val="24"/>
          <w:szCs w:val="24"/>
          <w:lang w:val="en-US"/>
        </w:rPr>
        <w:t>Simbulan</w:t>
      </w:r>
      <w:proofErr w:type="spellEnd"/>
      <w:r w:rsidRPr="00E86B3B">
        <w:rPr>
          <w:rFonts w:ascii="Times New Roman" w:hAnsi="Times New Roman" w:cs="Times New Roman"/>
          <w:sz w:val="24"/>
          <w:szCs w:val="24"/>
          <w:lang w:val="en-US"/>
        </w:rPr>
        <w:t>, 2020).</w:t>
      </w:r>
    </w:p>
    <w:p w14:paraId="0FE984E7"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One of the things that the students have a hard time balancing with their </w:t>
      </w:r>
      <w:proofErr w:type="gramStart"/>
      <w:r w:rsidRPr="00E86B3B">
        <w:rPr>
          <w:rFonts w:ascii="Times New Roman" w:hAnsi="Times New Roman" w:cs="Times New Roman"/>
          <w:sz w:val="24"/>
          <w:szCs w:val="24"/>
          <w:lang w:val="en-US"/>
        </w:rPr>
        <w:t>school works</w:t>
      </w:r>
      <w:proofErr w:type="gramEnd"/>
      <w:r w:rsidRPr="00E86B3B">
        <w:rPr>
          <w:rFonts w:ascii="Times New Roman" w:hAnsi="Times New Roman" w:cs="Times New Roman"/>
          <w:sz w:val="24"/>
          <w:szCs w:val="24"/>
          <w:lang w:val="en-US"/>
        </w:rPr>
        <w:t xml:space="preserve"> at home are the household chores that can’t seem to stop and adjust for their online class schedule. Household activities have been theorized as among the impediment to girls’ concentration in school activities and performing well in their studies. While this separation of activity may seem fair, in </w:t>
      </w:r>
      <w:proofErr w:type="gramStart"/>
      <w:r w:rsidRPr="00E86B3B">
        <w:rPr>
          <w:rFonts w:ascii="Times New Roman" w:hAnsi="Times New Roman" w:cs="Times New Roman"/>
          <w:sz w:val="24"/>
          <w:szCs w:val="24"/>
          <w:lang w:val="en-US"/>
        </w:rPr>
        <w:t>actual fact</w:t>
      </w:r>
      <w:proofErr w:type="gramEnd"/>
      <w:r w:rsidRPr="00E86B3B">
        <w:rPr>
          <w:rFonts w:ascii="Times New Roman" w:hAnsi="Times New Roman" w:cs="Times New Roman"/>
          <w:sz w:val="24"/>
          <w:szCs w:val="24"/>
          <w:lang w:val="en-US"/>
        </w:rPr>
        <w:t xml:space="preserve">, household activities are unscheduled and therefore, more time consuming and tiring than those performed outside the house. Outdoor activities are normally scheduled (Emmanuel, 2015). While the home may present comfort, students voiced difficulty with balancing and home responsibilities and remote learning. It keeps their time divided (https://files.eric.ed.gov). It was concluded that the main reasons of having an ability to have high academic performance and do housework as well is based on their balanced time-management skill and being well-organized in </w:t>
      </w:r>
      <w:proofErr w:type="gramStart"/>
      <w:r w:rsidRPr="00E86B3B">
        <w:rPr>
          <w:rFonts w:ascii="Times New Roman" w:hAnsi="Times New Roman" w:cs="Times New Roman"/>
          <w:sz w:val="24"/>
          <w:szCs w:val="24"/>
          <w:lang w:val="en-US"/>
        </w:rPr>
        <w:t>every day</w:t>
      </w:r>
      <w:proofErr w:type="gramEnd"/>
      <w:r w:rsidRPr="00E86B3B">
        <w:rPr>
          <w:rFonts w:ascii="Times New Roman" w:hAnsi="Times New Roman" w:cs="Times New Roman"/>
          <w:sz w:val="24"/>
          <w:szCs w:val="24"/>
          <w:lang w:val="en-US"/>
        </w:rPr>
        <w:t xml:space="preserve"> routine (https://articlekz.com).</w:t>
      </w:r>
    </w:p>
    <w:p w14:paraId="0C9C45FF"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lastRenderedPageBreak/>
        <w:t xml:space="preserve">But aside from the household chores, members of the family </w:t>
      </w:r>
      <w:proofErr w:type="gramStart"/>
      <w:r w:rsidRPr="00E86B3B">
        <w:rPr>
          <w:rFonts w:ascii="Times New Roman" w:hAnsi="Times New Roman" w:cs="Times New Roman"/>
          <w:sz w:val="24"/>
          <w:szCs w:val="24"/>
          <w:lang w:val="en-US"/>
        </w:rPr>
        <w:t>is</w:t>
      </w:r>
      <w:proofErr w:type="gramEnd"/>
      <w:r w:rsidRPr="00E86B3B">
        <w:rPr>
          <w:rFonts w:ascii="Times New Roman" w:hAnsi="Times New Roman" w:cs="Times New Roman"/>
          <w:sz w:val="24"/>
          <w:szCs w:val="24"/>
          <w:lang w:val="en-US"/>
        </w:rPr>
        <w:t xml:space="preserve"> also considered as one of the biggest factors in students distractions during online class. Most houses in the city aren’t built with soundproofs. All the noises coming from inside and outside the house are beyond control. Also, privacy is a challenge as most families are crammed in a small house or apartment, leaving no room intended for online class (https://www.dpublication.com). And so, even family members can represent distractions by talking to you, innocently asking questions. It can be hard to say no to loved ones, but it is important to establish boundaries and make sure everyone understands which disruptions are acceptable and which should wait until your study time is complete (https://www.affordablecollegesonline.org). What worst is when the siblings even </w:t>
      </w:r>
      <w:proofErr w:type="gramStart"/>
      <w:r w:rsidRPr="00E86B3B">
        <w:rPr>
          <w:rFonts w:ascii="Times New Roman" w:hAnsi="Times New Roman" w:cs="Times New Roman"/>
          <w:sz w:val="24"/>
          <w:szCs w:val="24"/>
          <w:lang w:val="en-US"/>
        </w:rPr>
        <w:t>have to</w:t>
      </w:r>
      <w:proofErr w:type="gramEnd"/>
      <w:r w:rsidRPr="00E86B3B">
        <w:rPr>
          <w:rFonts w:ascii="Times New Roman" w:hAnsi="Times New Roman" w:cs="Times New Roman"/>
          <w:sz w:val="24"/>
          <w:szCs w:val="24"/>
          <w:lang w:val="en-US"/>
        </w:rPr>
        <w:t xml:space="preserve"> fight on who will use the one device or gadget they have at home for their online class (Santos, 2020). Negativity can come from various sources, from family, friends and partners not necessarily offering you the support and encouragement you need, which could lead to anxiety and poor academic performance (Cooper, 2017). That’s why according to Scalar, people who work from home usually need quiet environments to keep them concentrated, and as a student, you need such environments even more. A quiet environment gives you the peace of mind you need to concentrate and makes studying less boring. Finding that quiet place at home is indeed a struggle that each </w:t>
      </w:r>
      <w:proofErr w:type="gramStart"/>
      <w:r w:rsidRPr="00E86B3B">
        <w:rPr>
          <w:rFonts w:ascii="Times New Roman" w:hAnsi="Times New Roman" w:cs="Times New Roman"/>
          <w:sz w:val="24"/>
          <w:szCs w:val="24"/>
          <w:lang w:val="en-US"/>
        </w:rPr>
        <w:t>students</w:t>
      </w:r>
      <w:proofErr w:type="gramEnd"/>
      <w:r w:rsidRPr="00E86B3B">
        <w:rPr>
          <w:rFonts w:ascii="Times New Roman" w:hAnsi="Times New Roman" w:cs="Times New Roman"/>
          <w:sz w:val="24"/>
          <w:szCs w:val="24"/>
          <w:lang w:val="en-US"/>
        </w:rPr>
        <w:t xml:space="preserve"> face nowadays (2020).</w:t>
      </w:r>
    </w:p>
    <w:p w14:paraId="62360454"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It was undoubtedly a very unpleasant experience for students to abruptly shift from the traditional normal education system to embracing the new normal with its blended learning system, otherwise known as on-line learning. The environmental factors, as experienced has been one of the </w:t>
      </w:r>
      <w:proofErr w:type="gramStart"/>
      <w:r w:rsidRPr="00E86B3B">
        <w:rPr>
          <w:rFonts w:ascii="Times New Roman" w:hAnsi="Times New Roman" w:cs="Times New Roman"/>
          <w:sz w:val="24"/>
          <w:szCs w:val="24"/>
          <w:lang w:val="en-US"/>
        </w:rPr>
        <w:t>pointed out</w:t>
      </w:r>
      <w:proofErr w:type="gramEnd"/>
      <w:r w:rsidRPr="00E86B3B">
        <w:rPr>
          <w:rFonts w:ascii="Times New Roman" w:hAnsi="Times New Roman" w:cs="Times New Roman"/>
          <w:sz w:val="24"/>
          <w:szCs w:val="24"/>
          <w:lang w:val="en-US"/>
        </w:rPr>
        <w:t xml:space="preserve"> barrier to communication that posts the most distraction to this particular type of learning system that we presently have.</w:t>
      </w:r>
    </w:p>
    <w:p w14:paraId="4D50E94D"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As it is, the unwanted background noise in the common learning environments in the Philippines is already exceeding the maximum level recommended by the World Health Organization (WHO) during teaching and studying sessions even before the pandemic happened (</w:t>
      </w:r>
      <w:proofErr w:type="spellStart"/>
      <w:r w:rsidRPr="00E86B3B">
        <w:rPr>
          <w:rFonts w:ascii="Times New Roman" w:hAnsi="Times New Roman" w:cs="Times New Roman"/>
          <w:sz w:val="24"/>
          <w:szCs w:val="24"/>
          <w:lang w:val="en-US"/>
        </w:rPr>
        <w:t>Diaco</w:t>
      </w:r>
      <w:proofErr w:type="spellEnd"/>
      <w:r w:rsidRPr="00E86B3B">
        <w:rPr>
          <w:rFonts w:ascii="Times New Roman" w:hAnsi="Times New Roman" w:cs="Times New Roman"/>
          <w:sz w:val="24"/>
          <w:szCs w:val="24"/>
          <w:lang w:val="en-US"/>
        </w:rPr>
        <w:t xml:space="preserve">, 2014), totally affecting the college </w:t>
      </w:r>
      <w:proofErr w:type="gramStart"/>
      <w:r w:rsidRPr="00E86B3B">
        <w:rPr>
          <w:rFonts w:ascii="Times New Roman" w:hAnsi="Times New Roman" w:cs="Times New Roman"/>
          <w:sz w:val="24"/>
          <w:szCs w:val="24"/>
          <w:lang w:val="en-US"/>
        </w:rPr>
        <w:t>students</w:t>
      </w:r>
      <w:proofErr w:type="gramEnd"/>
      <w:r w:rsidRPr="00E86B3B">
        <w:rPr>
          <w:rFonts w:ascii="Times New Roman" w:hAnsi="Times New Roman" w:cs="Times New Roman"/>
          <w:sz w:val="24"/>
          <w:szCs w:val="24"/>
          <w:lang w:val="en-US"/>
        </w:rPr>
        <w:t xml:space="preserve"> cognitive performances. </w:t>
      </w:r>
      <w:proofErr w:type="spellStart"/>
      <w:r w:rsidRPr="00E86B3B">
        <w:rPr>
          <w:rFonts w:ascii="Times New Roman" w:hAnsi="Times New Roman" w:cs="Times New Roman"/>
          <w:sz w:val="24"/>
          <w:szCs w:val="24"/>
          <w:lang w:val="en-US"/>
        </w:rPr>
        <w:t>Moreso</w:t>
      </w:r>
      <w:proofErr w:type="spellEnd"/>
      <w:r w:rsidRPr="00E86B3B">
        <w:rPr>
          <w:rFonts w:ascii="Times New Roman" w:hAnsi="Times New Roman" w:cs="Times New Roman"/>
          <w:sz w:val="24"/>
          <w:szCs w:val="24"/>
          <w:lang w:val="en-US"/>
        </w:rPr>
        <w:t xml:space="preserve"> now, that students are left without </w:t>
      </w:r>
      <w:proofErr w:type="gramStart"/>
      <w:r w:rsidRPr="00E86B3B">
        <w:rPr>
          <w:rFonts w:ascii="Times New Roman" w:hAnsi="Times New Roman" w:cs="Times New Roman"/>
          <w:sz w:val="24"/>
          <w:szCs w:val="24"/>
          <w:lang w:val="en-US"/>
        </w:rPr>
        <w:t>much</w:t>
      </w:r>
      <w:proofErr w:type="gramEnd"/>
      <w:r w:rsidRPr="00E86B3B">
        <w:rPr>
          <w:rFonts w:ascii="Times New Roman" w:hAnsi="Times New Roman" w:cs="Times New Roman"/>
          <w:sz w:val="24"/>
          <w:szCs w:val="24"/>
          <w:lang w:val="en-US"/>
        </w:rPr>
        <w:t xml:space="preserve"> choices but to take a totally different way of learning in their own homes, as today every school is adapting online classes due to the Covid 19 pandemic. </w:t>
      </w:r>
    </w:p>
    <w:p w14:paraId="34130032"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The type of noise makes different effects in the cognitive performance of a person and in the activities like reading, memory, attention. Acute noise </w:t>
      </w:r>
      <w:proofErr w:type="gramStart"/>
      <w:r w:rsidRPr="00E86B3B">
        <w:rPr>
          <w:rFonts w:ascii="Times New Roman" w:hAnsi="Times New Roman" w:cs="Times New Roman"/>
          <w:sz w:val="24"/>
          <w:szCs w:val="24"/>
          <w:lang w:val="en-US"/>
        </w:rPr>
        <w:t>are</w:t>
      </w:r>
      <w:proofErr w:type="gramEnd"/>
      <w:r w:rsidRPr="00E86B3B">
        <w:rPr>
          <w:rFonts w:ascii="Times New Roman" w:hAnsi="Times New Roman" w:cs="Times New Roman"/>
          <w:sz w:val="24"/>
          <w:szCs w:val="24"/>
          <w:lang w:val="en-US"/>
        </w:rPr>
        <w:t xml:space="preserve"> more likely to impact the attention </w:t>
      </w:r>
      <w:r w:rsidRPr="00E86B3B">
        <w:rPr>
          <w:rFonts w:ascii="Times New Roman" w:hAnsi="Times New Roman" w:cs="Times New Roman"/>
          <w:sz w:val="24"/>
          <w:szCs w:val="24"/>
          <w:lang w:val="en-US"/>
        </w:rPr>
        <w:lastRenderedPageBreak/>
        <w:t>and memory skills while the chronic noise is the most impairing to language skills (</w:t>
      </w:r>
      <w:proofErr w:type="spellStart"/>
      <w:r w:rsidRPr="00E86B3B">
        <w:rPr>
          <w:rFonts w:ascii="Times New Roman" w:hAnsi="Times New Roman" w:cs="Times New Roman"/>
          <w:sz w:val="24"/>
          <w:szCs w:val="24"/>
          <w:lang w:val="en-US"/>
        </w:rPr>
        <w:t>Massonnie</w:t>
      </w:r>
      <w:proofErr w:type="spellEnd"/>
      <w:r w:rsidRPr="00E86B3B">
        <w:rPr>
          <w:rFonts w:ascii="Times New Roman" w:hAnsi="Times New Roman" w:cs="Times New Roman"/>
          <w:sz w:val="24"/>
          <w:szCs w:val="24"/>
          <w:lang w:val="en-US"/>
        </w:rPr>
        <w:t xml:space="preserve"> et.al., 2020). Some recommendations to avoid noise distractions such as turning off </w:t>
      </w:r>
      <w:proofErr w:type="gramStart"/>
      <w:r w:rsidRPr="00E86B3B">
        <w:rPr>
          <w:rFonts w:ascii="Times New Roman" w:hAnsi="Times New Roman" w:cs="Times New Roman"/>
          <w:sz w:val="24"/>
          <w:szCs w:val="24"/>
          <w:lang w:val="en-US"/>
        </w:rPr>
        <w:t>music, and</w:t>
      </w:r>
      <w:proofErr w:type="gramEnd"/>
      <w:r w:rsidRPr="00E86B3B">
        <w:rPr>
          <w:rFonts w:ascii="Times New Roman" w:hAnsi="Times New Roman" w:cs="Times New Roman"/>
          <w:sz w:val="24"/>
          <w:szCs w:val="24"/>
          <w:lang w:val="en-US"/>
        </w:rPr>
        <w:t xml:space="preserve"> using noise blocking earphones are a big help (Fleming, 2019). </w:t>
      </w:r>
    </w:p>
    <w:p w14:paraId="57FB541B"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Surveys and observations show that during online classes, students would try to find the most convenient space in their house to have a quieter working place, but unfortunately for others who they do not have much of a space in their homes. Thus, the complaints of difficulty in learning for them. Additionally, as a faculty you can identify that students has very limited personal space as you can hear the background noise when talking to the students and could see regular appearance of family members on the camera feed background more than usual (42Gears, 2020).</w:t>
      </w:r>
    </w:p>
    <w:p w14:paraId="5FD676C2"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As pointed out by Alec Olson (</w:t>
      </w:r>
      <w:proofErr w:type="gramStart"/>
      <w:r w:rsidRPr="00E86B3B">
        <w:rPr>
          <w:rFonts w:ascii="Times New Roman" w:hAnsi="Times New Roman" w:cs="Times New Roman"/>
          <w:sz w:val="24"/>
          <w:szCs w:val="24"/>
          <w:lang w:val="en-US"/>
        </w:rPr>
        <w:t>February,</w:t>
      </w:r>
      <w:proofErr w:type="gramEnd"/>
      <w:r w:rsidRPr="00E86B3B">
        <w:rPr>
          <w:rFonts w:ascii="Times New Roman" w:hAnsi="Times New Roman" w:cs="Times New Roman"/>
          <w:sz w:val="24"/>
          <w:szCs w:val="24"/>
          <w:lang w:val="en-US"/>
        </w:rPr>
        <w:t xml:space="preserve"> 2021) in his article, Classroom Audio Challenges and How To Solve Them: “Hearing is the primary portal to learning, with up to 75% of a student's day dedicated to listening activities. Clear audio leads to better educational outcomes for both students and teachers. It can also lessen stress in students, and save teachers from voice fatigue or illness, which accounts for 16% of teacher absenteeism”. </w:t>
      </w:r>
    </w:p>
    <w:p w14:paraId="4196E058" w14:textId="77777777" w:rsidR="00E86B3B" w:rsidRP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There have been some efforts undertaken by the local government to lessen </w:t>
      </w:r>
      <w:proofErr w:type="gramStart"/>
      <w:r w:rsidRPr="00E86B3B">
        <w:rPr>
          <w:rFonts w:ascii="Times New Roman" w:hAnsi="Times New Roman" w:cs="Times New Roman"/>
          <w:sz w:val="24"/>
          <w:szCs w:val="24"/>
          <w:lang w:val="en-US"/>
        </w:rPr>
        <w:t>this struggles</w:t>
      </w:r>
      <w:proofErr w:type="gramEnd"/>
      <w:r w:rsidRPr="00E86B3B">
        <w:rPr>
          <w:rFonts w:ascii="Times New Roman" w:hAnsi="Times New Roman" w:cs="Times New Roman"/>
          <w:sz w:val="24"/>
          <w:szCs w:val="24"/>
          <w:lang w:val="en-US"/>
        </w:rPr>
        <w:t xml:space="preserve"> which sources are mostly coming from the inimical surroundings at home which made it not conducive for studying and therefore learning, such as neighbor’s unconcerned use of </w:t>
      </w:r>
      <w:proofErr w:type="spellStart"/>
      <w:r w:rsidRPr="00E86B3B">
        <w:rPr>
          <w:rFonts w:ascii="Times New Roman" w:hAnsi="Times New Roman" w:cs="Times New Roman"/>
          <w:sz w:val="24"/>
          <w:szCs w:val="24"/>
          <w:lang w:val="en-US"/>
        </w:rPr>
        <w:t>videoke</w:t>
      </w:r>
      <w:proofErr w:type="spellEnd"/>
      <w:r w:rsidRPr="00E86B3B">
        <w:rPr>
          <w:rFonts w:ascii="Times New Roman" w:hAnsi="Times New Roman" w:cs="Times New Roman"/>
          <w:sz w:val="24"/>
          <w:szCs w:val="24"/>
          <w:lang w:val="en-US"/>
        </w:rPr>
        <w:t xml:space="preserve">, animals annoying sounds, and neighborhood quarrels. Some local authorities had passed on some ordinance to regulate and avoid disturbances during online classes, (Lalu, 2020), and still urging other LGUs to enact ordinances prohibiting </w:t>
      </w:r>
      <w:proofErr w:type="spellStart"/>
      <w:r w:rsidRPr="00E86B3B">
        <w:rPr>
          <w:rFonts w:ascii="Times New Roman" w:hAnsi="Times New Roman" w:cs="Times New Roman"/>
          <w:sz w:val="24"/>
          <w:szCs w:val="24"/>
          <w:lang w:val="en-US"/>
        </w:rPr>
        <w:t>videoke</w:t>
      </w:r>
      <w:proofErr w:type="spellEnd"/>
      <w:r w:rsidRPr="00E86B3B">
        <w:rPr>
          <w:rFonts w:ascii="Times New Roman" w:hAnsi="Times New Roman" w:cs="Times New Roman"/>
          <w:sz w:val="24"/>
          <w:szCs w:val="24"/>
          <w:lang w:val="en-US"/>
        </w:rPr>
        <w:t xml:space="preserve"> and other loud distracting noises to address the problem (Luna, 2020).</w:t>
      </w:r>
    </w:p>
    <w:p w14:paraId="5945F355" w14:textId="77777777" w:rsidR="00E86B3B" w:rsidRDefault="00E86B3B" w:rsidP="00E86B3B">
      <w:pPr>
        <w:autoSpaceDE w:val="0"/>
        <w:autoSpaceDN w:val="0"/>
        <w:adjustRightInd w:val="0"/>
        <w:spacing w:line="360" w:lineRule="auto"/>
        <w:ind w:left="91" w:firstLine="718"/>
        <w:jc w:val="both"/>
        <w:rPr>
          <w:rFonts w:ascii="Times New Roman" w:hAnsi="Times New Roman" w:cs="Times New Roman"/>
          <w:sz w:val="24"/>
          <w:szCs w:val="24"/>
          <w:lang w:val="en-US"/>
        </w:rPr>
      </w:pPr>
      <w:r w:rsidRPr="00E86B3B">
        <w:rPr>
          <w:rFonts w:ascii="Times New Roman" w:hAnsi="Times New Roman" w:cs="Times New Roman"/>
          <w:sz w:val="24"/>
          <w:szCs w:val="24"/>
          <w:lang w:val="en-US"/>
        </w:rPr>
        <w:t xml:space="preserve">For kids and teens who struggle with focus, distance learning can be especially difficult (https://www.understood.org). According to Asia Society Philippines, this pandemic pronounced the distance between students and their formal schooling, and for that matter, the gulf between privileged students and </w:t>
      </w:r>
      <w:proofErr w:type="gramStart"/>
      <w:r w:rsidRPr="00E86B3B">
        <w:rPr>
          <w:rFonts w:ascii="Times New Roman" w:hAnsi="Times New Roman" w:cs="Times New Roman"/>
          <w:sz w:val="24"/>
          <w:szCs w:val="24"/>
          <w:lang w:val="en-US"/>
        </w:rPr>
        <w:t>the actual majority of</w:t>
      </w:r>
      <w:proofErr w:type="gramEnd"/>
      <w:r w:rsidRPr="00E86B3B">
        <w:rPr>
          <w:rFonts w:ascii="Times New Roman" w:hAnsi="Times New Roman" w:cs="Times New Roman"/>
          <w:sz w:val="24"/>
          <w:szCs w:val="24"/>
          <w:lang w:val="en-US"/>
        </w:rPr>
        <w:t xml:space="preserve"> their fellow learners (https://asiasociety.org). The lack of environments conducive to learning at home and the effectiveness of the online lectures (</w:t>
      </w:r>
      <w:proofErr w:type="spellStart"/>
      <w:r w:rsidRPr="00E86B3B">
        <w:rPr>
          <w:rFonts w:ascii="Times New Roman" w:hAnsi="Times New Roman" w:cs="Times New Roman"/>
          <w:sz w:val="24"/>
          <w:szCs w:val="24"/>
          <w:lang w:val="en-US"/>
        </w:rPr>
        <w:t>Bagayas</w:t>
      </w:r>
      <w:proofErr w:type="spellEnd"/>
      <w:r w:rsidRPr="00E86B3B">
        <w:rPr>
          <w:rFonts w:ascii="Times New Roman" w:hAnsi="Times New Roman" w:cs="Times New Roman"/>
          <w:sz w:val="24"/>
          <w:szCs w:val="24"/>
          <w:lang w:val="en-US"/>
        </w:rPr>
        <w:t xml:space="preserve">, 2020). Try organizing a dedicated study room that has adequate lighting and ventilation to help keep them focused (2020). As mentioned by Arturo </w:t>
      </w:r>
      <w:proofErr w:type="spellStart"/>
      <w:r w:rsidRPr="00E86B3B">
        <w:rPr>
          <w:rFonts w:ascii="Times New Roman" w:hAnsi="Times New Roman" w:cs="Times New Roman"/>
          <w:sz w:val="24"/>
          <w:szCs w:val="24"/>
          <w:lang w:val="en-US"/>
        </w:rPr>
        <w:t>Realyvásquez</w:t>
      </w:r>
      <w:proofErr w:type="spellEnd"/>
      <w:r w:rsidRPr="00E86B3B">
        <w:rPr>
          <w:rFonts w:ascii="Times New Roman" w:hAnsi="Times New Roman" w:cs="Times New Roman"/>
          <w:sz w:val="24"/>
          <w:szCs w:val="24"/>
          <w:lang w:val="en-US"/>
        </w:rPr>
        <w:t>-Vargas et al.</w:t>
      </w:r>
      <w:proofErr w:type="gramStart"/>
      <w:r w:rsidRPr="00E86B3B">
        <w:rPr>
          <w:rFonts w:ascii="Times New Roman" w:hAnsi="Times New Roman" w:cs="Times New Roman"/>
          <w:sz w:val="24"/>
          <w:szCs w:val="24"/>
          <w:lang w:val="en-US"/>
        </w:rPr>
        <w:t>,  (</w:t>
      </w:r>
      <w:proofErr w:type="gramEnd"/>
      <w:r w:rsidRPr="00E86B3B">
        <w:rPr>
          <w:rFonts w:ascii="Times New Roman" w:hAnsi="Times New Roman" w:cs="Times New Roman"/>
          <w:sz w:val="24"/>
          <w:szCs w:val="24"/>
          <w:lang w:val="en-US"/>
        </w:rPr>
        <w:t xml:space="preserve">2020), the previous information revealed that students can be exposed to uncomfortable and unsafe </w:t>
      </w:r>
      <w:r w:rsidRPr="00E86B3B">
        <w:rPr>
          <w:rFonts w:ascii="Times New Roman" w:hAnsi="Times New Roman" w:cs="Times New Roman"/>
          <w:sz w:val="24"/>
          <w:szCs w:val="24"/>
          <w:lang w:val="en-US"/>
        </w:rPr>
        <w:lastRenderedPageBreak/>
        <w:t>conditions in online classrooms, and their academic performance may be consequently affected. Take a second and look around the house for an open area against a wall that you can set your computer up against. A blank wall behind your monitor might seem a little boring, but a still background is less likely to take your attention away from your studies (https://hallmarkuniversity.edu). Education Leonor Briones said that we need to encourage not only our teachers but our learners to not only specialize and memorize; but to know many things, to know how to analyze, to know how to be objective, to know how to come to break a problem apart and come up with a solution (Montemayor, 2020).</w:t>
      </w:r>
    </w:p>
    <w:p w14:paraId="640BA056" w14:textId="6B94F086" w:rsidR="00E86B3B" w:rsidRPr="00E86B3B" w:rsidRDefault="00E86B3B" w:rsidP="00E86B3B">
      <w:pPr>
        <w:autoSpaceDE w:val="0"/>
        <w:autoSpaceDN w:val="0"/>
        <w:adjustRightInd w:val="0"/>
        <w:spacing w:line="360" w:lineRule="auto"/>
        <w:jc w:val="both"/>
        <w:rPr>
          <w:rFonts w:ascii="Times New Roman" w:hAnsi="Times New Roman" w:cs="Times New Roman"/>
          <w:sz w:val="24"/>
          <w:szCs w:val="24"/>
          <w:lang w:val="en-US"/>
        </w:rPr>
      </w:pPr>
      <w:r w:rsidRPr="00E86B3B">
        <w:rPr>
          <w:rFonts w:ascii="Times New Roman" w:hAnsi="Times New Roman" w:cs="Times New Roman"/>
          <w:b/>
          <w:bCs/>
          <w:sz w:val="24"/>
          <w:szCs w:val="24"/>
        </w:rPr>
        <w:t xml:space="preserve">Method of Research </w:t>
      </w:r>
    </w:p>
    <w:p w14:paraId="4C3452D8" w14:textId="77777777" w:rsidR="00E86B3B" w:rsidRDefault="00E86B3B" w:rsidP="00E86B3B">
      <w:pPr>
        <w:spacing w:line="360" w:lineRule="auto"/>
        <w:ind w:firstLine="720"/>
        <w:jc w:val="both"/>
        <w:rPr>
          <w:rFonts w:ascii="Times New Roman" w:hAnsi="Times New Roman" w:cs="Times New Roman"/>
          <w:color w:val="1D1B11"/>
          <w:sz w:val="24"/>
          <w:szCs w:val="24"/>
        </w:rPr>
      </w:pPr>
      <w:r w:rsidRPr="00E86B3B">
        <w:rPr>
          <w:rFonts w:ascii="Times New Roman" w:hAnsi="Times New Roman" w:cs="Times New Roman"/>
          <w:sz w:val="24"/>
          <w:szCs w:val="24"/>
        </w:rPr>
        <w:t xml:space="preserve">This study used the descriptive method of research which describes the nature of a situation, as it exists at the time of study. The descriptive research involves the collection of data </w:t>
      </w:r>
      <w:proofErr w:type="gramStart"/>
      <w:r w:rsidRPr="00E86B3B">
        <w:rPr>
          <w:rFonts w:ascii="Times New Roman" w:hAnsi="Times New Roman" w:cs="Times New Roman"/>
          <w:sz w:val="24"/>
          <w:szCs w:val="24"/>
        </w:rPr>
        <w:t>in order to</w:t>
      </w:r>
      <w:proofErr w:type="gramEnd"/>
      <w:r w:rsidRPr="00E86B3B">
        <w:rPr>
          <w:rFonts w:ascii="Times New Roman" w:hAnsi="Times New Roman" w:cs="Times New Roman"/>
          <w:sz w:val="24"/>
          <w:szCs w:val="24"/>
        </w:rPr>
        <w:t xml:space="preserve"> test the hypotheses and to answer questions concerning the current status of the subject study (</w:t>
      </w:r>
      <w:proofErr w:type="spellStart"/>
      <w:r w:rsidRPr="00E86B3B">
        <w:rPr>
          <w:rFonts w:ascii="Times New Roman" w:hAnsi="Times New Roman" w:cs="Times New Roman"/>
          <w:sz w:val="24"/>
          <w:szCs w:val="24"/>
        </w:rPr>
        <w:t>Santarin</w:t>
      </w:r>
      <w:proofErr w:type="spellEnd"/>
      <w:r w:rsidRPr="00E86B3B">
        <w:rPr>
          <w:rFonts w:ascii="Times New Roman" w:hAnsi="Times New Roman" w:cs="Times New Roman"/>
          <w:sz w:val="24"/>
          <w:szCs w:val="24"/>
        </w:rPr>
        <w:t xml:space="preserve">, 2005). According to </w:t>
      </w:r>
      <w:r w:rsidRPr="00E86B3B">
        <w:rPr>
          <w:rFonts w:ascii="Times New Roman" w:hAnsi="Times New Roman" w:cs="Times New Roman"/>
          <w:color w:val="1D1B11"/>
          <w:sz w:val="24"/>
          <w:szCs w:val="24"/>
        </w:rPr>
        <w:t>Best (2005), a descriptive method of research is concerned with the condition or relationship that exists, practices that prevail, beliefs, points of view, or attitudes that are held, processes that are going on, effects that are being felt or trends that are developing</w:t>
      </w:r>
      <w:r w:rsidRPr="00E86B3B">
        <w:rPr>
          <w:rFonts w:ascii="Times New Roman" w:hAnsi="Times New Roman" w:cs="Times New Roman"/>
          <w:color w:val="1D1B11"/>
          <w:sz w:val="24"/>
          <w:szCs w:val="24"/>
          <w:lang w:val="en-US"/>
        </w:rPr>
        <w:t xml:space="preserve"> (</w:t>
      </w:r>
      <w:proofErr w:type="spellStart"/>
      <w:r w:rsidRPr="00E86B3B">
        <w:rPr>
          <w:rFonts w:ascii="Times New Roman" w:hAnsi="Times New Roman" w:cs="Times New Roman"/>
          <w:color w:val="1D1B11"/>
          <w:sz w:val="24"/>
          <w:szCs w:val="24"/>
          <w:lang w:val="en-US"/>
        </w:rPr>
        <w:t>Ramilo</w:t>
      </w:r>
      <w:proofErr w:type="spellEnd"/>
      <w:r w:rsidRPr="00E86B3B">
        <w:rPr>
          <w:rFonts w:ascii="Times New Roman" w:hAnsi="Times New Roman" w:cs="Times New Roman"/>
          <w:color w:val="1D1B11"/>
          <w:sz w:val="24"/>
          <w:szCs w:val="24"/>
          <w:lang w:val="en-US"/>
        </w:rPr>
        <w:t>, 2018)</w:t>
      </w:r>
      <w:r w:rsidRPr="00E86B3B">
        <w:rPr>
          <w:rFonts w:ascii="Times New Roman" w:hAnsi="Times New Roman" w:cs="Times New Roman"/>
          <w:color w:val="1D1B11"/>
          <w:sz w:val="24"/>
          <w:szCs w:val="24"/>
        </w:rPr>
        <w:t xml:space="preserve">.  </w:t>
      </w:r>
    </w:p>
    <w:p w14:paraId="4E9DE68C" w14:textId="77777777" w:rsidR="00E86B3B" w:rsidRDefault="00E86B3B" w:rsidP="00E86B3B">
      <w:pPr>
        <w:spacing w:line="360" w:lineRule="auto"/>
        <w:ind w:firstLine="720"/>
        <w:jc w:val="both"/>
        <w:rPr>
          <w:rFonts w:ascii="Times New Roman" w:hAnsi="Times New Roman" w:cs="Times New Roman"/>
          <w:color w:val="1D1B11"/>
          <w:sz w:val="24"/>
          <w:szCs w:val="24"/>
        </w:rPr>
      </w:pPr>
      <w:r w:rsidRPr="00E86B3B">
        <w:rPr>
          <w:rFonts w:ascii="Times New Roman" w:hAnsi="Times New Roman" w:cs="Times New Roman"/>
          <w:color w:val="1D1B11"/>
          <w:sz w:val="24"/>
          <w:szCs w:val="24"/>
        </w:rPr>
        <w:t>The researcher</w:t>
      </w:r>
      <w:r w:rsidRPr="00E86B3B">
        <w:rPr>
          <w:rFonts w:ascii="Times New Roman" w:hAnsi="Times New Roman" w:cs="Times New Roman"/>
          <w:color w:val="1D1B11"/>
          <w:sz w:val="24"/>
          <w:szCs w:val="24"/>
          <w:lang w:val="en-US"/>
        </w:rPr>
        <w:t>s</w:t>
      </w:r>
      <w:r w:rsidRPr="00E86B3B">
        <w:rPr>
          <w:rFonts w:ascii="Times New Roman" w:hAnsi="Times New Roman" w:cs="Times New Roman"/>
          <w:color w:val="1D1B11"/>
          <w:sz w:val="24"/>
          <w:szCs w:val="24"/>
        </w:rPr>
        <w:t xml:space="preserve"> also solicited ideas to give solution to the problem. Survey method is an easy way of collecting data to determine the awareness of the respondents. </w:t>
      </w:r>
      <w:r w:rsidRPr="00E86B3B">
        <w:rPr>
          <w:rFonts w:ascii="Times New Roman" w:eastAsia="Calibri" w:hAnsi="Times New Roman" w:cs="Times New Roman"/>
          <w:sz w:val="24"/>
          <w:szCs w:val="24"/>
        </w:rPr>
        <w:t xml:space="preserve">It was a valid method for researching specific subjects and as a precursor to more quantitative studies. While there were some valid concerns about the statistical validity, </w:t>
      </w:r>
      <w:proofErr w:type="gramStart"/>
      <w:r w:rsidRPr="00E86B3B">
        <w:rPr>
          <w:rFonts w:ascii="Times New Roman" w:eastAsia="Calibri" w:hAnsi="Times New Roman" w:cs="Times New Roman"/>
          <w:sz w:val="24"/>
          <w:szCs w:val="24"/>
        </w:rPr>
        <w:t>as long as</w:t>
      </w:r>
      <w:proofErr w:type="gramEnd"/>
      <w:r w:rsidRPr="00E86B3B">
        <w:rPr>
          <w:rFonts w:ascii="Times New Roman" w:eastAsia="Calibri" w:hAnsi="Times New Roman" w:cs="Times New Roman"/>
          <w:sz w:val="24"/>
          <w:szCs w:val="24"/>
        </w:rPr>
        <w:t xml:space="preserve"> the limitations were understood by the researcher</w:t>
      </w:r>
      <w:r w:rsidRPr="00E86B3B">
        <w:rPr>
          <w:rFonts w:ascii="Times New Roman" w:eastAsia="Calibri" w:hAnsi="Times New Roman" w:cs="Times New Roman"/>
          <w:sz w:val="24"/>
          <w:szCs w:val="24"/>
          <w:lang w:val="en-US"/>
        </w:rPr>
        <w:t>s</w:t>
      </w:r>
      <w:r w:rsidRPr="00E86B3B">
        <w:rPr>
          <w:rFonts w:ascii="Times New Roman" w:eastAsia="Calibri" w:hAnsi="Times New Roman" w:cs="Times New Roman"/>
          <w:sz w:val="24"/>
          <w:szCs w:val="24"/>
        </w:rPr>
        <w:t xml:space="preserve">, this type of </w:t>
      </w:r>
      <w:r w:rsidRPr="00E86B3B">
        <w:rPr>
          <w:rFonts w:ascii="Times New Roman" w:hAnsi="Times New Roman" w:cs="Times New Roman"/>
          <w:sz w:val="24"/>
          <w:szCs w:val="24"/>
          <w:lang w:eastAsia="ar-SA"/>
        </w:rPr>
        <w:t>study was an invaluable scientific and random tool. Although results are always open to questions and to different interpretations, there was no doubt that such is a helpful tool in performing a research.</w:t>
      </w:r>
    </w:p>
    <w:p w14:paraId="2CB55E95" w14:textId="77777777" w:rsidR="00E86B3B" w:rsidRDefault="00E86B3B" w:rsidP="00E86B3B">
      <w:pPr>
        <w:spacing w:line="360" w:lineRule="auto"/>
        <w:jc w:val="both"/>
        <w:rPr>
          <w:rFonts w:ascii="Times New Roman" w:hAnsi="Times New Roman" w:cs="Times New Roman"/>
          <w:color w:val="1D1B11"/>
          <w:sz w:val="24"/>
          <w:szCs w:val="24"/>
        </w:rPr>
      </w:pPr>
      <w:r w:rsidRPr="00E86B3B">
        <w:rPr>
          <w:rFonts w:ascii="Times New Roman" w:hAnsi="Times New Roman" w:cs="Times New Roman"/>
          <w:b/>
          <w:bCs/>
          <w:sz w:val="24"/>
          <w:szCs w:val="24"/>
        </w:rPr>
        <w:t>Population, Sample Size and Sampling Techniques</w:t>
      </w:r>
    </w:p>
    <w:p w14:paraId="75EBC252" w14:textId="77777777" w:rsidR="00E86B3B" w:rsidRDefault="00E86B3B" w:rsidP="00E86B3B">
      <w:pPr>
        <w:spacing w:line="360" w:lineRule="auto"/>
        <w:ind w:firstLine="720"/>
        <w:jc w:val="both"/>
        <w:rPr>
          <w:rFonts w:ascii="Times New Roman" w:hAnsi="Times New Roman" w:cs="Times New Roman"/>
          <w:color w:val="1D1B11"/>
          <w:sz w:val="24"/>
          <w:szCs w:val="24"/>
        </w:rPr>
      </w:pPr>
      <w:r w:rsidRPr="00E86B3B">
        <w:rPr>
          <w:rFonts w:ascii="Times New Roman" w:hAnsi="Times New Roman" w:cs="Times New Roman"/>
          <w:bCs/>
          <w:sz w:val="24"/>
          <w:szCs w:val="24"/>
        </w:rPr>
        <w:t>The researcher</w:t>
      </w:r>
      <w:r w:rsidRPr="00E86B3B">
        <w:rPr>
          <w:rFonts w:ascii="Times New Roman" w:hAnsi="Times New Roman" w:cs="Times New Roman"/>
          <w:bCs/>
          <w:sz w:val="24"/>
          <w:szCs w:val="24"/>
          <w:lang w:val="en-US"/>
        </w:rPr>
        <w:t>s</w:t>
      </w:r>
      <w:r w:rsidRPr="00E86B3B">
        <w:rPr>
          <w:rFonts w:ascii="Times New Roman" w:hAnsi="Times New Roman" w:cs="Times New Roman"/>
          <w:bCs/>
          <w:sz w:val="24"/>
          <w:szCs w:val="24"/>
        </w:rPr>
        <w:t xml:space="preserve"> decided to use the sampling technique by selecting at least </w:t>
      </w:r>
      <w:r w:rsidRPr="00E86B3B">
        <w:rPr>
          <w:rFonts w:ascii="Times New Roman" w:hAnsi="Times New Roman" w:cs="Times New Roman"/>
          <w:bCs/>
          <w:sz w:val="24"/>
          <w:szCs w:val="24"/>
          <w:lang w:val="en-US"/>
        </w:rPr>
        <w:t>300</w:t>
      </w:r>
      <w:r w:rsidRPr="00E86B3B">
        <w:rPr>
          <w:rFonts w:ascii="Times New Roman" w:hAnsi="Times New Roman" w:cs="Times New Roman"/>
          <w:bCs/>
          <w:sz w:val="24"/>
          <w:szCs w:val="24"/>
        </w:rPr>
        <w:t xml:space="preserve"> individual</w:t>
      </w:r>
      <w:r w:rsidRPr="00E86B3B">
        <w:rPr>
          <w:rFonts w:ascii="Times New Roman" w:hAnsi="Times New Roman" w:cs="Times New Roman"/>
          <w:bCs/>
          <w:sz w:val="24"/>
          <w:szCs w:val="24"/>
          <w:lang w:val="en-US"/>
        </w:rPr>
        <w:t xml:space="preserve"> students </w:t>
      </w:r>
      <w:r w:rsidRPr="00E86B3B">
        <w:rPr>
          <w:rFonts w:ascii="Times New Roman" w:hAnsi="Times New Roman" w:cs="Times New Roman"/>
          <w:bCs/>
          <w:sz w:val="24"/>
          <w:szCs w:val="24"/>
        </w:rPr>
        <w:t xml:space="preserve">as </w:t>
      </w:r>
      <w:r w:rsidRPr="00E86B3B">
        <w:rPr>
          <w:rFonts w:ascii="Times New Roman" w:hAnsi="Times New Roman" w:cs="Times New Roman"/>
          <w:sz w:val="24"/>
          <w:szCs w:val="24"/>
        </w:rPr>
        <w:t xml:space="preserve">respondent. The respondents’ profile comprises the following: age, gender, civil status, </w:t>
      </w:r>
      <w:r w:rsidRPr="00E86B3B">
        <w:rPr>
          <w:rFonts w:ascii="Times New Roman" w:hAnsi="Times New Roman" w:cs="Times New Roman"/>
          <w:sz w:val="24"/>
          <w:szCs w:val="24"/>
          <w:lang w:val="en-US"/>
        </w:rPr>
        <w:t>and college level</w:t>
      </w:r>
      <w:r w:rsidRPr="00E86B3B">
        <w:rPr>
          <w:rFonts w:ascii="Times New Roman" w:hAnsi="Times New Roman" w:cs="Times New Roman"/>
          <w:sz w:val="24"/>
          <w:szCs w:val="24"/>
        </w:rPr>
        <w:t xml:space="preserve">. Convenience sampling technique is a non-probability sampling technique were respondents chosen because of their appropriateness in the conduct of a study. This is designed to have the general description of the </w:t>
      </w:r>
      <w:r w:rsidRPr="00E86B3B">
        <w:rPr>
          <w:rFonts w:ascii="Times New Roman" w:hAnsi="Times New Roman" w:cs="Times New Roman"/>
          <w:color w:val="1D1B11"/>
          <w:sz w:val="24"/>
          <w:szCs w:val="24"/>
        </w:rPr>
        <w:t xml:space="preserve">Factors affecting Online classes among Entrepreneurship </w:t>
      </w:r>
      <w:r w:rsidRPr="00E86B3B">
        <w:rPr>
          <w:rFonts w:ascii="Times New Roman" w:hAnsi="Times New Roman" w:cs="Times New Roman"/>
          <w:color w:val="000000"/>
          <w:sz w:val="24"/>
          <w:szCs w:val="24"/>
        </w:rPr>
        <w:lastRenderedPageBreak/>
        <w:t>students</w:t>
      </w:r>
      <w:r w:rsidRPr="00E86B3B">
        <w:rPr>
          <w:rFonts w:ascii="Times New Roman" w:hAnsi="Times New Roman" w:cs="Times New Roman"/>
          <w:color w:val="1D1B11"/>
          <w:sz w:val="24"/>
          <w:szCs w:val="24"/>
        </w:rPr>
        <w:t xml:space="preserve"> </w:t>
      </w:r>
      <w:proofErr w:type="gramStart"/>
      <w:r w:rsidRPr="00E86B3B">
        <w:rPr>
          <w:rFonts w:ascii="Times New Roman" w:hAnsi="Times New Roman" w:cs="Times New Roman"/>
          <w:color w:val="1D1B11"/>
          <w:sz w:val="24"/>
          <w:szCs w:val="24"/>
        </w:rPr>
        <w:t>of</w:t>
      </w:r>
      <w:proofErr w:type="gramEnd"/>
      <w:r w:rsidRPr="00E86B3B">
        <w:rPr>
          <w:rFonts w:ascii="Times New Roman" w:hAnsi="Times New Roman" w:cs="Times New Roman"/>
          <w:color w:val="1D1B11"/>
          <w:sz w:val="24"/>
          <w:szCs w:val="24"/>
        </w:rPr>
        <w:t xml:space="preserve"> Quezon City University during Pandemic Era</w:t>
      </w:r>
      <w:r w:rsidRPr="00E86B3B">
        <w:rPr>
          <w:rFonts w:ascii="Times New Roman" w:hAnsi="Times New Roman" w:cs="Times New Roman"/>
          <w:color w:val="1D1B11"/>
          <w:sz w:val="24"/>
          <w:szCs w:val="24"/>
          <w:lang w:val="en-US"/>
        </w:rPr>
        <w:t xml:space="preserve">. </w:t>
      </w:r>
      <w:r w:rsidRPr="00E86B3B">
        <w:rPr>
          <w:rFonts w:ascii="Times New Roman" w:hAnsi="Times New Roman" w:cs="Times New Roman"/>
          <w:sz w:val="24"/>
          <w:szCs w:val="24"/>
        </w:rPr>
        <w:t xml:space="preserve">The researcher used the systematic random sampling to individuals </w:t>
      </w:r>
      <w:proofErr w:type="gramStart"/>
      <w:r w:rsidRPr="00E86B3B">
        <w:rPr>
          <w:rFonts w:ascii="Times New Roman" w:hAnsi="Times New Roman" w:cs="Times New Roman"/>
          <w:sz w:val="24"/>
          <w:szCs w:val="24"/>
        </w:rPr>
        <w:t xml:space="preserve">whose </w:t>
      </w:r>
      <w:r w:rsidRPr="00E86B3B">
        <w:rPr>
          <w:rFonts w:ascii="Times New Roman" w:hAnsi="Times New Roman" w:cs="Times New Roman"/>
          <w:sz w:val="24"/>
          <w:szCs w:val="24"/>
          <w:lang w:val="en-US"/>
        </w:rPr>
        <w:t xml:space="preserve"> o</w:t>
      </w:r>
      <w:proofErr w:type="spellStart"/>
      <w:r w:rsidRPr="00E86B3B">
        <w:rPr>
          <w:rFonts w:ascii="Times New Roman" w:hAnsi="Times New Roman" w:cs="Times New Roman"/>
          <w:color w:val="1D1B11"/>
          <w:sz w:val="24"/>
          <w:szCs w:val="24"/>
        </w:rPr>
        <w:t>nline</w:t>
      </w:r>
      <w:proofErr w:type="spellEnd"/>
      <w:proofErr w:type="gramEnd"/>
      <w:r w:rsidRPr="00E86B3B">
        <w:rPr>
          <w:rFonts w:ascii="Times New Roman" w:hAnsi="Times New Roman" w:cs="Times New Roman"/>
          <w:color w:val="1D1B11"/>
          <w:sz w:val="24"/>
          <w:szCs w:val="24"/>
        </w:rPr>
        <w:t xml:space="preserve"> classes among Entrepreneurship </w:t>
      </w:r>
      <w:r w:rsidRPr="00E86B3B">
        <w:rPr>
          <w:rFonts w:ascii="Times New Roman" w:hAnsi="Times New Roman" w:cs="Times New Roman"/>
          <w:color w:val="000000"/>
          <w:sz w:val="24"/>
          <w:szCs w:val="24"/>
        </w:rPr>
        <w:t>students</w:t>
      </w:r>
      <w:r w:rsidRPr="00E86B3B">
        <w:rPr>
          <w:rFonts w:ascii="Times New Roman" w:hAnsi="Times New Roman" w:cs="Times New Roman"/>
          <w:color w:val="1D1B11"/>
          <w:sz w:val="24"/>
          <w:szCs w:val="24"/>
        </w:rPr>
        <w:t xml:space="preserve"> of Quezon City University during Pandemic Era</w:t>
      </w:r>
      <w:r w:rsidRPr="00E86B3B">
        <w:rPr>
          <w:rFonts w:ascii="Times New Roman" w:hAnsi="Times New Roman" w:cs="Times New Roman"/>
          <w:sz w:val="24"/>
          <w:szCs w:val="24"/>
        </w:rPr>
        <w:t>. The data gathered from respondents were tabulated and interpreted.</w:t>
      </w:r>
    </w:p>
    <w:p w14:paraId="3069377B" w14:textId="77777777" w:rsidR="00E86B3B" w:rsidRDefault="00E86B3B" w:rsidP="00E86B3B">
      <w:pPr>
        <w:spacing w:line="360" w:lineRule="auto"/>
        <w:jc w:val="both"/>
        <w:rPr>
          <w:rFonts w:ascii="Times New Roman" w:hAnsi="Times New Roman" w:cs="Times New Roman"/>
          <w:color w:val="1D1B11"/>
          <w:sz w:val="24"/>
          <w:szCs w:val="24"/>
        </w:rPr>
      </w:pPr>
      <w:r w:rsidRPr="00E86B3B">
        <w:rPr>
          <w:rFonts w:ascii="Times New Roman" w:hAnsi="Times New Roman" w:cs="Times New Roman"/>
          <w:b/>
          <w:bCs/>
          <w:sz w:val="24"/>
          <w:szCs w:val="24"/>
        </w:rPr>
        <w:t>Description of Respondents</w:t>
      </w:r>
    </w:p>
    <w:p w14:paraId="00066C85" w14:textId="77777777" w:rsidR="00E86B3B" w:rsidRDefault="00E86B3B" w:rsidP="00E86B3B">
      <w:pPr>
        <w:spacing w:line="360" w:lineRule="auto"/>
        <w:ind w:firstLine="720"/>
        <w:jc w:val="both"/>
        <w:rPr>
          <w:rFonts w:ascii="Times New Roman" w:hAnsi="Times New Roman" w:cs="Times New Roman"/>
          <w:color w:val="1D1B11"/>
          <w:sz w:val="24"/>
          <w:szCs w:val="24"/>
        </w:rPr>
      </w:pPr>
      <w:r w:rsidRPr="00E86B3B">
        <w:rPr>
          <w:rFonts w:ascii="Times New Roman" w:hAnsi="Times New Roman" w:cs="Times New Roman"/>
          <w:bCs/>
          <w:sz w:val="24"/>
          <w:szCs w:val="24"/>
        </w:rPr>
        <w:t>In this study, the researcher</w:t>
      </w:r>
      <w:r w:rsidRPr="00E86B3B">
        <w:rPr>
          <w:rFonts w:ascii="Times New Roman" w:hAnsi="Times New Roman" w:cs="Times New Roman"/>
          <w:bCs/>
          <w:sz w:val="24"/>
          <w:szCs w:val="24"/>
          <w:lang w:val="en-US"/>
        </w:rPr>
        <w:t>s</w:t>
      </w:r>
      <w:r w:rsidRPr="00E86B3B">
        <w:rPr>
          <w:rFonts w:ascii="Times New Roman" w:hAnsi="Times New Roman" w:cs="Times New Roman"/>
          <w:bCs/>
          <w:sz w:val="24"/>
          <w:szCs w:val="24"/>
        </w:rPr>
        <w:t xml:space="preserve"> focused to gather information from one thousand (</w:t>
      </w:r>
      <w:r w:rsidRPr="00E86B3B">
        <w:rPr>
          <w:rFonts w:ascii="Times New Roman" w:hAnsi="Times New Roman" w:cs="Times New Roman"/>
          <w:bCs/>
          <w:sz w:val="24"/>
          <w:szCs w:val="24"/>
          <w:lang w:val="en-US"/>
        </w:rPr>
        <w:t>300</w:t>
      </w:r>
      <w:r w:rsidRPr="00E86B3B">
        <w:rPr>
          <w:rFonts w:ascii="Times New Roman" w:hAnsi="Times New Roman" w:cs="Times New Roman"/>
          <w:bCs/>
          <w:sz w:val="24"/>
          <w:szCs w:val="24"/>
        </w:rPr>
        <w:t>) individual respondents</w:t>
      </w:r>
      <w:r w:rsidRPr="00E86B3B">
        <w:rPr>
          <w:rFonts w:ascii="Times New Roman" w:hAnsi="Times New Roman" w:cs="Times New Roman"/>
          <w:bCs/>
          <w:sz w:val="24"/>
          <w:szCs w:val="24"/>
          <w:lang w:val="en-US"/>
        </w:rPr>
        <w:t xml:space="preserve"> entrepreneurship </w:t>
      </w:r>
      <w:proofErr w:type="gramStart"/>
      <w:r w:rsidRPr="00E86B3B">
        <w:rPr>
          <w:rFonts w:ascii="Times New Roman" w:hAnsi="Times New Roman" w:cs="Times New Roman"/>
          <w:bCs/>
          <w:sz w:val="24"/>
          <w:szCs w:val="24"/>
          <w:lang w:val="en-US"/>
        </w:rPr>
        <w:t>students</w:t>
      </w:r>
      <w:proofErr w:type="gramEnd"/>
      <w:r w:rsidRPr="00E86B3B">
        <w:rPr>
          <w:rFonts w:ascii="Times New Roman" w:hAnsi="Times New Roman" w:cs="Times New Roman"/>
          <w:bCs/>
          <w:sz w:val="24"/>
          <w:szCs w:val="24"/>
          <w:lang w:val="en-US"/>
        </w:rPr>
        <w:t xml:space="preserve"> online classes.</w:t>
      </w:r>
      <w:r w:rsidRPr="00E86B3B">
        <w:rPr>
          <w:rFonts w:ascii="Times New Roman" w:hAnsi="Times New Roman" w:cs="Times New Roman"/>
          <w:bCs/>
          <w:sz w:val="24"/>
          <w:szCs w:val="24"/>
        </w:rPr>
        <w:t xml:space="preserve"> The researcher</w:t>
      </w:r>
      <w:r w:rsidRPr="00E86B3B">
        <w:rPr>
          <w:rFonts w:ascii="Times New Roman" w:hAnsi="Times New Roman" w:cs="Times New Roman"/>
          <w:bCs/>
          <w:sz w:val="24"/>
          <w:szCs w:val="24"/>
          <w:lang w:val="en-US"/>
        </w:rPr>
        <w:t>s</w:t>
      </w:r>
      <w:r w:rsidRPr="00E86B3B">
        <w:rPr>
          <w:rFonts w:ascii="Times New Roman" w:hAnsi="Times New Roman" w:cs="Times New Roman"/>
          <w:bCs/>
          <w:sz w:val="24"/>
          <w:szCs w:val="24"/>
        </w:rPr>
        <w:t xml:space="preserve"> believes that it can help get the needed information about the general perception on the </w:t>
      </w:r>
      <w:r w:rsidRPr="00E86B3B">
        <w:rPr>
          <w:rFonts w:ascii="Times New Roman" w:hAnsi="Times New Roman" w:cs="Times New Roman"/>
          <w:color w:val="1D1B11"/>
          <w:sz w:val="24"/>
          <w:szCs w:val="24"/>
        </w:rPr>
        <w:t xml:space="preserve">Factors affecting Online classes among Entrepreneurship </w:t>
      </w:r>
      <w:r w:rsidRPr="00E86B3B">
        <w:rPr>
          <w:rFonts w:ascii="Times New Roman" w:hAnsi="Times New Roman" w:cs="Times New Roman"/>
          <w:color w:val="000000"/>
          <w:sz w:val="24"/>
          <w:szCs w:val="24"/>
        </w:rPr>
        <w:t>students</w:t>
      </w:r>
      <w:r w:rsidRPr="00E86B3B">
        <w:rPr>
          <w:rFonts w:ascii="Times New Roman" w:hAnsi="Times New Roman" w:cs="Times New Roman"/>
          <w:color w:val="1D1B11"/>
          <w:sz w:val="24"/>
          <w:szCs w:val="24"/>
        </w:rPr>
        <w:t xml:space="preserve"> </w:t>
      </w:r>
      <w:proofErr w:type="gramStart"/>
      <w:r w:rsidRPr="00E86B3B">
        <w:rPr>
          <w:rFonts w:ascii="Times New Roman" w:hAnsi="Times New Roman" w:cs="Times New Roman"/>
          <w:color w:val="1D1B11"/>
          <w:sz w:val="24"/>
          <w:szCs w:val="24"/>
        </w:rPr>
        <w:t>of</w:t>
      </w:r>
      <w:proofErr w:type="gramEnd"/>
      <w:r w:rsidRPr="00E86B3B">
        <w:rPr>
          <w:rFonts w:ascii="Times New Roman" w:hAnsi="Times New Roman" w:cs="Times New Roman"/>
          <w:color w:val="1D1B11"/>
          <w:sz w:val="24"/>
          <w:szCs w:val="24"/>
        </w:rPr>
        <w:t xml:space="preserve"> Quezon City University during Pandemic Era</w:t>
      </w:r>
    </w:p>
    <w:p w14:paraId="1F53B40E" w14:textId="77777777" w:rsidR="00E86B3B" w:rsidRDefault="00E86B3B" w:rsidP="00E86B3B">
      <w:pPr>
        <w:spacing w:line="360" w:lineRule="auto"/>
        <w:jc w:val="both"/>
        <w:rPr>
          <w:rFonts w:ascii="Times New Roman" w:hAnsi="Times New Roman" w:cs="Times New Roman"/>
          <w:color w:val="1D1B11"/>
          <w:sz w:val="24"/>
          <w:szCs w:val="24"/>
        </w:rPr>
      </w:pPr>
      <w:r w:rsidRPr="00E86B3B">
        <w:rPr>
          <w:rFonts w:ascii="Times New Roman" w:hAnsi="Times New Roman" w:cs="Times New Roman"/>
          <w:b/>
          <w:bCs/>
          <w:sz w:val="24"/>
          <w:szCs w:val="24"/>
        </w:rPr>
        <w:t>Research Instrument</w:t>
      </w:r>
    </w:p>
    <w:p w14:paraId="41E8D9CE" w14:textId="77777777" w:rsidR="00E86B3B" w:rsidRDefault="00E86B3B" w:rsidP="00E86B3B">
      <w:pPr>
        <w:spacing w:line="360" w:lineRule="auto"/>
        <w:ind w:firstLine="720"/>
        <w:jc w:val="both"/>
        <w:rPr>
          <w:rFonts w:ascii="Times New Roman" w:hAnsi="Times New Roman" w:cs="Times New Roman"/>
          <w:color w:val="1D1B11"/>
          <w:sz w:val="24"/>
          <w:szCs w:val="24"/>
        </w:rPr>
      </w:pPr>
      <w:r w:rsidRPr="00E86B3B">
        <w:rPr>
          <w:rFonts w:ascii="Times New Roman" w:hAnsi="Times New Roman" w:cs="Times New Roman"/>
          <w:bCs/>
          <w:sz w:val="24"/>
          <w:szCs w:val="24"/>
        </w:rPr>
        <w:t>In this study, a researcher</w:t>
      </w:r>
      <w:r w:rsidRPr="00E86B3B">
        <w:rPr>
          <w:rFonts w:ascii="Times New Roman" w:hAnsi="Times New Roman" w:cs="Times New Roman"/>
          <w:bCs/>
          <w:sz w:val="24"/>
          <w:szCs w:val="24"/>
          <w:lang w:val="en-US"/>
        </w:rPr>
        <w:t>s</w:t>
      </w:r>
      <w:r w:rsidRPr="00E86B3B">
        <w:rPr>
          <w:rFonts w:ascii="Times New Roman" w:hAnsi="Times New Roman" w:cs="Times New Roman"/>
          <w:bCs/>
          <w:sz w:val="24"/>
          <w:szCs w:val="24"/>
        </w:rPr>
        <w:t xml:space="preserve">-made questionnaire was used in gathering the primary data. The survey questionnaire was formulated based on the related literature gathered. </w:t>
      </w:r>
    </w:p>
    <w:p w14:paraId="0F0E20F6" w14:textId="77777777" w:rsidR="00E86B3B" w:rsidRDefault="00E86B3B" w:rsidP="00E86B3B">
      <w:pPr>
        <w:spacing w:line="360" w:lineRule="auto"/>
        <w:ind w:firstLine="720"/>
        <w:jc w:val="both"/>
        <w:rPr>
          <w:rFonts w:ascii="Times New Roman" w:hAnsi="Times New Roman" w:cs="Times New Roman"/>
          <w:color w:val="1D1B11"/>
          <w:sz w:val="24"/>
          <w:szCs w:val="24"/>
        </w:rPr>
      </w:pPr>
      <w:r w:rsidRPr="00E86B3B">
        <w:rPr>
          <w:rFonts w:ascii="Times New Roman" w:hAnsi="Times New Roman" w:cs="Times New Roman"/>
          <w:bCs/>
          <w:sz w:val="24"/>
          <w:szCs w:val="24"/>
        </w:rPr>
        <w:t xml:space="preserve">The instrument was divided into three (3) parts. The first part aims to survey </w:t>
      </w:r>
      <w:r w:rsidRPr="00E86B3B">
        <w:rPr>
          <w:rFonts w:ascii="Times New Roman" w:hAnsi="Times New Roman" w:cs="Times New Roman"/>
          <w:sz w:val="24"/>
          <w:szCs w:val="24"/>
        </w:rPr>
        <w:t xml:space="preserve">the profile of the respondents. The second part was about the aspects of </w:t>
      </w:r>
      <w:r w:rsidRPr="00E86B3B">
        <w:rPr>
          <w:rFonts w:ascii="Times New Roman" w:hAnsi="Times New Roman" w:cs="Times New Roman"/>
          <w:color w:val="1D1B11"/>
          <w:sz w:val="24"/>
          <w:szCs w:val="24"/>
        </w:rPr>
        <w:t xml:space="preserve">Factors affecting Online classes among Entrepreneurship </w:t>
      </w:r>
      <w:r w:rsidRPr="00E86B3B">
        <w:rPr>
          <w:rFonts w:ascii="Times New Roman" w:hAnsi="Times New Roman" w:cs="Times New Roman"/>
          <w:color w:val="000000"/>
          <w:sz w:val="24"/>
          <w:szCs w:val="24"/>
        </w:rPr>
        <w:t>students</w:t>
      </w:r>
      <w:r w:rsidRPr="00E86B3B">
        <w:rPr>
          <w:rFonts w:ascii="Times New Roman" w:hAnsi="Times New Roman" w:cs="Times New Roman"/>
          <w:color w:val="1D1B11"/>
          <w:sz w:val="24"/>
          <w:szCs w:val="24"/>
        </w:rPr>
        <w:t xml:space="preserve"> </w:t>
      </w:r>
      <w:proofErr w:type="gramStart"/>
      <w:r w:rsidRPr="00E86B3B">
        <w:rPr>
          <w:rFonts w:ascii="Times New Roman" w:hAnsi="Times New Roman" w:cs="Times New Roman"/>
          <w:color w:val="1D1B11"/>
          <w:sz w:val="24"/>
          <w:szCs w:val="24"/>
        </w:rPr>
        <w:t>of</w:t>
      </w:r>
      <w:proofErr w:type="gramEnd"/>
      <w:r w:rsidRPr="00E86B3B">
        <w:rPr>
          <w:rFonts w:ascii="Times New Roman" w:hAnsi="Times New Roman" w:cs="Times New Roman"/>
          <w:color w:val="1D1B11"/>
          <w:sz w:val="24"/>
          <w:szCs w:val="24"/>
        </w:rPr>
        <w:t xml:space="preserve"> Quezon City University during Pandemic Era</w:t>
      </w:r>
      <w:r w:rsidRPr="00E86B3B">
        <w:rPr>
          <w:rFonts w:ascii="Times New Roman" w:hAnsi="Times New Roman" w:cs="Times New Roman"/>
          <w:sz w:val="24"/>
          <w:szCs w:val="24"/>
        </w:rPr>
        <w:t xml:space="preserve">, and the third was the significant difference on the respondents assessment on </w:t>
      </w:r>
      <w:r w:rsidRPr="00E86B3B">
        <w:rPr>
          <w:rFonts w:ascii="Times New Roman" w:hAnsi="Times New Roman" w:cs="Times New Roman"/>
          <w:color w:val="1D1B11"/>
          <w:sz w:val="24"/>
          <w:szCs w:val="24"/>
        </w:rPr>
        <w:t xml:space="preserve">Factors affecting Online classes among Entrepreneurship </w:t>
      </w:r>
      <w:r w:rsidRPr="00E86B3B">
        <w:rPr>
          <w:rFonts w:ascii="Times New Roman" w:hAnsi="Times New Roman" w:cs="Times New Roman"/>
          <w:color w:val="000000"/>
          <w:sz w:val="24"/>
          <w:szCs w:val="24"/>
        </w:rPr>
        <w:t>students</w:t>
      </w:r>
      <w:r w:rsidRPr="00E86B3B">
        <w:rPr>
          <w:rFonts w:ascii="Times New Roman" w:hAnsi="Times New Roman" w:cs="Times New Roman"/>
          <w:color w:val="1D1B11"/>
          <w:sz w:val="24"/>
          <w:szCs w:val="24"/>
        </w:rPr>
        <w:t xml:space="preserve"> of Quezon City University during Pandemic Era</w:t>
      </w:r>
      <w:r w:rsidRPr="00E86B3B">
        <w:rPr>
          <w:rFonts w:ascii="Times New Roman" w:hAnsi="Times New Roman" w:cs="Times New Roman"/>
          <w:color w:val="1D1B11"/>
          <w:sz w:val="24"/>
          <w:szCs w:val="24"/>
          <w:lang w:val="en-US"/>
        </w:rPr>
        <w:t xml:space="preserve"> </w:t>
      </w:r>
      <w:r w:rsidRPr="00E86B3B">
        <w:rPr>
          <w:rFonts w:ascii="Times New Roman" w:hAnsi="Times New Roman" w:cs="Times New Roman"/>
          <w:sz w:val="24"/>
          <w:szCs w:val="24"/>
        </w:rPr>
        <w:t>when they are group according to profile.</w:t>
      </w:r>
    </w:p>
    <w:p w14:paraId="15E0372A" w14:textId="068DF574" w:rsidR="00E86B3B" w:rsidRPr="00E86B3B" w:rsidRDefault="00E86B3B" w:rsidP="00E86B3B">
      <w:pPr>
        <w:spacing w:line="360" w:lineRule="auto"/>
        <w:ind w:firstLine="720"/>
        <w:jc w:val="both"/>
        <w:rPr>
          <w:rFonts w:ascii="Times New Roman" w:hAnsi="Times New Roman" w:cs="Times New Roman"/>
          <w:color w:val="1D1B11"/>
          <w:sz w:val="24"/>
          <w:szCs w:val="24"/>
        </w:rPr>
      </w:pPr>
      <w:r w:rsidRPr="00E86B3B">
        <w:rPr>
          <w:rFonts w:ascii="Times New Roman" w:hAnsi="Times New Roman" w:cs="Times New Roman"/>
          <w:sz w:val="24"/>
          <w:szCs w:val="24"/>
        </w:rPr>
        <w:t xml:space="preserve">To assess the level of </w:t>
      </w:r>
      <w:r w:rsidRPr="00E86B3B">
        <w:rPr>
          <w:rFonts w:ascii="Times New Roman" w:hAnsi="Times New Roman" w:cs="Times New Roman"/>
          <w:sz w:val="24"/>
          <w:szCs w:val="24"/>
          <w:lang w:val="en-US"/>
        </w:rPr>
        <w:t xml:space="preserve">agreement </w:t>
      </w:r>
      <w:r w:rsidRPr="00E86B3B">
        <w:rPr>
          <w:rFonts w:ascii="Times New Roman" w:hAnsi="Times New Roman" w:cs="Times New Roman"/>
          <w:sz w:val="24"/>
          <w:szCs w:val="24"/>
        </w:rPr>
        <w:t xml:space="preserve">to the beneficiaries, the researcher adopted the Likert Scale where each category is assigned a numerical value such as:  </w:t>
      </w:r>
    </w:p>
    <w:tbl>
      <w:tblPr>
        <w:tblStyle w:val="TableGrid1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50"/>
        <w:gridCol w:w="2890"/>
        <w:gridCol w:w="1260"/>
        <w:gridCol w:w="1890"/>
      </w:tblGrid>
      <w:tr w:rsidR="00E86B3B" w:rsidRPr="00E86B3B" w14:paraId="49E2914A" w14:textId="77777777" w:rsidTr="00064D49">
        <w:trPr>
          <w:trHeight w:val="728"/>
          <w:jc w:val="center"/>
        </w:trPr>
        <w:tc>
          <w:tcPr>
            <w:tcW w:w="1350" w:type="dxa"/>
            <w:vAlign w:val="center"/>
          </w:tcPr>
          <w:p w14:paraId="55B0F071" w14:textId="77777777" w:rsidR="00E86B3B" w:rsidRPr="00E86B3B" w:rsidRDefault="00E86B3B" w:rsidP="00064D49">
            <w:pPr>
              <w:pStyle w:val="Heading4"/>
              <w:spacing w:line="360" w:lineRule="auto"/>
              <w:jc w:val="center"/>
              <w:outlineLvl w:val="3"/>
              <w:rPr>
                <w:rFonts w:ascii="Times New Roman" w:hAnsi="Times New Roman"/>
                <w:b/>
                <w:szCs w:val="24"/>
              </w:rPr>
            </w:pPr>
            <w:r w:rsidRPr="00E86B3B">
              <w:rPr>
                <w:rFonts w:ascii="Times New Roman" w:hAnsi="Times New Roman"/>
                <w:b/>
                <w:szCs w:val="24"/>
              </w:rPr>
              <w:t>Scale</w:t>
            </w:r>
          </w:p>
        </w:tc>
        <w:tc>
          <w:tcPr>
            <w:tcW w:w="2890" w:type="dxa"/>
            <w:vAlign w:val="center"/>
          </w:tcPr>
          <w:p w14:paraId="00050302" w14:textId="77777777" w:rsidR="00E86B3B" w:rsidRPr="00E86B3B" w:rsidRDefault="00E86B3B" w:rsidP="00064D49">
            <w:pPr>
              <w:pStyle w:val="Heading4"/>
              <w:spacing w:line="360" w:lineRule="auto"/>
              <w:jc w:val="center"/>
              <w:outlineLvl w:val="3"/>
              <w:rPr>
                <w:rFonts w:ascii="Times New Roman" w:hAnsi="Times New Roman"/>
                <w:b/>
                <w:szCs w:val="24"/>
              </w:rPr>
            </w:pPr>
            <w:r w:rsidRPr="00E86B3B">
              <w:rPr>
                <w:rFonts w:ascii="Times New Roman" w:hAnsi="Times New Roman"/>
                <w:b/>
                <w:szCs w:val="24"/>
              </w:rPr>
              <w:t>Mode of Interpretation</w:t>
            </w:r>
          </w:p>
        </w:tc>
        <w:tc>
          <w:tcPr>
            <w:tcW w:w="1260" w:type="dxa"/>
            <w:vAlign w:val="center"/>
          </w:tcPr>
          <w:p w14:paraId="5B51230A" w14:textId="77777777" w:rsidR="00E86B3B" w:rsidRPr="00E86B3B" w:rsidRDefault="00E86B3B" w:rsidP="00064D49">
            <w:pPr>
              <w:pStyle w:val="Heading4"/>
              <w:spacing w:line="360" w:lineRule="auto"/>
              <w:jc w:val="center"/>
              <w:outlineLvl w:val="3"/>
              <w:rPr>
                <w:rFonts w:ascii="Times New Roman" w:hAnsi="Times New Roman"/>
                <w:b/>
                <w:szCs w:val="24"/>
              </w:rPr>
            </w:pPr>
            <w:r w:rsidRPr="00E86B3B">
              <w:rPr>
                <w:rFonts w:ascii="Times New Roman" w:hAnsi="Times New Roman"/>
                <w:b/>
                <w:szCs w:val="24"/>
              </w:rPr>
              <w:t>Symbol</w:t>
            </w:r>
          </w:p>
        </w:tc>
        <w:tc>
          <w:tcPr>
            <w:tcW w:w="1890" w:type="dxa"/>
            <w:vAlign w:val="center"/>
          </w:tcPr>
          <w:p w14:paraId="52BA2321" w14:textId="77777777" w:rsidR="00E86B3B" w:rsidRPr="00E86B3B" w:rsidRDefault="00E86B3B" w:rsidP="00064D49">
            <w:pPr>
              <w:pStyle w:val="Heading4"/>
              <w:spacing w:line="360" w:lineRule="auto"/>
              <w:jc w:val="center"/>
              <w:outlineLvl w:val="3"/>
              <w:rPr>
                <w:rFonts w:ascii="Times New Roman" w:hAnsi="Times New Roman"/>
                <w:b/>
                <w:szCs w:val="24"/>
              </w:rPr>
            </w:pPr>
            <w:r w:rsidRPr="00E86B3B">
              <w:rPr>
                <w:rFonts w:ascii="Times New Roman" w:hAnsi="Times New Roman"/>
                <w:b/>
                <w:szCs w:val="24"/>
              </w:rPr>
              <w:t>Range</w:t>
            </w:r>
          </w:p>
        </w:tc>
      </w:tr>
      <w:tr w:rsidR="00E86B3B" w:rsidRPr="00E86B3B" w14:paraId="71561428" w14:textId="77777777" w:rsidTr="00064D49">
        <w:trPr>
          <w:trHeight w:val="144"/>
          <w:jc w:val="center"/>
        </w:trPr>
        <w:tc>
          <w:tcPr>
            <w:tcW w:w="1350" w:type="dxa"/>
            <w:vAlign w:val="center"/>
          </w:tcPr>
          <w:p w14:paraId="13EC97BB" w14:textId="77777777" w:rsidR="00E86B3B" w:rsidRPr="00E86B3B" w:rsidRDefault="00E86B3B" w:rsidP="00064D49">
            <w:pPr>
              <w:tabs>
                <w:tab w:val="left" w:pos="2553"/>
              </w:tabs>
              <w:spacing w:line="360" w:lineRule="auto"/>
              <w:ind w:left="90"/>
              <w:jc w:val="center"/>
              <w:rPr>
                <w:sz w:val="24"/>
                <w:szCs w:val="24"/>
              </w:rPr>
            </w:pPr>
            <w:r w:rsidRPr="00E86B3B">
              <w:rPr>
                <w:sz w:val="24"/>
                <w:szCs w:val="24"/>
              </w:rPr>
              <w:t>5</w:t>
            </w:r>
          </w:p>
        </w:tc>
        <w:tc>
          <w:tcPr>
            <w:tcW w:w="2890" w:type="dxa"/>
            <w:vAlign w:val="center"/>
          </w:tcPr>
          <w:p w14:paraId="76859E39" w14:textId="77777777" w:rsidR="00E86B3B" w:rsidRPr="00E86B3B" w:rsidRDefault="00E86B3B" w:rsidP="00064D49">
            <w:pPr>
              <w:tabs>
                <w:tab w:val="left" w:pos="2553"/>
              </w:tabs>
              <w:spacing w:line="360" w:lineRule="auto"/>
              <w:ind w:left="90"/>
              <w:jc w:val="center"/>
              <w:rPr>
                <w:sz w:val="24"/>
                <w:szCs w:val="24"/>
                <w:lang w:val="en-US"/>
              </w:rPr>
            </w:pPr>
            <w:r w:rsidRPr="00E86B3B">
              <w:rPr>
                <w:sz w:val="24"/>
                <w:szCs w:val="24"/>
                <w:lang w:val="en-US"/>
              </w:rPr>
              <w:t>Strongly Agree</w:t>
            </w:r>
          </w:p>
        </w:tc>
        <w:tc>
          <w:tcPr>
            <w:tcW w:w="1260" w:type="dxa"/>
          </w:tcPr>
          <w:p w14:paraId="7F13E0DF" w14:textId="77777777" w:rsidR="00E86B3B" w:rsidRPr="00E86B3B" w:rsidRDefault="00E86B3B" w:rsidP="00064D49">
            <w:pPr>
              <w:autoSpaceDE w:val="0"/>
              <w:autoSpaceDN w:val="0"/>
              <w:adjustRightInd w:val="0"/>
              <w:spacing w:line="360" w:lineRule="auto"/>
              <w:jc w:val="center"/>
              <w:rPr>
                <w:sz w:val="24"/>
                <w:szCs w:val="24"/>
                <w:lang w:val="en-US"/>
              </w:rPr>
            </w:pPr>
            <w:r w:rsidRPr="00E86B3B">
              <w:rPr>
                <w:sz w:val="24"/>
                <w:szCs w:val="24"/>
                <w:lang w:val="en-US"/>
              </w:rPr>
              <w:t>SA</w:t>
            </w:r>
          </w:p>
        </w:tc>
        <w:tc>
          <w:tcPr>
            <w:tcW w:w="1890" w:type="dxa"/>
            <w:vAlign w:val="center"/>
          </w:tcPr>
          <w:p w14:paraId="38A6C811" w14:textId="77777777" w:rsidR="00E86B3B" w:rsidRPr="00E86B3B" w:rsidRDefault="00E86B3B" w:rsidP="00064D49">
            <w:pPr>
              <w:tabs>
                <w:tab w:val="left" w:pos="2553"/>
              </w:tabs>
              <w:spacing w:line="360" w:lineRule="auto"/>
              <w:ind w:left="90"/>
              <w:jc w:val="center"/>
              <w:rPr>
                <w:sz w:val="24"/>
                <w:szCs w:val="24"/>
              </w:rPr>
            </w:pPr>
            <w:r w:rsidRPr="00E86B3B">
              <w:rPr>
                <w:sz w:val="24"/>
                <w:szCs w:val="24"/>
              </w:rPr>
              <w:t>4.51 - 5.00</w:t>
            </w:r>
          </w:p>
        </w:tc>
      </w:tr>
      <w:tr w:rsidR="00E86B3B" w:rsidRPr="00E86B3B" w14:paraId="37CB4D09" w14:textId="77777777" w:rsidTr="00064D49">
        <w:trPr>
          <w:trHeight w:val="144"/>
          <w:jc w:val="center"/>
        </w:trPr>
        <w:tc>
          <w:tcPr>
            <w:tcW w:w="1350" w:type="dxa"/>
            <w:vAlign w:val="center"/>
          </w:tcPr>
          <w:p w14:paraId="0E503686" w14:textId="77777777" w:rsidR="00E86B3B" w:rsidRPr="00E86B3B" w:rsidRDefault="00E86B3B" w:rsidP="00064D49">
            <w:pPr>
              <w:tabs>
                <w:tab w:val="left" w:pos="2553"/>
              </w:tabs>
              <w:spacing w:line="360" w:lineRule="auto"/>
              <w:ind w:left="90"/>
              <w:jc w:val="center"/>
              <w:rPr>
                <w:sz w:val="24"/>
                <w:szCs w:val="24"/>
              </w:rPr>
            </w:pPr>
            <w:r w:rsidRPr="00E86B3B">
              <w:rPr>
                <w:sz w:val="24"/>
                <w:szCs w:val="24"/>
              </w:rPr>
              <w:t>4</w:t>
            </w:r>
          </w:p>
        </w:tc>
        <w:tc>
          <w:tcPr>
            <w:tcW w:w="2890" w:type="dxa"/>
            <w:vAlign w:val="center"/>
          </w:tcPr>
          <w:p w14:paraId="36486D0D" w14:textId="77777777" w:rsidR="00E86B3B" w:rsidRPr="00E86B3B" w:rsidRDefault="00E86B3B" w:rsidP="00064D49">
            <w:pPr>
              <w:tabs>
                <w:tab w:val="left" w:pos="2553"/>
              </w:tabs>
              <w:spacing w:line="360" w:lineRule="auto"/>
              <w:ind w:left="90"/>
              <w:jc w:val="center"/>
              <w:rPr>
                <w:sz w:val="24"/>
                <w:szCs w:val="24"/>
                <w:lang w:val="en-US"/>
              </w:rPr>
            </w:pPr>
            <w:r w:rsidRPr="00E86B3B">
              <w:rPr>
                <w:sz w:val="24"/>
                <w:szCs w:val="24"/>
                <w:lang w:val="en-US"/>
              </w:rPr>
              <w:t>Agree</w:t>
            </w:r>
          </w:p>
        </w:tc>
        <w:tc>
          <w:tcPr>
            <w:tcW w:w="1260" w:type="dxa"/>
          </w:tcPr>
          <w:p w14:paraId="138C524F" w14:textId="77777777" w:rsidR="00E86B3B" w:rsidRPr="00E86B3B" w:rsidRDefault="00E86B3B" w:rsidP="00064D49">
            <w:pPr>
              <w:autoSpaceDE w:val="0"/>
              <w:autoSpaceDN w:val="0"/>
              <w:adjustRightInd w:val="0"/>
              <w:spacing w:line="360" w:lineRule="auto"/>
              <w:jc w:val="center"/>
              <w:rPr>
                <w:sz w:val="24"/>
                <w:szCs w:val="24"/>
              </w:rPr>
            </w:pPr>
            <w:r w:rsidRPr="00E86B3B">
              <w:rPr>
                <w:sz w:val="24"/>
                <w:szCs w:val="24"/>
                <w:lang w:val="en-US"/>
              </w:rPr>
              <w:t>A</w:t>
            </w:r>
          </w:p>
        </w:tc>
        <w:tc>
          <w:tcPr>
            <w:tcW w:w="1890" w:type="dxa"/>
            <w:vAlign w:val="center"/>
          </w:tcPr>
          <w:p w14:paraId="093E583A" w14:textId="77777777" w:rsidR="00E86B3B" w:rsidRPr="00E86B3B" w:rsidRDefault="00E86B3B" w:rsidP="00064D49">
            <w:pPr>
              <w:tabs>
                <w:tab w:val="left" w:pos="2553"/>
              </w:tabs>
              <w:spacing w:line="360" w:lineRule="auto"/>
              <w:ind w:left="90"/>
              <w:jc w:val="center"/>
              <w:rPr>
                <w:sz w:val="24"/>
                <w:szCs w:val="24"/>
              </w:rPr>
            </w:pPr>
            <w:r w:rsidRPr="00E86B3B">
              <w:rPr>
                <w:sz w:val="24"/>
                <w:szCs w:val="24"/>
              </w:rPr>
              <w:t>3.51 - 4.50</w:t>
            </w:r>
          </w:p>
        </w:tc>
      </w:tr>
      <w:tr w:rsidR="00E86B3B" w:rsidRPr="00E86B3B" w14:paraId="450F58FB" w14:textId="77777777" w:rsidTr="00064D49">
        <w:trPr>
          <w:trHeight w:val="144"/>
          <w:jc w:val="center"/>
        </w:trPr>
        <w:tc>
          <w:tcPr>
            <w:tcW w:w="1350" w:type="dxa"/>
            <w:vAlign w:val="center"/>
          </w:tcPr>
          <w:p w14:paraId="0D57334E" w14:textId="77777777" w:rsidR="00E86B3B" w:rsidRPr="00E86B3B" w:rsidRDefault="00E86B3B" w:rsidP="00064D49">
            <w:pPr>
              <w:tabs>
                <w:tab w:val="left" w:pos="2553"/>
              </w:tabs>
              <w:spacing w:line="360" w:lineRule="auto"/>
              <w:ind w:left="90"/>
              <w:jc w:val="center"/>
              <w:rPr>
                <w:sz w:val="24"/>
                <w:szCs w:val="24"/>
              </w:rPr>
            </w:pPr>
            <w:r w:rsidRPr="00E86B3B">
              <w:rPr>
                <w:sz w:val="24"/>
                <w:szCs w:val="24"/>
              </w:rPr>
              <w:t>3</w:t>
            </w:r>
          </w:p>
        </w:tc>
        <w:tc>
          <w:tcPr>
            <w:tcW w:w="2890" w:type="dxa"/>
            <w:vAlign w:val="center"/>
          </w:tcPr>
          <w:p w14:paraId="6557F36D" w14:textId="77777777" w:rsidR="00E86B3B" w:rsidRPr="00E86B3B" w:rsidRDefault="00E86B3B" w:rsidP="00064D49">
            <w:pPr>
              <w:tabs>
                <w:tab w:val="left" w:pos="2553"/>
              </w:tabs>
              <w:spacing w:line="360" w:lineRule="auto"/>
              <w:ind w:left="90"/>
              <w:jc w:val="center"/>
              <w:rPr>
                <w:sz w:val="24"/>
                <w:szCs w:val="24"/>
                <w:lang w:val="en-US"/>
              </w:rPr>
            </w:pPr>
            <w:r w:rsidRPr="00E86B3B">
              <w:rPr>
                <w:sz w:val="24"/>
                <w:szCs w:val="24"/>
              </w:rPr>
              <w:t xml:space="preserve">Somewhat </w:t>
            </w:r>
            <w:r w:rsidRPr="00E86B3B">
              <w:rPr>
                <w:sz w:val="24"/>
                <w:szCs w:val="24"/>
                <w:lang w:val="en-US"/>
              </w:rPr>
              <w:t>Agree</w:t>
            </w:r>
          </w:p>
        </w:tc>
        <w:tc>
          <w:tcPr>
            <w:tcW w:w="1260" w:type="dxa"/>
          </w:tcPr>
          <w:p w14:paraId="7A22905C" w14:textId="77777777" w:rsidR="00E86B3B" w:rsidRPr="00E86B3B" w:rsidRDefault="00E86B3B" w:rsidP="00064D49">
            <w:pPr>
              <w:autoSpaceDE w:val="0"/>
              <w:autoSpaceDN w:val="0"/>
              <w:adjustRightInd w:val="0"/>
              <w:spacing w:line="360" w:lineRule="auto"/>
              <w:jc w:val="center"/>
              <w:rPr>
                <w:sz w:val="24"/>
                <w:szCs w:val="24"/>
                <w:lang w:val="en-US"/>
              </w:rPr>
            </w:pPr>
            <w:r w:rsidRPr="00E86B3B">
              <w:rPr>
                <w:sz w:val="24"/>
                <w:szCs w:val="24"/>
              </w:rPr>
              <w:t>S</w:t>
            </w:r>
            <w:r w:rsidRPr="00E86B3B">
              <w:rPr>
                <w:sz w:val="24"/>
                <w:szCs w:val="24"/>
                <w:lang w:val="en-US"/>
              </w:rPr>
              <w:t>A</w:t>
            </w:r>
          </w:p>
        </w:tc>
        <w:tc>
          <w:tcPr>
            <w:tcW w:w="1890" w:type="dxa"/>
            <w:vAlign w:val="center"/>
          </w:tcPr>
          <w:p w14:paraId="1B090B9D" w14:textId="77777777" w:rsidR="00E86B3B" w:rsidRPr="00E86B3B" w:rsidRDefault="00E86B3B" w:rsidP="00064D49">
            <w:pPr>
              <w:tabs>
                <w:tab w:val="left" w:pos="2553"/>
              </w:tabs>
              <w:spacing w:line="360" w:lineRule="auto"/>
              <w:ind w:left="90"/>
              <w:jc w:val="center"/>
              <w:rPr>
                <w:sz w:val="24"/>
                <w:szCs w:val="24"/>
              </w:rPr>
            </w:pPr>
            <w:r w:rsidRPr="00E86B3B">
              <w:rPr>
                <w:sz w:val="24"/>
                <w:szCs w:val="24"/>
              </w:rPr>
              <w:t>2.51 - 3.50</w:t>
            </w:r>
          </w:p>
        </w:tc>
      </w:tr>
      <w:tr w:rsidR="00E86B3B" w:rsidRPr="00E86B3B" w14:paraId="0AC695E2" w14:textId="77777777" w:rsidTr="00064D49">
        <w:trPr>
          <w:trHeight w:val="144"/>
          <w:jc w:val="center"/>
        </w:trPr>
        <w:tc>
          <w:tcPr>
            <w:tcW w:w="1350" w:type="dxa"/>
            <w:vAlign w:val="center"/>
          </w:tcPr>
          <w:p w14:paraId="78D571F1" w14:textId="77777777" w:rsidR="00E86B3B" w:rsidRPr="00E86B3B" w:rsidRDefault="00E86B3B" w:rsidP="00064D49">
            <w:pPr>
              <w:tabs>
                <w:tab w:val="left" w:pos="2553"/>
              </w:tabs>
              <w:spacing w:line="360" w:lineRule="auto"/>
              <w:ind w:left="90"/>
              <w:jc w:val="center"/>
              <w:rPr>
                <w:sz w:val="24"/>
                <w:szCs w:val="24"/>
              </w:rPr>
            </w:pPr>
            <w:r w:rsidRPr="00E86B3B">
              <w:rPr>
                <w:sz w:val="24"/>
                <w:szCs w:val="24"/>
              </w:rPr>
              <w:t>2</w:t>
            </w:r>
          </w:p>
        </w:tc>
        <w:tc>
          <w:tcPr>
            <w:tcW w:w="2890" w:type="dxa"/>
            <w:vAlign w:val="center"/>
          </w:tcPr>
          <w:p w14:paraId="2F8125CF" w14:textId="77777777" w:rsidR="00E86B3B" w:rsidRPr="00E86B3B" w:rsidRDefault="00E86B3B" w:rsidP="00064D49">
            <w:pPr>
              <w:tabs>
                <w:tab w:val="left" w:pos="2553"/>
              </w:tabs>
              <w:spacing w:line="360" w:lineRule="auto"/>
              <w:ind w:left="90"/>
              <w:jc w:val="center"/>
              <w:rPr>
                <w:sz w:val="24"/>
                <w:szCs w:val="24"/>
                <w:lang w:val="en-US"/>
              </w:rPr>
            </w:pPr>
            <w:r w:rsidRPr="00E86B3B">
              <w:rPr>
                <w:sz w:val="24"/>
                <w:szCs w:val="24"/>
                <w:lang w:val="en-US"/>
              </w:rPr>
              <w:t>Disagree</w:t>
            </w:r>
          </w:p>
        </w:tc>
        <w:tc>
          <w:tcPr>
            <w:tcW w:w="1260" w:type="dxa"/>
          </w:tcPr>
          <w:p w14:paraId="08944866" w14:textId="77777777" w:rsidR="00E86B3B" w:rsidRPr="00E86B3B" w:rsidRDefault="00E86B3B" w:rsidP="00064D49">
            <w:pPr>
              <w:autoSpaceDE w:val="0"/>
              <w:autoSpaceDN w:val="0"/>
              <w:adjustRightInd w:val="0"/>
              <w:spacing w:line="360" w:lineRule="auto"/>
              <w:jc w:val="center"/>
              <w:rPr>
                <w:sz w:val="24"/>
                <w:szCs w:val="24"/>
                <w:lang w:val="en-US"/>
              </w:rPr>
            </w:pPr>
            <w:r w:rsidRPr="00E86B3B">
              <w:rPr>
                <w:sz w:val="24"/>
                <w:szCs w:val="24"/>
                <w:lang w:val="en-US"/>
              </w:rPr>
              <w:t>D</w:t>
            </w:r>
          </w:p>
        </w:tc>
        <w:tc>
          <w:tcPr>
            <w:tcW w:w="1890" w:type="dxa"/>
            <w:vAlign w:val="center"/>
          </w:tcPr>
          <w:p w14:paraId="3BAA2E7F" w14:textId="77777777" w:rsidR="00E86B3B" w:rsidRPr="00E86B3B" w:rsidRDefault="00E86B3B" w:rsidP="00064D49">
            <w:pPr>
              <w:tabs>
                <w:tab w:val="left" w:pos="2553"/>
              </w:tabs>
              <w:spacing w:line="360" w:lineRule="auto"/>
              <w:ind w:left="90"/>
              <w:jc w:val="center"/>
              <w:rPr>
                <w:sz w:val="24"/>
                <w:szCs w:val="24"/>
              </w:rPr>
            </w:pPr>
            <w:r w:rsidRPr="00E86B3B">
              <w:rPr>
                <w:sz w:val="24"/>
                <w:szCs w:val="24"/>
              </w:rPr>
              <w:t>1.51 - 2.50</w:t>
            </w:r>
          </w:p>
        </w:tc>
      </w:tr>
      <w:tr w:rsidR="00E86B3B" w:rsidRPr="00E86B3B" w14:paraId="77D557F5" w14:textId="77777777" w:rsidTr="00064D49">
        <w:trPr>
          <w:trHeight w:val="144"/>
          <w:jc w:val="center"/>
        </w:trPr>
        <w:tc>
          <w:tcPr>
            <w:tcW w:w="1350" w:type="dxa"/>
            <w:vAlign w:val="center"/>
          </w:tcPr>
          <w:p w14:paraId="7F70A71C" w14:textId="77777777" w:rsidR="00E86B3B" w:rsidRPr="00E86B3B" w:rsidRDefault="00E86B3B" w:rsidP="00064D49">
            <w:pPr>
              <w:tabs>
                <w:tab w:val="left" w:pos="2553"/>
              </w:tabs>
              <w:spacing w:line="360" w:lineRule="auto"/>
              <w:ind w:left="90"/>
              <w:jc w:val="center"/>
              <w:rPr>
                <w:sz w:val="24"/>
                <w:szCs w:val="24"/>
              </w:rPr>
            </w:pPr>
            <w:r w:rsidRPr="00E86B3B">
              <w:rPr>
                <w:sz w:val="24"/>
                <w:szCs w:val="24"/>
              </w:rPr>
              <w:t>1</w:t>
            </w:r>
          </w:p>
        </w:tc>
        <w:tc>
          <w:tcPr>
            <w:tcW w:w="2890" w:type="dxa"/>
            <w:vAlign w:val="center"/>
          </w:tcPr>
          <w:p w14:paraId="1FC7DD3A" w14:textId="77777777" w:rsidR="00E86B3B" w:rsidRPr="00E86B3B" w:rsidRDefault="00E86B3B" w:rsidP="00064D49">
            <w:pPr>
              <w:tabs>
                <w:tab w:val="left" w:pos="2553"/>
              </w:tabs>
              <w:spacing w:line="360" w:lineRule="auto"/>
              <w:ind w:left="90"/>
              <w:jc w:val="center"/>
              <w:rPr>
                <w:sz w:val="24"/>
                <w:szCs w:val="24"/>
                <w:lang w:val="en-US"/>
              </w:rPr>
            </w:pPr>
            <w:r w:rsidRPr="00E86B3B">
              <w:rPr>
                <w:sz w:val="24"/>
                <w:szCs w:val="24"/>
                <w:lang w:val="en-US"/>
              </w:rPr>
              <w:t>Strongly Disagree</w:t>
            </w:r>
          </w:p>
        </w:tc>
        <w:tc>
          <w:tcPr>
            <w:tcW w:w="1260" w:type="dxa"/>
          </w:tcPr>
          <w:p w14:paraId="517EBDE1" w14:textId="77777777" w:rsidR="00E86B3B" w:rsidRPr="00E86B3B" w:rsidRDefault="00E86B3B" w:rsidP="00064D49">
            <w:pPr>
              <w:autoSpaceDE w:val="0"/>
              <w:autoSpaceDN w:val="0"/>
              <w:adjustRightInd w:val="0"/>
              <w:spacing w:line="360" w:lineRule="auto"/>
              <w:jc w:val="center"/>
              <w:rPr>
                <w:sz w:val="24"/>
                <w:szCs w:val="24"/>
                <w:lang w:val="en-US"/>
              </w:rPr>
            </w:pPr>
            <w:r w:rsidRPr="00E86B3B">
              <w:rPr>
                <w:sz w:val="24"/>
                <w:szCs w:val="24"/>
                <w:lang w:val="en-US"/>
              </w:rPr>
              <w:t>SD</w:t>
            </w:r>
          </w:p>
        </w:tc>
        <w:tc>
          <w:tcPr>
            <w:tcW w:w="1890" w:type="dxa"/>
            <w:vAlign w:val="center"/>
          </w:tcPr>
          <w:p w14:paraId="06474958" w14:textId="77777777" w:rsidR="00E86B3B" w:rsidRPr="00E86B3B" w:rsidRDefault="00E86B3B" w:rsidP="00064D49">
            <w:pPr>
              <w:tabs>
                <w:tab w:val="left" w:pos="2553"/>
              </w:tabs>
              <w:spacing w:line="360" w:lineRule="auto"/>
              <w:ind w:left="90"/>
              <w:jc w:val="center"/>
              <w:rPr>
                <w:sz w:val="24"/>
                <w:szCs w:val="24"/>
              </w:rPr>
            </w:pPr>
            <w:r w:rsidRPr="00E86B3B">
              <w:rPr>
                <w:sz w:val="24"/>
                <w:szCs w:val="24"/>
              </w:rPr>
              <w:t>1.00 – 1.50</w:t>
            </w:r>
          </w:p>
        </w:tc>
      </w:tr>
    </w:tbl>
    <w:p w14:paraId="4E9C4B89" w14:textId="77777777" w:rsidR="00E86B3B" w:rsidRPr="00E86B3B" w:rsidRDefault="00E86B3B" w:rsidP="00E86B3B">
      <w:pPr>
        <w:spacing w:line="360" w:lineRule="auto"/>
        <w:ind w:left="90" w:firstLine="720"/>
        <w:jc w:val="both"/>
        <w:rPr>
          <w:rFonts w:ascii="Times New Roman" w:hAnsi="Times New Roman" w:cs="Times New Roman"/>
          <w:sz w:val="24"/>
          <w:szCs w:val="24"/>
        </w:rPr>
      </w:pPr>
    </w:p>
    <w:p w14:paraId="77650C0C" w14:textId="77777777" w:rsidR="00E86B3B" w:rsidRDefault="00E86B3B" w:rsidP="00E86B3B">
      <w:pPr>
        <w:autoSpaceDE w:val="0"/>
        <w:autoSpaceDN w:val="0"/>
        <w:adjustRightInd w:val="0"/>
        <w:spacing w:line="360" w:lineRule="auto"/>
        <w:ind w:firstLine="720"/>
        <w:jc w:val="both"/>
        <w:rPr>
          <w:rFonts w:ascii="Times New Roman" w:hAnsi="Times New Roman" w:cs="Times New Roman"/>
          <w:spacing w:val="-2"/>
          <w:sz w:val="24"/>
          <w:szCs w:val="24"/>
          <w:lang w:val="en"/>
        </w:rPr>
      </w:pPr>
      <w:r w:rsidRPr="00E86B3B">
        <w:rPr>
          <w:rFonts w:ascii="Times New Roman" w:hAnsi="Times New Roman" w:cs="Times New Roman"/>
          <w:sz w:val="24"/>
          <w:szCs w:val="24"/>
        </w:rPr>
        <w:lastRenderedPageBreak/>
        <w:t>The data gathered in this study were organized, classified, and tabulated based on the research and problem formulated.</w:t>
      </w:r>
      <w:r w:rsidRPr="00E86B3B">
        <w:rPr>
          <w:rFonts w:ascii="Times New Roman" w:hAnsi="Times New Roman" w:cs="Times New Roman"/>
          <w:spacing w:val="-2"/>
          <w:sz w:val="24"/>
          <w:szCs w:val="24"/>
          <w:lang w:val="en"/>
        </w:rPr>
        <w:t xml:space="preserve"> In this survey type, five choices are provided for every question or statement. The choices represent the degree of the respondents’ assessment. The scales were used to interpret the overall responses of all the respondents for every survey question by computing the weighted mean.</w:t>
      </w:r>
    </w:p>
    <w:p w14:paraId="16DDFC03" w14:textId="77777777" w:rsidR="00E86B3B" w:rsidRDefault="00E86B3B" w:rsidP="00E86B3B">
      <w:pPr>
        <w:autoSpaceDE w:val="0"/>
        <w:autoSpaceDN w:val="0"/>
        <w:adjustRightInd w:val="0"/>
        <w:spacing w:line="360" w:lineRule="auto"/>
        <w:ind w:firstLine="720"/>
        <w:jc w:val="both"/>
        <w:rPr>
          <w:rFonts w:ascii="Times New Roman" w:hAnsi="Times New Roman" w:cs="Times New Roman"/>
          <w:spacing w:val="-2"/>
          <w:sz w:val="24"/>
          <w:szCs w:val="24"/>
          <w:lang w:val="en"/>
        </w:rPr>
      </w:pPr>
      <w:r w:rsidRPr="00E86B3B">
        <w:rPr>
          <w:rFonts w:ascii="Times New Roman" w:hAnsi="Times New Roman" w:cs="Times New Roman"/>
          <w:sz w:val="24"/>
          <w:szCs w:val="24"/>
          <w:lang w:val="en"/>
        </w:rPr>
        <w:t>A group of f</w:t>
      </w:r>
      <w:r w:rsidRPr="00E86B3B">
        <w:rPr>
          <w:rFonts w:ascii="Times New Roman" w:hAnsi="Times New Roman" w:cs="Times New Roman"/>
          <w:sz w:val="24"/>
          <w:szCs w:val="24"/>
          <w:lang w:val="en-US"/>
        </w:rPr>
        <w:t>our</w:t>
      </w:r>
      <w:r w:rsidRPr="00E86B3B">
        <w:rPr>
          <w:rFonts w:ascii="Times New Roman" w:hAnsi="Times New Roman" w:cs="Times New Roman"/>
          <w:sz w:val="24"/>
          <w:szCs w:val="24"/>
          <w:lang w:val="en"/>
        </w:rPr>
        <w:t xml:space="preserve"> (</w:t>
      </w:r>
      <w:r w:rsidRPr="00E86B3B">
        <w:rPr>
          <w:rFonts w:ascii="Times New Roman" w:hAnsi="Times New Roman" w:cs="Times New Roman"/>
          <w:sz w:val="24"/>
          <w:szCs w:val="24"/>
          <w:lang w:val="en-US"/>
        </w:rPr>
        <w:t>4</w:t>
      </w:r>
      <w:r w:rsidRPr="00E86B3B">
        <w:rPr>
          <w:rFonts w:ascii="Times New Roman" w:hAnsi="Times New Roman" w:cs="Times New Roman"/>
          <w:sz w:val="24"/>
          <w:szCs w:val="24"/>
          <w:lang w:val="en"/>
        </w:rPr>
        <w:t xml:space="preserve">) experts have been consulted to validate the prepared items. Next, the questionnaires were </w:t>
      </w:r>
      <w:proofErr w:type="gramStart"/>
      <w:r w:rsidRPr="00E86B3B">
        <w:rPr>
          <w:rFonts w:ascii="Times New Roman" w:hAnsi="Times New Roman" w:cs="Times New Roman"/>
          <w:sz w:val="24"/>
          <w:szCs w:val="24"/>
          <w:lang w:val="en"/>
        </w:rPr>
        <w:t>pilot-tested</w:t>
      </w:r>
      <w:proofErr w:type="gramEnd"/>
      <w:r w:rsidRPr="00E86B3B">
        <w:rPr>
          <w:rFonts w:ascii="Times New Roman" w:hAnsi="Times New Roman" w:cs="Times New Roman"/>
          <w:sz w:val="24"/>
          <w:szCs w:val="24"/>
          <w:lang w:val="en"/>
        </w:rPr>
        <w:t xml:space="preserve"> by selecting thirty (30) individuals from </w:t>
      </w:r>
      <w:r w:rsidRPr="00E86B3B">
        <w:rPr>
          <w:rFonts w:ascii="Times New Roman" w:hAnsi="Times New Roman" w:cs="Times New Roman"/>
          <w:sz w:val="24"/>
          <w:szCs w:val="24"/>
          <w:lang w:val="en-US"/>
        </w:rPr>
        <w:t>1</w:t>
      </w:r>
      <w:r w:rsidRPr="00E86B3B">
        <w:rPr>
          <w:rFonts w:ascii="Times New Roman" w:hAnsi="Times New Roman" w:cs="Times New Roman"/>
          <w:sz w:val="24"/>
          <w:szCs w:val="24"/>
          <w:vertAlign w:val="superscript"/>
          <w:lang w:val="en-US"/>
        </w:rPr>
        <w:t>st</w:t>
      </w:r>
      <w:r w:rsidRPr="00E86B3B">
        <w:rPr>
          <w:rFonts w:ascii="Times New Roman" w:hAnsi="Times New Roman" w:cs="Times New Roman"/>
          <w:sz w:val="24"/>
          <w:szCs w:val="24"/>
          <w:lang w:val="en-US"/>
        </w:rPr>
        <w:t xml:space="preserve"> year to 4</w:t>
      </w:r>
      <w:r w:rsidRPr="00E86B3B">
        <w:rPr>
          <w:rFonts w:ascii="Times New Roman" w:hAnsi="Times New Roman" w:cs="Times New Roman"/>
          <w:sz w:val="24"/>
          <w:szCs w:val="24"/>
          <w:vertAlign w:val="superscript"/>
          <w:lang w:val="en-US"/>
        </w:rPr>
        <w:t>th</w:t>
      </w:r>
      <w:r w:rsidRPr="00E86B3B">
        <w:rPr>
          <w:rFonts w:ascii="Times New Roman" w:hAnsi="Times New Roman" w:cs="Times New Roman"/>
          <w:sz w:val="24"/>
          <w:szCs w:val="24"/>
          <w:lang w:val="en-US"/>
        </w:rPr>
        <w:t xml:space="preserve"> year Entrepreneurship students </w:t>
      </w:r>
      <w:r w:rsidRPr="00E86B3B">
        <w:rPr>
          <w:rFonts w:ascii="Times New Roman" w:hAnsi="Times New Roman" w:cs="Times New Roman"/>
          <w:sz w:val="24"/>
          <w:szCs w:val="24"/>
          <w:lang w:val="en"/>
        </w:rPr>
        <w:t xml:space="preserve">who responded to the questions presented in the survey questionnaires. These respondents as well as their answers were not part of the actual study process and were only used for testing purposes. After accomplishing the instruments, the researcher asked the respondents for any suggestions or any necessary corrections to ensure further improvement and validity of the instrument. </w:t>
      </w:r>
    </w:p>
    <w:p w14:paraId="0C4EF1C0" w14:textId="77777777" w:rsidR="00E86B3B" w:rsidRDefault="00E86B3B" w:rsidP="00E86B3B">
      <w:pPr>
        <w:autoSpaceDE w:val="0"/>
        <w:autoSpaceDN w:val="0"/>
        <w:adjustRightInd w:val="0"/>
        <w:spacing w:line="360" w:lineRule="auto"/>
        <w:ind w:firstLine="720"/>
        <w:jc w:val="both"/>
        <w:rPr>
          <w:rFonts w:ascii="Times New Roman" w:hAnsi="Times New Roman" w:cs="Times New Roman"/>
          <w:spacing w:val="-2"/>
          <w:sz w:val="24"/>
          <w:szCs w:val="24"/>
          <w:lang w:val="en"/>
        </w:rPr>
      </w:pPr>
      <w:r w:rsidRPr="00E86B3B">
        <w:rPr>
          <w:rFonts w:ascii="Times New Roman" w:hAnsi="Times New Roman" w:cs="Times New Roman"/>
          <w:sz w:val="24"/>
          <w:szCs w:val="24"/>
          <w:lang w:val="en"/>
        </w:rPr>
        <w:t>The researcher</w:t>
      </w:r>
      <w:r w:rsidRPr="00E86B3B">
        <w:rPr>
          <w:rFonts w:ascii="Times New Roman" w:hAnsi="Times New Roman" w:cs="Times New Roman"/>
          <w:sz w:val="24"/>
          <w:szCs w:val="24"/>
          <w:lang w:val="en-US"/>
        </w:rPr>
        <w:t>s</w:t>
      </w:r>
      <w:r w:rsidRPr="00E86B3B">
        <w:rPr>
          <w:rFonts w:ascii="Times New Roman" w:hAnsi="Times New Roman" w:cs="Times New Roman"/>
          <w:sz w:val="24"/>
          <w:szCs w:val="24"/>
          <w:lang w:val="en"/>
        </w:rPr>
        <w:t xml:space="preserve"> revised the survey questionnaire based on the suggestion of the five (5) experts and respondents. The researcher then excluded irrelevant questions and changed vague or difficult terminologies into simpler ones </w:t>
      </w:r>
      <w:proofErr w:type="gramStart"/>
      <w:r w:rsidRPr="00E86B3B">
        <w:rPr>
          <w:rFonts w:ascii="Times New Roman" w:hAnsi="Times New Roman" w:cs="Times New Roman"/>
          <w:sz w:val="24"/>
          <w:szCs w:val="24"/>
          <w:lang w:val="en"/>
        </w:rPr>
        <w:t>in order to</w:t>
      </w:r>
      <w:proofErr w:type="gramEnd"/>
      <w:r w:rsidRPr="00E86B3B">
        <w:rPr>
          <w:rFonts w:ascii="Times New Roman" w:hAnsi="Times New Roman" w:cs="Times New Roman"/>
          <w:sz w:val="24"/>
          <w:szCs w:val="24"/>
          <w:lang w:val="en"/>
        </w:rPr>
        <w:t xml:space="preserve"> ensure comprehension. Finally, the questionnaires were sent and distributed by the researcher to the target respondents.</w:t>
      </w:r>
    </w:p>
    <w:p w14:paraId="7521496F" w14:textId="77777777" w:rsidR="00E86B3B" w:rsidRDefault="00E86B3B" w:rsidP="00E86B3B">
      <w:pPr>
        <w:autoSpaceDE w:val="0"/>
        <w:autoSpaceDN w:val="0"/>
        <w:adjustRightInd w:val="0"/>
        <w:spacing w:line="360" w:lineRule="auto"/>
        <w:jc w:val="both"/>
        <w:rPr>
          <w:rFonts w:ascii="Times New Roman" w:hAnsi="Times New Roman" w:cs="Times New Roman"/>
          <w:spacing w:val="-2"/>
          <w:sz w:val="24"/>
          <w:szCs w:val="24"/>
          <w:lang w:val="en"/>
        </w:rPr>
      </w:pPr>
      <w:r w:rsidRPr="00E86B3B">
        <w:rPr>
          <w:rFonts w:ascii="Times New Roman" w:hAnsi="Times New Roman" w:cs="Times New Roman"/>
          <w:b/>
          <w:sz w:val="24"/>
          <w:szCs w:val="24"/>
        </w:rPr>
        <w:t>Data Gathering Procedure</w:t>
      </w:r>
    </w:p>
    <w:p w14:paraId="6BAEAE06" w14:textId="77777777" w:rsidR="00E86B3B" w:rsidRDefault="00E86B3B" w:rsidP="00E86B3B">
      <w:pPr>
        <w:autoSpaceDE w:val="0"/>
        <w:autoSpaceDN w:val="0"/>
        <w:adjustRightInd w:val="0"/>
        <w:spacing w:line="360" w:lineRule="auto"/>
        <w:ind w:firstLine="720"/>
        <w:jc w:val="both"/>
        <w:rPr>
          <w:rFonts w:ascii="Times New Roman" w:hAnsi="Times New Roman" w:cs="Times New Roman"/>
          <w:spacing w:val="-2"/>
          <w:sz w:val="24"/>
          <w:szCs w:val="24"/>
          <w:lang w:val="en"/>
        </w:rPr>
      </w:pPr>
      <w:r w:rsidRPr="00E86B3B">
        <w:rPr>
          <w:rFonts w:ascii="Times New Roman" w:hAnsi="Times New Roman" w:cs="Times New Roman"/>
          <w:sz w:val="24"/>
          <w:szCs w:val="24"/>
        </w:rPr>
        <w:t>The researcher</w:t>
      </w:r>
      <w:r w:rsidRPr="00E86B3B">
        <w:rPr>
          <w:rFonts w:ascii="Times New Roman" w:hAnsi="Times New Roman" w:cs="Times New Roman"/>
          <w:sz w:val="24"/>
          <w:szCs w:val="24"/>
          <w:lang w:val="en-US"/>
        </w:rPr>
        <w:t>s</w:t>
      </w:r>
      <w:r w:rsidRPr="00E86B3B">
        <w:rPr>
          <w:rFonts w:ascii="Times New Roman" w:hAnsi="Times New Roman" w:cs="Times New Roman"/>
          <w:sz w:val="24"/>
          <w:szCs w:val="24"/>
        </w:rPr>
        <w:t xml:space="preserve"> developed the questionnaire with the close supervision of the adviser </w:t>
      </w:r>
      <w:proofErr w:type="gramStart"/>
      <w:r w:rsidRPr="00E86B3B">
        <w:rPr>
          <w:rFonts w:ascii="Times New Roman" w:hAnsi="Times New Roman" w:cs="Times New Roman"/>
          <w:sz w:val="24"/>
          <w:szCs w:val="24"/>
        </w:rPr>
        <w:t>so as to</w:t>
      </w:r>
      <w:proofErr w:type="gramEnd"/>
      <w:r w:rsidRPr="00E86B3B">
        <w:rPr>
          <w:rFonts w:ascii="Times New Roman" w:hAnsi="Times New Roman" w:cs="Times New Roman"/>
          <w:sz w:val="24"/>
          <w:szCs w:val="24"/>
        </w:rPr>
        <w:t xml:space="preserve"> serve its intended respondents. With regards to data gathering, the researcher</w:t>
      </w:r>
      <w:r w:rsidRPr="00E86B3B">
        <w:rPr>
          <w:rFonts w:ascii="Times New Roman" w:hAnsi="Times New Roman" w:cs="Times New Roman"/>
          <w:sz w:val="24"/>
          <w:szCs w:val="24"/>
          <w:lang w:val="en-US"/>
        </w:rPr>
        <w:t>s</w:t>
      </w:r>
      <w:r w:rsidRPr="00E86B3B">
        <w:rPr>
          <w:rFonts w:ascii="Times New Roman" w:hAnsi="Times New Roman" w:cs="Times New Roman"/>
          <w:sz w:val="24"/>
          <w:szCs w:val="24"/>
        </w:rPr>
        <w:t xml:space="preserve"> sought for the assistance of </w:t>
      </w:r>
      <w:r w:rsidRPr="00E86B3B">
        <w:rPr>
          <w:rFonts w:ascii="Times New Roman" w:hAnsi="Times New Roman" w:cs="Times New Roman"/>
          <w:sz w:val="24"/>
          <w:szCs w:val="24"/>
          <w:lang w:val="en-US"/>
        </w:rPr>
        <w:t xml:space="preserve">all the entrepreneurship faculty </w:t>
      </w:r>
      <w:r w:rsidRPr="00E86B3B">
        <w:rPr>
          <w:rFonts w:ascii="Times New Roman" w:hAnsi="Times New Roman" w:cs="Times New Roman"/>
          <w:sz w:val="24"/>
          <w:szCs w:val="24"/>
        </w:rPr>
        <w:t>and explained the objectives of the study to meet the exact required respondents to selected social media online users</w:t>
      </w:r>
      <w:proofErr w:type="gramStart"/>
      <w:r w:rsidRPr="00E86B3B">
        <w:rPr>
          <w:rFonts w:ascii="Times New Roman" w:hAnsi="Times New Roman" w:cs="Times New Roman"/>
          <w:sz w:val="24"/>
          <w:szCs w:val="24"/>
        </w:rPr>
        <w:t>. .</w:t>
      </w:r>
      <w:proofErr w:type="gramEnd"/>
      <w:r w:rsidRPr="00E86B3B">
        <w:rPr>
          <w:rFonts w:ascii="Times New Roman" w:hAnsi="Times New Roman" w:cs="Times New Roman"/>
          <w:sz w:val="24"/>
          <w:szCs w:val="24"/>
        </w:rPr>
        <w:t xml:space="preserve"> For the duration of two (</w:t>
      </w:r>
      <w:r w:rsidRPr="00E86B3B">
        <w:rPr>
          <w:rFonts w:ascii="Times New Roman" w:hAnsi="Times New Roman" w:cs="Times New Roman"/>
          <w:sz w:val="24"/>
          <w:szCs w:val="24"/>
          <w:lang w:val="en-US"/>
        </w:rPr>
        <w:t>2</w:t>
      </w:r>
      <w:r w:rsidRPr="00E86B3B">
        <w:rPr>
          <w:rFonts w:ascii="Times New Roman" w:hAnsi="Times New Roman" w:cs="Times New Roman"/>
          <w:sz w:val="24"/>
          <w:szCs w:val="24"/>
        </w:rPr>
        <w:t>)</w:t>
      </w:r>
      <w:r w:rsidRPr="00E86B3B">
        <w:rPr>
          <w:rFonts w:ascii="Times New Roman" w:hAnsi="Times New Roman" w:cs="Times New Roman"/>
          <w:sz w:val="24"/>
          <w:szCs w:val="24"/>
          <w:lang w:val="en-US"/>
        </w:rPr>
        <w:t xml:space="preserve"> days</w:t>
      </w:r>
      <w:r w:rsidRPr="00E86B3B">
        <w:rPr>
          <w:rFonts w:ascii="Times New Roman" w:hAnsi="Times New Roman" w:cs="Times New Roman"/>
          <w:sz w:val="24"/>
          <w:szCs w:val="24"/>
        </w:rPr>
        <w:t xml:space="preserve">, the survey questionnaires were already </w:t>
      </w:r>
      <w:proofErr w:type="gramStart"/>
      <w:r w:rsidRPr="00E86B3B">
        <w:rPr>
          <w:rFonts w:ascii="Times New Roman" w:hAnsi="Times New Roman" w:cs="Times New Roman"/>
          <w:sz w:val="24"/>
          <w:szCs w:val="24"/>
          <w:lang w:val="en-US"/>
        </w:rPr>
        <w:t>send</w:t>
      </w:r>
      <w:proofErr w:type="gramEnd"/>
      <w:r w:rsidRPr="00E86B3B">
        <w:rPr>
          <w:rFonts w:ascii="Times New Roman" w:hAnsi="Times New Roman" w:cs="Times New Roman"/>
          <w:sz w:val="24"/>
          <w:szCs w:val="24"/>
          <w:lang w:val="en-US"/>
        </w:rPr>
        <w:t xml:space="preserve"> via messenger </w:t>
      </w:r>
      <w:r w:rsidRPr="00E86B3B">
        <w:rPr>
          <w:rFonts w:ascii="Times New Roman" w:hAnsi="Times New Roman" w:cs="Times New Roman"/>
          <w:sz w:val="24"/>
          <w:szCs w:val="24"/>
        </w:rPr>
        <w:t xml:space="preserve">and another two (2) </w:t>
      </w:r>
      <w:r w:rsidRPr="00E86B3B">
        <w:rPr>
          <w:rFonts w:ascii="Times New Roman" w:hAnsi="Times New Roman" w:cs="Times New Roman"/>
          <w:sz w:val="24"/>
          <w:szCs w:val="24"/>
          <w:lang w:val="en-US"/>
        </w:rPr>
        <w:t xml:space="preserve">days </w:t>
      </w:r>
      <w:r w:rsidRPr="00E86B3B">
        <w:rPr>
          <w:rFonts w:ascii="Times New Roman" w:hAnsi="Times New Roman" w:cs="Times New Roman"/>
          <w:sz w:val="24"/>
          <w:szCs w:val="24"/>
        </w:rPr>
        <w:t xml:space="preserve">were allotted for the retrieval of the questionnaires. The </w:t>
      </w:r>
      <w:r w:rsidRPr="00E86B3B">
        <w:rPr>
          <w:rFonts w:ascii="Times New Roman" w:hAnsi="Times New Roman" w:cs="Times New Roman"/>
          <w:bCs/>
          <w:color w:val="1D1B11"/>
          <w:sz w:val="24"/>
          <w:szCs w:val="24"/>
        </w:rPr>
        <w:t>respondents answered on the survey questions willfully. The results of the survey questionnaires were tabulated accordingly to the frequency of items checked by the respondents. After the tabulation of data, results were interpreted using various statistical tools. The system of follow up was adopted to ensure the 100% retrieval of the questionnaire from the individual social media online users in buying products.</w:t>
      </w:r>
    </w:p>
    <w:p w14:paraId="32BAD3BF" w14:textId="77777777" w:rsidR="00E86B3B" w:rsidRDefault="00E86B3B" w:rsidP="00E86B3B">
      <w:pPr>
        <w:autoSpaceDE w:val="0"/>
        <w:autoSpaceDN w:val="0"/>
        <w:adjustRightInd w:val="0"/>
        <w:spacing w:line="360" w:lineRule="auto"/>
        <w:jc w:val="both"/>
        <w:rPr>
          <w:rFonts w:ascii="Times New Roman" w:hAnsi="Times New Roman" w:cs="Times New Roman"/>
          <w:spacing w:val="-2"/>
          <w:sz w:val="24"/>
          <w:szCs w:val="24"/>
          <w:lang w:val="en"/>
        </w:rPr>
      </w:pPr>
      <w:r w:rsidRPr="00E86B3B">
        <w:rPr>
          <w:rFonts w:ascii="Times New Roman" w:hAnsi="Times New Roman" w:cs="Times New Roman"/>
          <w:b/>
          <w:sz w:val="24"/>
          <w:szCs w:val="24"/>
        </w:rPr>
        <w:t>Statistical Treatment of Data</w:t>
      </w:r>
    </w:p>
    <w:p w14:paraId="669FD731" w14:textId="69F33811" w:rsidR="00E86B3B" w:rsidRPr="00E86B3B" w:rsidRDefault="00E86B3B" w:rsidP="00E86B3B">
      <w:pPr>
        <w:autoSpaceDE w:val="0"/>
        <w:autoSpaceDN w:val="0"/>
        <w:adjustRightInd w:val="0"/>
        <w:spacing w:line="360" w:lineRule="auto"/>
        <w:ind w:firstLine="720"/>
        <w:jc w:val="both"/>
        <w:rPr>
          <w:rFonts w:ascii="Times New Roman" w:hAnsi="Times New Roman" w:cs="Times New Roman"/>
          <w:spacing w:val="-2"/>
          <w:sz w:val="24"/>
          <w:szCs w:val="24"/>
          <w:lang w:val="en"/>
        </w:rPr>
      </w:pPr>
      <w:r w:rsidRPr="00E86B3B">
        <w:rPr>
          <w:rFonts w:ascii="Times New Roman" w:hAnsi="Times New Roman" w:cs="Times New Roman"/>
          <w:sz w:val="24"/>
          <w:szCs w:val="24"/>
        </w:rPr>
        <w:lastRenderedPageBreak/>
        <w:t>The data collected in this study were organized and classified based on the research design and the problem formulated. The data were coded, tallied, and tabulated to facilitate the presentation and interpretation of results using the following statistical tools:</w:t>
      </w:r>
      <w:r w:rsidRPr="00E86B3B">
        <w:rPr>
          <w:rFonts w:ascii="Times New Roman" w:hAnsi="Times New Roman" w:cs="Times New Roman"/>
          <w:sz w:val="24"/>
          <w:szCs w:val="24"/>
        </w:rPr>
        <w:tab/>
      </w:r>
    </w:p>
    <w:p w14:paraId="6F8345F3" w14:textId="1A1F7796" w:rsidR="00E86B3B" w:rsidRPr="00E86B3B" w:rsidRDefault="00E86B3B" w:rsidP="00E86B3B">
      <w:pPr>
        <w:pStyle w:val="ListParagraph"/>
        <w:numPr>
          <w:ilvl w:val="0"/>
          <w:numId w:val="9"/>
        </w:numPr>
        <w:spacing w:line="360" w:lineRule="auto"/>
        <w:jc w:val="both"/>
        <w:rPr>
          <w:rFonts w:ascii="Times New Roman" w:hAnsi="Times New Roman" w:cs="Times New Roman"/>
          <w:sz w:val="24"/>
          <w:szCs w:val="24"/>
        </w:rPr>
      </w:pPr>
      <w:r w:rsidRPr="00E86B3B">
        <w:rPr>
          <w:rFonts w:ascii="Times New Roman" w:hAnsi="Times New Roman" w:cs="Times New Roman"/>
          <w:sz w:val="24"/>
          <w:szCs w:val="24"/>
        </w:rPr>
        <w:t xml:space="preserve">Frequency and Percentage Distribution. The percentage and frequency distribution were used to classify the respondents according to profile – age, gender, civil status, </w:t>
      </w:r>
      <w:r w:rsidRPr="00E86B3B">
        <w:rPr>
          <w:rFonts w:ascii="Times New Roman" w:hAnsi="Times New Roman" w:cs="Times New Roman"/>
          <w:sz w:val="24"/>
          <w:szCs w:val="24"/>
          <w:lang w:val="en-US"/>
        </w:rPr>
        <w:t>college year level</w:t>
      </w:r>
      <w:r w:rsidRPr="00E86B3B">
        <w:rPr>
          <w:rFonts w:ascii="Times New Roman" w:hAnsi="Times New Roman" w:cs="Times New Roman"/>
          <w:sz w:val="24"/>
          <w:szCs w:val="24"/>
        </w:rPr>
        <w:t>. The frequency presented the actual answer of the respondents to a specific question or item in the questionnaires.</w:t>
      </w:r>
      <w:r w:rsidRPr="00E86B3B">
        <w:rPr>
          <w:rFonts w:ascii="Times New Roman" w:hAnsi="Times New Roman" w:cs="Times New Roman"/>
          <w:sz w:val="24"/>
          <w:szCs w:val="24"/>
        </w:rPr>
        <w:t xml:space="preserve"> </w:t>
      </w:r>
      <w:r w:rsidRPr="00E86B3B">
        <w:rPr>
          <w:rFonts w:ascii="Times New Roman" w:hAnsi="Times New Roman" w:cs="Times New Roman"/>
          <w:sz w:val="24"/>
          <w:szCs w:val="24"/>
        </w:rPr>
        <w:t>On the other hand, the percentage of the item is computed by dividing it with the sample total number of respondents</w:t>
      </w:r>
      <w:r w:rsidRPr="00E86B3B">
        <w:rPr>
          <w:rFonts w:ascii="Times New Roman" w:hAnsi="Times New Roman" w:cs="Times New Roman"/>
          <w:sz w:val="24"/>
          <w:szCs w:val="24"/>
        </w:rPr>
        <w:t xml:space="preserve">. </w:t>
      </w:r>
    </w:p>
    <w:p w14:paraId="79FE4547" w14:textId="2AB4A723" w:rsidR="00E86B3B" w:rsidRPr="00E86B3B" w:rsidRDefault="00E86B3B" w:rsidP="00E86B3B">
      <w:pPr>
        <w:pStyle w:val="ListParagraph"/>
        <w:numPr>
          <w:ilvl w:val="0"/>
          <w:numId w:val="9"/>
        </w:numPr>
        <w:spacing w:line="360" w:lineRule="auto"/>
        <w:jc w:val="both"/>
        <w:rPr>
          <w:rFonts w:ascii="Times New Roman" w:hAnsi="Times New Roman" w:cs="Times New Roman"/>
          <w:sz w:val="24"/>
          <w:szCs w:val="24"/>
        </w:rPr>
      </w:pPr>
      <w:r w:rsidRPr="00E86B3B">
        <w:rPr>
          <w:rFonts w:ascii="Times New Roman" w:hAnsi="Times New Roman" w:cs="Times New Roman"/>
          <w:sz w:val="24"/>
          <w:szCs w:val="24"/>
        </w:rPr>
        <w:t>Weighted Mean.  Another statistical technique used by the researcher was the weighted mean. It was used to determine the average responses of the different options provided in the various parts of the survey questionnaire used. The method was used in conjunction with the Likert scale. It was solved by the formula.</w:t>
      </w:r>
      <w:r w:rsidRPr="00E86B3B">
        <w:rPr>
          <w:rFonts w:ascii="Times New Roman" w:hAnsi="Times New Roman" w:cs="Times New Roman"/>
          <w:sz w:val="24"/>
          <w:szCs w:val="24"/>
        </w:rPr>
        <w:t xml:space="preserve"> </w:t>
      </w:r>
    </w:p>
    <w:p w14:paraId="334710C0" w14:textId="67A9D932" w:rsidR="00E86B3B" w:rsidRPr="00E86B3B" w:rsidRDefault="00E86B3B" w:rsidP="00E86B3B">
      <w:pPr>
        <w:pStyle w:val="ListParagraph"/>
        <w:numPr>
          <w:ilvl w:val="0"/>
          <w:numId w:val="9"/>
        </w:numPr>
        <w:spacing w:line="360" w:lineRule="auto"/>
        <w:jc w:val="both"/>
        <w:rPr>
          <w:rFonts w:ascii="Times New Roman" w:hAnsi="Times New Roman" w:cs="Times New Roman"/>
          <w:sz w:val="24"/>
          <w:szCs w:val="24"/>
        </w:rPr>
      </w:pPr>
      <w:r w:rsidRPr="00E86B3B">
        <w:rPr>
          <w:rFonts w:ascii="Times New Roman" w:hAnsi="Times New Roman" w:cs="Times New Roman"/>
          <w:sz w:val="24"/>
          <w:szCs w:val="24"/>
          <w:lang w:val="en"/>
        </w:rPr>
        <w:t xml:space="preserve">One-way ANOVA.  Used to describe the respondents’ assessment on the </w:t>
      </w:r>
      <w:r w:rsidRPr="00E86B3B">
        <w:rPr>
          <w:rFonts w:ascii="Times New Roman" w:hAnsi="Times New Roman" w:cs="Times New Roman"/>
          <w:color w:val="1D1B11"/>
          <w:sz w:val="24"/>
          <w:szCs w:val="24"/>
        </w:rPr>
        <w:t xml:space="preserve">Factors affecting Online classes among Entrepreneurship </w:t>
      </w:r>
      <w:r w:rsidRPr="00E86B3B">
        <w:rPr>
          <w:rFonts w:ascii="Times New Roman" w:hAnsi="Times New Roman" w:cs="Times New Roman"/>
          <w:color w:val="000000"/>
          <w:sz w:val="24"/>
          <w:szCs w:val="24"/>
        </w:rPr>
        <w:t>students</w:t>
      </w:r>
      <w:r w:rsidRPr="00E86B3B">
        <w:rPr>
          <w:rFonts w:ascii="Times New Roman" w:hAnsi="Times New Roman" w:cs="Times New Roman"/>
          <w:color w:val="1D1B11"/>
          <w:sz w:val="24"/>
          <w:szCs w:val="24"/>
        </w:rPr>
        <w:t xml:space="preserve"> </w:t>
      </w:r>
      <w:proofErr w:type="gramStart"/>
      <w:r w:rsidRPr="00E86B3B">
        <w:rPr>
          <w:rFonts w:ascii="Times New Roman" w:hAnsi="Times New Roman" w:cs="Times New Roman"/>
          <w:color w:val="1D1B11"/>
          <w:sz w:val="24"/>
          <w:szCs w:val="24"/>
        </w:rPr>
        <w:t>of</w:t>
      </w:r>
      <w:proofErr w:type="gramEnd"/>
      <w:r w:rsidRPr="00E86B3B">
        <w:rPr>
          <w:rFonts w:ascii="Times New Roman" w:hAnsi="Times New Roman" w:cs="Times New Roman"/>
          <w:color w:val="1D1B11"/>
          <w:sz w:val="24"/>
          <w:szCs w:val="24"/>
        </w:rPr>
        <w:t xml:space="preserve"> Quezon City University during Pandemic Era</w:t>
      </w:r>
      <w:r w:rsidRPr="00E86B3B">
        <w:rPr>
          <w:rFonts w:ascii="Times New Roman" w:hAnsi="Times New Roman" w:cs="Times New Roman"/>
          <w:sz w:val="24"/>
          <w:szCs w:val="24"/>
        </w:rPr>
        <w:t>.</w:t>
      </w:r>
      <w:r w:rsidRPr="00E86B3B">
        <w:rPr>
          <w:rFonts w:ascii="Times New Roman" w:hAnsi="Times New Roman" w:cs="Times New Roman"/>
          <w:sz w:val="24"/>
          <w:szCs w:val="24"/>
        </w:rPr>
        <w:t xml:space="preserve"> </w:t>
      </w:r>
      <w:r w:rsidRPr="00E86B3B">
        <w:rPr>
          <w:rFonts w:ascii="Times New Roman" w:hAnsi="Times New Roman" w:cs="Times New Roman"/>
          <w:sz w:val="24"/>
          <w:szCs w:val="24"/>
        </w:rPr>
        <w:t xml:space="preserve">The Analysis of variance (ANOVA) is used to test hypothesis about the differences between two or more means. </w:t>
      </w:r>
    </w:p>
    <w:p w14:paraId="6E78F3EF" w14:textId="77777777" w:rsidR="00E86B3B" w:rsidRPr="002526FD" w:rsidRDefault="00E86B3B" w:rsidP="00E86B3B">
      <w:pPr>
        <w:spacing w:line="360" w:lineRule="auto"/>
        <w:jc w:val="both"/>
        <w:rPr>
          <w:rFonts w:ascii="Times New Roman" w:hAnsi="Times New Roman" w:cs="Times New Roman"/>
          <w:sz w:val="24"/>
          <w:szCs w:val="24"/>
        </w:rPr>
      </w:pPr>
    </w:p>
    <w:p w14:paraId="572ABB36" w14:textId="56976E82" w:rsidR="00E86B3B" w:rsidRPr="002526FD" w:rsidRDefault="00E86B3B" w:rsidP="00E86B3B">
      <w:pPr>
        <w:spacing w:line="360" w:lineRule="auto"/>
        <w:jc w:val="both"/>
        <w:rPr>
          <w:rFonts w:ascii="Times New Roman" w:eastAsia="Calibri" w:hAnsi="Times New Roman" w:cs="Times New Roman"/>
          <w:b/>
          <w:bCs/>
          <w:color w:val="1D1B11"/>
          <w:sz w:val="24"/>
          <w:szCs w:val="24"/>
        </w:rPr>
      </w:pPr>
      <w:r w:rsidRPr="002526FD">
        <w:rPr>
          <w:rFonts w:ascii="Times New Roman" w:eastAsia="Calibri" w:hAnsi="Times New Roman" w:cs="Times New Roman"/>
          <w:b/>
          <w:color w:val="1D1B11"/>
          <w:sz w:val="24"/>
          <w:szCs w:val="24"/>
        </w:rPr>
        <w:t>R</w:t>
      </w:r>
      <w:r w:rsidRPr="002526FD">
        <w:rPr>
          <w:rFonts w:ascii="Times New Roman" w:eastAsia="Calibri" w:hAnsi="Times New Roman" w:cs="Times New Roman"/>
          <w:b/>
          <w:color w:val="1D1B11"/>
          <w:sz w:val="24"/>
          <w:szCs w:val="24"/>
        </w:rPr>
        <w:t xml:space="preserve">esults and Discussion </w:t>
      </w:r>
    </w:p>
    <w:tbl>
      <w:tblPr>
        <w:tblStyle w:val="TableGrid"/>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00"/>
        <w:gridCol w:w="8617"/>
      </w:tblGrid>
      <w:tr w:rsidR="00E86B3B" w:rsidRPr="002526FD" w14:paraId="52CD284F" w14:textId="77777777" w:rsidTr="00064D49">
        <w:tc>
          <w:tcPr>
            <w:tcW w:w="400" w:type="dxa"/>
          </w:tcPr>
          <w:p w14:paraId="0DE5A3DC" w14:textId="77777777" w:rsidR="00E86B3B" w:rsidRPr="002526FD" w:rsidRDefault="00E86B3B" w:rsidP="00064D49">
            <w:pPr>
              <w:spacing w:line="360" w:lineRule="auto"/>
              <w:jc w:val="both"/>
              <w:rPr>
                <w:b/>
                <w:bCs/>
                <w:sz w:val="24"/>
                <w:szCs w:val="24"/>
                <w:lang w:val="en-US"/>
              </w:rPr>
            </w:pPr>
            <w:r w:rsidRPr="002526FD">
              <w:rPr>
                <w:b/>
                <w:bCs/>
                <w:sz w:val="24"/>
                <w:szCs w:val="24"/>
                <w:lang w:val="en-US"/>
              </w:rPr>
              <w:t>1.</w:t>
            </w:r>
          </w:p>
        </w:tc>
        <w:tc>
          <w:tcPr>
            <w:tcW w:w="8617" w:type="dxa"/>
          </w:tcPr>
          <w:p w14:paraId="3DCBE997" w14:textId="77777777" w:rsidR="00E86B3B" w:rsidRPr="002526FD" w:rsidRDefault="00E86B3B" w:rsidP="00064D49">
            <w:pPr>
              <w:spacing w:line="360" w:lineRule="auto"/>
              <w:jc w:val="both"/>
              <w:rPr>
                <w:b/>
                <w:bCs/>
                <w:sz w:val="24"/>
                <w:szCs w:val="24"/>
                <w:lang w:val="en-US"/>
              </w:rPr>
            </w:pPr>
            <w:r w:rsidRPr="002526FD">
              <w:rPr>
                <w:b/>
                <w:bCs/>
                <w:sz w:val="24"/>
                <w:szCs w:val="24"/>
                <w:lang w:val="en-US"/>
              </w:rPr>
              <w:t>Profile of the Respondent According to Age, Gender, Civil Status and College Year Level</w:t>
            </w:r>
          </w:p>
        </w:tc>
      </w:tr>
    </w:tbl>
    <w:p w14:paraId="72B86B0E" w14:textId="77777777" w:rsidR="00E86B3B" w:rsidRPr="002526FD" w:rsidRDefault="00E86B3B" w:rsidP="00E86B3B">
      <w:pPr>
        <w:jc w:val="center"/>
        <w:rPr>
          <w:rFonts w:ascii="Times New Roman" w:hAnsi="Times New Roman" w:cs="Times New Roman"/>
          <w:b/>
          <w:bCs/>
          <w:color w:val="FF0000"/>
          <w:sz w:val="24"/>
          <w:szCs w:val="24"/>
          <w:lang w:val="en-US"/>
        </w:rPr>
      </w:pPr>
      <w:r w:rsidRPr="002526FD">
        <w:rPr>
          <w:rFonts w:ascii="Times New Roman" w:hAnsi="Times New Roman" w:cs="Times New Roman"/>
          <w:b/>
          <w:bCs/>
          <w:sz w:val="24"/>
          <w:szCs w:val="24"/>
          <w:lang w:val="en-US"/>
        </w:rPr>
        <w:t>Table 1</w:t>
      </w:r>
    </w:p>
    <w:p w14:paraId="3B0C8C87"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 xml:space="preserve">Frequency and Percentage Distribution of the Respondent </w:t>
      </w:r>
    </w:p>
    <w:p w14:paraId="6B77F2E7"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According to Age</w:t>
      </w:r>
    </w:p>
    <w:tbl>
      <w:tblPr>
        <w:tblStyle w:val="TableGrid"/>
        <w:tblW w:w="0" w:type="auto"/>
        <w:tblInd w:w="927" w:type="dxa"/>
        <w:tblLook w:val="0000" w:firstRow="0" w:lastRow="0" w:firstColumn="0" w:lastColumn="0" w:noHBand="0" w:noVBand="0"/>
      </w:tblPr>
      <w:tblGrid>
        <w:gridCol w:w="3227"/>
        <w:gridCol w:w="2134"/>
        <w:gridCol w:w="2066"/>
      </w:tblGrid>
      <w:tr w:rsidR="00E86B3B" w:rsidRPr="002526FD" w14:paraId="2043B6CD" w14:textId="77777777" w:rsidTr="00064D49">
        <w:tc>
          <w:tcPr>
            <w:tcW w:w="3227" w:type="dxa"/>
            <w:vAlign w:val="center"/>
          </w:tcPr>
          <w:p w14:paraId="07E2B372" w14:textId="77777777" w:rsidR="00E86B3B" w:rsidRPr="002526FD" w:rsidRDefault="00E86B3B" w:rsidP="00064D49">
            <w:pPr>
              <w:jc w:val="center"/>
              <w:rPr>
                <w:b/>
                <w:bCs/>
                <w:sz w:val="24"/>
                <w:szCs w:val="24"/>
                <w:lang w:val="en-US"/>
              </w:rPr>
            </w:pPr>
            <w:r w:rsidRPr="002526FD">
              <w:rPr>
                <w:b/>
                <w:bCs/>
                <w:sz w:val="24"/>
                <w:szCs w:val="24"/>
                <w:lang w:val="en-US"/>
              </w:rPr>
              <w:t>Age</w:t>
            </w:r>
          </w:p>
        </w:tc>
        <w:tc>
          <w:tcPr>
            <w:tcW w:w="2134" w:type="dxa"/>
            <w:vAlign w:val="center"/>
          </w:tcPr>
          <w:p w14:paraId="1F0AD570" w14:textId="77777777" w:rsidR="00E86B3B" w:rsidRPr="002526FD" w:rsidRDefault="00E86B3B" w:rsidP="00064D49">
            <w:pPr>
              <w:jc w:val="center"/>
              <w:rPr>
                <w:b/>
                <w:bCs/>
                <w:sz w:val="24"/>
                <w:szCs w:val="24"/>
                <w:lang w:val="en-US"/>
              </w:rPr>
            </w:pPr>
            <w:r w:rsidRPr="002526FD">
              <w:rPr>
                <w:b/>
                <w:bCs/>
                <w:sz w:val="24"/>
                <w:szCs w:val="24"/>
                <w:lang w:val="en-US"/>
              </w:rPr>
              <w:t>Frequency</w:t>
            </w:r>
          </w:p>
        </w:tc>
        <w:tc>
          <w:tcPr>
            <w:tcW w:w="2066" w:type="dxa"/>
            <w:vAlign w:val="center"/>
          </w:tcPr>
          <w:p w14:paraId="7DAAE5ED" w14:textId="77777777" w:rsidR="00E86B3B" w:rsidRPr="002526FD" w:rsidRDefault="00E86B3B" w:rsidP="00064D49">
            <w:pPr>
              <w:jc w:val="center"/>
              <w:rPr>
                <w:b/>
                <w:bCs/>
                <w:sz w:val="24"/>
                <w:szCs w:val="24"/>
                <w:lang w:val="en-US"/>
              </w:rPr>
            </w:pPr>
            <w:r w:rsidRPr="002526FD">
              <w:rPr>
                <w:b/>
                <w:bCs/>
                <w:sz w:val="24"/>
                <w:szCs w:val="24"/>
                <w:lang w:val="en-US"/>
              </w:rPr>
              <w:t>Percentage</w:t>
            </w:r>
          </w:p>
        </w:tc>
      </w:tr>
      <w:tr w:rsidR="00E86B3B" w:rsidRPr="002526FD" w14:paraId="458A7125" w14:textId="77777777" w:rsidTr="00064D49">
        <w:trPr>
          <w:trHeight w:val="300"/>
        </w:trPr>
        <w:tc>
          <w:tcPr>
            <w:tcW w:w="3227" w:type="dxa"/>
            <w:vAlign w:val="center"/>
          </w:tcPr>
          <w:p w14:paraId="60C89A22" w14:textId="77777777" w:rsidR="00E86B3B" w:rsidRPr="002526FD" w:rsidRDefault="00E86B3B" w:rsidP="00064D49">
            <w:pPr>
              <w:jc w:val="both"/>
              <w:rPr>
                <w:sz w:val="24"/>
                <w:szCs w:val="24"/>
                <w:lang w:val="en-US"/>
              </w:rPr>
            </w:pPr>
            <w:r w:rsidRPr="002526FD">
              <w:rPr>
                <w:sz w:val="24"/>
                <w:szCs w:val="24"/>
                <w:lang w:val="en-US"/>
              </w:rPr>
              <w:t xml:space="preserve">17 - </w:t>
            </w:r>
            <w:proofErr w:type="gramStart"/>
            <w:r w:rsidRPr="002526FD">
              <w:rPr>
                <w:sz w:val="24"/>
                <w:szCs w:val="24"/>
                <w:lang w:val="en-US"/>
              </w:rPr>
              <w:t>18  Years</w:t>
            </w:r>
            <w:proofErr w:type="gramEnd"/>
            <w:r w:rsidRPr="002526FD">
              <w:rPr>
                <w:sz w:val="24"/>
                <w:szCs w:val="24"/>
                <w:lang w:val="en-US"/>
              </w:rPr>
              <w:t xml:space="preserve"> old</w:t>
            </w:r>
          </w:p>
        </w:tc>
        <w:tc>
          <w:tcPr>
            <w:tcW w:w="2134" w:type="dxa"/>
            <w:vAlign w:val="center"/>
          </w:tcPr>
          <w:p w14:paraId="0ACDE505" w14:textId="77777777" w:rsidR="00E86B3B" w:rsidRPr="002526FD" w:rsidRDefault="00E86B3B" w:rsidP="00064D49">
            <w:pPr>
              <w:spacing w:line="320" w:lineRule="atLeast"/>
              <w:ind w:left="60" w:right="60"/>
              <w:jc w:val="center"/>
              <w:rPr>
                <w:sz w:val="24"/>
                <w:szCs w:val="24"/>
              </w:rPr>
            </w:pPr>
            <w:r w:rsidRPr="002526FD">
              <w:rPr>
                <w:sz w:val="24"/>
                <w:szCs w:val="24"/>
              </w:rPr>
              <w:t>4</w:t>
            </w:r>
          </w:p>
        </w:tc>
        <w:tc>
          <w:tcPr>
            <w:tcW w:w="2066" w:type="dxa"/>
            <w:vAlign w:val="center"/>
          </w:tcPr>
          <w:p w14:paraId="17D79C0E" w14:textId="77777777" w:rsidR="00E86B3B" w:rsidRPr="002526FD" w:rsidRDefault="00E86B3B" w:rsidP="00064D49">
            <w:pPr>
              <w:spacing w:line="320" w:lineRule="atLeast"/>
              <w:ind w:left="60" w:right="60"/>
              <w:jc w:val="center"/>
              <w:rPr>
                <w:sz w:val="24"/>
                <w:szCs w:val="24"/>
              </w:rPr>
            </w:pPr>
            <w:r w:rsidRPr="002526FD">
              <w:rPr>
                <w:sz w:val="24"/>
                <w:szCs w:val="24"/>
              </w:rPr>
              <w:t>1.3</w:t>
            </w:r>
          </w:p>
        </w:tc>
      </w:tr>
      <w:tr w:rsidR="00E86B3B" w:rsidRPr="002526FD" w14:paraId="66B52278" w14:textId="77777777" w:rsidTr="00064D49">
        <w:tc>
          <w:tcPr>
            <w:tcW w:w="3227" w:type="dxa"/>
            <w:vAlign w:val="center"/>
          </w:tcPr>
          <w:p w14:paraId="6B236AC9" w14:textId="77777777" w:rsidR="00E86B3B" w:rsidRPr="002526FD" w:rsidRDefault="00E86B3B" w:rsidP="00064D49">
            <w:pPr>
              <w:jc w:val="both"/>
              <w:rPr>
                <w:sz w:val="24"/>
                <w:szCs w:val="24"/>
                <w:lang w:val="en-US"/>
              </w:rPr>
            </w:pPr>
            <w:r w:rsidRPr="002526FD">
              <w:rPr>
                <w:sz w:val="24"/>
                <w:szCs w:val="24"/>
                <w:lang w:val="en-US"/>
              </w:rPr>
              <w:t xml:space="preserve">19 - </w:t>
            </w:r>
            <w:proofErr w:type="gramStart"/>
            <w:r w:rsidRPr="002526FD">
              <w:rPr>
                <w:sz w:val="24"/>
                <w:szCs w:val="24"/>
                <w:lang w:val="en-US"/>
              </w:rPr>
              <w:t>20  Years</w:t>
            </w:r>
            <w:proofErr w:type="gramEnd"/>
            <w:r w:rsidRPr="002526FD">
              <w:rPr>
                <w:sz w:val="24"/>
                <w:szCs w:val="24"/>
                <w:lang w:val="en-US"/>
              </w:rPr>
              <w:t xml:space="preserve"> old</w:t>
            </w:r>
          </w:p>
        </w:tc>
        <w:tc>
          <w:tcPr>
            <w:tcW w:w="2134" w:type="dxa"/>
            <w:vAlign w:val="center"/>
          </w:tcPr>
          <w:p w14:paraId="48C492C3" w14:textId="77777777" w:rsidR="00E86B3B" w:rsidRPr="002526FD" w:rsidRDefault="00E86B3B" w:rsidP="00064D49">
            <w:pPr>
              <w:spacing w:line="320" w:lineRule="atLeast"/>
              <w:ind w:left="60" w:right="60"/>
              <w:jc w:val="center"/>
              <w:rPr>
                <w:sz w:val="24"/>
                <w:szCs w:val="24"/>
              </w:rPr>
            </w:pPr>
            <w:r w:rsidRPr="002526FD">
              <w:rPr>
                <w:sz w:val="24"/>
                <w:szCs w:val="24"/>
              </w:rPr>
              <w:t>57</w:t>
            </w:r>
          </w:p>
        </w:tc>
        <w:tc>
          <w:tcPr>
            <w:tcW w:w="2066" w:type="dxa"/>
            <w:vAlign w:val="center"/>
          </w:tcPr>
          <w:p w14:paraId="383F127D" w14:textId="77777777" w:rsidR="00E86B3B" w:rsidRPr="002526FD" w:rsidRDefault="00E86B3B" w:rsidP="00064D49">
            <w:pPr>
              <w:spacing w:line="320" w:lineRule="atLeast"/>
              <w:ind w:left="60" w:right="60"/>
              <w:jc w:val="center"/>
              <w:rPr>
                <w:sz w:val="24"/>
                <w:szCs w:val="24"/>
              </w:rPr>
            </w:pPr>
            <w:r w:rsidRPr="002526FD">
              <w:rPr>
                <w:sz w:val="24"/>
                <w:szCs w:val="24"/>
              </w:rPr>
              <w:t>19.0</w:t>
            </w:r>
          </w:p>
        </w:tc>
      </w:tr>
      <w:tr w:rsidR="00E86B3B" w:rsidRPr="002526FD" w14:paraId="7EC9BED0" w14:textId="77777777" w:rsidTr="00064D49">
        <w:tc>
          <w:tcPr>
            <w:tcW w:w="3227" w:type="dxa"/>
            <w:vAlign w:val="center"/>
          </w:tcPr>
          <w:p w14:paraId="4DF8465C" w14:textId="77777777" w:rsidR="00E86B3B" w:rsidRPr="002526FD" w:rsidRDefault="00E86B3B" w:rsidP="00064D49">
            <w:pPr>
              <w:jc w:val="both"/>
              <w:rPr>
                <w:sz w:val="24"/>
                <w:szCs w:val="24"/>
                <w:lang w:val="en-US"/>
              </w:rPr>
            </w:pPr>
            <w:r w:rsidRPr="002526FD">
              <w:rPr>
                <w:sz w:val="24"/>
                <w:szCs w:val="24"/>
                <w:lang w:val="en-US"/>
              </w:rPr>
              <w:t xml:space="preserve">21 - </w:t>
            </w:r>
            <w:proofErr w:type="gramStart"/>
            <w:r w:rsidRPr="002526FD">
              <w:rPr>
                <w:sz w:val="24"/>
                <w:szCs w:val="24"/>
                <w:lang w:val="en-US"/>
              </w:rPr>
              <w:t>22  Years</w:t>
            </w:r>
            <w:proofErr w:type="gramEnd"/>
            <w:r w:rsidRPr="002526FD">
              <w:rPr>
                <w:sz w:val="24"/>
                <w:szCs w:val="24"/>
                <w:lang w:val="en-US"/>
              </w:rPr>
              <w:t xml:space="preserve"> old</w:t>
            </w:r>
          </w:p>
        </w:tc>
        <w:tc>
          <w:tcPr>
            <w:tcW w:w="2134" w:type="dxa"/>
            <w:vAlign w:val="center"/>
          </w:tcPr>
          <w:p w14:paraId="48B01F6C" w14:textId="77777777" w:rsidR="00E86B3B" w:rsidRPr="002526FD" w:rsidRDefault="00E86B3B" w:rsidP="00064D49">
            <w:pPr>
              <w:spacing w:line="320" w:lineRule="atLeast"/>
              <w:ind w:left="60" w:right="60"/>
              <w:jc w:val="center"/>
              <w:rPr>
                <w:sz w:val="24"/>
                <w:szCs w:val="24"/>
              </w:rPr>
            </w:pPr>
            <w:r w:rsidRPr="002526FD">
              <w:rPr>
                <w:sz w:val="24"/>
                <w:szCs w:val="24"/>
              </w:rPr>
              <w:t>169</w:t>
            </w:r>
          </w:p>
        </w:tc>
        <w:tc>
          <w:tcPr>
            <w:tcW w:w="2066" w:type="dxa"/>
            <w:vAlign w:val="center"/>
          </w:tcPr>
          <w:p w14:paraId="27B25092" w14:textId="77777777" w:rsidR="00E86B3B" w:rsidRPr="002526FD" w:rsidRDefault="00E86B3B" w:rsidP="00064D49">
            <w:pPr>
              <w:spacing w:line="320" w:lineRule="atLeast"/>
              <w:ind w:left="60" w:right="60"/>
              <w:jc w:val="center"/>
              <w:rPr>
                <w:sz w:val="24"/>
                <w:szCs w:val="24"/>
              </w:rPr>
            </w:pPr>
            <w:r w:rsidRPr="002526FD">
              <w:rPr>
                <w:sz w:val="24"/>
                <w:szCs w:val="24"/>
              </w:rPr>
              <w:t>56.3</w:t>
            </w:r>
          </w:p>
        </w:tc>
      </w:tr>
      <w:tr w:rsidR="00E86B3B" w:rsidRPr="002526FD" w14:paraId="7B726EDE" w14:textId="77777777" w:rsidTr="00064D49">
        <w:tc>
          <w:tcPr>
            <w:tcW w:w="3227" w:type="dxa"/>
            <w:vAlign w:val="center"/>
          </w:tcPr>
          <w:p w14:paraId="1CAA203C" w14:textId="77777777" w:rsidR="00E86B3B" w:rsidRPr="002526FD" w:rsidRDefault="00E86B3B" w:rsidP="00064D49">
            <w:pPr>
              <w:jc w:val="both"/>
              <w:rPr>
                <w:sz w:val="24"/>
                <w:szCs w:val="24"/>
                <w:lang w:val="en-US"/>
              </w:rPr>
            </w:pPr>
            <w:r w:rsidRPr="002526FD">
              <w:rPr>
                <w:sz w:val="24"/>
                <w:szCs w:val="24"/>
                <w:lang w:val="en-US"/>
              </w:rPr>
              <w:t xml:space="preserve">23 - </w:t>
            </w:r>
            <w:proofErr w:type="gramStart"/>
            <w:r w:rsidRPr="002526FD">
              <w:rPr>
                <w:sz w:val="24"/>
                <w:szCs w:val="24"/>
                <w:lang w:val="en-US"/>
              </w:rPr>
              <w:t>24  Years</w:t>
            </w:r>
            <w:proofErr w:type="gramEnd"/>
            <w:r w:rsidRPr="002526FD">
              <w:rPr>
                <w:sz w:val="24"/>
                <w:szCs w:val="24"/>
                <w:lang w:val="en-US"/>
              </w:rPr>
              <w:t xml:space="preserve"> old</w:t>
            </w:r>
          </w:p>
        </w:tc>
        <w:tc>
          <w:tcPr>
            <w:tcW w:w="2134" w:type="dxa"/>
            <w:vAlign w:val="center"/>
          </w:tcPr>
          <w:p w14:paraId="45A35C36" w14:textId="77777777" w:rsidR="00E86B3B" w:rsidRPr="002526FD" w:rsidRDefault="00E86B3B" w:rsidP="00064D49">
            <w:pPr>
              <w:spacing w:line="320" w:lineRule="atLeast"/>
              <w:ind w:left="60" w:right="60"/>
              <w:jc w:val="center"/>
              <w:rPr>
                <w:sz w:val="24"/>
                <w:szCs w:val="24"/>
              </w:rPr>
            </w:pPr>
            <w:r w:rsidRPr="002526FD">
              <w:rPr>
                <w:sz w:val="24"/>
                <w:szCs w:val="24"/>
              </w:rPr>
              <w:t>37</w:t>
            </w:r>
          </w:p>
        </w:tc>
        <w:tc>
          <w:tcPr>
            <w:tcW w:w="2066" w:type="dxa"/>
            <w:vAlign w:val="center"/>
          </w:tcPr>
          <w:p w14:paraId="27156939" w14:textId="77777777" w:rsidR="00E86B3B" w:rsidRPr="002526FD" w:rsidRDefault="00E86B3B" w:rsidP="00064D49">
            <w:pPr>
              <w:spacing w:line="320" w:lineRule="atLeast"/>
              <w:ind w:left="60" w:right="60"/>
              <w:jc w:val="center"/>
              <w:rPr>
                <w:sz w:val="24"/>
                <w:szCs w:val="24"/>
              </w:rPr>
            </w:pPr>
            <w:r w:rsidRPr="002526FD">
              <w:rPr>
                <w:sz w:val="24"/>
                <w:szCs w:val="24"/>
              </w:rPr>
              <w:t>12.3</w:t>
            </w:r>
          </w:p>
        </w:tc>
      </w:tr>
      <w:tr w:rsidR="00E86B3B" w:rsidRPr="002526FD" w14:paraId="3A922249" w14:textId="77777777" w:rsidTr="00064D49">
        <w:tc>
          <w:tcPr>
            <w:tcW w:w="3227" w:type="dxa"/>
            <w:vAlign w:val="center"/>
          </w:tcPr>
          <w:p w14:paraId="70143F92" w14:textId="77777777" w:rsidR="00E86B3B" w:rsidRPr="002526FD" w:rsidRDefault="00E86B3B" w:rsidP="00064D49">
            <w:pPr>
              <w:jc w:val="both"/>
              <w:rPr>
                <w:sz w:val="24"/>
                <w:szCs w:val="24"/>
                <w:lang w:val="en-US"/>
              </w:rPr>
            </w:pPr>
            <w:r w:rsidRPr="002526FD">
              <w:rPr>
                <w:sz w:val="24"/>
                <w:szCs w:val="24"/>
                <w:lang w:val="en-US"/>
              </w:rPr>
              <w:t>25 - and Above Years old</w:t>
            </w:r>
          </w:p>
        </w:tc>
        <w:tc>
          <w:tcPr>
            <w:tcW w:w="2134" w:type="dxa"/>
            <w:vAlign w:val="center"/>
          </w:tcPr>
          <w:p w14:paraId="53D7A6DE" w14:textId="77777777" w:rsidR="00E86B3B" w:rsidRPr="002526FD" w:rsidRDefault="00E86B3B" w:rsidP="00064D49">
            <w:pPr>
              <w:spacing w:line="320" w:lineRule="atLeast"/>
              <w:ind w:left="60" w:right="60"/>
              <w:jc w:val="center"/>
              <w:rPr>
                <w:sz w:val="24"/>
                <w:szCs w:val="24"/>
              </w:rPr>
            </w:pPr>
            <w:r w:rsidRPr="002526FD">
              <w:rPr>
                <w:sz w:val="24"/>
                <w:szCs w:val="24"/>
              </w:rPr>
              <w:t>33</w:t>
            </w:r>
          </w:p>
        </w:tc>
        <w:tc>
          <w:tcPr>
            <w:tcW w:w="2066" w:type="dxa"/>
            <w:vAlign w:val="center"/>
          </w:tcPr>
          <w:p w14:paraId="132982F8" w14:textId="77777777" w:rsidR="00E86B3B" w:rsidRPr="002526FD" w:rsidRDefault="00E86B3B" w:rsidP="00064D49">
            <w:pPr>
              <w:spacing w:line="320" w:lineRule="atLeast"/>
              <w:ind w:left="60" w:right="60"/>
              <w:jc w:val="center"/>
              <w:rPr>
                <w:sz w:val="24"/>
                <w:szCs w:val="24"/>
              </w:rPr>
            </w:pPr>
            <w:r w:rsidRPr="002526FD">
              <w:rPr>
                <w:sz w:val="24"/>
                <w:szCs w:val="24"/>
              </w:rPr>
              <w:t>11.0</w:t>
            </w:r>
          </w:p>
        </w:tc>
      </w:tr>
      <w:tr w:rsidR="00E86B3B" w:rsidRPr="002526FD" w14:paraId="582D98A9" w14:textId="77777777" w:rsidTr="00064D49">
        <w:tc>
          <w:tcPr>
            <w:tcW w:w="3227" w:type="dxa"/>
            <w:vAlign w:val="center"/>
          </w:tcPr>
          <w:p w14:paraId="133A1B38" w14:textId="77777777" w:rsidR="00E86B3B" w:rsidRPr="002526FD" w:rsidRDefault="00E86B3B" w:rsidP="00064D49">
            <w:pPr>
              <w:jc w:val="center"/>
              <w:rPr>
                <w:b/>
                <w:bCs/>
                <w:sz w:val="24"/>
                <w:szCs w:val="24"/>
                <w:lang w:val="en-US"/>
              </w:rPr>
            </w:pPr>
            <w:r w:rsidRPr="002526FD">
              <w:rPr>
                <w:b/>
                <w:bCs/>
                <w:sz w:val="24"/>
                <w:szCs w:val="24"/>
                <w:lang w:val="en-US"/>
              </w:rPr>
              <w:t>TOTAL</w:t>
            </w:r>
          </w:p>
        </w:tc>
        <w:tc>
          <w:tcPr>
            <w:tcW w:w="2134" w:type="dxa"/>
            <w:vAlign w:val="center"/>
          </w:tcPr>
          <w:p w14:paraId="3732FEDF" w14:textId="77777777" w:rsidR="00E86B3B" w:rsidRPr="002526FD" w:rsidRDefault="00E86B3B" w:rsidP="00064D49">
            <w:pPr>
              <w:spacing w:line="320" w:lineRule="atLeast"/>
              <w:ind w:left="60" w:right="60"/>
              <w:jc w:val="center"/>
              <w:rPr>
                <w:b/>
                <w:bCs/>
                <w:sz w:val="24"/>
                <w:szCs w:val="24"/>
                <w:lang w:val="en-US"/>
              </w:rPr>
            </w:pPr>
            <w:r w:rsidRPr="002526FD">
              <w:rPr>
                <w:b/>
                <w:bCs/>
                <w:sz w:val="24"/>
                <w:szCs w:val="24"/>
                <w:lang w:val="en-US"/>
              </w:rPr>
              <w:t>300</w:t>
            </w:r>
          </w:p>
        </w:tc>
        <w:tc>
          <w:tcPr>
            <w:tcW w:w="2066" w:type="dxa"/>
            <w:vAlign w:val="center"/>
          </w:tcPr>
          <w:p w14:paraId="3A688E73" w14:textId="77777777" w:rsidR="00E86B3B" w:rsidRPr="002526FD" w:rsidRDefault="00E86B3B" w:rsidP="00064D49">
            <w:pPr>
              <w:spacing w:line="320" w:lineRule="atLeast"/>
              <w:ind w:left="60" w:right="60"/>
              <w:jc w:val="center"/>
              <w:rPr>
                <w:b/>
                <w:bCs/>
                <w:sz w:val="24"/>
                <w:szCs w:val="24"/>
                <w:lang w:val="en-US"/>
              </w:rPr>
            </w:pPr>
            <w:r w:rsidRPr="002526FD">
              <w:rPr>
                <w:b/>
                <w:bCs/>
                <w:sz w:val="24"/>
                <w:szCs w:val="24"/>
                <w:lang w:val="en-US"/>
              </w:rPr>
              <w:t>100.0</w:t>
            </w:r>
          </w:p>
        </w:tc>
      </w:tr>
    </w:tbl>
    <w:p w14:paraId="68465ECA" w14:textId="77777777" w:rsidR="00E86B3B" w:rsidRPr="002526FD" w:rsidRDefault="00E86B3B" w:rsidP="00E86B3B">
      <w:pPr>
        <w:rPr>
          <w:rFonts w:ascii="Times New Roman" w:hAnsi="Times New Roman" w:cs="Times New Roman"/>
          <w:sz w:val="24"/>
          <w:szCs w:val="24"/>
        </w:rPr>
      </w:pPr>
    </w:p>
    <w:p w14:paraId="6EAF4B97" w14:textId="77777777" w:rsidR="00E86B3B" w:rsidRPr="002526FD" w:rsidRDefault="00E86B3B" w:rsidP="00E86B3B">
      <w:pPr>
        <w:spacing w:line="360" w:lineRule="auto"/>
        <w:ind w:leftChars="100" w:left="220" w:firstLine="480"/>
        <w:jc w:val="both"/>
        <w:rPr>
          <w:rFonts w:ascii="Times New Roman" w:hAnsi="Times New Roman" w:cs="Times New Roman"/>
          <w:sz w:val="24"/>
          <w:szCs w:val="24"/>
          <w:lang w:val="en-US"/>
        </w:rPr>
      </w:pPr>
      <w:r w:rsidRPr="002526FD">
        <w:rPr>
          <w:rFonts w:ascii="Times New Roman" w:hAnsi="Times New Roman" w:cs="Times New Roman"/>
          <w:sz w:val="24"/>
          <w:szCs w:val="24"/>
          <w:lang w:val="en-US"/>
        </w:rPr>
        <w:lastRenderedPageBreak/>
        <w:t xml:space="preserve">Table 1 show the frequency and percentage distribution of the profile variables of the respondents in Quezon City University as shown in the table, 169 (56.3%) out of 300 respondents indicated they belong to 21-22 years old followed by 57 (19.0%) belong to 19-20 years old, 37 (12.3%) belong to 23-24 years old, and 33 (11.0%) under 25 and above years of age while 4 (1.3%) belong to 17-18 years of age. </w:t>
      </w:r>
      <w:proofErr w:type="gramStart"/>
      <w:r w:rsidRPr="002526FD">
        <w:rPr>
          <w:rFonts w:ascii="Times New Roman" w:hAnsi="Times New Roman" w:cs="Times New Roman"/>
          <w:sz w:val="24"/>
          <w:szCs w:val="24"/>
          <w:lang w:val="en-US"/>
        </w:rPr>
        <w:t>Therefore</w:t>
      </w:r>
      <w:proofErr w:type="gramEnd"/>
      <w:r w:rsidRPr="002526FD">
        <w:rPr>
          <w:rFonts w:ascii="Times New Roman" w:hAnsi="Times New Roman" w:cs="Times New Roman"/>
          <w:sz w:val="24"/>
          <w:szCs w:val="24"/>
          <w:lang w:val="en-US"/>
        </w:rPr>
        <w:t xml:space="preserve"> the figure of the above table showing that 21-22 years of age dominated to participate on the research survey.</w:t>
      </w:r>
    </w:p>
    <w:p w14:paraId="3F93AD7D" w14:textId="77777777" w:rsidR="00E86B3B" w:rsidRPr="002526FD" w:rsidRDefault="00E86B3B" w:rsidP="00E86B3B">
      <w:pPr>
        <w:jc w:val="center"/>
        <w:rPr>
          <w:rFonts w:ascii="Times New Roman" w:hAnsi="Times New Roman" w:cs="Times New Roman"/>
          <w:b/>
          <w:bCs/>
          <w:color w:val="FF0000"/>
          <w:sz w:val="24"/>
          <w:szCs w:val="24"/>
          <w:lang w:val="en-US"/>
        </w:rPr>
      </w:pPr>
      <w:r w:rsidRPr="002526FD">
        <w:rPr>
          <w:rFonts w:ascii="Times New Roman" w:hAnsi="Times New Roman" w:cs="Times New Roman"/>
          <w:b/>
          <w:bCs/>
          <w:sz w:val="24"/>
          <w:szCs w:val="24"/>
          <w:lang w:val="en-US"/>
        </w:rPr>
        <w:t xml:space="preserve">Table 2 </w:t>
      </w:r>
    </w:p>
    <w:p w14:paraId="2A50BF50"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 xml:space="preserve">Frequency and Percentage Distribution of the Respondent </w:t>
      </w:r>
    </w:p>
    <w:p w14:paraId="76C81F73"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According to Gender</w:t>
      </w:r>
    </w:p>
    <w:p w14:paraId="766B723D" w14:textId="77777777" w:rsidR="00E86B3B" w:rsidRPr="002526FD" w:rsidRDefault="00E86B3B" w:rsidP="00E86B3B">
      <w:pPr>
        <w:jc w:val="center"/>
        <w:rPr>
          <w:rFonts w:ascii="Times New Roman" w:hAnsi="Times New Roman" w:cs="Times New Roman"/>
          <w:sz w:val="24"/>
          <w:szCs w:val="24"/>
          <w:lang w:val="en-US"/>
        </w:rPr>
      </w:pPr>
    </w:p>
    <w:tbl>
      <w:tblPr>
        <w:tblStyle w:val="TableGrid"/>
        <w:tblpPr w:leftFromText="180" w:rightFromText="180" w:vertAnchor="text" w:horzAnchor="page" w:tblpX="2712" w:tblpY="47"/>
        <w:tblOverlap w:val="never"/>
        <w:tblW w:w="7530" w:type="dxa"/>
        <w:tblInd w:w="0" w:type="dxa"/>
        <w:tblLayout w:type="fixed"/>
        <w:tblLook w:val="0000" w:firstRow="0" w:lastRow="0" w:firstColumn="0" w:lastColumn="0" w:noHBand="0" w:noVBand="0"/>
      </w:tblPr>
      <w:tblGrid>
        <w:gridCol w:w="3210"/>
        <w:gridCol w:w="1550"/>
        <w:gridCol w:w="700"/>
        <w:gridCol w:w="1433"/>
        <w:gridCol w:w="637"/>
      </w:tblGrid>
      <w:tr w:rsidR="00E86B3B" w:rsidRPr="002526FD" w14:paraId="7DD1ABFA" w14:textId="77777777" w:rsidTr="00064D49">
        <w:tc>
          <w:tcPr>
            <w:tcW w:w="3210" w:type="dxa"/>
            <w:vAlign w:val="center"/>
          </w:tcPr>
          <w:p w14:paraId="130A8AEB" w14:textId="77777777" w:rsidR="00E86B3B" w:rsidRPr="002526FD" w:rsidRDefault="00E86B3B" w:rsidP="00064D49">
            <w:pPr>
              <w:jc w:val="center"/>
              <w:rPr>
                <w:b/>
                <w:bCs/>
                <w:sz w:val="24"/>
                <w:szCs w:val="24"/>
                <w:lang w:val="en-US"/>
              </w:rPr>
            </w:pPr>
            <w:r w:rsidRPr="002526FD">
              <w:rPr>
                <w:b/>
                <w:bCs/>
                <w:sz w:val="24"/>
                <w:szCs w:val="24"/>
                <w:lang w:val="en-US"/>
              </w:rPr>
              <w:t>Gender</w:t>
            </w:r>
          </w:p>
        </w:tc>
        <w:tc>
          <w:tcPr>
            <w:tcW w:w="2250" w:type="dxa"/>
            <w:gridSpan w:val="2"/>
            <w:vAlign w:val="center"/>
          </w:tcPr>
          <w:p w14:paraId="16801D7C" w14:textId="77777777" w:rsidR="00E86B3B" w:rsidRPr="002526FD" w:rsidRDefault="00E86B3B" w:rsidP="00064D49">
            <w:pPr>
              <w:jc w:val="center"/>
              <w:rPr>
                <w:b/>
                <w:bCs/>
                <w:sz w:val="24"/>
                <w:szCs w:val="24"/>
                <w:lang w:val="en-US"/>
              </w:rPr>
            </w:pPr>
            <w:r w:rsidRPr="002526FD">
              <w:rPr>
                <w:b/>
                <w:bCs/>
                <w:sz w:val="24"/>
                <w:szCs w:val="24"/>
                <w:lang w:val="en-US"/>
              </w:rPr>
              <w:t>Frequency</w:t>
            </w:r>
          </w:p>
        </w:tc>
        <w:tc>
          <w:tcPr>
            <w:tcW w:w="2070" w:type="dxa"/>
            <w:gridSpan w:val="2"/>
            <w:vAlign w:val="center"/>
          </w:tcPr>
          <w:p w14:paraId="4BF7D5CB" w14:textId="77777777" w:rsidR="00E86B3B" w:rsidRPr="002526FD" w:rsidRDefault="00E86B3B" w:rsidP="00064D49">
            <w:pPr>
              <w:jc w:val="center"/>
              <w:rPr>
                <w:b/>
                <w:bCs/>
                <w:sz w:val="24"/>
                <w:szCs w:val="24"/>
                <w:lang w:val="en-US"/>
              </w:rPr>
            </w:pPr>
            <w:r w:rsidRPr="002526FD">
              <w:rPr>
                <w:b/>
                <w:bCs/>
                <w:sz w:val="24"/>
                <w:szCs w:val="24"/>
                <w:lang w:val="en-US"/>
              </w:rPr>
              <w:t>Percentage</w:t>
            </w:r>
          </w:p>
        </w:tc>
      </w:tr>
      <w:tr w:rsidR="00E86B3B" w:rsidRPr="002526FD" w14:paraId="0EF836F6" w14:textId="77777777" w:rsidTr="00064D49">
        <w:tc>
          <w:tcPr>
            <w:tcW w:w="3210" w:type="dxa"/>
            <w:vAlign w:val="center"/>
          </w:tcPr>
          <w:p w14:paraId="6FBF90DA" w14:textId="77777777" w:rsidR="00E86B3B" w:rsidRPr="002526FD" w:rsidRDefault="00E86B3B" w:rsidP="00064D49">
            <w:pPr>
              <w:jc w:val="both"/>
              <w:rPr>
                <w:sz w:val="24"/>
                <w:szCs w:val="24"/>
                <w:lang w:val="en-US"/>
              </w:rPr>
            </w:pPr>
            <w:r w:rsidRPr="002526FD">
              <w:rPr>
                <w:sz w:val="24"/>
                <w:szCs w:val="24"/>
                <w:lang w:val="en-US"/>
              </w:rPr>
              <w:t>Male</w:t>
            </w:r>
          </w:p>
        </w:tc>
        <w:tc>
          <w:tcPr>
            <w:tcW w:w="1550" w:type="dxa"/>
            <w:tcBorders>
              <w:right w:val="nil"/>
            </w:tcBorders>
            <w:vAlign w:val="center"/>
          </w:tcPr>
          <w:p w14:paraId="2324DEED"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73</w:t>
            </w:r>
          </w:p>
        </w:tc>
        <w:tc>
          <w:tcPr>
            <w:tcW w:w="700" w:type="dxa"/>
            <w:tcBorders>
              <w:left w:val="nil"/>
            </w:tcBorders>
            <w:vAlign w:val="center"/>
          </w:tcPr>
          <w:p w14:paraId="5888FAF2" w14:textId="77777777" w:rsidR="00E86B3B" w:rsidRPr="002526FD" w:rsidRDefault="00E86B3B" w:rsidP="00064D49">
            <w:pPr>
              <w:spacing w:line="320" w:lineRule="atLeast"/>
              <w:ind w:left="60" w:right="60"/>
              <w:jc w:val="center"/>
              <w:rPr>
                <w:sz w:val="24"/>
                <w:szCs w:val="24"/>
              </w:rPr>
            </w:pPr>
          </w:p>
        </w:tc>
        <w:tc>
          <w:tcPr>
            <w:tcW w:w="1433" w:type="dxa"/>
            <w:tcBorders>
              <w:right w:val="nil"/>
            </w:tcBorders>
            <w:vAlign w:val="center"/>
          </w:tcPr>
          <w:p w14:paraId="1A0FEF62"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1.3</w:t>
            </w:r>
          </w:p>
        </w:tc>
        <w:tc>
          <w:tcPr>
            <w:tcW w:w="637" w:type="dxa"/>
            <w:tcBorders>
              <w:left w:val="nil"/>
            </w:tcBorders>
            <w:vAlign w:val="center"/>
          </w:tcPr>
          <w:p w14:paraId="705F316E" w14:textId="77777777" w:rsidR="00E86B3B" w:rsidRPr="002526FD" w:rsidRDefault="00E86B3B" w:rsidP="00064D49">
            <w:pPr>
              <w:spacing w:line="320" w:lineRule="atLeast"/>
              <w:ind w:left="60" w:right="60"/>
              <w:jc w:val="center"/>
              <w:rPr>
                <w:sz w:val="24"/>
                <w:szCs w:val="24"/>
              </w:rPr>
            </w:pPr>
          </w:p>
        </w:tc>
      </w:tr>
      <w:tr w:rsidR="00E86B3B" w:rsidRPr="002526FD" w14:paraId="03A3E7D1" w14:textId="77777777" w:rsidTr="00064D49">
        <w:tc>
          <w:tcPr>
            <w:tcW w:w="3210" w:type="dxa"/>
            <w:vAlign w:val="center"/>
          </w:tcPr>
          <w:p w14:paraId="6361215B" w14:textId="77777777" w:rsidR="00E86B3B" w:rsidRPr="002526FD" w:rsidRDefault="00E86B3B" w:rsidP="00064D49">
            <w:pPr>
              <w:jc w:val="both"/>
              <w:rPr>
                <w:sz w:val="24"/>
                <w:szCs w:val="24"/>
                <w:lang w:val="en-US"/>
              </w:rPr>
            </w:pPr>
            <w:r w:rsidRPr="002526FD">
              <w:rPr>
                <w:sz w:val="24"/>
                <w:szCs w:val="24"/>
                <w:lang w:val="en-US"/>
              </w:rPr>
              <w:t>Female</w:t>
            </w:r>
          </w:p>
        </w:tc>
        <w:tc>
          <w:tcPr>
            <w:tcW w:w="1550" w:type="dxa"/>
            <w:tcBorders>
              <w:right w:val="nil"/>
            </w:tcBorders>
            <w:vAlign w:val="center"/>
          </w:tcPr>
          <w:p w14:paraId="20497D6C"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213</w:t>
            </w:r>
          </w:p>
        </w:tc>
        <w:tc>
          <w:tcPr>
            <w:tcW w:w="700" w:type="dxa"/>
            <w:tcBorders>
              <w:left w:val="nil"/>
            </w:tcBorders>
            <w:vAlign w:val="center"/>
          </w:tcPr>
          <w:p w14:paraId="3E5D5826" w14:textId="77777777" w:rsidR="00E86B3B" w:rsidRPr="002526FD" w:rsidRDefault="00E86B3B" w:rsidP="00064D49">
            <w:pPr>
              <w:spacing w:line="320" w:lineRule="atLeast"/>
              <w:ind w:left="60" w:right="60"/>
              <w:jc w:val="center"/>
              <w:rPr>
                <w:sz w:val="24"/>
                <w:szCs w:val="24"/>
              </w:rPr>
            </w:pPr>
          </w:p>
        </w:tc>
        <w:tc>
          <w:tcPr>
            <w:tcW w:w="1433" w:type="dxa"/>
            <w:tcBorders>
              <w:right w:val="nil"/>
            </w:tcBorders>
            <w:vAlign w:val="center"/>
          </w:tcPr>
          <w:p w14:paraId="1E0B8153"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19.0</w:t>
            </w:r>
          </w:p>
        </w:tc>
        <w:tc>
          <w:tcPr>
            <w:tcW w:w="637" w:type="dxa"/>
            <w:tcBorders>
              <w:left w:val="nil"/>
            </w:tcBorders>
            <w:vAlign w:val="center"/>
          </w:tcPr>
          <w:p w14:paraId="3A6D069F" w14:textId="77777777" w:rsidR="00E86B3B" w:rsidRPr="002526FD" w:rsidRDefault="00E86B3B" w:rsidP="00064D49">
            <w:pPr>
              <w:spacing w:line="320" w:lineRule="atLeast"/>
              <w:ind w:left="60" w:right="60"/>
              <w:jc w:val="center"/>
              <w:rPr>
                <w:sz w:val="24"/>
                <w:szCs w:val="24"/>
              </w:rPr>
            </w:pPr>
          </w:p>
        </w:tc>
      </w:tr>
      <w:tr w:rsidR="00E86B3B" w:rsidRPr="002526FD" w14:paraId="5678F389" w14:textId="77777777" w:rsidTr="00064D49">
        <w:tc>
          <w:tcPr>
            <w:tcW w:w="3210" w:type="dxa"/>
            <w:vAlign w:val="center"/>
          </w:tcPr>
          <w:p w14:paraId="4200FF8A" w14:textId="77777777" w:rsidR="00E86B3B" w:rsidRPr="002526FD" w:rsidRDefault="00E86B3B" w:rsidP="00064D49">
            <w:pPr>
              <w:jc w:val="both"/>
              <w:rPr>
                <w:sz w:val="24"/>
                <w:szCs w:val="24"/>
                <w:lang w:val="en-US"/>
              </w:rPr>
            </w:pPr>
            <w:r w:rsidRPr="002526FD">
              <w:rPr>
                <w:sz w:val="24"/>
                <w:szCs w:val="24"/>
                <w:lang w:val="en-US"/>
              </w:rPr>
              <w:t>Member of LGBT</w:t>
            </w:r>
          </w:p>
        </w:tc>
        <w:tc>
          <w:tcPr>
            <w:tcW w:w="1550" w:type="dxa"/>
            <w:tcBorders>
              <w:right w:val="nil"/>
            </w:tcBorders>
            <w:vAlign w:val="center"/>
          </w:tcPr>
          <w:p w14:paraId="3B5816F7"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14</w:t>
            </w:r>
          </w:p>
        </w:tc>
        <w:tc>
          <w:tcPr>
            <w:tcW w:w="700" w:type="dxa"/>
            <w:tcBorders>
              <w:left w:val="nil"/>
            </w:tcBorders>
            <w:vAlign w:val="center"/>
          </w:tcPr>
          <w:p w14:paraId="3D75E6A9" w14:textId="77777777" w:rsidR="00E86B3B" w:rsidRPr="002526FD" w:rsidRDefault="00E86B3B" w:rsidP="00064D49">
            <w:pPr>
              <w:spacing w:line="320" w:lineRule="atLeast"/>
              <w:ind w:left="60" w:right="60"/>
              <w:jc w:val="center"/>
              <w:rPr>
                <w:sz w:val="24"/>
                <w:szCs w:val="24"/>
              </w:rPr>
            </w:pPr>
          </w:p>
        </w:tc>
        <w:tc>
          <w:tcPr>
            <w:tcW w:w="1433" w:type="dxa"/>
            <w:tcBorders>
              <w:right w:val="nil"/>
            </w:tcBorders>
            <w:vAlign w:val="center"/>
          </w:tcPr>
          <w:p w14:paraId="6F1EAE91"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56.3</w:t>
            </w:r>
          </w:p>
        </w:tc>
        <w:tc>
          <w:tcPr>
            <w:tcW w:w="637" w:type="dxa"/>
            <w:tcBorders>
              <w:left w:val="nil"/>
            </w:tcBorders>
            <w:vAlign w:val="center"/>
          </w:tcPr>
          <w:p w14:paraId="071BF454" w14:textId="77777777" w:rsidR="00E86B3B" w:rsidRPr="002526FD" w:rsidRDefault="00E86B3B" w:rsidP="00064D49">
            <w:pPr>
              <w:spacing w:line="320" w:lineRule="atLeast"/>
              <w:ind w:left="60" w:right="60"/>
              <w:jc w:val="center"/>
              <w:rPr>
                <w:sz w:val="24"/>
                <w:szCs w:val="24"/>
              </w:rPr>
            </w:pPr>
          </w:p>
        </w:tc>
      </w:tr>
      <w:tr w:rsidR="00E86B3B" w:rsidRPr="002526FD" w14:paraId="034281B0" w14:textId="77777777" w:rsidTr="00064D49">
        <w:tc>
          <w:tcPr>
            <w:tcW w:w="3210" w:type="dxa"/>
            <w:vAlign w:val="center"/>
          </w:tcPr>
          <w:p w14:paraId="7923B15F" w14:textId="77777777" w:rsidR="00E86B3B" w:rsidRPr="002526FD" w:rsidRDefault="00E86B3B" w:rsidP="00064D49">
            <w:pPr>
              <w:jc w:val="center"/>
              <w:rPr>
                <w:b/>
                <w:bCs/>
                <w:sz w:val="24"/>
                <w:szCs w:val="24"/>
                <w:lang w:val="en-US"/>
              </w:rPr>
            </w:pPr>
            <w:r w:rsidRPr="002526FD">
              <w:rPr>
                <w:b/>
                <w:bCs/>
                <w:sz w:val="24"/>
                <w:szCs w:val="24"/>
                <w:lang w:val="en-US"/>
              </w:rPr>
              <w:t>TOTAL</w:t>
            </w:r>
          </w:p>
        </w:tc>
        <w:tc>
          <w:tcPr>
            <w:tcW w:w="1550" w:type="dxa"/>
            <w:tcBorders>
              <w:right w:val="nil"/>
            </w:tcBorders>
            <w:vAlign w:val="center"/>
          </w:tcPr>
          <w:p w14:paraId="69588B36" w14:textId="77777777" w:rsidR="00E86B3B" w:rsidRPr="002526FD" w:rsidRDefault="00E86B3B" w:rsidP="00064D49">
            <w:pPr>
              <w:spacing w:line="320" w:lineRule="atLeast"/>
              <w:ind w:left="60" w:right="60"/>
              <w:jc w:val="right"/>
              <w:rPr>
                <w:b/>
                <w:bCs/>
                <w:sz w:val="24"/>
                <w:szCs w:val="24"/>
                <w:lang w:val="en-US" w:eastAsia="zh-CN"/>
              </w:rPr>
            </w:pPr>
            <w:r w:rsidRPr="002526FD">
              <w:rPr>
                <w:b/>
                <w:bCs/>
                <w:sz w:val="24"/>
                <w:szCs w:val="24"/>
                <w:lang w:val="en-US"/>
              </w:rPr>
              <w:t>300</w:t>
            </w:r>
          </w:p>
        </w:tc>
        <w:tc>
          <w:tcPr>
            <w:tcW w:w="700" w:type="dxa"/>
            <w:tcBorders>
              <w:left w:val="nil"/>
            </w:tcBorders>
            <w:vAlign w:val="center"/>
          </w:tcPr>
          <w:p w14:paraId="04E180A5" w14:textId="77777777" w:rsidR="00E86B3B" w:rsidRPr="002526FD" w:rsidRDefault="00E86B3B" w:rsidP="00064D49">
            <w:pPr>
              <w:spacing w:line="320" w:lineRule="atLeast"/>
              <w:ind w:left="60" w:right="60"/>
              <w:jc w:val="center"/>
              <w:rPr>
                <w:b/>
                <w:bCs/>
                <w:sz w:val="24"/>
                <w:szCs w:val="24"/>
                <w:lang w:val="en-US"/>
              </w:rPr>
            </w:pPr>
          </w:p>
        </w:tc>
        <w:tc>
          <w:tcPr>
            <w:tcW w:w="1433" w:type="dxa"/>
            <w:tcBorders>
              <w:right w:val="nil"/>
            </w:tcBorders>
            <w:vAlign w:val="center"/>
          </w:tcPr>
          <w:p w14:paraId="5A10EE3D" w14:textId="77777777" w:rsidR="00E86B3B" w:rsidRPr="002526FD" w:rsidRDefault="00E86B3B" w:rsidP="00064D49">
            <w:pPr>
              <w:spacing w:line="320" w:lineRule="atLeast"/>
              <w:ind w:left="60" w:right="60"/>
              <w:jc w:val="right"/>
              <w:rPr>
                <w:b/>
                <w:bCs/>
                <w:sz w:val="24"/>
                <w:szCs w:val="24"/>
                <w:lang w:val="en-US" w:eastAsia="zh-CN"/>
              </w:rPr>
            </w:pPr>
            <w:r w:rsidRPr="002526FD">
              <w:rPr>
                <w:b/>
                <w:bCs/>
                <w:sz w:val="24"/>
                <w:szCs w:val="24"/>
                <w:lang w:val="en-US"/>
              </w:rPr>
              <w:t>100.0</w:t>
            </w:r>
          </w:p>
        </w:tc>
        <w:tc>
          <w:tcPr>
            <w:tcW w:w="637" w:type="dxa"/>
            <w:tcBorders>
              <w:left w:val="nil"/>
            </w:tcBorders>
            <w:vAlign w:val="center"/>
          </w:tcPr>
          <w:p w14:paraId="5690921F" w14:textId="77777777" w:rsidR="00E86B3B" w:rsidRPr="002526FD" w:rsidRDefault="00E86B3B" w:rsidP="00064D49">
            <w:pPr>
              <w:spacing w:line="320" w:lineRule="atLeast"/>
              <w:ind w:left="60" w:right="60"/>
              <w:jc w:val="center"/>
              <w:rPr>
                <w:b/>
                <w:bCs/>
                <w:sz w:val="24"/>
                <w:szCs w:val="24"/>
                <w:lang w:val="en-US"/>
              </w:rPr>
            </w:pPr>
          </w:p>
        </w:tc>
      </w:tr>
    </w:tbl>
    <w:p w14:paraId="2975E8EC" w14:textId="77777777" w:rsidR="00E86B3B" w:rsidRPr="002526FD" w:rsidRDefault="00E86B3B" w:rsidP="00E86B3B">
      <w:pPr>
        <w:rPr>
          <w:rFonts w:ascii="Times New Roman" w:hAnsi="Times New Roman" w:cs="Times New Roman"/>
          <w:sz w:val="24"/>
          <w:szCs w:val="24"/>
        </w:rPr>
      </w:pPr>
    </w:p>
    <w:p w14:paraId="2B75711E" w14:textId="77777777" w:rsidR="00E86B3B" w:rsidRPr="002526FD" w:rsidRDefault="00E86B3B" w:rsidP="00E86B3B">
      <w:pPr>
        <w:rPr>
          <w:rFonts w:ascii="Times New Roman" w:hAnsi="Times New Roman" w:cs="Times New Roman"/>
          <w:sz w:val="24"/>
          <w:szCs w:val="24"/>
        </w:rPr>
      </w:pPr>
    </w:p>
    <w:p w14:paraId="53814C09" w14:textId="77777777" w:rsidR="00E86B3B" w:rsidRPr="002526FD" w:rsidRDefault="00E86B3B" w:rsidP="00E86B3B">
      <w:pPr>
        <w:rPr>
          <w:rFonts w:ascii="Times New Roman" w:hAnsi="Times New Roman" w:cs="Times New Roman"/>
          <w:sz w:val="24"/>
          <w:szCs w:val="24"/>
        </w:rPr>
      </w:pPr>
    </w:p>
    <w:p w14:paraId="224EE1B1" w14:textId="77777777" w:rsidR="00E86B3B" w:rsidRPr="002526FD" w:rsidRDefault="00E86B3B" w:rsidP="00E86B3B">
      <w:pPr>
        <w:rPr>
          <w:rFonts w:ascii="Times New Roman" w:hAnsi="Times New Roman" w:cs="Times New Roman"/>
          <w:sz w:val="24"/>
          <w:szCs w:val="24"/>
        </w:rPr>
      </w:pPr>
    </w:p>
    <w:p w14:paraId="473516C5" w14:textId="77777777" w:rsidR="00E86B3B" w:rsidRPr="002526FD" w:rsidRDefault="00E86B3B" w:rsidP="00E86B3B">
      <w:pPr>
        <w:rPr>
          <w:rFonts w:ascii="Times New Roman" w:hAnsi="Times New Roman" w:cs="Times New Roman"/>
          <w:sz w:val="24"/>
          <w:szCs w:val="24"/>
        </w:rPr>
      </w:pPr>
    </w:p>
    <w:p w14:paraId="55504C11" w14:textId="5BE5798A" w:rsidR="00E86B3B" w:rsidRPr="002526FD" w:rsidRDefault="00E86B3B" w:rsidP="00E86B3B">
      <w:pPr>
        <w:spacing w:line="360" w:lineRule="auto"/>
        <w:ind w:leftChars="100" w:left="220" w:firstLine="720"/>
        <w:jc w:val="both"/>
        <w:rPr>
          <w:rFonts w:ascii="Times New Roman" w:hAnsi="Times New Roman" w:cs="Times New Roman"/>
          <w:sz w:val="24"/>
          <w:szCs w:val="24"/>
        </w:rPr>
      </w:pPr>
      <w:r w:rsidRPr="002526FD">
        <w:rPr>
          <w:rFonts w:ascii="Times New Roman" w:hAnsi="Times New Roman" w:cs="Times New Roman"/>
          <w:sz w:val="24"/>
          <w:szCs w:val="24"/>
        </w:rPr>
        <w:t>In Table 2 shown the frequency and percentage distribution of the respondents in terms of gender. Among 300 respondents, 213 or 71% belonged to female respondents, while 73 or 24.3% belonged to Male respondents, and lastly 14 or 4.7% are member of LGBT. This means that majority of the respondents who participated in the survey are female.</w:t>
      </w:r>
    </w:p>
    <w:p w14:paraId="048312BA" w14:textId="77777777" w:rsidR="00E86B3B" w:rsidRPr="002526FD" w:rsidRDefault="00E86B3B" w:rsidP="00E86B3B">
      <w:pPr>
        <w:jc w:val="center"/>
        <w:rPr>
          <w:rFonts w:ascii="Times New Roman" w:hAnsi="Times New Roman" w:cs="Times New Roman"/>
          <w:b/>
          <w:bCs/>
          <w:sz w:val="24"/>
          <w:szCs w:val="24"/>
          <w:lang w:val="en-US"/>
        </w:rPr>
      </w:pPr>
    </w:p>
    <w:p w14:paraId="33722849"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 xml:space="preserve">Table 3 </w:t>
      </w:r>
    </w:p>
    <w:p w14:paraId="3D8053A2"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Frequency and Percentage Distribution of the Respondent</w:t>
      </w:r>
    </w:p>
    <w:p w14:paraId="7F1542E4"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According to Civil Status</w:t>
      </w:r>
    </w:p>
    <w:p w14:paraId="6DB42B3F" w14:textId="0D74813F" w:rsidR="00E86B3B" w:rsidRPr="002526FD" w:rsidRDefault="00E86B3B" w:rsidP="00E86B3B">
      <w:pPr>
        <w:jc w:val="center"/>
        <w:rPr>
          <w:rFonts w:ascii="Times New Roman" w:hAnsi="Times New Roman" w:cs="Times New Roman"/>
          <w:sz w:val="24"/>
          <w:szCs w:val="24"/>
          <w:lang w:val="en-US"/>
        </w:rPr>
      </w:pPr>
    </w:p>
    <w:tbl>
      <w:tblPr>
        <w:tblStyle w:val="TableGrid"/>
        <w:tblpPr w:leftFromText="180" w:rightFromText="180" w:vertAnchor="text" w:horzAnchor="page" w:tblpX="2517" w:tblpY="47"/>
        <w:tblOverlap w:val="never"/>
        <w:tblW w:w="8010" w:type="dxa"/>
        <w:tblInd w:w="0" w:type="dxa"/>
        <w:tblLayout w:type="fixed"/>
        <w:tblLook w:val="0000" w:firstRow="0" w:lastRow="0" w:firstColumn="0" w:lastColumn="0" w:noHBand="0" w:noVBand="0"/>
      </w:tblPr>
      <w:tblGrid>
        <w:gridCol w:w="3405"/>
        <w:gridCol w:w="1617"/>
        <w:gridCol w:w="683"/>
        <w:gridCol w:w="1583"/>
        <w:gridCol w:w="722"/>
      </w:tblGrid>
      <w:tr w:rsidR="00E86B3B" w:rsidRPr="002526FD" w14:paraId="2B51A028" w14:textId="77777777" w:rsidTr="00064D49">
        <w:tc>
          <w:tcPr>
            <w:tcW w:w="3405" w:type="dxa"/>
            <w:vAlign w:val="center"/>
          </w:tcPr>
          <w:p w14:paraId="33EC0AFF" w14:textId="77777777" w:rsidR="00E86B3B" w:rsidRPr="002526FD" w:rsidRDefault="00E86B3B" w:rsidP="00064D49">
            <w:pPr>
              <w:jc w:val="center"/>
              <w:rPr>
                <w:b/>
                <w:bCs/>
                <w:sz w:val="24"/>
                <w:szCs w:val="24"/>
                <w:lang w:val="en-US"/>
              </w:rPr>
            </w:pPr>
            <w:r w:rsidRPr="002526FD">
              <w:rPr>
                <w:b/>
                <w:bCs/>
                <w:sz w:val="24"/>
                <w:szCs w:val="24"/>
                <w:lang w:val="en-US"/>
              </w:rPr>
              <w:t>Civil Status</w:t>
            </w:r>
          </w:p>
        </w:tc>
        <w:tc>
          <w:tcPr>
            <w:tcW w:w="2300" w:type="dxa"/>
            <w:gridSpan w:val="2"/>
            <w:vAlign w:val="center"/>
          </w:tcPr>
          <w:p w14:paraId="016E9CE7" w14:textId="77777777" w:rsidR="00E86B3B" w:rsidRPr="002526FD" w:rsidRDefault="00E86B3B" w:rsidP="00064D49">
            <w:pPr>
              <w:jc w:val="center"/>
              <w:rPr>
                <w:b/>
                <w:bCs/>
                <w:sz w:val="24"/>
                <w:szCs w:val="24"/>
                <w:lang w:val="en-US"/>
              </w:rPr>
            </w:pPr>
            <w:r w:rsidRPr="002526FD">
              <w:rPr>
                <w:b/>
                <w:bCs/>
                <w:sz w:val="24"/>
                <w:szCs w:val="24"/>
                <w:lang w:val="en-US"/>
              </w:rPr>
              <w:t>Frequency</w:t>
            </w:r>
          </w:p>
        </w:tc>
        <w:tc>
          <w:tcPr>
            <w:tcW w:w="2305" w:type="dxa"/>
            <w:gridSpan w:val="2"/>
            <w:vAlign w:val="center"/>
          </w:tcPr>
          <w:p w14:paraId="0B85E93E" w14:textId="77777777" w:rsidR="00E86B3B" w:rsidRPr="002526FD" w:rsidRDefault="00E86B3B" w:rsidP="00064D49">
            <w:pPr>
              <w:jc w:val="center"/>
              <w:rPr>
                <w:b/>
                <w:bCs/>
                <w:sz w:val="24"/>
                <w:szCs w:val="24"/>
                <w:lang w:val="en-US"/>
              </w:rPr>
            </w:pPr>
            <w:r w:rsidRPr="002526FD">
              <w:rPr>
                <w:b/>
                <w:bCs/>
                <w:sz w:val="24"/>
                <w:szCs w:val="24"/>
                <w:lang w:val="en-US"/>
              </w:rPr>
              <w:t>Percentage</w:t>
            </w:r>
          </w:p>
        </w:tc>
      </w:tr>
      <w:tr w:rsidR="00E86B3B" w:rsidRPr="002526FD" w14:paraId="536B03E5" w14:textId="77777777" w:rsidTr="00064D49">
        <w:tc>
          <w:tcPr>
            <w:tcW w:w="3405" w:type="dxa"/>
            <w:vAlign w:val="center"/>
          </w:tcPr>
          <w:p w14:paraId="7579D916" w14:textId="77777777" w:rsidR="00E86B3B" w:rsidRPr="002526FD" w:rsidRDefault="00E86B3B" w:rsidP="00064D49">
            <w:pPr>
              <w:jc w:val="both"/>
              <w:rPr>
                <w:sz w:val="24"/>
                <w:szCs w:val="24"/>
                <w:lang w:val="en-US"/>
              </w:rPr>
            </w:pPr>
            <w:r w:rsidRPr="002526FD">
              <w:rPr>
                <w:sz w:val="24"/>
                <w:szCs w:val="24"/>
                <w:lang w:val="en-US"/>
              </w:rPr>
              <w:t>Single</w:t>
            </w:r>
          </w:p>
        </w:tc>
        <w:tc>
          <w:tcPr>
            <w:tcW w:w="1617" w:type="dxa"/>
            <w:tcBorders>
              <w:right w:val="nil"/>
            </w:tcBorders>
            <w:vAlign w:val="center"/>
          </w:tcPr>
          <w:p w14:paraId="5E8A0C2D"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282</w:t>
            </w:r>
          </w:p>
        </w:tc>
        <w:tc>
          <w:tcPr>
            <w:tcW w:w="683" w:type="dxa"/>
            <w:tcBorders>
              <w:left w:val="nil"/>
            </w:tcBorders>
            <w:vAlign w:val="center"/>
          </w:tcPr>
          <w:p w14:paraId="71020139" w14:textId="77777777" w:rsidR="00E86B3B" w:rsidRPr="002526FD" w:rsidRDefault="00E86B3B" w:rsidP="00064D49">
            <w:pPr>
              <w:spacing w:line="320" w:lineRule="atLeast"/>
              <w:ind w:left="60" w:right="60"/>
              <w:jc w:val="center"/>
              <w:rPr>
                <w:sz w:val="24"/>
                <w:szCs w:val="24"/>
              </w:rPr>
            </w:pPr>
          </w:p>
        </w:tc>
        <w:tc>
          <w:tcPr>
            <w:tcW w:w="1583" w:type="dxa"/>
            <w:tcBorders>
              <w:right w:val="nil"/>
            </w:tcBorders>
            <w:vAlign w:val="center"/>
          </w:tcPr>
          <w:p w14:paraId="74F5D09B"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94.0</w:t>
            </w:r>
          </w:p>
        </w:tc>
        <w:tc>
          <w:tcPr>
            <w:tcW w:w="722" w:type="dxa"/>
            <w:tcBorders>
              <w:left w:val="nil"/>
            </w:tcBorders>
            <w:vAlign w:val="center"/>
          </w:tcPr>
          <w:p w14:paraId="1550AF8A" w14:textId="77777777" w:rsidR="00E86B3B" w:rsidRPr="002526FD" w:rsidRDefault="00E86B3B" w:rsidP="00064D49">
            <w:pPr>
              <w:spacing w:line="320" w:lineRule="atLeast"/>
              <w:ind w:left="60" w:right="60"/>
              <w:jc w:val="center"/>
              <w:rPr>
                <w:sz w:val="24"/>
                <w:szCs w:val="24"/>
              </w:rPr>
            </w:pPr>
          </w:p>
        </w:tc>
      </w:tr>
      <w:tr w:rsidR="00E86B3B" w:rsidRPr="002526FD" w14:paraId="3198CAFE" w14:textId="77777777" w:rsidTr="00064D49">
        <w:tc>
          <w:tcPr>
            <w:tcW w:w="3405" w:type="dxa"/>
            <w:vAlign w:val="center"/>
          </w:tcPr>
          <w:p w14:paraId="4B813BF6" w14:textId="77777777" w:rsidR="00E86B3B" w:rsidRPr="002526FD" w:rsidRDefault="00E86B3B" w:rsidP="00064D49">
            <w:pPr>
              <w:jc w:val="both"/>
              <w:rPr>
                <w:sz w:val="24"/>
                <w:szCs w:val="24"/>
                <w:lang w:val="en-US"/>
              </w:rPr>
            </w:pPr>
            <w:r w:rsidRPr="002526FD">
              <w:rPr>
                <w:sz w:val="24"/>
                <w:szCs w:val="24"/>
                <w:lang w:val="en-US"/>
              </w:rPr>
              <w:t>Married</w:t>
            </w:r>
          </w:p>
        </w:tc>
        <w:tc>
          <w:tcPr>
            <w:tcW w:w="1617" w:type="dxa"/>
            <w:tcBorders>
              <w:right w:val="nil"/>
            </w:tcBorders>
            <w:vAlign w:val="center"/>
          </w:tcPr>
          <w:p w14:paraId="37E6290E"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15</w:t>
            </w:r>
          </w:p>
        </w:tc>
        <w:tc>
          <w:tcPr>
            <w:tcW w:w="683" w:type="dxa"/>
            <w:tcBorders>
              <w:left w:val="nil"/>
            </w:tcBorders>
            <w:vAlign w:val="center"/>
          </w:tcPr>
          <w:p w14:paraId="13C1CC04" w14:textId="77777777" w:rsidR="00E86B3B" w:rsidRPr="002526FD" w:rsidRDefault="00E86B3B" w:rsidP="00064D49">
            <w:pPr>
              <w:spacing w:line="320" w:lineRule="atLeast"/>
              <w:ind w:left="60" w:right="60"/>
              <w:jc w:val="center"/>
              <w:rPr>
                <w:sz w:val="24"/>
                <w:szCs w:val="24"/>
              </w:rPr>
            </w:pPr>
          </w:p>
        </w:tc>
        <w:tc>
          <w:tcPr>
            <w:tcW w:w="1583" w:type="dxa"/>
            <w:tcBorders>
              <w:right w:val="nil"/>
            </w:tcBorders>
            <w:vAlign w:val="center"/>
          </w:tcPr>
          <w:p w14:paraId="0CBC6556"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5.0</w:t>
            </w:r>
          </w:p>
        </w:tc>
        <w:tc>
          <w:tcPr>
            <w:tcW w:w="722" w:type="dxa"/>
            <w:tcBorders>
              <w:left w:val="nil"/>
            </w:tcBorders>
            <w:vAlign w:val="center"/>
          </w:tcPr>
          <w:p w14:paraId="32884A57" w14:textId="77777777" w:rsidR="00E86B3B" w:rsidRPr="002526FD" w:rsidRDefault="00E86B3B" w:rsidP="00064D49">
            <w:pPr>
              <w:spacing w:line="320" w:lineRule="atLeast"/>
              <w:ind w:left="60" w:right="60"/>
              <w:jc w:val="center"/>
              <w:rPr>
                <w:sz w:val="24"/>
                <w:szCs w:val="24"/>
              </w:rPr>
            </w:pPr>
          </w:p>
        </w:tc>
      </w:tr>
      <w:tr w:rsidR="00E86B3B" w:rsidRPr="002526FD" w14:paraId="00F14F98" w14:textId="77777777" w:rsidTr="00064D49">
        <w:tc>
          <w:tcPr>
            <w:tcW w:w="3405" w:type="dxa"/>
            <w:vAlign w:val="center"/>
          </w:tcPr>
          <w:p w14:paraId="4DB02E84" w14:textId="77777777" w:rsidR="00E86B3B" w:rsidRPr="002526FD" w:rsidRDefault="00E86B3B" w:rsidP="00064D49">
            <w:pPr>
              <w:jc w:val="both"/>
              <w:rPr>
                <w:sz w:val="24"/>
                <w:szCs w:val="24"/>
                <w:lang w:val="en-US"/>
              </w:rPr>
            </w:pPr>
            <w:r w:rsidRPr="002526FD">
              <w:rPr>
                <w:sz w:val="24"/>
                <w:szCs w:val="24"/>
                <w:lang w:val="en-US"/>
              </w:rPr>
              <w:t>Solo Parent</w:t>
            </w:r>
          </w:p>
        </w:tc>
        <w:tc>
          <w:tcPr>
            <w:tcW w:w="1617" w:type="dxa"/>
            <w:tcBorders>
              <w:right w:val="nil"/>
            </w:tcBorders>
            <w:vAlign w:val="center"/>
          </w:tcPr>
          <w:p w14:paraId="7AF5594A"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3</w:t>
            </w:r>
          </w:p>
        </w:tc>
        <w:tc>
          <w:tcPr>
            <w:tcW w:w="683" w:type="dxa"/>
            <w:tcBorders>
              <w:left w:val="nil"/>
            </w:tcBorders>
            <w:vAlign w:val="center"/>
          </w:tcPr>
          <w:p w14:paraId="316F55D5" w14:textId="77777777" w:rsidR="00E86B3B" w:rsidRPr="002526FD" w:rsidRDefault="00E86B3B" w:rsidP="00064D49">
            <w:pPr>
              <w:spacing w:line="320" w:lineRule="atLeast"/>
              <w:ind w:left="60" w:right="60"/>
              <w:jc w:val="center"/>
              <w:rPr>
                <w:sz w:val="24"/>
                <w:szCs w:val="24"/>
              </w:rPr>
            </w:pPr>
          </w:p>
        </w:tc>
        <w:tc>
          <w:tcPr>
            <w:tcW w:w="1583" w:type="dxa"/>
            <w:tcBorders>
              <w:right w:val="nil"/>
            </w:tcBorders>
            <w:vAlign w:val="center"/>
          </w:tcPr>
          <w:p w14:paraId="173CA03A"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1.0</w:t>
            </w:r>
          </w:p>
        </w:tc>
        <w:tc>
          <w:tcPr>
            <w:tcW w:w="722" w:type="dxa"/>
            <w:tcBorders>
              <w:left w:val="nil"/>
            </w:tcBorders>
            <w:vAlign w:val="center"/>
          </w:tcPr>
          <w:p w14:paraId="0BDB8E5D" w14:textId="77777777" w:rsidR="00E86B3B" w:rsidRPr="002526FD" w:rsidRDefault="00E86B3B" w:rsidP="00064D49">
            <w:pPr>
              <w:spacing w:line="320" w:lineRule="atLeast"/>
              <w:ind w:left="60" w:right="60"/>
              <w:jc w:val="center"/>
              <w:rPr>
                <w:sz w:val="24"/>
                <w:szCs w:val="24"/>
              </w:rPr>
            </w:pPr>
          </w:p>
        </w:tc>
      </w:tr>
      <w:tr w:rsidR="00E86B3B" w:rsidRPr="002526FD" w14:paraId="24806C95" w14:textId="77777777" w:rsidTr="00064D49">
        <w:tc>
          <w:tcPr>
            <w:tcW w:w="3405" w:type="dxa"/>
            <w:vAlign w:val="center"/>
          </w:tcPr>
          <w:p w14:paraId="44872A79" w14:textId="77777777" w:rsidR="00E86B3B" w:rsidRPr="002526FD" w:rsidRDefault="00E86B3B" w:rsidP="00064D49">
            <w:pPr>
              <w:jc w:val="both"/>
              <w:rPr>
                <w:sz w:val="24"/>
                <w:szCs w:val="24"/>
                <w:lang w:val="en-US"/>
              </w:rPr>
            </w:pPr>
            <w:r w:rsidRPr="002526FD">
              <w:rPr>
                <w:sz w:val="24"/>
                <w:szCs w:val="24"/>
                <w:lang w:val="en-US"/>
              </w:rPr>
              <w:t>Legally Separated</w:t>
            </w:r>
          </w:p>
        </w:tc>
        <w:tc>
          <w:tcPr>
            <w:tcW w:w="1617" w:type="dxa"/>
            <w:tcBorders>
              <w:right w:val="nil"/>
            </w:tcBorders>
            <w:vAlign w:val="center"/>
          </w:tcPr>
          <w:p w14:paraId="10753CE7" w14:textId="77777777" w:rsidR="00E86B3B" w:rsidRPr="002526FD" w:rsidRDefault="00E86B3B" w:rsidP="00064D49">
            <w:pPr>
              <w:spacing w:line="320" w:lineRule="atLeast"/>
              <w:ind w:left="60" w:right="60"/>
              <w:jc w:val="right"/>
              <w:rPr>
                <w:sz w:val="24"/>
                <w:szCs w:val="24"/>
              </w:rPr>
            </w:pPr>
            <w:r w:rsidRPr="002526FD">
              <w:rPr>
                <w:sz w:val="24"/>
                <w:szCs w:val="24"/>
                <w:lang w:val="en-US"/>
              </w:rPr>
              <w:t>0</w:t>
            </w:r>
          </w:p>
        </w:tc>
        <w:tc>
          <w:tcPr>
            <w:tcW w:w="683" w:type="dxa"/>
            <w:tcBorders>
              <w:left w:val="nil"/>
            </w:tcBorders>
            <w:vAlign w:val="center"/>
          </w:tcPr>
          <w:p w14:paraId="7CAE19CB" w14:textId="77777777" w:rsidR="00E86B3B" w:rsidRPr="002526FD" w:rsidRDefault="00E86B3B" w:rsidP="00064D49">
            <w:pPr>
              <w:spacing w:line="320" w:lineRule="atLeast"/>
              <w:ind w:left="60" w:right="60"/>
              <w:jc w:val="center"/>
              <w:rPr>
                <w:sz w:val="24"/>
                <w:szCs w:val="24"/>
              </w:rPr>
            </w:pPr>
          </w:p>
        </w:tc>
        <w:tc>
          <w:tcPr>
            <w:tcW w:w="1583" w:type="dxa"/>
            <w:tcBorders>
              <w:right w:val="nil"/>
            </w:tcBorders>
            <w:vAlign w:val="center"/>
          </w:tcPr>
          <w:p w14:paraId="3E208392" w14:textId="77777777" w:rsidR="00E86B3B" w:rsidRPr="002526FD" w:rsidRDefault="00E86B3B" w:rsidP="00064D49">
            <w:pPr>
              <w:spacing w:line="320" w:lineRule="atLeast"/>
              <w:ind w:left="60" w:right="60"/>
              <w:jc w:val="right"/>
              <w:rPr>
                <w:sz w:val="24"/>
                <w:szCs w:val="24"/>
              </w:rPr>
            </w:pPr>
            <w:r w:rsidRPr="002526FD">
              <w:rPr>
                <w:sz w:val="24"/>
                <w:szCs w:val="24"/>
                <w:lang w:val="en-US"/>
              </w:rPr>
              <w:t>0</w:t>
            </w:r>
          </w:p>
        </w:tc>
        <w:tc>
          <w:tcPr>
            <w:tcW w:w="722" w:type="dxa"/>
            <w:tcBorders>
              <w:left w:val="nil"/>
            </w:tcBorders>
            <w:vAlign w:val="center"/>
          </w:tcPr>
          <w:p w14:paraId="00645794" w14:textId="77777777" w:rsidR="00E86B3B" w:rsidRPr="002526FD" w:rsidRDefault="00E86B3B" w:rsidP="00064D49">
            <w:pPr>
              <w:spacing w:line="320" w:lineRule="atLeast"/>
              <w:ind w:left="60" w:right="60"/>
              <w:jc w:val="center"/>
              <w:rPr>
                <w:sz w:val="24"/>
                <w:szCs w:val="24"/>
              </w:rPr>
            </w:pPr>
          </w:p>
        </w:tc>
      </w:tr>
      <w:tr w:rsidR="00E86B3B" w:rsidRPr="002526FD" w14:paraId="123830DE" w14:textId="77777777" w:rsidTr="00064D49">
        <w:tc>
          <w:tcPr>
            <w:tcW w:w="3405" w:type="dxa"/>
            <w:vAlign w:val="center"/>
          </w:tcPr>
          <w:p w14:paraId="6DD26339" w14:textId="77777777" w:rsidR="00E86B3B" w:rsidRPr="002526FD" w:rsidRDefault="00E86B3B" w:rsidP="00064D49">
            <w:pPr>
              <w:jc w:val="center"/>
              <w:rPr>
                <w:b/>
                <w:bCs/>
                <w:sz w:val="24"/>
                <w:szCs w:val="24"/>
                <w:lang w:val="en-US"/>
              </w:rPr>
            </w:pPr>
            <w:r w:rsidRPr="002526FD">
              <w:rPr>
                <w:b/>
                <w:bCs/>
                <w:sz w:val="24"/>
                <w:szCs w:val="24"/>
                <w:lang w:val="en-US"/>
              </w:rPr>
              <w:t>TOTAL</w:t>
            </w:r>
          </w:p>
        </w:tc>
        <w:tc>
          <w:tcPr>
            <w:tcW w:w="1617" w:type="dxa"/>
            <w:tcBorders>
              <w:right w:val="nil"/>
            </w:tcBorders>
            <w:vAlign w:val="center"/>
          </w:tcPr>
          <w:p w14:paraId="3B357ACB" w14:textId="77777777" w:rsidR="00E86B3B" w:rsidRPr="002526FD" w:rsidRDefault="00E86B3B" w:rsidP="00064D49">
            <w:pPr>
              <w:spacing w:line="320" w:lineRule="atLeast"/>
              <w:ind w:left="60" w:right="60"/>
              <w:jc w:val="right"/>
              <w:rPr>
                <w:b/>
                <w:bCs/>
                <w:sz w:val="24"/>
                <w:szCs w:val="24"/>
                <w:lang w:val="en-US" w:eastAsia="zh-CN"/>
              </w:rPr>
            </w:pPr>
            <w:r w:rsidRPr="002526FD">
              <w:rPr>
                <w:b/>
                <w:bCs/>
                <w:sz w:val="24"/>
                <w:szCs w:val="24"/>
                <w:lang w:val="en-US"/>
              </w:rPr>
              <w:t>300</w:t>
            </w:r>
          </w:p>
        </w:tc>
        <w:tc>
          <w:tcPr>
            <w:tcW w:w="683" w:type="dxa"/>
            <w:tcBorders>
              <w:left w:val="nil"/>
            </w:tcBorders>
            <w:vAlign w:val="center"/>
          </w:tcPr>
          <w:p w14:paraId="0DB4859B" w14:textId="77777777" w:rsidR="00E86B3B" w:rsidRPr="002526FD" w:rsidRDefault="00E86B3B" w:rsidP="00064D49">
            <w:pPr>
              <w:spacing w:line="320" w:lineRule="atLeast"/>
              <w:ind w:left="60" w:right="60"/>
              <w:jc w:val="center"/>
              <w:rPr>
                <w:b/>
                <w:bCs/>
                <w:sz w:val="24"/>
                <w:szCs w:val="24"/>
                <w:lang w:val="en-US"/>
              </w:rPr>
            </w:pPr>
          </w:p>
        </w:tc>
        <w:tc>
          <w:tcPr>
            <w:tcW w:w="1583" w:type="dxa"/>
            <w:tcBorders>
              <w:right w:val="nil"/>
            </w:tcBorders>
            <w:vAlign w:val="center"/>
          </w:tcPr>
          <w:p w14:paraId="61764633" w14:textId="77777777" w:rsidR="00E86B3B" w:rsidRPr="002526FD" w:rsidRDefault="00E86B3B" w:rsidP="00064D49">
            <w:pPr>
              <w:spacing w:line="320" w:lineRule="atLeast"/>
              <w:ind w:left="60" w:right="60"/>
              <w:jc w:val="right"/>
              <w:rPr>
                <w:b/>
                <w:bCs/>
                <w:sz w:val="24"/>
                <w:szCs w:val="24"/>
                <w:lang w:val="en-US" w:eastAsia="zh-CN"/>
              </w:rPr>
            </w:pPr>
            <w:r w:rsidRPr="002526FD">
              <w:rPr>
                <w:b/>
                <w:bCs/>
                <w:sz w:val="24"/>
                <w:szCs w:val="24"/>
                <w:lang w:val="en-US"/>
              </w:rPr>
              <w:t>100.0</w:t>
            </w:r>
          </w:p>
        </w:tc>
        <w:tc>
          <w:tcPr>
            <w:tcW w:w="722" w:type="dxa"/>
            <w:tcBorders>
              <w:left w:val="nil"/>
            </w:tcBorders>
            <w:vAlign w:val="center"/>
          </w:tcPr>
          <w:p w14:paraId="117009E4" w14:textId="77777777" w:rsidR="00E86B3B" w:rsidRPr="002526FD" w:rsidRDefault="00E86B3B" w:rsidP="00064D49">
            <w:pPr>
              <w:spacing w:line="320" w:lineRule="atLeast"/>
              <w:ind w:left="60" w:right="60"/>
              <w:jc w:val="center"/>
              <w:rPr>
                <w:b/>
                <w:bCs/>
                <w:sz w:val="24"/>
                <w:szCs w:val="24"/>
                <w:lang w:val="en-US"/>
              </w:rPr>
            </w:pPr>
          </w:p>
        </w:tc>
      </w:tr>
    </w:tbl>
    <w:p w14:paraId="10B7819A" w14:textId="77777777" w:rsidR="00E86B3B" w:rsidRPr="002526FD" w:rsidRDefault="00E86B3B" w:rsidP="00E86B3B">
      <w:pPr>
        <w:rPr>
          <w:rFonts w:ascii="Times New Roman" w:hAnsi="Times New Roman" w:cs="Times New Roman"/>
          <w:sz w:val="24"/>
          <w:szCs w:val="24"/>
        </w:rPr>
      </w:pPr>
    </w:p>
    <w:p w14:paraId="6AF3B953" w14:textId="77777777" w:rsidR="00E86B3B" w:rsidRPr="002526FD" w:rsidRDefault="00E86B3B" w:rsidP="00E86B3B">
      <w:pPr>
        <w:rPr>
          <w:rFonts w:ascii="Times New Roman" w:hAnsi="Times New Roman" w:cs="Times New Roman"/>
          <w:sz w:val="24"/>
          <w:szCs w:val="24"/>
        </w:rPr>
      </w:pPr>
    </w:p>
    <w:p w14:paraId="231990D4" w14:textId="77777777" w:rsidR="00E86B3B" w:rsidRPr="002526FD" w:rsidRDefault="00E86B3B" w:rsidP="00E86B3B">
      <w:pPr>
        <w:rPr>
          <w:rFonts w:ascii="Times New Roman" w:hAnsi="Times New Roman" w:cs="Times New Roman"/>
          <w:sz w:val="24"/>
          <w:szCs w:val="24"/>
        </w:rPr>
      </w:pPr>
    </w:p>
    <w:p w14:paraId="26D5C93E" w14:textId="77777777" w:rsidR="00E86B3B" w:rsidRPr="002526FD" w:rsidRDefault="00E86B3B" w:rsidP="00E86B3B">
      <w:pPr>
        <w:rPr>
          <w:rFonts w:ascii="Times New Roman" w:hAnsi="Times New Roman" w:cs="Times New Roman"/>
          <w:sz w:val="24"/>
          <w:szCs w:val="24"/>
        </w:rPr>
      </w:pPr>
    </w:p>
    <w:p w14:paraId="72961A26" w14:textId="77777777" w:rsidR="00E86B3B" w:rsidRPr="002526FD" w:rsidRDefault="00E86B3B" w:rsidP="00E86B3B">
      <w:pPr>
        <w:rPr>
          <w:rFonts w:ascii="Times New Roman" w:hAnsi="Times New Roman" w:cs="Times New Roman"/>
          <w:sz w:val="24"/>
          <w:szCs w:val="24"/>
        </w:rPr>
      </w:pPr>
    </w:p>
    <w:p w14:paraId="3992F920" w14:textId="77777777" w:rsidR="00E86B3B" w:rsidRPr="002526FD" w:rsidRDefault="00E86B3B" w:rsidP="00E86B3B">
      <w:pPr>
        <w:rPr>
          <w:rFonts w:ascii="Times New Roman" w:hAnsi="Times New Roman" w:cs="Times New Roman"/>
          <w:sz w:val="24"/>
          <w:szCs w:val="24"/>
        </w:rPr>
      </w:pPr>
    </w:p>
    <w:p w14:paraId="566C209B" w14:textId="77777777" w:rsidR="00E86B3B" w:rsidRPr="002526FD" w:rsidRDefault="00E86B3B" w:rsidP="00E86B3B">
      <w:pPr>
        <w:spacing w:line="360" w:lineRule="auto"/>
        <w:ind w:leftChars="100" w:left="220"/>
        <w:jc w:val="both"/>
        <w:rPr>
          <w:rFonts w:ascii="Times New Roman" w:hAnsi="Times New Roman" w:cs="Times New Roman"/>
          <w:sz w:val="24"/>
          <w:szCs w:val="24"/>
        </w:rPr>
      </w:pPr>
      <w:r w:rsidRPr="002526FD">
        <w:rPr>
          <w:rFonts w:ascii="Times New Roman" w:hAnsi="Times New Roman" w:cs="Times New Roman"/>
          <w:sz w:val="24"/>
          <w:szCs w:val="24"/>
          <w:lang w:val="en-US"/>
        </w:rPr>
        <w:tab/>
        <w:t xml:space="preserve">As we can glean in Table 3, a total of 282 (94.0%) single, 15 (5.0%) married, 3 (1.0%) solo parent, and 0 legally separated persons were participated in the survey conducted by the researchers.  </w:t>
      </w:r>
    </w:p>
    <w:p w14:paraId="0D2BCE4D" w14:textId="77777777" w:rsidR="00E86B3B" w:rsidRPr="002526FD" w:rsidRDefault="00E86B3B" w:rsidP="00E86B3B">
      <w:pPr>
        <w:rPr>
          <w:rFonts w:ascii="Times New Roman" w:hAnsi="Times New Roman" w:cs="Times New Roman"/>
          <w:sz w:val="24"/>
          <w:szCs w:val="24"/>
        </w:rPr>
      </w:pPr>
    </w:p>
    <w:p w14:paraId="64961A57"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 xml:space="preserve">Table 4  </w:t>
      </w:r>
    </w:p>
    <w:p w14:paraId="6D7D688C"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 xml:space="preserve">Frequency and Percentage Distribution of the Respondent </w:t>
      </w:r>
    </w:p>
    <w:p w14:paraId="7F20C71B"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 xml:space="preserve">According to College Year Level </w:t>
      </w:r>
    </w:p>
    <w:p w14:paraId="27834794" w14:textId="77777777" w:rsidR="00E86B3B" w:rsidRPr="002526FD" w:rsidRDefault="00E86B3B" w:rsidP="00E86B3B">
      <w:pPr>
        <w:jc w:val="center"/>
        <w:rPr>
          <w:rFonts w:ascii="Times New Roman" w:hAnsi="Times New Roman" w:cs="Times New Roman"/>
          <w:sz w:val="24"/>
          <w:szCs w:val="24"/>
          <w:lang w:val="en-US"/>
        </w:rPr>
      </w:pPr>
      <w:r w:rsidRPr="002526FD">
        <w:rPr>
          <w:rFonts w:ascii="Times New Roman" w:hAnsi="Times New Roman" w:cs="Times New Roman"/>
          <w:sz w:val="24"/>
          <w:szCs w:val="24"/>
          <w:lang w:val="en-US"/>
        </w:rPr>
        <w:t xml:space="preserve"> </w:t>
      </w:r>
    </w:p>
    <w:tbl>
      <w:tblPr>
        <w:tblStyle w:val="TableGrid"/>
        <w:tblpPr w:leftFromText="180" w:rightFromText="180" w:vertAnchor="text" w:horzAnchor="page" w:tblpX="2577" w:tblpY="47"/>
        <w:tblOverlap w:val="never"/>
        <w:tblW w:w="7828" w:type="dxa"/>
        <w:tblInd w:w="0" w:type="dxa"/>
        <w:tblLayout w:type="fixed"/>
        <w:tblLook w:val="0000" w:firstRow="0" w:lastRow="0" w:firstColumn="0" w:lastColumn="0" w:noHBand="0" w:noVBand="0"/>
      </w:tblPr>
      <w:tblGrid>
        <w:gridCol w:w="3345"/>
        <w:gridCol w:w="1400"/>
        <w:gridCol w:w="817"/>
        <w:gridCol w:w="1550"/>
        <w:gridCol w:w="716"/>
      </w:tblGrid>
      <w:tr w:rsidR="00E86B3B" w:rsidRPr="002526FD" w14:paraId="124F8F57" w14:textId="77777777" w:rsidTr="00064D49">
        <w:tc>
          <w:tcPr>
            <w:tcW w:w="3345" w:type="dxa"/>
            <w:vAlign w:val="center"/>
          </w:tcPr>
          <w:p w14:paraId="725DBA7A" w14:textId="77777777" w:rsidR="00E86B3B" w:rsidRPr="002526FD" w:rsidRDefault="00E86B3B" w:rsidP="00064D49">
            <w:pPr>
              <w:jc w:val="center"/>
              <w:rPr>
                <w:b/>
                <w:bCs/>
                <w:sz w:val="24"/>
                <w:szCs w:val="24"/>
                <w:lang w:val="en-US"/>
              </w:rPr>
            </w:pPr>
            <w:r w:rsidRPr="002526FD">
              <w:rPr>
                <w:b/>
                <w:bCs/>
                <w:sz w:val="24"/>
                <w:szCs w:val="24"/>
                <w:lang w:val="en-US"/>
              </w:rPr>
              <w:t>College Year Level</w:t>
            </w:r>
          </w:p>
        </w:tc>
        <w:tc>
          <w:tcPr>
            <w:tcW w:w="2217" w:type="dxa"/>
            <w:gridSpan w:val="2"/>
            <w:vAlign w:val="center"/>
          </w:tcPr>
          <w:p w14:paraId="10C7BFA0" w14:textId="77777777" w:rsidR="00E86B3B" w:rsidRPr="002526FD" w:rsidRDefault="00E86B3B" w:rsidP="00064D49">
            <w:pPr>
              <w:jc w:val="center"/>
              <w:rPr>
                <w:b/>
                <w:bCs/>
                <w:sz w:val="24"/>
                <w:szCs w:val="24"/>
                <w:lang w:val="en-US"/>
              </w:rPr>
            </w:pPr>
            <w:r w:rsidRPr="002526FD">
              <w:rPr>
                <w:b/>
                <w:bCs/>
                <w:sz w:val="24"/>
                <w:szCs w:val="24"/>
                <w:lang w:val="en-US"/>
              </w:rPr>
              <w:t>Frequency</w:t>
            </w:r>
          </w:p>
        </w:tc>
        <w:tc>
          <w:tcPr>
            <w:tcW w:w="2266" w:type="dxa"/>
            <w:gridSpan w:val="2"/>
            <w:vAlign w:val="center"/>
          </w:tcPr>
          <w:p w14:paraId="5A0F26C7" w14:textId="77777777" w:rsidR="00E86B3B" w:rsidRPr="002526FD" w:rsidRDefault="00E86B3B" w:rsidP="00064D49">
            <w:pPr>
              <w:jc w:val="center"/>
              <w:rPr>
                <w:b/>
                <w:bCs/>
                <w:sz w:val="24"/>
                <w:szCs w:val="24"/>
                <w:lang w:val="en-US"/>
              </w:rPr>
            </w:pPr>
            <w:r w:rsidRPr="002526FD">
              <w:rPr>
                <w:b/>
                <w:bCs/>
                <w:sz w:val="24"/>
                <w:szCs w:val="24"/>
                <w:lang w:val="en-US"/>
              </w:rPr>
              <w:t>Percentage</w:t>
            </w:r>
          </w:p>
        </w:tc>
      </w:tr>
      <w:tr w:rsidR="00E86B3B" w:rsidRPr="002526FD" w14:paraId="246C0147" w14:textId="77777777" w:rsidTr="00064D49">
        <w:tc>
          <w:tcPr>
            <w:tcW w:w="3345" w:type="dxa"/>
            <w:vAlign w:val="center"/>
          </w:tcPr>
          <w:p w14:paraId="113AB76D" w14:textId="77777777" w:rsidR="00E86B3B" w:rsidRPr="002526FD" w:rsidRDefault="00E86B3B" w:rsidP="00064D49">
            <w:pPr>
              <w:jc w:val="both"/>
              <w:rPr>
                <w:sz w:val="24"/>
                <w:szCs w:val="24"/>
                <w:lang w:val="en-US"/>
              </w:rPr>
            </w:pPr>
            <w:r w:rsidRPr="002526FD">
              <w:rPr>
                <w:sz w:val="24"/>
                <w:szCs w:val="24"/>
                <w:lang w:val="en-US"/>
              </w:rPr>
              <w:t>1</w:t>
            </w:r>
            <w:r w:rsidRPr="002526FD">
              <w:rPr>
                <w:sz w:val="24"/>
                <w:szCs w:val="24"/>
                <w:vertAlign w:val="superscript"/>
                <w:lang w:val="en-US"/>
              </w:rPr>
              <w:t>st</w:t>
            </w:r>
            <w:r w:rsidRPr="002526FD">
              <w:rPr>
                <w:sz w:val="24"/>
                <w:szCs w:val="24"/>
                <w:lang w:val="en-US"/>
              </w:rPr>
              <w:t xml:space="preserve"> Year College Level</w:t>
            </w:r>
          </w:p>
        </w:tc>
        <w:tc>
          <w:tcPr>
            <w:tcW w:w="1400" w:type="dxa"/>
            <w:tcBorders>
              <w:right w:val="nil"/>
            </w:tcBorders>
            <w:vAlign w:val="center"/>
          </w:tcPr>
          <w:p w14:paraId="149B9AA1"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18</w:t>
            </w:r>
          </w:p>
        </w:tc>
        <w:tc>
          <w:tcPr>
            <w:tcW w:w="817" w:type="dxa"/>
            <w:tcBorders>
              <w:left w:val="nil"/>
            </w:tcBorders>
            <w:vAlign w:val="center"/>
          </w:tcPr>
          <w:p w14:paraId="3087D7A6" w14:textId="77777777" w:rsidR="00E86B3B" w:rsidRPr="002526FD" w:rsidRDefault="00E86B3B" w:rsidP="00064D49">
            <w:pPr>
              <w:spacing w:line="320" w:lineRule="atLeast"/>
              <w:ind w:left="60" w:right="60"/>
              <w:jc w:val="center"/>
              <w:rPr>
                <w:sz w:val="24"/>
                <w:szCs w:val="24"/>
              </w:rPr>
            </w:pPr>
          </w:p>
        </w:tc>
        <w:tc>
          <w:tcPr>
            <w:tcW w:w="1550" w:type="dxa"/>
            <w:tcBorders>
              <w:right w:val="nil"/>
            </w:tcBorders>
            <w:vAlign w:val="center"/>
          </w:tcPr>
          <w:p w14:paraId="6668C7E1"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6.0</w:t>
            </w:r>
          </w:p>
        </w:tc>
        <w:tc>
          <w:tcPr>
            <w:tcW w:w="716" w:type="dxa"/>
            <w:tcBorders>
              <w:left w:val="nil"/>
            </w:tcBorders>
            <w:vAlign w:val="center"/>
          </w:tcPr>
          <w:p w14:paraId="5CC8F501" w14:textId="77777777" w:rsidR="00E86B3B" w:rsidRPr="002526FD" w:rsidRDefault="00E86B3B" w:rsidP="00064D49">
            <w:pPr>
              <w:spacing w:line="320" w:lineRule="atLeast"/>
              <w:ind w:left="60" w:right="60"/>
              <w:jc w:val="center"/>
              <w:rPr>
                <w:sz w:val="24"/>
                <w:szCs w:val="24"/>
              </w:rPr>
            </w:pPr>
          </w:p>
        </w:tc>
      </w:tr>
      <w:tr w:rsidR="00E86B3B" w:rsidRPr="002526FD" w14:paraId="0672268F" w14:textId="77777777" w:rsidTr="00064D49">
        <w:tc>
          <w:tcPr>
            <w:tcW w:w="3345" w:type="dxa"/>
            <w:vAlign w:val="center"/>
          </w:tcPr>
          <w:p w14:paraId="5E79D96E" w14:textId="77777777" w:rsidR="00E86B3B" w:rsidRPr="002526FD" w:rsidRDefault="00E86B3B" w:rsidP="00064D49">
            <w:pPr>
              <w:jc w:val="both"/>
              <w:rPr>
                <w:sz w:val="24"/>
                <w:szCs w:val="24"/>
                <w:lang w:val="en-US"/>
              </w:rPr>
            </w:pPr>
            <w:r w:rsidRPr="002526FD">
              <w:rPr>
                <w:sz w:val="24"/>
                <w:szCs w:val="24"/>
                <w:lang w:val="en-US"/>
              </w:rPr>
              <w:t>2</w:t>
            </w:r>
            <w:r w:rsidRPr="002526FD">
              <w:rPr>
                <w:sz w:val="24"/>
                <w:szCs w:val="24"/>
                <w:vertAlign w:val="superscript"/>
                <w:lang w:val="en-US"/>
              </w:rPr>
              <w:t>nd</w:t>
            </w:r>
            <w:r w:rsidRPr="002526FD">
              <w:rPr>
                <w:sz w:val="24"/>
                <w:szCs w:val="24"/>
                <w:lang w:val="en-US"/>
              </w:rPr>
              <w:t xml:space="preserve"> Year College Level</w:t>
            </w:r>
          </w:p>
        </w:tc>
        <w:tc>
          <w:tcPr>
            <w:tcW w:w="1400" w:type="dxa"/>
            <w:tcBorders>
              <w:right w:val="nil"/>
            </w:tcBorders>
            <w:vAlign w:val="center"/>
          </w:tcPr>
          <w:p w14:paraId="03974C99"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39</w:t>
            </w:r>
          </w:p>
        </w:tc>
        <w:tc>
          <w:tcPr>
            <w:tcW w:w="817" w:type="dxa"/>
            <w:tcBorders>
              <w:left w:val="nil"/>
            </w:tcBorders>
            <w:vAlign w:val="center"/>
          </w:tcPr>
          <w:p w14:paraId="5E6231D1" w14:textId="77777777" w:rsidR="00E86B3B" w:rsidRPr="002526FD" w:rsidRDefault="00E86B3B" w:rsidP="00064D49">
            <w:pPr>
              <w:spacing w:line="320" w:lineRule="atLeast"/>
              <w:ind w:left="60" w:right="60"/>
              <w:jc w:val="center"/>
              <w:rPr>
                <w:sz w:val="24"/>
                <w:szCs w:val="24"/>
              </w:rPr>
            </w:pPr>
          </w:p>
        </w:tc>
        <w:tc>
          <w:tcPr>
            <w:tcW w:w="1550" w:type="dxa"/>
            <w:tcBorders>
              <w:right w:val="nil"/>
            </w:tcBorders>
            <w:vAlign w:val="center"/>
          </w:tcPr>
          <w:p w14:paraId="781E0D84"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13.0</w:t>
            </w:r>
          </w:p>
        </w:tc>
        <w:tc>
          <w:tcPr>
            <w:tcW w:w="716" w:type="dxa"/>
            <w:tcBorders>
              <w:left w:val="nil"/>
            </w:tcBorders>
            <w:vAlign w:val="center"/>
          </w:tcPr>
          <w:p w14:paraId="33F9850E" w14:textId="77777777" w:rsidR="00E86B3B" w:rsidRPr="002526FD" w:rsidRDefault="00E86B3B" w:rsidP="00064D49">
            <w:pPr>
              <w:spacing w:line="320" w:lineRule="atLeast"/>
              <w:ind w:left="60" w:right="60"/>
              <w:jc w:val="center"/>
              <w:rPr>
                <w:sz w:val="24"/>
                <w:szCs w:val="24"/>
              </w:rPr>
            </w:pPr>
          </w:p>
        </w:tc>
      </w:tr>
    </w:tbl>
    <w:p w14:paraId="643DDF77" w14:textId="77777777" w:rsidR="00E86B3B" w:rsidRPr="002526FD" w:rsidRDefault="00E86B3B" w:rsidP="00E86B3B">
      <w:pPr>
        <w:jc w:val="center"/>
        <w:rPr>
          <w:rFonts w:ascii="Times New Roman" w:hAnsi="Times New Roman" w:cs="Times New Roman"/>
          <w:sz w:val="24"/>
          <w:szCs w:val="24"/>
          <w:lang w:val="en-US"/>
        </w:rPr>
      </w:pPr>
    </w:p>
    <w:tbl>
      <w:tblPr>
        <w:tblStyle w:val="TableGrid"/>
        <w:tblpPr w:leftFromText="180" w:rightFromText="180" w:vertAnchor="text" w:horzAnchor="page" w:tblpX="2577" w:tblpY="47"/>
        <w:tblOverlap w:val="never"/>
        <w:tblW w:w="7828" w:type="dxa"/>
        <w:tblInd w:w="0" w:type="dxa"/>
        <w:tblLayout w:type="fixed"/>
        <w:tblLook w:val="0000" w:firstRow="0" w:lastRow="0" w:firstColumn="0" w:lastColumn="0" w:noHBand="0" w:noVBand="0"/>
      </w:tblPr>
      <w:tblGrid>
        <w:gridCol w:w="3345"/>
        <w:gridCol w:w="1400"/>
        <w:gridCol w:w="817"/>
        <w:gridCol w:w="1550"/>
        <w:gridCol w:w="716"/>
      </w:tblGrid>
      <w:tr w:rsidR="00E86B3B" w:rsidRPr="002526FD" w14:paraId="1FC518FE" w14:textId="77777777" w:rsidTr="00064D49">
        <w:tc>
          <w:tcPr>
            <w:tcW w:w="3345" w:type="dxa"/>
            <w:tcBorders>
              <w:top w:val="nil"/>
              <w:left w:val="nil"/>
              <w:right w:val="nil"/>
            </w:tcBorders>
            <w:vAlign w:val="center"/>
          </w:tcPr>
          <w:p w14:paraId="34B2B5D1" w14:textId="77777777" w:rsidR="00E86B3B" w:rsidRPr="002526FD" w:rsidRDefault="00E86B3B" w:rsidP="00064D49">
            <w:pPr>
              <w:jc w:val="both"/>
              <w:rPr>
                <w:i/>
                <w:iCs/>
                <w:sz w:val="24"/>
                <w:szCs w:val="24"/>
                <w:lang w:val="en-US"/>
              </w:rPr>
            </w:pPr>
            <w:r w:rsidRPr="002526FD">
              <w:rPr>
                <w:i/>
                <w:iCs/>
                <w:sz w:val="24"/>
                <w:szCs w:val="24"/>
                <w:lang w:val="en-US"/>
              </w:rPr>
              <w:t>Continuation of Table 4</w:t>
            </w:r>
          </w:p>
        </w:tc>
        <w:tc>
          <w:tcPr>
            <w:tcW w:w="1400" w:type="dxa"/>
            <w:tcBorders>
              <w:top w:val="nil"/>
              <w:left w:val="nil"/>
              <w:right w:val="nil"/>
            </w:tcBorders>
            <w:vAlign w:val="center"/>
          </w:tcPr>
          <w:p w14:paraId="46F5E7BF" w14:textId="77777777" w:rsidR="00E86B3B" w:rsidRPr="002526FD" w:rsidRDefault="00E86B3B" w:rsidP="00064D49">
            <w:pPr>
              <w:spacing w:line="320" w:lineRule="atLeast"/>
              <w:ind w:left="60" w:right="60"/>
              <w:jc w:val="right"/>
              <w:rPr>
                <w:sz w:val="24"/>
                <w:szCs w:val="24"/>
                <w:lang w:val="en-US" w:eastAsia="zh-CN"/>
              </w:rPr>
            </w:pPr>
          </w:p>
        </w:tc>
        <w:tc>
          <w:tcPr>
            <w:tcW w:w="817" w:type="dxa"/>
            <w:tcBorders>
              <w:top w:val="nil"/>
              <w:left w:val="nil"/>
              <w:right w:val="nil"/>
            </w:tcBorders>
            <w:vAlign w:val="center"/>
          </w:tcPr>
          <w:p w14:paraId="62C8558A" w14:textId="77777777" w:rsidR="00E86B3B" w:rsidRPr="002526FD" w:rsidRDefault="00E86B3B" w:rsidP="00064D49">
            <w:pPr>
              <w:spacing w:line="320" w:lineRule="atLeast"/>
              <w:ind w:left="60" w:right="60"/>
              <w:jc w:val="center"/>
              <w:rPr>
                <w:sz w:val="24"/>
                <w:szCs w:val="24"/>
              </w:rPr>
            </w:pPr>
          </w:p>
        </w:tc>
        <w:tc>
          <w:tcPr>
            <w:tcW w:w="1550" w:type="dxa"/>
            <w:tcBorders>
              <w:top w:val="nil"/>
              <w:left w:val="nil"/>
              <w:right w:val="nil"/>
            </w:tcBorders>
            <w:vAlign w:val="center"/>
          </w:tcPr>
          <w:p w14:paraId="3A867017" w14:textId="77777777" w:rsidR="00E86B3B" w:rsidRPr="002526FD" w:rsidRDefault="00E86B3B" w:rsidP="00064D49">
            <w:pPr>
              <w:spacing w:line="320" w:lineRule="atLeast"/>
              <w:ind w:left="60" w:right="60"/>
              <w:jc w:val="right"/>
              <w:rPr>
                <w:sz w:val="24"/>
                <w:szCs w:val="24"/>
                <w:lang w:val="en-US" w:eastAsia="zh-CN"/>
              </w:rPr>
            </w:pPr>
          </w:p>
        </w:tc>
        <w:tc>
          <w:tcPr>
            <w:tcW w:w="716" w:type="dxa"/>
            <w:tcBorders>
              <w:top w:val="nil"/>
              <w:left w:val="nil"/>
              <w:right w:val="nil"/>
            </w:tcBorders>
            <w:vAlign w:val="center"/>
          </w:tcPr>
          <w:p w14:paraId="5286FDD8" w14:textId="77777777" w:rsidR="00E86B3B" w:rsidRPr="002526FD" w:rsidRDefault="00E86B3B" w:rsidP="00064D49">
            <w:pPr>
              <w:spacing w:line="320" w:lineRule="atLeast"/>
              <w:ind w:left="60" w:right="60"/>
              <w:jc w:val="center"/>
              <w:rPr>
                <w:sz w:val="24"/>
                <w:szCs w:val="24"/>
              </w:rPr>
            </w:pPr>
          </w:p>
        </w:tc>
      </w:tr>
      <w:tr w:rsidR="00E86B3B" w:rsidRPr="002526FD" w14:paraId="552F27D1" w14:textId="77777777" w:rsidTr="00064D49">
        <w:tc>
          <w:tcPr>
            <w:tcW w:w="3345" w:type="dxa"/>
            <w:vAlign w:val="center"/>
          </w:tcPr>
          <w:p w14:paraId="675C93B9" w14:textId="77777777" w:rsidR="00E86B3B" w:rsidRPr="002526FD" w:rsidRDefault="00E86B3B" w:rsidP="00064D49">
            <w:pPr>
              <w:jc w:val="both"/>
              <w:rPr>
                <w:sz w:val="24"/>
                <w:szCs w:val="24"/>
                <w:lang w:val="en-US"/>
              </w:rPr>
            </w:pPr>
            <w:r w:rsidRPr="002526FD">
              <w:rPr>
                <w:sz w:val="24"/>
                <w:szCs w:val="24"/>
                <w:lang w:val="en-US"/>
              </w:rPr>
              <w:t>3</w:t>
            </w:r>
            <w:r w:rsidRPr="002526FD">
              <w:rPr>
                <w:sz w:val="24"/>
                <w:szCs w:val="24"/>
                <w:vertAlign w:val="superscript"/>
                <w:lang w:val="en-US"/>
              </w:rPr>
              <w:t>rd</w:t>
            </w:r>
            <w:r w:rsidRPr="002526FD">
              <w:rPr>
                <w:sz w:val="24"/>
                <w:szCs w:val="24"/>
                <w:lang w:val="en-US"/>
              </w:rPr>
              <w:t xml:space="preserve"> Year College Level</w:t>
            </w:r>
          </w:p>
        </w:tc>
        <w:tc>
          <w:tcPr>
            <w:tcW w:w="1400" w:type="dxa"/>
            <w:tcBorders>
              <w:right w:val="nil"/>
            </w:tcBorders>
            <w:vAlign w:val="center"/>
          </w:tcPr>
          <w:p w14:paraId="659C1D09"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192</w:t>
            </w:r>
          </w:p>
        </w:tc>
        <w:tc>
          <w:tcPr>
            <w:tcW w:w="817" w:type="dxa"/>
            <w:tcBorders>
              <w:left w:val="nil"/>
            </w:tcBorders>
            <w:vAlign w:val="center"/>
          </w:tcPr>
          <w:p w14:paraId="3112D3A3" w14:textId="77777777" w:rsidR="00E86B3B" w:rsidRPr="002526FD" w:rsidRDefault="00E86B3B" w:rsidP="00064D49">
            <w:pPr>
              <w:spacing w:line="320" w:lineRule="atLeast"/>
              <w:ind w:left="60" w:right="60"/>
              <w:jc w:val="center"/>
              <w:rPr>
                <w:sz w:val="24"/>
                <w:szCs w:val="24"/>
              </w:rPr>
            </w:pPr>
          </w:p>
        </w:tc>
        <w:tc>
          <w:tcPr>
            <w:tcW w:w="1550" w:type="dxa"/>
            <w:tcBorders>
              <w:right w:val="nil"/>
            </w:tcBorders>
            <w:vAlign w:val="center"/>
          </w:tcPr>
          <w:p w14:paraId="3A4DE73C" w14:textId="77777777" w:rsidR="00E86B3B" w:rsidRPr="002526FD" w:rsidRDefault="00E86B3B" w:rsidP="00064D49">
            <w:pPr>
              <w:spacing w:line="320" w:lineRule="atLeast"/>
              <w:ind w:left="60" w:right="60"/>
              <w:jc w:val="right"/>
              <w:rPr>
                <w:sz w:val="24"/>
                <w:szCs w:val="24"/>
                <w:lang w:val="en-US" w:eastAsia="zh-CN"/>
              </w:rPr>
            </w:pPr>
            <w:r w:rsidRPr="002526FD">
              <w:rPr>
                <w:sz w:val="24"/>
                <w:szCs w:val="24"/>
              </w:rPr>
              <w:t>64.0</w:t>
            </w:r>
          </w:p>
        </w:tc>
        <w:tc>
          <w:tcPr>
            <w:tcW w:w="716" w:type="dxa"/>
            <w:tcBorders>
              <w:left w:val="nil"/>
            </w:tcBorders>
            <w:vAlign w:val="center"/>
          </w:tcPr>
          <w:p w14:paraId="59ACCC86" w14:textId="77777777" w:rsidR="00E86B3B" w:rsidRPr="002526FD" w:rsidRDefault="00E86B3B" w:rsidP="00064D49">
            <w:pPr>
              <w:spacing w:line="320" w:lineRule="atLeast"/>
              <w:ind w:left="60" w:right="60"/>
              <w:jc w:val="center"/>
              <w:rPr>
                <w:sz w:val="24"/>
                <w:szCs w:val="24"/>
              </w:rPr>
            </w:pPr>
          </w:p>
        </w:tc>
      </w:tr>
      <w:tr w:rsidR="00E86B3B" w:rsidRPr="002526FD" w14:paraId="25C19BA1" w14:textId="77777777" w:rsidTr="00064D49">
        <w:tc>
          <w:tcPr>
            <w:tcW w:w="3345" w:type="dxa"/>
            <w:vAlign w:val="center"/>
          </w:tcPr>
          <w:p w14:paraId="0D174F6D" w14:textId="77777777" w:rsidR="00E86B3B" w:rsidRPr="002526FD" w:rsidRDefault="00E86B3B" w:rsidP="00064D49">
            <w:pPr>
              <w:jc w:val="both"/>
              <w:rPr>
                <w:sz w:val="24"/>
                <w:szCs w:val="24"/>
                <w:lang w:val="en-US"/>
              </w:rPr>
            </w:pPr>
            <w:r w:rsidRPr="002526FD">
              <w:rPr>
                <w:sz w:val="24"/>
                <w:szCs w:val="24"/>
                <w:lang w:val="en-US"/>
              </w:rPr>
              <w:t>4</w:t>
            </w:r>
            <w:r w:rsidRPr="002526FD">
              <w:rPr>
                <w:sz w:val="24"/>
                <w:szCs w:val="24"/>
                <w:vertAlign w:val="superscript"/>
                <w:lang w:val="en-US"/>
              </w:rPr>
              <w:t xml:space="preserve">th </w:t>
            </w:r>
            <w:r w:rsidRPr="002526FD">
              <w:rPr>
                <w:sz w:val="24"/>
                <w:szCs w:val="24"/>
                <w:lang w:val="en-US"/>
              </w:rPr>
              <w:t>Year College Level</w:t>
            </w:r>
          </w:p>
        </w:tc>
        <w:tc>
          <w:tcPr>
            <w:tcW w:w="1400" w:type="dxa"/>
            <w:tcBorders>
              <w:right w:val="nil"/>
            </w:tcBorders>
            <w:vAlign w:val="center"/>
          </w:tcPr>
          <w:p w14:paraId="524EBB8C" w14:textId="77777777" w:rsidR="00E86B3B" w:rsidRPr="002526FD" w:rsidRDefault="00E86B3B" w:rsidP="00064D49">
            <w:pPr>
              <w:spacing w:line="320" w:lineRule="atLeast"/>
              <w:ind w:left="60" w:right="60"/>
              <w:jc w:val="right"/>
              <w:rPr>
                <w:sz w:val="24"/>
                <w:szCs w:val="24"/>
              </w:rPr>
            </w:pPr>
            <w:r w:rsidRPr="002526FD">
              <w:rPr>
                <w:sz w:val="24"/>
                <w:szCs w:val="24"/>
              </w:rPr>
              <w:t>51</w:t>
            </w:r>
          </w:p>
        </w:tc>
        <w:tc>
          <w:tcPr>
            <w:tcW w:w="817" w:type="dxa"/>
            <w:tcBorders>
              <w:left w:val="nil"/>
            </w:tcBorders>
            <w:vAlign w:val="center"/>
          </w:tcPr>
          <w:p w14:paraId="317DD77B" w14:textId="77777777" w:rsidR="00E86B3B" w:rsidRPr="002526FD" w:rsidRDefault="00E86B3B" w:rsidP="00064D49">
            <w:pPr>
              <w:spacing w:line="320" w:lineRule="atLeast"/>
              <w:ind w:left="60" w:right="60"/>
              <w:jc w:val="center"/>
              <w:rPr>
                <w:sz w:val="24"/>
                <w:szCs w:val="24"/>
              </w:rPr>
            </w:pPr>
          </w:p>
        </w:tc>
        <w:tc>
          <w:tcPr>
            <w:tcW w:w="1550" w:type="dxa"/>
            <w:tcBorders>
              <w:right w:val="nil"/>
            </w:tcBorders>
            <w:vAlign w:val="center"/>
          </w:tcPr>
          <w:p w14:paraId="43C0598F" w14:textId="77777777" w:rsidR="00E86B3B" w:rsidRPr="002526FD" w:rsidRDefault="00E86B3B" w:rsidP="00064D49">
            <w:pPr>
              <w:spacing w:line="320" w:lineRule="atLeast"/>
              <w:ind w:left="60" w:right="60"/>
              <w:jc w:val="right"/>
              <w:rPr>
                <w:sz w:val="24"/>
                <w:szCs w:val="24"/>
              </w:rPr>
            </w:pPr>
            <w:r w:rsidRPr="002526FD">
              <w:rPr>
                <w:sz w:val="24"/>
                <w:szCs w:val="24"/>
              </w:rPr>
              <w:t>17.0</w:t>
            </w:r>
          </w:p>
        </w:tc>
        <w:tc>
          <w:tcPr>
            <w:tcW w:w="716" w:type="dxa"/>
            <w:tcBorders>
              <w:left w:val="nil"/>
            </w:tcBorders>
            <w:vAlign w:val="center"/>
          </w:tcPr>
          <w:p w14:paraId="45388E8D" w14:textId="77777777" w:rsidR="00E86B3B" w:rsidRPr="002526FD" w:rsidRDefault="00E86B3B" w:rsidP="00064D49">
            <w:pPr>
              <w:spacing w:line="320" w:lineRule="atLeast"/>
              <w:ind w:left="60" w:right="60"/>
              <w:jc w:val="center"/>
              <w:rPr>
                <w:sz w:val="24"/>
                <w:szCs w:val="24"/>
              </w:rPr>
            </w:pPr>
          </w:p>
        </w:tc>
      </w:tr>
      <w:tr w:rsidR="00E86B3B" w:rsidRPr="002526FD" w14:paraId="09550897" w14:textId="77777777" w:rsidTr="00064D49">
        <w:tc>
          <w:tcPr>
            <w:tcW w:w="3345" w:type="dxa"/>
            <w:vAlign w:val="center"/>
          </w:tcPr>
          <w:p w14:paraId="0F7C3241" w14:textId="77777777" w:rsidR="00E86B3B" w:rsidRPr="002526FD" w:rsidRDefault="00E86B3B" w:rsidP="00064D49">
            <w:pPr>
              <w:jc w:val="center"/>
              <w:rPr>
                <w:b/>
                <w:bCs/>
                <w:sz w:val="24"/>
                <w:szCs w:val="24"/>
                <w:lang w:val="en-US"/>
              </w:rPr>
            </w:pPr>
            <w:r w:rsidRPr="002526FD">
              <w:rPr>
                <w:b/>
                <w:bCs/>
                <w:sz w:val="24"/>
                <w:szCs w:val="24"/>
                <w:lang w:val="en-US"/>
              </w:rPr>
              <w:t>TOTAL</w:t>
            </w:r>
          </w:p>
        </w:tc>
        <w:tc>
          <w:tcPr>
            <w:tcW w:w="1400" w:type="dxa"/>
            <w:tcBorders>
              <w:right w:val="nil"/>
            </w:tcBorders>
            <w:vAlign w:val="center"/>
          </w:tcPr>
          <w:p w14:paraId="2AA09505" w14:textId="77777777" w:rsidR="00E86B3B" w:rsidRPr="002526FD" w:rsidRDefault="00E86B3B" w:rsidP="00064D49">
            <w:pPr>
              <w:spacing w:line="320" w:lineRule="atLeast"/>
              <w:ind w:left="60" w:right="60"/>
              <w:jc w:val="right"/>
              <w:rPr>
                <w:b/>
                <w:bCs/>
                <w:sz w:val="24"/>
                <w:szCs w:val="24"/>
                <w:lang w:val="en-US" w:eastAsia="zh-CN"/>
              </w:rPr>
            </w:pPr>
            <w:r w:rsidRPr="002526FD">
              <w:rPr>
                <w:b/>
                <w:bCs/>
                <w:sz w:val="24"/>
                <w:szCs w:val="24"/>
                <w:lang w:val="en-US"/>
              </w:rPr>
              <w:t>300</w:t>
            </w:r>
          </w:p>
        </w:tc>
        <w:tc>
          <w:tcPr>
            <w:tcW w:w="817" w:type="dxa"/>
            <w:tcBorders>
              <w:left w:val="nil"/>
            </w:tcBorders>
            <w:vAlign w:val="center"/>
          </w:tcPr>
          <w:p w14:paraId="6D81BD80" w14:textId="77777777" w:rsidR="00E86B3B" w:rsidRPr="002526FD" w:rsidRDefault="00E86B3B" w:rsidP="00064D49">
            <w:pPr>
              <w:spacing w:line="320" w:lineRule="atLeast"/>
              <w:ind w:left="60" w:right="60"/>
              <w:jc w:val="center"/>
              <w:rPr>
                <w:b/>
                <w:bCs/>
                <w:sz w:val="24"/>
                <w:szCs w:val="24"/>
                <w:lang w:val="en-US"/>
              </w:rPr>
            </w:pPr>
          </w:p>
        </w:tc>
        <w:tc>
          <w:tcPr>
            <w:tcW w:w="1550" w:type="dxa"/>
            <w:tcBorders>
              <w:right w:val="nil"/>
            </w:tcBorders>
            <w:vAlign w:val="center"/>
          </w:tcPr>
          <w:p w14:paraId="254FCBCA" w14:textId="77777777" w:rsidR="00E86B3B" w:rsidRPr="002526FD" w:rsidRDefault="00E86B3B" w:rsidP="00064D49">
            <w:pPr>
              <w:spacing w:line="320" w:lineRule="atLeast"/>
              <w:ind w:left="60" w:right="60"/>
              <w:jc w:val="right"/>
              <w:rPr>
                <w:b/>
                <w:bCs/>
                <w:sz w:val="24"/>
                <w:szCs w:val="24"/>
                <w:lang w:val="en-US" w:eastAsia="zh-CN"/>
              </w:rPr>
            </w:pPr>
            <w:r w:rsidRPr="002526FD">
              <w:rPr>
                <w:b/>
                <w:bCs/>
                <w:sz w:val="24"/>
                <w:szCs w:val="24"/>
                <w:lang w:val="en-US"/>
              </w:rPr>
              <w:t>100.0</w:t>
            </w:r>
          </w:p>
        </w:tc>
        <w:tc>
          <w:tcPr>
            <w:tcW w:w="716" w:type="dxa"/>
            <w:tcBorders>
              <w:left w:val="nil"/>
            </w:tcBorders>
            <w:vAlign w:val="center"/>
          </w:tcPr>
          <w:p w14:paraId="0149DAA1" w14:textId="77777777" w:rsidR="00E86B3B" w:rsidRPr="002526FD" w:rsidRDefault="00E86B3B" w:rsidP="00064D49">
            <w:pPr>
              <w:spacing w:line="320" w:lineRule="atLeast"/>
              <w:ind w:left="60" w:right="60"/>
              <w:jc w:val="center"/>
              <w:rPr>
                <w:b/>
                <w:bCs/>
                <w:sz w:val="24"/>
                <w:szCs w:val="24"/>
                <w:lang w:val="en-US"/>
              </w:rPr>
            </w:pPr>
          </w:p>
        </w:tc>
      </w:tr>
    </w:tbl>
    <w:p w14:paraId="1E3741E1" w14:textId="77777777" w:rsidR="00E86B3B" w:rsidRPr="002526FD" w:rsidRDefault="00E86B3B" w:rsidP="00E86B3B">
      <w:pPr>
        <w:rPr>
          <w:rFonts w:ascii="Times New Roman" w:hAnsi="Times New Roman" w:cs="Times New Roman"/>
          <w:sz w:val="24"/>
          <w:szCs w:val="24"/>
        </w:rPr>
      </w:pPr>
    </w:p>
    <w:p w14:paraId="48E71C7B" w14:textId="77777777" w:rsidR="00E86B3B" w:rsidRPr="002526FD" w:rsidRDefault="00E86B3B" w:rsidP="00E86B3B">
      <w:pPr>
        <w:rPr>
          <w:rFonts w:ascii="Times New Roman" w:hAnsi="Times New Roman" w:cs="Times New Roman"/>
          <w:sz w:val="24"/>
          <w:szCs w:val="24"/>
        </w:rPr>
      </w:pPr>
    </w:p>
    <w:p w14:paraId="653C84AB" w14:textId="77777777" w:rsidR="00E86B3B" w:rsidRPr="002526FD" w:rsidRDefault="00E86B3B" w:rsidP="00E86B3B">
      <w:pPr>
        <w:rPr>
          <w:rFonts w:ascii="Times New Roman" w:hAnsi="Times New Roman" w:cs="Times New Roman"/>
          <w:sz w:val="24"/>
          <w:szCs w:val="24"/>
        </w:rPr>
      </w:pPr>
    </w:p>
    <w:p w14:paraId="5DBA7E85" w14:textId="77777777" w:rsidR="00E86B3B" w:rsidRPr="002526FD" w:rsidRDefault="00E86B3B" w:rsidP="00E86B3B">
      <w:pPr>
        <w:rPr>
          <w:rFonts w:ascii="Times New Roman" w:hAnsi="Times New Roman" w:cs="Times New Roman"/>
          <w:sz w:val="24"/>
          <w:szCs w:val="24"/>
        </w:rPr>
      </w:pPr>
    </w:p>
    <w:p w14:paraId="56948B75" w14:textId="77777777" w:rsidR="00E86B3B" w:rsidRPr="002526FD" w:rsidRDefault="00E86B3B" w:rsidP="00E86B3B">
      <w:pPr>
        <w:rPr>
          <w:rFonts w:ascii="Times New Roman" w:hAnsi="Times New Roman" w:cs="Times New Roman"/>
          <w:sz w:val="24"/>
          <w:szCs w:val="24"/>
        </w:rPr>
      </w:pPr>
    </w:p>
    <w:p w14:paraId="1BB6EADD" w14:textId="77777777" w:rsidR="00E86B3B" w:rsidRPr="002526FD" w:rsidRDefault="00E86B3B" w:rsidP="00E86B3B">
      <w:pPr>
        <w:rPr>
          <w:rFonts w:ascii="Times New Roman" w:hAnsi="Times New Roman" w:cs="Times New Roman"/>
          <w:sz w:val="24"/>
          <w:szCs w:val="24"/>
        </w:rPr>
      </w:pPr>
    </w:p>
    <w:p w14:paraId="535CCE37" w14:textId="77777777" w:rsidR="00E86B3B" w:rsidRPr="002526FD" w:rsidRDefault="00E86B3B" w:rsidP="00E86B3B">
      <w:pPr>
        <w:spacing w:line="360" w:lineRule="auto"/>
        <w:ind w:leftChars="100" w:left="220" w:firstLine="480"/>
        <w:jc w:val="both"/>
        <w:rPr>
          <w:rFonts w:ascii="Times New Roman" w:hAnsi="Times New Roman" w:cs="Times New Roman"/>
          <w:sz w:val="24"/>
          <w:szCs w:val="24"/>
          <w:lang w:val="en-US"/>
        </w:rPr>
      </w:pPr>
      <w:r w:rsidRPr="002526FD">
        <w:rPr>
          <w:rFonts w:ascii="Times New Roman" w:hAnsi="Times New Roman" w:cs="Times New Roman"/>
          <w:sz w:val="24"/>
          <w:szCs w:val="24"/>
          <w:lang w:val="en-US"/>
        </w:rPr>
        <w:t>Table 4 shows the frequency and percentage distribution of the profile variables of the respondents in Quezon City University as shown in the table, 192 (64.0%) out of 300 respondents indicated they belong to 3</w:t>
      </w:r>
      <w:r w:rsidRPr="002526FD">
        <w:rPr>
          <w:rFonts w:ascii="Times New Roman" w:hAnsi="Times New Roman" w:cs="Times New Roman"/>
          <w:sz w:val="24"/>
          <w:szCs w:val="24"/>
          <w:vertAlign w:val="superscript"/>
          <w:lang w:val="en-US"/>
        </w:rPr>
        <w:t>rd</w:t>
      </w:r>
      <w:r w:rsidRPr="002526FD">
        <w:rPr>
          <w:rFonts w:ascii="Times New Roman" w:hAnsi="Times New Roman" w:cs="Times New Roman"/>
          <w:sz w:val="24"/>
          <w:szCs w:val="24"/>
          <w:lang w:val="en-US"/>
        </w:rPr>
        <w:t xml:space="preserve"> year college level, followed by 51 (17.0%), 39 (13.0%) belong to second year college level, and 18 (6.0%) belong to first year college level. </w:t>
      </w:r>
      <w:proofErr w:type="gramStart"/>
      <w:r w:rsidRPr="002526FD">
        <w:rPr>
          <w:rFonts w:ascii="Times New Roman" w:hAnsi="Times New Roman" w:cs="Times New Roman"/>
          <w:sz w:val="24"/>
          <w:szCs w:val="24"/>
          <w:lang w:val="en-US"/>
        </w:rPr>
        <w:t>Therefore</w:t>
      </w:r>
      <w:proofErr w:type="gramEnd"/>
      <w:r w:rsidRPr="002526FD">
        <w:rPr>
          <w:rFonts w:ascii="Times New Roman" w:hAnsi="Times New Roman" w:cs="Times New Roman"/>
          <w:sz w:val="24"/>
          <w:szCs w:val="24"/>
          <w:lang w:val="en-US"/>
        </w:rPr>
        <w:t xml:space="preserve"> the figure of the above table shows that the 3</w:t>
      </w:r>
      <w:r w:rsidRPr="002526FD">
        <w:rPr>
          <w:rFonts w:ascii="Times New Roman" w:hAnsi="Times New Roman" w:cs="Times New Roman"/>
          <w:sz w:val="24"/>
          <w:szCs w:val="24"/>
          <w:vertAlign w:val="superscript"/>
          <w:lang w:val="en-US"/>
        </w:rPr>
        <w:t>rd</w:t>
      </w:r>
      <w:r w:rsidRPr="002526FD">
        <w:rPr>
          <w:rFonts w:ascii="Times New Roman" w:hAnsi="Times New Roman" w:cs="Times New Roman"/>
          <w:sz w:val="24"/>
          <w:szCs w:val="24"/>
          <w:lang w:val="en-US"/>
        </w:rPr>
        <w:t xml:space="preserve"> year college level are the dominant participants of the research survey.</w:t>
      </w:r>
    </w:p>
    <w:tbl>
      <w:tblPr>
        <w:tblStyle w:val="TableGrid"/>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96"/>
        <w:gridCol w:w="8487"/>
      </w:tblGrid>
      <w:tr w:rsidR="00E86B3B" w:rsidRPr="002526FD" w14:paraId="36178768" w14:textId="77777777" w:rsidTr="00064D49">
        <w:tc>
          <w:tcPr>
            <w:tcW w:w="240" w:type="dxa"/>
          </w:tcPr>
          <w:p w14:paraId="2A5FFB15" w14:textId="77777777" w:rsidR="00E86B3B" w:rsidRPr="002526FD" w:rsidRDefault="00E86B3B" w:rsidP="00064D49">
            <w:pPr>
              <w:pStyle w:val="Heading6"/>
              <w:outlineLvl w:val="5"/>
            </w:pPr>
            <w:r w:rsidRPr="002526FD">
              <w:t>2.</w:t>
            </w:r>
          </w:p>
        </w:tc>
        <w:tc>
          <w:tcPr>
            <w:tcW w:w="8487" w:type="dxa"/>
            <w:vAlign w:val="center"/>
          </w:tcPr>
          <w:p w14:paraId="3F302C12" w14:textId="77777777" w:rsidR="00E86B3B" w:rsidRPr="002526FD" w:rsidRDefault="00E86B3B" w:rsidP="00064D49">
            <w:pPr>
              <w:pStyle w:val="Heading9"/>
              <w:jc w:val="both"/>
              <w:outlineLvl w:val="8"/>
              <w:rPr>
                <w:b/>
                <w:bCs/>
                <w:szCs w:val="24"/>
              </w:rPr>
            </w:pPr>
            <w:r w:rsidRPr="002526FD">
              <w:rPr>
                <w:b/>
                <w:bCs/>
                <w:szCs w:val="24"/>
              </w:rPr>
              <w:t xml:space="preserve">How do the respondents assess the Factors affecting Online Classes among Entrepreneurship students’ </w:t>
            </w:r>
            <w:proofErr w:type="gramStart"/>
            <w:r w:rsidRPr="002526FD">
              <w:rPr>
                <w:b/>
                <w:bCs/>
                <w:szCs w:val="24"/>
              </w:rPr>
              <w:t>of</w:t>
            </w:r>
            <w:proofErr w:type="gramEnd"/>
            <w:r w:rsidRPr="002526FD">
              <w:rPr>
                <w:b/>
                <w:bCs/>
                <w:szCs w:val="24"/>
              </w:rPr>
              <w:t xml:space="preserve"> Quezon City University during Pandemic Era in terms of the following aspects?</w:t>
            </w:r>
          </w:p>
        </w:tc>
      </w:tr>
    </w:tbl>
    <w:p w14:paraId="3FB26497" w14:textId="77777777" w:rsidR="00E86B3B" w:rsidRPr="002526FD" w:rsidRDefault="00E86B3B" w:rsidP="00E86B3B">
      <w:pPr>
        <w:rPr>
          <w:rFonts w:ascii="Times New Roman" w:hAnsi="Times New Roman" w:cs="Times New Roman"/>
          <w:sz w:val="24"/>
          <w:szCs w:val="24"/>
        </w:rPr>
      </w:pPr>
    </w:p>
    <w:p w14:paraId="39C9DD75"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 xml:space="preserve">Table 5 </w:t>
      </w:r>
    </w:p>
    <w:p w14:paraId="10419ADD" w14:textId="77777777" w:rsidR="00E86B3B" w:rsidRPr="002526FD" w:rsidRDefault="00E86B3B" w:rsidP="00E86B3B">
      <w:pPr>
        <w:jc w:val="center"/>
        <w:rPr>
          <w:rFonts w:ascii="Times New Roman" w:hAnsi="Times New Roman" w:cs="Times New Roman"/>
          <w:b/>
          <w:bCs/>
          <w:sz w:val="24"/>
          <w:szCs w:val="24"/>
          <w:lang w:val="en-US"/>
        </w:rPr>
      </w:pPr>
    </w:p>
    <w:p w14:paraId="3FDEBD18"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color w:val="1D1B11"/>
          <w:sz w:val="24"/>
          <w:szCs w:val="24"/>
        </w:rPr>
        <w:t xml:space="preserve">Factors affecting Online classes among Entrepreneurship </w:t>
      </w:r>
      <w:r w:rsidRPr="002526FD">
        <w:rPr>
          <w:rFonts w:ascii="Times New Roman" w:hAnsi="Times New Roman" w:cs="Times New Roman"/>
          <w:b/>
          <w:bCs/>
          <w:color w:val="000000"/>
          <w:sz w:val="24"/>
          <w:szCs w:val="24"/>
        </w:rPr>
        <w:t>students</w:t>
      </w:r>
      <w:r w:rsidRPr="002526FD">
        <w:rPr>
          <w:rFonts w:ascii="Times New Roman" w:hAnsi="Times New Roman" w:cs="Times New Roman"/>
          <w:b/>
          <w:bCs/>
          <w:color w:val="1D1B11"/>
          <w:sz w:val="24"/>
          <w:szCs w:val="24"/>
        </w:rPr>
        <w:t xml:space="preserve"> </w:t>
      </w:r>
      <w:proofErr w:type="gramStart"/>
      <w:r w:rsidRPr="002526FD">
        <w:rPr>
          <w:rFonts w:ascii="Times New Roman" w:hAnsi="Times New Roman" w:cs="Times New Roman"/>
          <w:b/>
          <w:bCs/>
          <w:color w:val="1D1B11"/>
          <w:sz w:val="24"/>
          <w:szCs w:val="24"/>
        </w:rPr>
        <w:t>of</w:t>
      </w:r>
      <w:proofErr w:type="gramEnd"/>
      <w:r w:rsidRPr="002526FD">
        <w:rPr>
          <w:rFonts w:ascii="Times New Roman" w:hAnsi="Times New Roman" w:cs="Times New Roman"/>
          <w:b/>
          <w:bCs/>
          <w:color w:val="1D1B11"/>
          <w:sz w:val="24"/>
          <w:szCs w:val="24"/>
        </w:rPr>
        <w:t xml:space="preserve"> Quezon City University during Pandemic Era</w:t>
      </w:r>
      <w:r w:rsidRPr="002526FD">
        <w:rPr>
          <w:rFonts w:ascii="Times New Roman" w:hAnsi="Times New Roman" w:cs="Times New Roman"/>
          <w:b/>
          <w:bCs/>
          <w:color w:val="1D1B11"/>
          <w:sz w:val="24"/>
          <w:szCs w:val="24"/>
          <w:lang w:val="en-US"/>
        </w:rPr>
        <w:t xml:space="preserve"> in terms of Learning Factors</w:t>
      </w:r>
      <w:r w:rsidRPr="002526FD">
        <w:rPr>
          <w:rFonts w:ascii="Times New Roman" w:hAnsi="Times New Roman" w:cs="Times New Roman"/>
          <w:b/>
          <w:bCs/>
          <w:sz w:val="24"/>
          <w:szCs w:val="24"/>
          <w:lang w:val="en-US"/>
        </w:rPr>
        <w:t xml:space="preserve"> </w:t>
      </w:r>
    </w:p>
    <w:p w14:paraId="5F090D05" w14:textId="77777777" w:rsidR="00E86B3B" w:rsidRPr="002526FD" w:rsidRDefault="00E86B3B" w:rsidP="00E86B3B">
      <w:pPr>
        <w:jc w:val="center"/>
        <w:rPr>
          <w:rFonts w:ascii="Times New Roman" w:hAnsi="Times New Roman" w:cs="Times New Roman"/>
          <w:b/>
          <w:bCs/>
          <w:sz w:val="24"/>
          <w:szCs w:val="24"/>
          <w:lang w:val="en-US"/>
        </w:rPr>
      </w:pPr>
    </w:p>
    <w:tbl>
      <w:tblPr>
        <w:tblStyle w:val="TableGrid"/>
        <w:tblpPr w:leftFromText="180" w:rightFromText="180" w:vertAnchor="text" w:horzAnchor="page" w:tblpX="2127" w:tblpY="193"/>
        <w:tblOverlap w:val="never"/>
        <w:tblW w:w="8775" w:type="dxa"/>
        <w:tblInd w:w="0" w:type="dxa"/>
        <w:tblLayout w:type="fixed"/>
        <w:tblLook w:val="0000" w:firstRow="0" w:lastRow="0" w:firstColumn="0" w:lastColumn="0" w:noHBand="0" w:noVBand="0"/>
      </w:tblPr>
      <w:tblGrid>
        <w:gridCol w:w="780"/>
        <w:gridCol w:w="4815"/>
        <w:gridCol w:w="1380"/>
        <w:gridCol w:w="1800"/>
      </w:tblGrid>
      <w:tr w:rsidR="00E86B3B" w:rsidRPr="002526FD" w14:paraId="2404124E" w14:textId="77777777" w:rsidTr="00064D49">
        <w:tc>
          <w:tcPr>
            <w:tcW w:w="780" w:type="dxa"/>
            <w:vAlign w:val="center"/>
          </w:tcPr>
          <w:p w14:paraId="794567B5" w14:textId="77777777" w:rsidR="00E86B3B" w:rsidRPr="002526FD" w:rsidRDefault="00E86B3B" w:rsidP="00064D49">
            <w:pPr>
              <w:jc w:val="center"/>
              <w:rPr>
                <w:b/>
                <w:bCs/>
                <w:sz w:val="24"/>
                <w:szCs w:val="24"/>
                <w:lang w:val="en-US"/>
              </w:rPr>
            </w:pPr>
          </w:p>
        </w:tc>
        <w:tc>
          <w:tcPr>
            <w:tcW w:w="4815" w:type="dxa"/>
            <w:vAlign w:val="center"/>
          </w:tcPr>
          <w:p w14:paraId="76A8845C" w14:textId="77777777" w:rsidR="00E86B3B" w:rsidRPr="002526FD" w:rsidRDefault="00E86B3B" w:rsidP="00064D49">
            <w:pPr>
              <w:jc w:val="center"/>
              <w:rPr>
                <w:b/>
                <w:bCs/>
                <w:sz w:val="24"/>
                <w:szCs w:val="24"/>
                <w:lang w:val="en-US" w:eastAsia="zh-CN"/>
              </w:rPr>
            </w:pPr>
            <w:r w:rsidRPr="002526FD">
              <w:rPr>
                <w:b/>
                <w:bCs/>
                <w:sz w:val="24"/>
                <w:szCs w:val="24"/>
                <w:lang w:val="en-US"/>
              </w:rPr>
              <w:t>Learning Factors</w:t>
            </w:r>
          </w:p>
        </w:tc>
        <w:tc>
          <w:tcPr>
            <w:tcW w:w="1380" w:type="dxa"/>
            <w:vAlign w:val="center"/>
          </w:tcPr>
          <w:p w14:paraId="39EAB622" w14:textId="77777777" w:rsidR="00E86B3B" w:rsidRPr="002526FD" w:rsidRDefault="00E86B3B" w:rsidP="00064D49">
            <w:pPr>
              <w:jc w:val="center"/>
              <w:rPr>
                <w:b/>
                <w:bCs/>
                <w:sz w:val="24"/>
                <w:szCs w:val="24"/>
                <w:lang w:val="en-US"/>
              </w:rPr>
            </w:pPr>
            <w:r w:rsidRPr="002526FD">
              <w:rPr>
                <w:b/>
                <w:bCs/>
                <w:sz w:val="24"/>
                <w:szCs w:val="24"/>
                <w:lang w:val="en-US"/>
              </w:rPr>
              <w:t>Weighted Mean</w:t>
            </w:r>
          </w:p>
        </w:tc>
        <w:tc>
          <w:tcPr>
            <w:tcW w:w="1800" w:type="dxa"/>
            <w:vAlign w:val="center"/>
          </w:tcPr>
          <w:p w14:paraId="7C5A01CD" w14:textId="77777777" w:rsidR="00E86B3B" w:rsidRPr="002526FD" w:rsidRDefault="00E86B3B" w:rsidP="00064D49">
            <w:pPr>
              <w:jc w:val="center"/>
              <w:rPr>
                <w:b/>
                <w:bCs/>
                <w:sz w:val="24"/>
                <w:szCs w:val="24"/>
                <w:lang w:val="en-US"/>
              </w:rPr>
            </w:pPr>
            <w:r w:rsidRPr="002526FD">
              <w:rPr>
                <w:b/>
                <w:bCs/>
                <w:sz w:val="24"/>
                <w:szCs w:val="24"/>
                <w:lang w:val="en-US"/>
              </w:rPr>
              <w:t>Verbal Interpretation</w:t>
            </w:r>
          </w:p>
        </w:tc>
      </w:tr>
      <w:tr w:rsidR="00E86B3B" w:rsidRPr="002526FD" w14:paraId="30ECFE1D" w14:textId="77777777" w:rsidTr="00064D49">
        <w:tc>
          <w:tcPr>
            <w:tcW w:w="780" w:type="dxa"/>
          </w:tcPr>
          <w:p w14:paraId="4B3F057D" w14:textId="77777777" w:rsidR="00E86B3B" w:rsidRPr="002526FD" w:rsidRDefault="00E86B3B" w:rsidP="00064D49">
            <w:pPr>
              <w:jc w:val="center"/>
              <w:rPr>
                <w:sz w:val="24"/>
                <w:szCs w:val="24"/>
                <w:lang w:val="en-US"/>
              </w:rPr>
            </w:pPr>
            <w:r w:rsidRPr="002526FD">
              <w:rPr>
                <w:sz w:val="24"/>
                <w:szCs w:val="24"/>
                <w:lang w:val="en-US"/>
              </w:rPr>
              <w:t>2.1.1</w:t>
            </w:r>
          </w:p>
        </w:tc>
        <w:tc>
          <w:tcPr>
            <w:tcW w:w="4815" w:type="dxa"/>
            <w:vAlign w:val="center"/>
          </w:tcPr>
          <w:p w14:paraId="4BC26D5E" w14:textId="77777777" w:rsidR="00E86B3B" w:rsidRPr="002526FD" w:rsidRDefault="00E86B3B" w:rsidP="00064D49">
            <w:pPr>
              <w:pStyle w:val="CommentText"/>
              <w:rPr>
                <w:sz w:val="24"/>
                <w:szCs w:val="24"/>
              </w:rPr>
            </w:pPr>
            <w:r w:rsidRPr="002526FD">
              <w:rPr>
                <w:sz w:val="24"/>
                <w:szCs w:val="24"/>
              </w:rPr>
              <w:t xml:space="preserve">Speed, </w:t>
            </w:r>
            <w:proofErr w:type="gramStart"/>
            <w:r w:rsidRPr="002526FD">
              <w:rPr>
                <w:sz w:val="24"/>
                <w:szCs w:val="24"/>
              </w:rPr>
              <w:t>quality</w:t>
            </w:r>
            <w:proofErr w:type="gramEnd"/>
            <w:r w:rsidRPr="002526FD">
              <w:rPr>
                <w:sz w:val="24"/>
                <w:szCs w:val="24"/>
              </w:rPr>
              <w:t xml:space="preserve"> and cost of internet hinder the proper delivery of study materials to meet deadlines.</w:t>
            </w:r>
          </w:p>
        </w:tc>
        <w:tc>
          <w:tcPr>
            <w:tcW w:w="1380" w:type="dxa"/>
            <w:vAlign w:val="center"/>
          </w:tcPr>
          <w:p w14:paraId="7CEA8AA2" w14:textId="77777777" w:rsidR="00E86B3B" w:rsidRPr="002526FD" w:rsidRDefault="00E86B3B" w:rsidP="00064D49">
            <w:pPr>
              <w:spacing w:line="320" w:lineRule="atLeast"/>
              <w:ind w:left="60" w:right="60"/>
              <w:jc w:val="center"/>
              <w:rPr>
                <w:sz w:val="24"/>
                <w:szCs w:val="24"/>
              </w:rPr>
            </w:pPr>
            <w:r w:rsidRPr="002526FD">
              <w:rPr>
                <w:sz w:val="24"/>
                <w:szCs w:val="24"/>
              </w:rPr>
              <w:t>4.06</w:t>
            </w:r>
          </w:p>
        </w:tc>
        <w:tc>
          <w:tcPr>
            <w:tcW w:w="1800" w:type="dxa"/>
            <w:vAlign w:val="center"/>
          </w:tcPr>
          <w:p w14:paraId="4CD560BD"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704C5977" w14:textId="77777777" w:rsidTr="00064D49">
        <w:tc>
          <w:tcPr>
            <w:tcW w:w="780" w:type="dxa"/>
          </w:tcPr>
          <w:p w14:paraId="0EDD7501" w14:textId="77777777" w:rsidR="00E86B3B" w:rsidRPr="002526FD" w:rsidRDefault="00E86B3B" w:rsidP="00064D49">
            <w:pPr>
              <w:jc w:val="center"/>
              <w:rPr>
                <w:sz w:val="24"/>
                <w:szCs w:val="24"/>
                <w:lang w:val="en-US"/>
              </w:rPr>
            </w:pPr>
            <w:r w:rsidRPr="002526FD">
              <w:rPr>
                <w:sz w:val="24"/>
                <w:szCs w:val="24"/>
                <w:lang w:val="en-US"/>
              </w:rPr>
              <w:t>2.1.2</w:t>
            </w:r>
          </w:p>
        </w:tc>
        <w:tc>
          <w:tcPr>
            <w:tcW w:w="4815" w:type="dxa"/>
            <w:vAlign w:val="center"/>
          </w:tcPr>
          <w:p w14:paraId="60DE725D" w14:textId="77777777" w:rsidR="00E86B3B" w:rsidRPr="002526FD" w:rsidRDefault="00E86B3B" w:rsidP="00064D49">
            <w:pPr>
              <w:rPr>
                <w:sz w:val="24"/>
                <w:szCs w:val="24"/>
                <w:lang w:val="en-US"/>
              </w:rPr>
            </w:pPr>
            <w:r w:rsidRPr="002526FD">
              <w:rPr>
                <w:sz w:val="24"/>
                <w:szCs w:val="24"/>
              </w:rPr>
              <w:t>Student’s span of attention during class discussion.</w:t>
            </w:r>
          </w:p>
        </w:tc>
        <w:tc>
          <w:tcPr>
            <w:tcW w:w="1380" w:type="dxa"/>
            <w:vAlign w:val="center"/>
          </w:tcPr>
          <w:p w14:paraId="50D6532B" w14:textId="77777777" w:rsidR="00E86B3B" w:rsidRPr="002526FD" w:rsidRDefault="00E86B3B" w:rsidP="00064D49">
            <w:pPr>
              <w:spacing w:line="320" w:lineRule="atLeast"/>
              <w:ind w:left="60" w:right="60"/>
              <w:jc w:val="center"/>
              <w:rPr>
                <w:sz w:val="24"/>
                <w:szCs w:val="24"/>
              </w:rPr>
            </w:pPr>
            <w:r w:rsidRPr="002526FD">
              <w:rPr>
                <w:sz w:val="24"/>
                <w:szCs w:val="24"/>
              </w:rPr>
              <w:t>3.78</w:t>
            </w:r>
          </w:p>
        </w:tc>
        <w:tc>
          <w:tcPr>
            <w:tcW w:w="1800" w:type="dxa"/>
            <w:vAlign w:val="center"/>
          </w:tcPr>
          <w:p w14:paraId="49417C5A"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79847A5B" w14:textId="77777777" w:rsidTr="00064D49">
        <w:tc>
          <w:tcPr>
            <w:tcW w:w="780" w:type="dxa"/>
          </w:tcPr>
          <w:p w14:paraId="3C112317" w14:textId="77777777" w:rsidR="00E86B3B" w:rsidRPr="002526FD" w:rsidRDefault="00E86B3B" w:rsidP="00064D49">
            <w:pPr>
              <w:jc w:val="center"/>
              <w:rPr>
                <w:sz w:val="24"/>
                <w:szCs w:val="24"/>
                <w:lang w:val="en-US"/>
              </w:rPr>
            </w:pPr>
            <w:r w:rsidRPr="002526FD">
              <w:rPr>
                <w:sz w:val="24"/>
                <w:szCs w:val="24"/>
                <w:lang w:val="en-US"/>
              </w:rPr>
              <w:t>2.1.3</w:t>
            </w:r>
          </w:p>
        </w:tc>
        <w:tc>
          <w:tcPr>
            <w:tcW w:w="4815" w:type="dxa"/>
            <w:vAlign w:val="center"/>
          </w:tcPr>
          <w:p w14:paraId="787C02BE" w14:textId="77777777" w:rsidR="00E86B3B" w:rsidRPr="002526FD" w:rsidRDefault="00E86B3B" w:rsidP="00064D49">
            <w:pPr>
              <w:rPr>
                <w:sz w:val="24"/>
                <w:szCs w:val="24"/>
                <w:lang w:val="en-US"/>
              </w:rPr>
            </w:pPr>
            <w:r w:rsidRPr="002526FD">
              <w:rPr>
                <w:sz w:val="24"/>
                <w:szCs w:val="24"/>
                <w:lang w:val="en-US"/>
              </w:rPr>
              <w:t>Professor</w:t>
            </w:r>
            <w:r w:rsidRPr="002526FD">
              <w:rPr>
                <w:sz w:val="24"/>
                <w:szCs w:val="24"/>
              </w:rPr>
              <w:t xml:space="preserve">’s technical know-how on various mode of instructions and </w:t>
            </w:r>
            <w:proofErr w:type="spellStart"/>
            <w:r w:rsidRPr="002526FD">
              <w:rPr>
                <w:sz w:val="24"/>
                <w:szCs w:val="24"/>
              </w:rPr>
              <w:t>pla</w:t>
            </w:r>
            <w:proofErr w:type="spellEnd"/>
            <w:r w:rsidRPr="002526FD">
              <w:rPr>
                <w:sz w:val="24"/>
                <w:szCs w:val="24"/>
                <w:lang w:val="en-US"/>
              </w:rPr>
              <w:t>t</w:t>
            </w:r>
            <w:proofErr w:type="spellStart"/>
            <w:r w:rsidRPr="002526FD">
              <w:rPr>
                <w:sz w:val="24"/>
                <w:szCs w:val="24"/>
              </w:rPr>
              <w:t>fo</w:t>
            </w:r>
            <w:proofErr w:type="spellEnd"/>
            <w:r w:rsidRPr="002526FD">
              <w:rPr>
                <w:sz w:val="24"/>
                <w:szCs w:val="24"/>
                <w:lang w:val="en-US"/>
              </w:rPr>
              <w:t>r</w:t>
            </w:r>
            <w:proofErr w:type="spellStart"/>
            <w:r w:rsidRPr="002526FD">
              <w:rPr>
                <w:sz w:val="24"/>
                <w:szCs w:val="24"/>
              </w:rPr>
              <w:t>ms.</w:t>
            </w:r>
            <w:proofErr w:type="spellEnd"/>
          </w:p>
        </w:tc>
        <w:tc>
          <w:tcPr>
            <w:tcW w:w="1380" w:type="dxa"/>
            <w:vAlign w:val="center"/>
          </w:tcPr>
          <w:p w14:paraId="4882279D" w14:textId="77777777" w:rsidR="00E86B3B" w:rsidRPr="002526FD" w:rsidRDefault="00E86B3B" w:rsidP="00064D49">
            <w:pPr>
              <w:spacing w:line="320" w:lineRule="atLeast"/>
              <w:ind w:left="60" w:right="60"/>
              <w:jc w:val="center"/>
              <w:rPr>
                <w:sz w:val="24"/>
                <w:szCs w:val="24"/>
              </w:rPr>
            </w:pPr>
            <w:r w:rsidRPr="002526FD">
              <w:rPr>
                <w:sz w:val="24"/>
                <w:szCs w:val="24"/>
              </w:rPr>
              <w:t>3.91</w:t>
            </w:r>
          </w:p>
        </w:tc>
        <w:tc>
          <w:tcPr>
            <w:tcW w:w="1800" w:type="dxa"/>
            <w:vAlign w:val="center"/>
          </w:tcPr>
          <w:p w14:paraId="44367DCA"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723BE448" w14:textId="77777777" w:rsidTr="00064D49">
        <w:tc>
          <w:tcPr>
            <w:tcW w:w="780" w:type="dxa"/>
          </w:tcPr>
          <w:p w14:paraId="6A56FC4D" w14:textId="77777777" w:rsidR="00E86B3B" w:rsidRPr="002526FD" w:rsidRDefault="00E86B3B" w:rsidP="00064D49">
            <w:pPr>
              <w:jc w:val="center"/>
              <w:rPr>
                <w:sz w:val="24"/>
                <w:szCs w:val="24"/>
                <w:lang w:val="en-US"/>
              </w:rPr>
            </w:pPr>
            <w:r w:rsidRPr="002526FD">
              <w:rPr>
                <w:sz w:val="24"/>
                <w:szCs w:val="24"/>
                <w:lang w:val="en-US"/>
              </w:rPr>
              <w:t>2.1.4</w:t>
            </w:r>
          </w:p>
        </w:tc>
        <w:tc>
          <w:tcPr>
            <w:tcW w:w="4815" w:type="dxa"/>
            <w:vAlign w:val="center"/>
          </w:tcPr>
          <w:p w14:paraId="261A10EF" w14:textId="77777777" w:rsidR="00E86B3B" w:rsidRPr="002526FD" w:rsidRDefault="00E86B3B" w:rsidP="00064D49">
            <w:pPr>
              <w:jc w:val="both"/>
              <w:rPr>
                <w:sz w:val="24"/>
                <w:szCs w:val="24"/>
                <w:lang w:val="en-US"/>
              </w:rPr>
            </w:pPr>
            <w:proofErr w:type="gramStart"/>
            <w:r w:rsidRPr="002526FD">
              <w:rPr>
                <w:rFonts w:eastAsia="Calibri"/>
                <w:sz w:val="24"/>
                <w:szCs w:val="24"/>
                <w:lang w:val="en-US"/>
              </w:rPr>
              <w:t>Professors</w:t>
            </w:r>
            <w:proofErr w:type="gramEnd"/>
            <w:r w:rsidRPr="002526FD">
              <w:rPr>
                <w:rFonts w:eastAsia="Calibri"/>
                <w:sz w:val="24"/>
                <w:szCs w:val="24"/>
                <w:lang w:val="en-US"/>
              </w:rPr>
              <w:t xml:space="preserve"> motivation efforts for </w:t>
            </w:r>
            <w:r w:rsidRPr="002526FD">
              <w:rPr>
                <w:rFonts w:eastAsia="Calibri"/>
                <w:sz w:val="24"/>
                <w:szCs w:val="24"/>
              </w:rPr>
              <w:t xml:space="preserve">students to participate in </w:t>
            </w:r>
            <w:r w:rsidRPr="002526FD">
              <w:rPr>
                <w:rFonts w:eastAsia="Calibri"/>
                <w:sz w:val="24"/>
                <w:szCs w:val="24"/>
                <w:lang w:val="en-US"/>
              </w:rPr>
              <w:t xml:space="preserve">the </w:t>
            </w:r>
            <w:r w:rsidRPr="002526FD">
              <w:rPr>
                <w:rFonts w:eastAsia="Calibri"/>
                <w:sz w:val="24"/>
                <w:szCs w:val="24"/>
              </w:rPr>
              <w:t xml:space="preserve">class recitation </w:t>
            </w:r>
            <w:r w:rsidRPr="002526FD">
              <w:rPr>
                <w:rFonts w:eastAsia="Calibri"/>
                <w:sz w:val="24"/>
                <w:szCs w:val="24"/>
                <w:lang w:val="en-US"/>
              </w:rPr>
              <w:t>but they remain passive.</w:t>
            </w:r>
          </w:p>
        </w:tc>
        <w:tc>
          <w:tcPr>
            <w:tcW w:w="1380" w:type="dxa"/>
            <w:vAlign w:val="center"/>
          </w:tcPr>
          <w:p w14:paraId="51085712" w14:textId="77777777" w:rsidR="00E86B3B" w:rsidRPr="002526FD" w:rsidRDefault="00E86B3B" w:rsidP="00064D49">
            <w:pPr>
              <w:spacing w:line="320" w:lineRule="atLeast"/>
              <w:ind w:left="60" w:right="60"/>
              <w:jc w:val="center"/>
              <w:rPr>
                <w:sz w:val="24"/>
                <w:szCs w:val="24"/>
              </w:rPr>
            </w:pPr>
            <w:r w:rsidRPr="002526FD">
              <w:rPr>
                <w:sz w:val="24"/>
                <w:szCs w:val="24"/>
              </w:rPr>
              <w:t>3.93</w:t>
            </w:r>
          </w:p>
        </w:tc>
        <w:tc>
          <w:tcPr>
            <w:tcW w:w="1800" w:type="dxa"/>
            <w:vAlign w:val="center"/>
          </w:tcPr>
          <w:p w14:paraId="48013ADC"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57FC72D7" w14:textId="77777777" w:rsidTr="00064D49">
        <w:tc>
          <w:tcPr>
            <w:tcW w:w="780" w:type="dxa"/>
          </w:tcPr>
          <w:p w14:paraId="7EB1A09A" w14:textId="77777777" w:rsidR="00E86B3B" w:rsidRPr="002526FD" w:rsidRDefault="00E86B3B" w:rsidP="00064D49">
            <w:pPr>
              <w:jc w:val="center"/>
              <w:rPr>
                <w:sz w:val="24"/>
                <w:szCs w:val="24"/>
                <w:lang w:val="en-US"/>
              </w:rPr>
            </w:pPr>
            <w:r w:rsidRPr="002526FD">
              <w:rPr>
                <w:sz w:val="24"/>
                <w:szCs w:val="24"/>
                <w:lang w:val="en-US"/>
              </w:rPr>
              <w:t>2.1.5</w:t>
            </w:r>
          </w:p>
        </w:tc>
        <w:tc>
          <w:tcPr>
            <w:tcW w:w="4815" w:type="dxa"/>
            <w:vAlign w:val="center"/>
          </w:tcPr>
          <w:p w14:paraId="7F6B3D49" w14:textId="77777777" w:rsidR="00E86B3B" w:rsidRPr="002526FD" w:rsidRDefault="00E86B3B" w:rsidP="00064D49">
            <w:pPr>
              <w:rPr>
                <w:sz w:val="24"/>
                <w:szCs w:val="24"/>
                <w:lang w:val="en-US"/>
              </w:rPr>
            </w:pPr>
            <w:r w:rsidRPr="002526FD">
              <w:rPr>
                <w:sz w:val="24"/>
                <w:szCs w:val="24"/>
                <w:lang w:val="en-US"/>
              </w:rPr>
              <w:t xml:space="preserve">Students </w:t>
            </w:r>
            <w:r w:rsidRPr="002526FD">
              <w:rPr>
                <w:sz w:val="24"/>
                <w:szCs w:val="24"/>
              </w:rPr>
              <w:t>tend to multi-ta</w:t>
            </w:r>
            <w:proofErr w:type="spellStart"/>
            <w:r w:rsidRPr="002526FD">
              <w:rPr>
                <w:sz w:val="24"/>
                <w:szCs w:val="24"/>
                <w:lang w:val="en-US"/>
              </w:rPr>
              <w:t>sk</w:t>
            </w:r>
            <w:proofErr w:type="spellEnd"/>
            <w:r w:rsidRPr="002526FD">
              <w:rPr>
                <w:sz w:val="24"/>
                <w:szCs w:val="24"/>
                <w:lang w:val="en-US"/>
              </w:rPr>
              <w:t xml:space="preserve"> - </w:t>
            </w:r>
            <w:r w:rsidRPr="002526FD">
              <w:rPr>
                <w:sz w:val="24"/>
                <w:szCs w:val="24"/>
              </w:rPr>
              <w:t>playing computer games</w:t>
            </w:r>
            <w:r w:rsidRPr="002526FD">
              <w:rPr>
                <w:sz w:val="24"/>
                <w:szCs w:val="24"/>
                <w:lang w:val="en-US"/>
              </w:rPr>
              <w:t xml:space="preserve">, sending message, and using </w:t>
            </w:r>
            <w:proofErr w:type="gramStart"/>
            <w:r w:rsidRPr="002526FD">
              <w:rPr>
                <w:sz w:val="24"/>
                <w:szCs w:val="24"/>
                <w:lang w:val="en-US"/>
              </w:rPr>
              <w:t>Facebook</w:t>
            </w:r>
            <w:r w:rsidRPr="002526FD">
              <w:rPr>
                <w:sz w:val="24"/>
                <w:szCs w:val="24"/>
              </w:rPr>
              <w:t xml:space="preserve"> </w:t>
            </w:r>
            <w:r w:rsidRPr="002526FD">
              <w:rPr>
                <w:sz w:val="24"/>
                <w:szCs w:val="24"/>
                <w:lang w:val="en-US"/>
              </w:rPr>
              <w:t xml:space="preserve"> during</w:t>
            </w:r>
            <w:proofErr w:type="gramEnd"/>
            <w:r w:rsidRPr="002526FD">
              <w:rPr>
                <w:sz w:val="24"/>
                <w:szCs w:val="24"/>
                <w:lang w:val="en-US"/>
              </w:rPr>
              <w:t xml:space="preserve"> online classes.</w:t>
            </w:r>
          </w:p>
        </w:tc>
        <w:tc>
          <w:tcPr>
            <w:tcW w:w="1380" w:type="dxa"/>
            <w:vAlign w:val="center"/>
          </w:tcPr>
          <w:p w14:paraId="501B17C6" w14:textId="77777777" w:rsidR="00E86B3B" w:rsidRPr="002526FD" w:rsidRDefault="00E86B3B" w:rsidP="00064D49">
            <w:pPr>
              <w:spacing w:line="320" w:lineRule="atLeast"/>
              <w:ind w:left="60" w:right="60"/>
              <w:jc w:val="center"/>
              <w:rPr>
                <w:sz w:val="24"/>
                <w:szCs w:val="24"/>
              </w:rPr>
            </w:pPr>
            <w:r w:rsidRPr="002526FD">
              <w:rPr>
                <w:sz w:val="24"/>
                <w:szCs w:val="24"/>
              </w:rPr>
              <w:t>3.45</w:t>
            </w:r>
          </w:p>
        </w:tc>
        <w:tc>
          <w:tcPr>
            <w:tcW w:w="1800" w:type="dxa"/>
            <w:vAlign w:val="center"/>
          </w:tcPr>
          <w:p w14:paraId="3A6BE351"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Somewhat Agree</w:t>
            </w:r>
          </w:p>
        </w:tc>
      </w:tr>
      <w:tr w:rsidR="00E86B3B" w:rsidRPr="002526FD" w14:paraId="221690BD" w14:textId="77777777" w:rsidTr="00064D49">
        <w:tc>
          <w:tcPr>
            <w:tcW w:w="780" w:type="dxa"/>
            <w:vAlign w:val="center"/>
          </w:tcPr>
          <w:p w14:paraId="0ACE88D6" w14:textId="77777777" w:rsidR="00E86B3B" w:rsidRPr="002526FD" w:rsidRDefault="00E86B3B" w:rsidP="00064D49">
            <w:pPr>
              <w:jc w:val="center"/>
              <w:rPr>
                <w:b/>
                <w:bCs/>
                <w:sz w:val="24"/>
                <w:szCs w:val="24"/>
                <w:lang w:val="en-US"/>
              </w:rPr>
            </w:pPr>
          </w:p>
        </w:tc>
        <w:tc>
          <w:tcPr>
            <w:tcW w:w="4815" w:type="dxa"/>
            <w:vAlign w:val="center"/>
          </w:tcPr>
          <w:p w14:paraId="30642E58" w14:textId="77777777" w:rsidR="00E86B3B" w:rsidRPr="002526FD" w:rsidRDefault="00E86B3B" w:rsidP="00064D49">
            <w:pPr>
              <w:jc w:val="center"/>
              <w:rPr>
                <w:b/>
                <w:bCs/>
                <w:sz w:val="24"/>
                <w:szCs w:val="24"/>
                <w:lang w:val="en-US"/>
              </w:rPr>
            </w:pPr>
            <w:r w:rsidRPr="002526FD">
              <w:rPr>
                <w:b/>
                <w:bCs/>
                <w:sz w:val="24"/>
                <w:szCs w:val="24"/>
                <w:lang w:val="en-US"/>
              </w:rPr>
              <w:t>Grand Mean</w:t>
            </w:r>
          </w:p>
        </w:tc>
        <w:tc>
          <w:tcPr>
            <w:tcW w:w="1380" w:type="dxa"/>
            <w:vAlign w:val="center"/>
          </w:tcPr>
          <w:p w14:paraId="0E52AD14" w14:textId="77777777" w:rsidR="00E86B3B" w:rsidRPr="002526FD" w:rsidRDefault="00E86B3B" w:rsidP="00064D49">
            <w:pPr>
              <w:spacing w:line="320" w:lineRule="atLeast"/>
              <w:ind w:left="60" w:right="60"/>
              <w:jc w:val="center"/>
              <w:rPr>
                <w:b/>
                <w:bCs/>
                <w:sz w:val="24"/>
                <w:szCs w:val="24"/>
                <w:lang w:val="en-US"/>
              </w:rPr>
            </w:pPr>
            <w:r w:rsidRPr="002526FD">
              <w:rPr>
                <w:b/>
                <w:bCs/>
                <w:sz w:val="24"/>
                <w:szCs w:val="24"/>
                <w:lang w:val="en-US"/>
              </w:rPr>
              <w:t>3.83</w:t>
            </w:r>
          </w:p>
        </w:tc>
        <w:tc>
          <w:tcPr>
            <w:tcW w:w="1800" w:type="dxa"/>
            <w:vAlign w:val="center"/>
          </w:tcPr>
          <w:p w14:paraId="14C69A35" w14:textId="77777777" w:rsidR="00E86B3B" w:rsidRPr="002526FD" w:rsidRDefault="00E86B3B" w:rsidP="00064D49">
            <w:pPr>
              <w:spacing w:line="320" w:lineRule="atLeast"/>
              <w:ind w:left="60" w:right="60"/>
              <w:jc w:val="center"/>
              <w:rPr>
                <w:b/>
                <w:bCs/>
                <w:sz w:val="24"/>
                <w:szCs w:val="24"/>
                <w:lang w:val="en-US"/>
              </w:rPr>
            </w:pPr>
            <w:r w:rsidRPr="002526FD">
              <w:rPr>
                <w:b/>
                <w:bCs/>
                <w:sz w:val="24"/>
                <w:szCs w:val="24"/>
                <w:lang w:val="en-US"/>
              </w:rPr>
              <w:t>Agree</w:t>
            </w:r>
          </w:p>
        </w:tc>
      </w:tr>
    </w:tbl>
    <w:p w14:paraId="56BB5FF3" w14:textId="77777777" w:rsidR="00E86B3B" w:rsidRPr="002526FD" w:rsidRDefault="00E86B3B" w:rsidP="00E86B3B">
      <w:pPr>
        <w:ind w:firstLine="719"/>
        <w:jc w:val="both"/>
        <w:rPr>
          <w:rFonts w:ascii="Times New Roman" w:eastAsia="Calibri" w:hAnsi="Times New Roman" w:cs="Times New Roman"/>
          <w:i/>
          <w:sz w:val="24"/>
          <w:szCs w:val="24"/>
        </w:rPr>
      </w:pPr>
      <w:r w:rsidRPr="002526FD">
        <w:rPr>
          <w:rFonts w:ascii="Times New Roman" w:eastAsia="Calibri" w:hAnsi="Times New Roman" w:cs="Times New Roman"/>
          <w:b/>
          <w:i/>
          <w:sz w:val="24"/>
          <w:szCs w:val="24"/>
        </w:rPr>
        <w:t>Legend:</w:t>
      </w:r>
      <w:r w:rsidRPr="002526FD">
        <w:rPr>
          <w:rFonts w:ascii="Times New Roman" w:eastAsia="Calibri" w:hAnsi="Times New Roman" w:cs="Times New Roman"/>
          <w:i/>
          <w:sz w:val="24"/>
          <w:szCs w:val="24"/>
        </w:rPr>
        <w:t xml:space="preserve"> “4.51-5.00 (</w:t>
      </w:r>
      <w:r w:rsidRPr="002526FD">
        <w:rPr>
          <w:rFonts w:ascii="Times New Roman" w:eastAsia="Calibri" w:hAnsi="Times New Roman" w:cs="Times New Roman"/>
          <w:i/>
          <w:sz w:val="24"/>
          <w:szCs w:val="24"/>
          <w:lang w:val="en-US"/>
        </w:rPr>
        <w:t xml:space="preserve">Strongly Agree </w:t>
      </w:r>
      <w:r w:rsidRPr="002526FD">
        <w:rPr>
          <w:rFonts w:ascii="Times New Roman" w:eastAsia="Calibri" w:hAnsi="Times New Roman" w:cs="Times New Roman"/>
          <w:i/>
          <w:sz w:val="24"/>
          <w:szCs w:val="24"/>
        </w:rPr>
        <w:t>(</w:t>
      </w:r>
      <w:r w:rsidRPr="002526FD">
        <w:rPr>
          <w:rFonts w:ascii="Times New Roman" w:eastAsia="Calibri" w:hAnsi="Times New Roman" w:cs="Times New Roman"/>
          <w:i/>
          <w:sz w:val="24"/>
          <w:szCs w:val="24"/>
          <w:lang w:val="en-US"/>
        </w:rPr>
        <w:t>SA)</w:t>
      </w:r>
      <w:r w:rsidRPr="002526FD">
        <w:rPr>
          <w:rFonts w:ascii="Times New Roman" w:eastAsia="Calibri" w:hAnsi="Times New Roman" w:cs="Times New Roman"/>
          <w:i/>
          <w:sz w:val="24"/>
          <w:szCs w:val="24"/>
        </w:rPr>
        <w:t>)”, “3.51-4.50 (</w:t>
      </w:r>
      <w:r w:rsidRPr="002526FD">
        <w:rPr>
          <w:rFonts w:ascii="Times New Roman" w:eastAsia="Calibri" w:hAnsi="Times New Roman" w:cs="Times New Roman"/>
          <w:i/>
          <w:sz w:val="24"/>
          <w:szCs w:val="24"/>
          <w:lang w:val="en-US"/>
        </w:rPr>
        <w:t>Agree</w:t>
      </w:r>
      <w:r w:rsidRPr="002526FD">
        <w:rPr>
          <w:rFonts w:ascii="Times New Roman" w:eastAsia="Calibri" w:hAnsi="Times New Roman" w:cs="Times New Roman"/>
          <w:i/>
          <w:sz w:val="24"/>
          <w:szCs w:val="24"/>
        </w:rPr>
        <w:t xml:space="preserve"> (</w:t>
      </w:r>
      <w:r w:rsidRPr="002526FD">
        <w:rPr>
          <w:rFonts w:ascii="Times New Roman" w:eastAsia="Calibri" w:hAnsi="Times New Roman" w:cs="Times New Roman"/>
          <w:i/>
          <w:sz w:val="24"/>
          <w:szCs w:val="24"/>
          <w:lang w:val="en-US"/>
        </w:rPr>
        <w:t>A</w:t>
      </w:r>
      <w:r w:rsidRPr="002526FD">
        <w:rPr>
          <w:rFonts w:ascii="Times New Roman" w:eastAsia="Calibri" w:hAnsi="Times New Roman" w:cs="Times New Roman"/>
          <w:i/>
          <w:sz w:val="24"/>
          <w:szCs w:val="24"/>
        </w:rPr>
        <w:t xml:space="preserve">))”, “2.51-3.50 (Somewhat </w:t>
      </w:r>
      <w:r w:rsidRPr="002526FD">
        <w:rPr>
          <w:rFonts w:ascii="Times New Roman" w:eastAsia="Calibri" w:hAnsi="Times New Roman" w:cs="Times New Roman"/>
          <w:i/>
          <w:sz w:val="24"/>
          <w:szCs w:val="24"/>
          <w:lang w:val="en-US"/>
        </w:rPr>
        <w:t xml:space="preserve">Agree </w:t>
      </w:r>
      <w:r w:rsidRPr="002526FD">
        <w:rPr>
          <w:rFonts w:ascii="Times New Roman" w:eastAsia="Calibri" w:hAnsi="Times New Roman" w:cs="Times New Roman"/>
          <w:i/>
          <w:sz w:val="24"/>
          <w:szCs w:val="24"/>
        </w:rPr>
        <w:t>(S</w:t>
      </w:r>
      <w:r w:rsidRPr="002526FD">
        <w:rPr>
          <w:rFonts w:ascii="Times New Roman" w:eastAsia="Calibri" w:hAnsi="Times New Roman" w:cs="Times New Roman"/>
          <w:i/>
          <w:sz w:val="24"/>
          <w:szCs w:val="24"/>
          <w:lang w:val="en-US"/>
        </w:rPr>
        <w:t>A</w:t>
      </w:r>
      <w:r w:rsidRPr="002526FD">
        <w:rPr>
          <w:rFonts w:ascii="Times New Roman" w:eastAsia="Calibri" w:hAnsi="Times New Roman" w:cs="Times New Roman"/>
          <w:i/>
          <w:sz w:val="24"/>
          <w:szCs w:val="24"/>
        </w:rPr>
        <w:t xml:space="preserve">))”, </w:t>
      </w:r>
      <w:r w:rsidRPr="002526FD">
        <w:rPr>
          <w:rFonts w:ascii="Times New Roman" w:eastAsia="Calibri" w:hAnsi="Times New Roman" w:cs="Times New Roman"/>
          <w:i/>
          <w:sz w:val="24"/>
          <w:szCs w:val="24"/>
          <w:lang w:val="en-US"/>
        </w:rPr>
        <w:tab/>
      </w:r>
      <w:r w:rsidRPr="002526FD">
        <w:rPr>
          <w:rFonts w:ascii="Times New Roman" w:eastAsia="Calibri" w:hAnsi="Times New Roman" w:cs="Times New Roman"/>
          <w:i/>
          <w:sz w:val="24"/>
          <w:szCs w:val="24"/>
        </w:rPr>
        <w:t>“1.51-2.50 (</w:t>
      </w:r>
      <w:r w:rsidRPr="002526FD">
        <w:rPr>
          <w:rFonts w:ascii="Times New Roman" w:eastAsia="Calibri" w:hAnsi="Times New Roman" w:cs="Times New Roman"/>
          <w:i/>
          <w:sz w:val="24"/>
          <w:szCs w:val="24"/>
          <w:lang w:val="en-US"/>
        </w:rPr>
        <w:t>Disagree (D</w:t>
      </w:r>
      <w:r w:rsidRPr="002526FD">
        <w:rPr>
          <w:rFonts w:ascii="Times New Roman" w:eastAsia="Calibri" w:hAnsi="Times New Roman" w:cs="Times New Roman"/>
          <w:i/>
          <w:sz w:val="24"/>
          <w:szCs w:val="24"/>
        </w:rPr>
        <w:t>))”, “1.00-1.50 (</w:t>
      </w:r>
      <w:r w:rsidRPr="002526FD">
        <w:rPr>
          <w:rFonts w:ascii="Times New Roman" w:eastAsia="Calibri" w:hAnsi="Times New Roman" w:cs="Times New Roman"/>
          <w:i/>
          <w:sz w:val="24"/>
          <w:szCs w:val="24"/>
          <w:lang w:val="en-US"/>
        </w:rPr>
        <w:t>Strongly Disagree</w:t>
      </w:r>
      <w:r w:rsidRPr="002526FD">
        <w:rPr>
          <w:rFonts w:ascii="Times New Roman" w:eastAsia="Calibri" w:hAnsi="Times New Roman" w:cs="Times New Roman"/>
          <w:i/>
          <w:sz w:val="24"/>
          <w:szCs w:val="24"/>
        </w:rPr>
        <w:t xml:space="preserve"> (</w:t>
      </w:r>
      <w:r w:rsidRPr="002526FD">
        <w:rPr>
          <w:rFonts w:ascii="Times New Roman" w:eastAsia="Calibri" w:hAnsi="Times New Roman" w:cs="Times New Roman"/>
          <w:i/>
          <w:sz w:val="24"/>
          <w:szCs w:val="24"/>
          <w:lang w:val="en-US"/>
        </w:rPr>
        <w:t>SD</w:t>
      </w:r>
      <w:r w:rsidRPr="002526FD">
        <w:rPr>
          <w:rFonts w:ascii="Times New Roman" w:eastAsia="Calibri" w:hAnsi="Times New Roman" w:cs="Times New Roman"/>
          <w:i/>
          <w:sz w:val="24"/>
          <w:szCs w:val="24"/>
        </w:rPr>
        <w:t>))”</w:t>
      </w:r>
    </w:p>
    <w:p w14:paraId="7D7DCBE2" w14:textId="77777777" w:rsidR="002526FD" w:rsidRDefault="002526FD" w:rsidP="00E86B3B">
      <w:pPr>
        <w:spacing w:line="360" w:lineRule="auto"/>
        <w:ind w:leftChars="100" w:left="220" w:firstLine="480"/>
        <w:jc w:val="both"/>
        <w:rPr>
          <w:rFonts w:ascii="Times New Roman" w:hAnsi="Times New Roman" w:cs="Times New Roman"/>
          <w:sz w:val="24"/>
          <w:szCs w:val="24"/>
          <w:lang w:val="en-US"/>
        </w:rPr>
      </w:pPr>
    </w:p>
    <w:p w14:paraId="6D5CDD71" w14:textId="2AAB0223" w:rsidR="00E86B3B" w:rsidRPr="002526FD" w:rsidRDefault="00E86B3B" w:rsidP="00E86B3B">
      <w:pPr>
        <w:spacing w:line="360" w:lineRule="auto"/>
        <w:ind w:leftChars="100" w:left="220" w:firstLine="480"/>
        <w:jc w:val="both"/>
        <w:rPr>
          <w:rFonts w:ascii="Times New Roman" w:hAnsi="Times New Roman" w:cs="Times New Roman"/>
          <w:sz w:val="24"/>
          <w:szCs w:val="24"/>
          <w:lang w:val="en-US"/>
        </w:rPr>
      </w:pPr>
      <w:r w:rsidRPr="002526FD">
        <w:rPr>
          <w:rFonts w:ascii="Times New Roman" w:hAnsi="Times New Roman" w:cs="Times New Roman"/>
          <w:sz w:val="24"/>
          <w:szCs w:val="24"/>
          <w:lang w:val="en-US"/>
        </w:rPr>
        <w:t xml:space="preserve">Table 5 shows the result of the weighted mean and verbal interpretation of the </w:t>
      </w:r>
      <w:proofErr w:type="gramStart"/>
      <w:r w:rsidRPr="002526FD">
        <w:rPr>
          <w:rFonts w:ascii="Times New Roman" w:hAnsi="Times New Roman" w:cs="Times New Roman"/>
          <w:sz w:val="24"/>
          <w:szCs w:val="24"/>
          <w:lang w:val="en-US"/>
        </w:rPr>
        <w:t>respondents</w:t>
      </w:r>
      <w:proofErr w:type="gramEnd"/>
      <w:r w:rsidRPr="002526FD">
        <w:rPr>
          <w:rFonts w:ascii="Times New Roman" w:hAnsi="Times New Roman" w:cs="Times New Roman"/>
          <w:sz w:val="24"/>
          <w:szCs w:val="24"/>
          <w:lang w:val="en-US"/>
        </w:rPr>
        <w:t xml:space="preserve"> assessment on the factors affecting online classes among entrepreneurship </w:t>
      </w:r>
      <w:proofErr w:type="spellStart"/>
      <w:r w:rsidRPr="002526FD">
        <w:rPr>
          <w:rFonts w:ascii="Times New Roman" w:hAnsi="Times New Roman" w:cs="Times New Roman"/>
          <w:sz w:val="24"/>
          <w:szCs w:val="24"/>
          <w:lang w:val="en-US"/>
        </w:rPr>
        <w:t>student’s</w:t>
      </w:r>
      <w:proofErr w:type="spellEnd"/>
      <w:r w:rsidRPr="002526FD">
        <w:rPr>
          <w:rFonts w:ascii="Times New Roman" w:hAnsi="Times New Roman" w:cs="Times New Roman"/>
          <w:sz w:val="24"/>
          <w:szCs w:val="24"/>
          <w:lang w:val="en-US"/>
        </w:rPr>
        <w:t xml:space="preserve"> of Quezon City University (QCU) during pandemic era. It can be seen in the above table showing the </w:t>
      </w:r>
      <w:proofErr w:type="spellStart"/>
      <w:r w:rsidRPr="002526FD">
        <w:rPr>
          <w:rFonts w:ascii="Times New Roman" w:hAnsi="Times New Roman" w:cs="Times New Roman"/>
          <w:sz w:val="24"/>
          <w:szCs w:val="24"/>
          <w:lang w:val="en-US"/>
        </w:rPr>
        <w:t>over all</w:t>
      </w:r>
      <w:proofErr w:type="spellEnd"/>
      <w:r w:rsidRPr="002526FD">
        <w:rPr>
          <w:rFonts w:ascii="Times New Roman" w:hAnsi="Times New Roman" w:cs="Times New Roman"/>
          <w:sz w:val="24"/>
          <w:szCs w:val="24"/>
          <w:lang w:val="en-US"/>
        </w:rPr>
        <w:t xml:space="preserve"> general weighted mean of 3.83 as rated by the respondents with verbal interpretation of agree.</w:t>
      </w:r>
    </w:p>
    <w:p w14:paraId="1EA83509" w14:textId="77777777" w:rsidR="00E86B3B" w:rsidRPr="002526FD" w:rsidRDefault="00E86B3B" w:rsidP="00E86B3B">
      <w:pPr>
        <w:spacing w:line="360" w:lineRule="auto"/>
        <w:ind w:leftChars="100" w:left="220" w:firstLine="480"/>
        <w:jc w:val="both"/>
        <w:rPr>
          <w:rFonts w:ascii="Times New Roman" w:hAnsi="Times New Roman" w:cs="Times New Roman"/>
          <w:sz w:val="24"/>
          <w:szCs w:val="24"/>
          <w:lang w:val="en-US"/>
        </w:rPr>
      </w:pPr>
      <w:r w:rsidRPr="002526FD">
        <w:rPr>
          <w:rFonts w:ascii="Times New Roman" w:hAnsi="Times New Roman" w:cs="Times New Roman"/>
          <w:sz w:val="24"/>
          <w:szCs w:val="24"/>
          <w:lang w:val="en-US"/>
        </w:rPr>
        <w:t xml:space="preserve">The following indicators: </w:t>
      </w:r>
      <w:r w:rsidRPr="002526FD">
        <w:rPr>
          <w:rFonts w:ascii="Times New Roman" w:hAnsi="Times New Roman" w:cs="Times New Roman"/>
          <w:b/>
          <w:bCs/>
          <w:sz w:val="24"/>
          <w:szCs w:val="24"/>
          <w:lang w:val="en-US"/>
        </w:rPr>
        <w:t xml:space="preserve">speed, quality and cost of internet hinder the proper delivery of study materials to meet deadlines got the highest rating of 4.06 </w:t>
      </w:r>
      <w:r w:rsidRPr="002526FD">
        <w:rPr>
          <w:rFonts w:ascii="Times New Roman" w:hAnsi="Times New Roman" w:cs="Times New Roman"/>
          <w:sz w:val="24"/>
          <w:szCs w:val="24"/>
          <w:lang w:val="en-US"/>
        </w:rPr>
        <w:t>weighted mean with verbal interpretation of agree as rated by the respondents of QCU student’s therefore, it is not easy to learn it online. Student think that it is difficult to fulfill the learning skills competencies acquired thru online education system. Online education could be improved by making it more interactive, showing the activities in real situation, giving concise information, and providing different tools for learning. (</w:t>
      </w:r>
      <w:proofErr w:type="spellStart"/>
      <w:r w:rsidRPr="002526FD">
        <w:rPr>
          <w:rFonts w:ascii="Times New Roman" w:hAnsi="Times New Roman" w:cs="Times New Roman"/>
          <w:sz w:val="24"/>
          <w:szCs w:val="24"/>
          <w:lang w:val="en-US"/>
        </w:rPr>
        <w:t>Mahdy</w:t>
      </w:r>
      <w:proofErr w:type="spellEnd"/>
      <w:r w:rsidRPr="002526FD">
        <w:rPr>
          <w:rFonts w:ascii="Times New Roman" w:hAnsi="Times New Roman" w:cs="Times New Roman"/>
          <w:sz w:val="24"/>
          <w:szCs w:val="24"/>
          <w:lang w:val="en-US"/>
        </w:rPr>
        <w:t xml:space="preserve">, 2020). </w:t>
      </w:r>
      <w:r w:rsidRPr="002526FD">
        <w:rPr>
          <w:rFonts w:ascii="Times New Roman" w:hAnsi="Times New Roman" w:cs="Times New Roman"/>
          <w:sz w:val="24"/>
          <w:szCs w:val="24"/>
          <w:lang w:val="en-US"/>
        </w:rPr>
        <w:tab/>
      </w:r>
    </w:p>
    <w:p w14:paraId="36074CD9" w14:textId="77777777" w:rsidR="00E86B3B" w:rsidRPr="002526FD" w:rsidRDefault="00E86B3B" w:rsidP="00E86B3B">
      <w:pPr>
        <w:spacing w:line="360" w:lineRule="auto"/>
        <w:ind w:leftChars="100" w:left="220" w:firstLine="480"/>
        <w:jc w:val="both"/>
        <w:rPr>
          <w:rFonts w:ascii="Times New Roman" w:eastAsia="Calibri" w:hAnsi="Times New Roman" w:cs="Times New Roman"/>
          <w:sz w:val="24"/>
          <w:szCs w:val="24"/>
          <w:lang w:val="en-US" w:eastAsia="en-PH"/>
        </w:rPr>
      </w:pPr>
      <w:proofErr w:type="gramStart"/>
      <w:r w:rsidRPr="002526FD">
        <w:rPr>
          <w:rFonts w:ascii="Times New Roman" w:eastAsia="Calibri" w:hAnsi="Times New Roman" w:cs="Times New Roman"/>
          <w:b/>
          <w:bCs/>
          <w:sz w:val="24"/>
          <w:szCs w:val="24"/>
          <w:lang w:val="en-US" w:eastAsia="en-PH"/>
        </w:rPr>
        <w:lastRenderedPageBreak/>
        <w:t>Professors</w:t>
      </w:r>
      <w:proofErr w:type="gramEnd"/>
      <w:r w:rsidRPr="002526FD">
        <w:rPr>
          <w:rFonts w:ascii="Times New Roman" w:eastAsia="Calibri" w:hAnsi="Times New Roman" w:cs="Times New Roman"/>
          <w:b/>
          <w:bCs/>
          <w:sz w:val="24"/>
          <w:szCs w:val="24"/>
          <w:lang w:val="en-US" w:eastAsia="en-PH"/>
        </w:rPr>
        <w:t xml:space="preserve"> motivation efforts for </w:t>
      </w:r>
      <w:r w:rsidRPr="002526FD">
        <w:rPr>
          <w:rFonts w:ascii="Times New Roman" w:eastAsia="Calibri" w:hAnsi="Times New Roman" w:cs="Times New Roman"/>
          <w:b/>
          <w:bCs/>
          <w:sz w:val="24"/>
          <w:szCs w:val="24"/>
          <w:lang w:eastAsia="en-PH"/>
        </w:rPr>
        <w:t xml:space="preserve">students to participate in </w:t>
      </w:r>
      <w:r w:rsidRPr="002526FD">
        <w:rPr>
          <w:rFonts w:ascii="Times New Roman" w:eastAsia="Calibri" w:hAnsi="Times New Roman" w:cs="Times New Roman"/>
          <w:b/>
          <w:bCs/>
          <w:sz w:val="24"/>
          <w:szCs w:val="24"/>
          <w:lang w:val="en-US" w:eastAsia="en-PH"/>
        </w:rPr>
        <w:t xml:space="preserve">the </w:t>
      </w:r>
      <w:r w:rsidRPr="002526FD">
        <w:rPr>
          <w:rFonts w:ascii="Times New Roman" w:eastAsia="Calibri" w:hAnsi="Times New Roman" w:cs="Times New Roman"/>
          <w:b/>
          <w:bCs/>
          <w:sz w:val="24"/>
          <w:szCs w:val="24"/>
          <w:lang w:eastAsia="en-PH"/>
        </w:rPr>
        <w:t xml:space="preserve">class recitation </w:t>
      </w:r>
      <w:r w:rsidRPr="002526FD">
        <w:rPr>
          <w:rFonts w:ascii="Times New Roman" w:eastAsia="Calibri" w:hAnsi="Times New Roman" w:cs="Times New Roman"/>
          <w:b/>
          <w:bCs/>
          <w:sz w:val="24"/>
          <w:szCs w:val="24"/>
          <w:lang w:val="en-US" w:eastAsia="en-PH"/>
        </w:rPr>
        <w:t>but they remain passive</w:t>
      </w:r>
      <w:r w:rsidRPr="002526FD">
        <w:rPr>
          <w:rFonts w:ascii="Times New Roman" w:eastAsia="Calibri" w:hAnsi="Times New Roman" w:cs="Times New Roman"/>
          <w:sz w:val="24"/>
          <w:szCs w:val="24"/>
          <w:lang w:val="en-US" w:eastAsia="en-PH"/>
        </w:rPr>
        <w:t xml:space="preserve"> got the weighted mean score of 3.93 with verbal interpretation of agree.  As quoted in the study of Ramos (2018) to be motivated means to be moved to do something. A person who feels no impetus or inspiration to act is thus characterized as unmotivated, whereas someone who is energized or activated toward an end is considered motivated. In the classroom setting, students motivation refers to the degree to which a </w:t>
      </w:r>
      <w:proofErr w:type="spellStart"/>
      <w:proofErr w:type="gramStart"/>
      <w:r w:rsidRPr="002526FD">
        <w:rPr>
          <w:rFonts w:ascii="Times New Roman" w:eastAsia="Calibri" w:hAnsi="Times New Roman" w:cs="Times New Roman"/>
          <w:sz w:val="24"/>
          <w:szCs w:val="24"/>
          <w:lang w:val="en-US" w:eastAsia="en-PH"/>
        </w:rPr>
        <w:t>students</w:t>
      </w:r>
      <w:proofErr w:type="spellEnd"/>
      <w:proofErr w:type="gramEnd"/>
      <w:r w:rsidRPr="002526FD">
        <w:rPr>
          <w:rFonts w:ascii="Times New Roman" w:eastAsia="Calibri" w:hAnsi="Times New Roman" w:cs="Times New Roman"/>
          <w:sz w:val="24"/>
          <w:szCs w:val="24"/>
          <w:lang w:val="en-US" w:eastAsia="en-PH"/>
        </w:rPr>
        <w:t xml:space="preserve"> puts effort into a focus on learning in order to achieve successful outcomes. Motivations and engagement are very important for sound student learning.</w:t>
      </w:r>
    </w:p>
    <w:p w14:paraId="511BEB9C" w14:textId="77777777" w:rsidR="00E86B3B" w:rsidRPr="002526FD" w:rsidRDefault="00E86B3B" w:rsidP="00E86B3B">
      <w:pPr>
        <w:spacing w:line="360" w:lineRule="auto"/>
        <w:ind w:leftChars="100" w:left="220" w:firstLine="480"/>
        <w:jc w:val="both"/>
        <w:rPr>
          <w:rFonts w:ascii="Times New Roman" w:hAnsi="Times New Roman" w:cs="Times New Roman"/>
          <w:sz w:val="24"/>
          <w:szCs w:val="24"/>
          <w:lang w:val="en-US"/>
        </w:rPr>
      </w:pPr>
      <w:r w:rsidRPr="002526FD">
        <w:rPr>
          <w:rFonts w:ascii="Times New Roman" w:hAnsi="Times New Roman" w:cs="Times New Roman"/>
          <w:b/>
          <w:bCs/>
          <w:sz w:val="24"/>
          <w:szCs w:val="24"/>
          <w:lang w:val="en-US"/>
        </w:rPr>
        <w:t>Professor</w:t>
      </w:r>
      <w:r w:rsidRPr="002526FD">
        <w:rPr>
          <w:rFonts w:ascii="Times New Roman" w:hAnsi="Times New Roman" w:cs="Times New Roman"/>
          <w:b/>
          <w:bCs/>
          <w:sz w:val="24"/>
          <w:szCs w:val="24"/>
        </w:rPr>
        <w:t xml:space="preserve">’s technical know-how on various mode of instructions and </w:t>
      </w:r>
      <w:proofErr w:type="spellStart"/>
      <w:r w:rsidRPr="002526FD">
        <w:rPr>
          <w:rFonts w:ascii="Times New Roman" w:hAnsi="Times New Roman" w:cs="Times New Roman"/>
          <w:b/>
          <w:bCs/>
          <w:sz w:val="24"/>
          <w:szCs w:val="24"/>
        </w:rPr>
        <w:t>pla</w:t>
      </w:r>
      <w:proofErr w:type="spellEnd"/>
      <w:r w:rsidRPr="002526FD">
        <w:rPr>
          <w:rFonts w:ascii="Times New Roman" w:hAnsi="Times New Roman" w:cs="Times New Roman"/>
          <w:b/>
          <w:bCs/>
          <w:sz w:val="24"/>
          <w:szCs w:val="24"/>
          <w:lang w:val="en-US"/>
        </w:rPr>
        <w:t>t</w:t>
      </w:r>
      <w:proofErr w:type="spellStart"/>
      <w:r w:rsidRPr="002526FD">
        <w:rPr>
          <w:rFonts w:ascii="Times New Roman" w:hAnsi="Times New Roman" w:cs="Times New Roman"/>
          <w:b/>
          <w:bCs/>
          <w:sz w:val="24"/>
          <w:szCs w:val="24"/>
        </w:rPr>
        <w:t>fo</w:t>
      </w:r>
      <w:proofErr w:type="spellEnd"/>
      <w:r w:rsidRPr="002526FD">
        <w:rPr>
          <w:rFonts w:ascii="Times New Roman" w:hAnsi="Times New Roman" w:cs="Times New Roman"/>
          <w:b/>
          <w:bCs/>
          <w:sz w:val="24"/>
          <w:szCs w:val="24"/>
          <w:lang w:val="en-US"/>
        </w:rPr>
        <w:t>r</w:t>
      </w:r>
      <w:proofErr w:type="spellStart"/>
      <w:r w:rsidRPr="002526FD">
        <w:rPr>
          <w:rFonts w:ascii="Times New Roman" w:hAnsi="Times New Roman" w:cs="Times New Roman"/>
          <w:b/>
          <w:bCs/>
          <w:sz w:val="24"/>
          <w:szCs w:val="24"/>
        </w:rPr>
        <w:t>ms</w:t>
      </w:r>
      <w:proofErr w:type="spellEnd"/>
      <w:r w:rsidRPr="002526FD">
        <w:rPr>
          <w:rFonts w:ascii="Times New Roman" w:hAnsi="Times New Roman" w:cs="Times New Roman"/>
          <w:b/>
          <w:bCs/>
          <w:sz w:val="24"/>
          <w:szCs w:val="24"/>
          <w:lang w:val="en-US"/>
        </w:rPr>
        <w:t xml:space="preserve"> got a weighted mean score of 3.91</w:t>
      </w:r>
      <w:r w:rsidRPr="002526FD">
        <w:rPr>
          <w:rFonts w:ascii="Times New Roman" w:hAnsi="Times New Roman" w:cs="Times New Roman"/>
          <w:sz w:val="24"/>
          <w:szCs w:val="24"/>
          <w:lang w:val="en-US"/>
        </w:rPr>
        <w:t xml:space="preserve"> with verbal interpretation of agree as rated by the respondents. According to (Hendricks, et.al., n.d.) regardless of the delivery mode, professors have a major impact and influence in the classroom. In an online learning environment, the mere presence of the instructor was found to positively impact the student’s level of affective learning, cognition, and motivation. It is important for professors to begin redesigning courses to promote positive professor/</w:t>
      </w:r>
      <w:proofErr w:type="gramStart"/>
      <w:r w:rsidRPr="002526FD">
        <w:rPr>
          <w:rFonts w:ascii="Times New Roman" w:hAnsi="Times New Roman" w:cs="Times New Roman"/>
          <w:sz w:val="24"/>
          <w:szCs w:val="24"/>
          <w:lang w:val="en-US"/>
        </w:rPr>
        <w:t>students</w:t>
      </w:r>
      <w:proofErr w:type="gramEnd"/>
      <w:r w:rsidRPr="002526FD">
        <w:rPr>
          <w:rFonts w:ascii="Times New Roman" w:hAnsi="Times New Roman" w:cs="Times New Roman"/>
          <w:sz w:val="24"/>
          <w:szCs w:val="24"/>
          <w:lang w:val="en-US"/>
        </w:rPr>
        <w:t xml:space="preserve"> relationship and engaging lessons with student support. Professors must be </w:t>
      </w:r>
      <w:proofErr w:type="gramStart"/>
      <w:r w:rsidRPr="002526FD">
        <w:rPr>
          <w:rFonts w:ascii="Times New Roman" w:hAnsi="Times New Roman" w:cs="Times New Roman"/>
          <w:sz w:val="24"/>
          <w:szCs w:val="24"/>
          <w:lang w:val="en-US"/>
        </w:rPr>
        <w:t>understand</w:t>
      </w:r>
      <w:proofErr w:type="gramEnd"/>
      <w:r w:rsidRPr="002526FD">
        <w:rPr>
          <w:rFonts w:ascii="Times New Roman" w:hAnsi="Times New Roman" w:cs="Times New Roman"/>
          <w:sz w:val="24"/>
          <w:szCs w:val="24"/>
          <w:lang w:val="en-US"/>
        </w:rPr>
        <w:t xml:space="preserve"> the technological aspects of online courses when redesigning and teaching online courses. Technological needs are ever changing in education, as with any change, professor who teach online must remain updated on the technological changes related to online platforms. Thus, there will always be a need for professors to constantly gain insight through quality professional development </w:t>
      </w:r>
      <w:proofErr w:type="gramStart"/>
      <w:r w:rsidRPr="002526FD">
        <w:rPr>
          <w:rFonts w:ascii="Times New Roman" w:hAnsi="Times New Roman" w:cs="Times New Roman"/>
          <w:sz w:val="24"/>
          <w:szCs w:val="24"/>
          <w:lang w:val="en-US"/>
        </w:rPr>
        <w:t>in order to</w:t>
      </w:r>
      <w:proofErr w:type="gramEnd"/>
      <w:r w:rsidRPr="002526FD">
        <w:rPr>
          <w:rFonts w:ascii="Times New Roman" w:hAnsi="Times New Roman" w:cs="Times New Roman"/>
          <w:sz w:val="24"/>
          <w:szCs w:val="24"/>
          <w:lang w:val="en-US"/>
        </w:rPr>
        <w:t xml:space="preserve"> implement the most updated technology available.</w:t>
      </w:r>
    </w:p>
    <w:p w14:paraId="372AA427" w14:textId="77777777" w:rsidR="00E86B3B" w:rsidRPr="002526FD" w:rsidRDefault="00E86B3B" w:rsidP="00E86B3B">
      <w:pPr>
        <w:spacing w:line="360" w:lineRule="auto"/>
        <w:ind w:leftChars="100" w:left="220" w:firstLine="480"/>
        <w:jc w:val="both"/>
        <w:rPr>
          <w:rFonts w:ascii="Times New Roman" w:hAnsi="Times New Roman" w:cs="Times New Roman"/>
          <w:sz w:val="24"/>
          <w:szCs w:val="24"/>
        </w:rPr>
      </w:pPr>
      <w:r w:rsidRPr="002526FD">
        <w:rPr>
          <w:rFonts w:ascii="Times New Roman" w:hAnsi="Times New Roman" w:cs="Times New Roman"/>
          <w:b/>
          <w:bCs/>
          <w:sz w:val="24"/>
          <w:szCs w:val="24"/>
        </w:rPr>
        <w:t>Student’s span of attention during class discussion</w:t>
      </w:r>
      <w:r w:rsidRPr="002526FD">
        <w:rPr>
          <w:rFonts w:ascii="Times New Roman" w:hAnsi="Times New Roman" w:cs="Times New Roman"/>
          <w:b/>
          <w:bCs/>
          <w:sz w:val="24"/>
          <w:szCs w:val="24"/>
          <w:lang w:val="en-US"/>
        </w:rPr>
        <w:t xml:space="preserve"> </w:t>
      </w:r>
      <w:r w:rsidRPr="002526FD">
        <w:rPr>
          <w:rFonts w:ascii="Times New Roman" w:hAnsi="Times New Roman" w:cs="Times New Roman"/>
          <w:sz w:val="24"/>
          <w:szCs w:val="24"/>
          <w:lang w:val="en-US"/>
        </w:rPr>
        <w:t xml:space="preserve">got weighed mean score of 3.78 with verbal interpretation </w:t>
      </w:r>
      <w:proofErr w:type="gramStart"/>
      <w:r w:rsidRPr="002526FD">
        <w:rPr>
          <w:rFonts w:ascii="Times New Roman" w:hAnsi="Times New Roman" w:cs="Times New Roman"/>
          <w:sz w:val="24"/>
          <w:szCs w:val="24"/>
          <w:lang w:val="en-US"/>
        </w:rPr>
        <w:t>of  agree</w:t>
      </w:r>
      <w:proofErr w:type="gramEnd"/>
      <w:r w:rsidRPr="002526FD">
        <w:rPr>
          <w:rFonts w:ascii="Times New Roman" w:hAnsi="Times New Roman" w:cs="Times New Roman"/>
          <w:sz w:val="24"/>
          <w:szCs w:val="24"/>
          <w:lang w:val="en-US"/>
        </w:rPr>
        <w:t>.</w:t>
      </w:r>
      <w:r w:rsidRPr="002526FD">
        <w:rPr>
          <w:rFonts w:ascii="Times New Roman" w:hAnsi="Times New Roman" w:cs="Times New Roman"/>
          <w:sz w:val="24"/>
          <w:szCs w:val="24"/>
        </w:rPr>
        <w:t xml:space="preserve"> In the study of </w:t>
      </w:r>
      <w:proofErr w:type="spellStart"/>
      <w:r w:rsidRPr="002526FD">
        <w:rPr>
          <w:rFonts w:ascii="Times New Roman" w:hAnsi="Times New Roman" w:cs="Times New Roman"/>
          <w:sz w:val="24"/>
          <w:szCs w:val="24"/>
        </w:rPr>
        <w:t>Cicekei</w:t>
      </w:r>
      <w:proofErr w:type="spellEnd"/>
      <w:r w:rsidRPr="002526FD">
        <w:rPr>
          <w:rFonts w:ascii="Times New Roman" w:hAnsi="Times New Roman" w:cs="Times New Roman"/>
          <w:sz w:val="24"/>
          <w:szCs w:val="24"/>
        </w:rPr>
        <w:t xml:space="preserve">, et.al. (2019) it was observed that the teachers perceived the attention problems that the students experienced during the course mostly as a problem arising from the students themselves while the students associate this problem not only with themselves, but also with other students, </w:t>
      </w:r>
      <w:proofErr w:type="gramStart"/>
      <w:r w:rsidRPr="002526FD">
        <w:rPr>
          <w:rFonts w:ascii="Times New Roman" w:hAnsi="Times New Roman" w:cs="Times New Roman"/>
          <w:sz w:val="24"/>
          <w:szCs w:val="24"/>
        </w:rPr>
        <w:t>teachers</w:t>
      </w:r>
      <w:proofErr w:type="gramEnd"/>
      <w:r w:rsidRPr="002526FD">
        <w:rPr>
          <w:rFonts w:ascii="Times New Roman" w:hAnsi="Times New Roman" w:cs="Times New Roman"/>
          <w:sz w:val="24"/>
          <w:szCs w:val="24"/>
        </w:rPr>
        <w:t xml:space="preserve"> and the environment. Some </w:t>
      </w:r>
      <w:proofErr w:type="gramStart"/>
      <w:r w:rsidRPr="002526FD">
        <w:rPr>
          <w:rFonts w:ascii="Times New Roman" w:hAnsi="Times New Roman" w:cs="Times New Roman"/>
          <w:sz w:val="24"/>
          <w:szCs w:val="24"/>
        </w:rPr>
        <w:t>psychologist</w:t>
      </w:r>
      <w:proofErr w:type="gramEnd"/>
      <w:r w:rsidRPr="002526FD">
        <w:rPr>
          <w:rFonts w:ascii="Times New Roman" w:hAnsi="Times New Roman" w:cs="Times New Roman"/>
          <w:sz w:val="24"/>
          <w:szCs w:val="24"/>
        </w:rPr>
        <w:t xml:space="preserve"> claim the typical student’s attention span is about 10 to 15 minutes long, yet most university classes last 90 minutes. It is natural for </w:t>
      </w:r>
      <w:proofErr w:type="gramStart"/>
      <w:r w:rsidRPr="002526FD">
        <w:rPr>
          <w:rFonts w:ascii="Times New Roman" w:hAnsi="Times New Roman" w:cs="Times New Roman"/>
          <w:sz w:val="24"/>
          <w:szCs w:val="24"/>
        </w:rPr>
        <w:t>students</w:t>
      </w:r>
      <w:proofErr w:type="gramEnd"/>
      <w:r w:rsidRPr="002526FD">
        <w:rPr>
          <w:rFonts w:ascii="Times New Roman" w:hAnsi="Times New Roman" w:cs="Times New Roman"/>
          <w:sz w:val="24"/>
          <w:szCs w:val="24"/>
        </w:rPr>
        <w:t xml:space="preserve"> attention levels to vary according to motivation, mood, perceived relevance of the material, and other factors.</w:t>
      </w:r>
    </w:p>
    <w:p w14:paraId="79E835E5" w14:textId="77777777" w:rsidR="00E86B3B" w:rsidRPr="002526FD" w:rsidRDefault="00E86B3B" w:rsidP="00E86B3B">
      <w:pPr>
        <w:spacing w:line="360" w:lineRule="auto"/>
        <w:ind w:leftChars="100" w:left="220" w:firstLine="480"/>
        <w:jc w:val="both"/>
        <w:rPr>
          <w:rFonts w:ascii="Times New Roman" w:hAnsi="Times New Roman" w:cs="Times New Roman"/>
          <w:sz w:val="24"/>
          <w:szCs w:val="24"/>
        </w:rPr>
      </w:pPr>
      <w:r w:rsidRPr="002526FD">
        <w:rPr>
          <w:rFonts w:ascii="Times New Roman" w:hAnsi="Times New Roman" w:cs="Times New Roman"/>
          <w:sz w:val="24"/>
          <w:szCs w:val="24"/>
        </w:rPr>
        <w:t>For the last indicator</w:t>
      </w:r>
      <w:r w:rsidRPr="002526FD">
        <w:rPr>
          <w:rFonts w:ascii="Times New Roman" w:hAnsi="Times New Roman" w:cs="Times New Roman"/>
          <w:b/>
          <w:bCs/>
          <w:sz w:val="24"/>
          <w:szCs w:val="24"/>
        </w:rPr>
        <w:t xml:space="preserve"> s</w:t>
      </w:r>
      <w:proofErr w:type="spellStart"/>
      <w:r w:rsidRPr="002526FD">
        <w:rPr>
          <w:rFonts w:ascii="Times New Roman" w:hAnsi="Times New Roman" w:cs="Times New Roman"/>
          <w:b/>
          <w:bCs/>
          <w:sz w:val="24"/>
          <w:szCs w:val="24"/>
          <w:lang w:val="en-US"/>
        </w:rPr>
        <w:t>tudents</w:t>
      </w:r>
      <w:proofErr w:type="spellEnd"/>
      <w:r w:rsidRPr="002526FD">
        <w:rPr>
          <w:rFonts w:ascii="Times New Roman" w:hAnsi="Times New Roman" w:cs="Times New Roman"/>
          <w:b/>
          <w:bCs/>
          <w:sz w:val="24"/>
          <w:szCs w:val="24"/>
          <w:lang w:val="en-US"/>
        </w:rPr>
        <w:t xml:space="preserve"> </w:t>
      </w:r>
      <w:r w:rsidRPr="002526FD">
        <w:rPr>
          <w:rFonts w:ascii="Times New Roman" w:hAnsi="Times New Roman" w:cs="Times New Roman"/>
          <w:b/>
          <w:bCs/>
          <w:sz w:val="24"/>
          <w:szCs w:val="24"/>
        </w:rPr>
        <w:t>tend to multi-ta</w:t>
      </w:r>
      <w:proofErr w:type="spellStart"/>
      <w:r w:rsidRPr="002526FD">
        <w:rPr>
          <w:rFonts w:ascii="Times New Roman" w:hAnsi="Times New Roman" w:cs="Times New Roman"/>
          <w:b/>
          <w:bCs/>
          <w:sz w:val="24"/>
          <w:szCs w:val="24"/>
          <w:lang w:val="en-US"/>
        </w:rPr>
        <w:t>sk</w:t>
      </w:r>
      <w:proofErr w:type="spellEnd"/>
      <w:r w:rsidRPr="002526FD">
        <w:rPr>
          <w:rFonts w:ascii="Times New Roman" w:hAnsi="Times New Roman" w:cs="Times New Roman"/>
          <w:b/>
          <w:bCs/>
          <w:sz w:val="24"/>
          <w:szCs w:val="24"/>
          <w:lang w:val="en-US"/>
        </w:rPr>
        <w:t xml:space="preserve"> - </w:t>
      </w:r>
      <w:r w:rsidRPr="002526FD">
        <w:rPr>
          <w:rFonts w:ascii="Times New Roman" w:hAnsi="Times New Roman" w:cs="Times New Roman"/>
          <w:b/>
          <w:bCs/>
          <w:sz w:val="24"/>
          <w:szCs w:val="24"/>
        </w:rPr>
        <w:t>playing computer games</w:t>
      </w:r>
      <w:r w:rsidRPr="002526FD">
        <w:rPr>
          <w:rFonts w:ascii="Times New Roman" w:hAnsi="Times New Roman" w:cs="Times New Roman"/>
          <w:b/>
          <w:bCs/>
          <w:sz w:val="24"/>
          <w:szCs w:val="24"/>
          <w:lang w:val="en-US"/>
        </w:rPr>
        <w:t xml:space="preserve">, sending message, and using </w:t>
      </w:r>
      <w:proofErr w:type="gramStart"/>
      <w:r w:rsidRPr="002526FD">
        <w:rPr>
          <w:rFonts w:ascii="Times New Roman" w:hAnsi="Times New Roman" w:cs="Times New Roman"/>
          <w:b/>
          <w:bCs/>
          <w:sz w:val="24"/>
          <w:szCs w:val="24"/>
          <w:lang w:val="en-US"/>
        </w:rPr>
        <w:t>Facebook</w:t>
      </w:r>
      <w:r w:rsidRPr="002526FD">
        <w:rPr>
          <w:rFonts w:ascii="Times New Roman" w:hAnsi="Times New Roman" w:cs="Times New Roman"/>
          <w:b/>
          <w:bCs/>
          <w:sz w:val="24"/>
          <w:szCs w:val="24"/>
        </w:rPr>
        <w:t xml:space="preserve"> </w:t>
      </w:r>
      <w:r w:rsidRPr="002526FD">
        <w:rPr>
          <w:rFonts w:ascii="Times New Roman" w:hAnsi="Times New Roman" w:cs="Times New Roman"/>
          <w:b/>
          <w:bCs/>
          <w:sz w:val="24"/>
          <w:szCs w:val="24"/>
          <w:lang w:val="en-US"/>
        </w:rPr>
        <w:t xml:space="preserve"> during</w:t>
      </w:r>
      <w:proofErr w:type="gramEnd"/>
      <w:r w:rsidRPr="002526FD">
        <w:rPr>
          <w:rFonts w:ascii="Times New Roman" w:hAnsi="Times New Roman" w:cs="Times New Roman"/>
          <w:b/>
          <w:bCs/>
          <w:sz w:val="24"/>
          <w:szCs w:val="24"/>
          <w:lang w:val="en-US"/>
        </w:rPr>
        <w:t xml:space="preserve"> online classes </w:t>
      </w:r>
      <w:r w:rsidRPr="002526FD">
        <w:rPr>
          <w:rFonts w:ascii="Times New Roman" w:hAnsi="Times New Roman" w:cs="Times New Roman"/>
          <w:sz w:val="24"/>
          <w:szCs w:val="24"/>
          <w:lang w:val="en-US"/>
        </w:rPr>
        <w:t xml:space="preserve">with a weighted mean score of 3.45 with </w:t>
      </w:r>
      <w:r w:rsidRPr="002526FD">
        <w:rPr>
          <w:rFonts w:ascii="Times New Roman" w:hAnsi="Times New Roman" w:cs="Times New Roman"/>
          <w:sz w:val="24"/>
          <w:szCs w:val="24"/>
          <w:lang w:val="en-US"/>
        </w:rPr>
        <w:lastRenderedPageBreak/>
        <w:t>verbal interpretation of somewhat agree</w:t>
      </w:r>
      <w:r w:rsidRPr="002526FD">
        <w:rPr>
          <w:rFonts w:ascii="Times New Roman" w:hAnsi="Times New Roman" w:cs="Times New Roman"/>
          <w:sz w:val="24"/>
          <w:szCs w:val="24"/>
        </w:rPr>
        <w:t>. Evidence from the psychology, cognitive science, and neuroscience suggest that when students do multitask while doing schoolwork, their learning is far spottier and shallower than if the work had their full attention. They understand and remember less, and they have greater difficulty transferring their learning to new context Schmidt, 2020).</w:t>
      </w:r>
    </w:p>
    <w:p w14:paraId="5C688834" w14:textId="77777777" w:rsidR="00E86B3B" w:rsidRPr="002526FD" w:rsidRDefault="00E86B3B" w:rsidP="00E86B3B">
      <w:pPr>
        <w:spacing w:line="360" w:lineRule="auto"/>
        <w:ind w:firstLine="720"/>
        <w:jc w:val="both"/>
        <w:rPr>
          <w:rFonts w:ascii="Times New Roman" w:hAnsi="Times New Roman" w:cs="Times New Roman"/>
          <w:sz w:val="24"/>
          <w:szCs w:val="24"/>
          <w:lang w:val="en-US"/>
        </w:rPr>
      </w:pPr>
    </w:p>
    <w:p w14:paraId="313E1007"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t xml:space="preserve">Table 6 </w:t>
      </w:r>
    </w:p>
    <w:p w14:paraId="34F9ADEB" w14:textId="77777777" w:rsidR="00E86B3B" w:rsidRPr="002526FD" w:rsidRDefault="00E86B3B" w:rsidP="00E86B3B">
      <w:pPr>
        <w:jc w:val="center"/>
        <w:rPr>
          <w:rFonts w:ascii="Times New Roman" w:hAnsi="Times New Roman" w:cs="Times New Roman"/>
          <w:b/>
          <w:bCs/>
          <w:sz w:val="24"/>
          <w:szCs w:val="24"/>
          <w:lang w:val="en-US"/>
        </w:rPr>
      </w:pPr>
    </w:p>
    <w:p w14:paraId="6991CDE3" w14:textId="77777777" w:rsidR="00E86B3B" w:rsidRPr="002526FD" w:rsidRDefault="00E86B3B" w:rsidP="00E86B3B">
      <w:pPr>
        <w:jc w:val="center"/>
        <w:rPr>
          <w:rFonts w:ascii="Times New Roman" w:hAnsi="Times New Roman" w:cs="Times New Roman"/>
          <w:b/>
          <w:bCs/>
          <w:color w:val="1D1B11"/>
          <w:sz w:val="24"/>
          <w:szCs w:val="24"/>
          <w:lang w:val="en-US"/>
        </w:rPr>
      </w:pPr>
      <w:r w:rsidRPr="002526FD">
        <w:rPr>
          <w:rFonts w:ascii="Times New Roman" w:hAnsi="Times New Roman" w:cs="Times New Roman"/>
          <w:b/>
          <w:bCs/>
          <w:color w:val="1D1B11"/>
          <w:sz w:val="24"/>
          <w:szCs w:val="24"/>
        </w:rPr>
        <w:t xml:space="preserve">Factors affecting Online classes among Entrepreneurship </w:t>
      </w:r>
      <w:r w:rsidRPr="002526FD">
        <w:rPr>
          <w:rFonts w:ascii="Times New Roman" w:hAnsi="Times New Roman" w:cs="Times New Roman"/>
          <w:b/>
          <w:bCs/>
          <w:color w:val="000000"/>
          <w:sz w:val="24"/>
          <w:szCs w:val="24"/>
        </w:rPr>
        <w:t>students</w:t>
      </w:r>
      <w:r w:rsidRPr="002526FD">
        <w:rPr>
          <w:rFonts w:ascii="Times New Roman" w:hAnsi="Times New Roman" w:cs="Times New Roman"/>
          <w:b/>
          <w:bCs/>
          <w:color w:val="1D1B11"/>
          <w:sz w:val="24"/>
          <w:szCs w:val="24"/>
        </w:rPr>
        <w:t xml:space="preserve"> of Quezon City University during Pandemic Era</w:t>
      </w:r>
      <w:r w:rsidRPr="002526FD">
        <w:rPr>
          <w:rFonts w:ascii="Times New Roman" w:hAnsi="Times New Roman" w:cs="Times New Roman"/>
          <w:b/>
          <w:bCs/>
          <w:color w:val="1D1B11"/>
          <w:sz w:val="24"/>
          <w:szCs w:val="24"/>
          <w:lang w:val="en-US"/>
        </w:rPr>
        <w:t xml:space="preserve"> in terms </w:t>
      </w:r>
      <w:proofErr w:type="gramStart"/>
      <w:r w:rsidRPr="002526FD">
        <w:rPr>
          <w:rFonts w:ascii="Times New Roman" w:hAnsi="Times New Roman" w:cs="Times New Roman"/>
          <w:b/>
          <w:bCs/>
          <w:color w:val="1D1B11"/>
          <w:sz w:val="24"/>
          <w:szCs w:val="24"/>
          <w:lang w:val="en-US"/>
        </w:rPr>
        <w:t>of  Physical</w:t>
      </w:r>
      <w:proofErr w:type="gramEnd"/>
      <w:r w:rsidRPr="002526FD">
        <w:rPr>
          <w:rFonts w:ascii="Times New Roman" w:hAnsi="Times New Roman" w:cs="Times New Roman"/>
          <w:b/>
          <w:bCs/>
          <w:color w:val="1D1B11"/>
          <w:sz w:val="24"/>
          <w:szCs w:val="24"/>
          <w:lang w:val="en-US"/>
        </w:rPr>
        <w:t xml:space="preserve"> Factors</w:t>
      </w:r>
    </w:p>
    <w:p w14:paraId="19945C2D" w14:textId="77777777" w:rsidR="00E86B3B" w:rsidRPr="002526FD" w:rsidRDefault="00E86B3B" w:rsidP="00E86B3B">
      <w:pPr>
        <w:jc w:val="center"/>
        <w:rPr>
          <w:rFonts w:ascii="Times New Roman" w:hAnsi="Times New Roman" w:cs="Times New Roman"/>
          <w:b/>
          <w:bCs/>
          <w:color w:val="1D1B11"/>
          <w:sz w:val="24"/>
          <w:szCs w:val="24"/>
          <w:lang w:val="en-US"/>
        </w:rPr>
      </w:pPr>
    </w:p>
    <w:tbl>
      <w:tblPr>
        <w:tblStyle w:val="TableGrid"/>
        <w:tblpPr w:leftFromText="180" w:rightFromText="180" w:vertAnchor="text" w:horzAnchor="page" w:tblpX="2157" w:tblpY="193"/>
        <w:tblOverlap w:val="never"/>
        <w:tblW w:w="8745" w:type="dxa"/>
        <w:tblInd w:w="0" w:type="dxa"/>
        <w:tblLayout w:type="fixed"/>
        <w:tblLook w:val="0000" w:firstRow="0" w:lastRow="0" w:firstColumn="0" w:lastColumn="0" w:noHBand="0" w:noVBand="0"/>
      </w:tblPr>
      <w:tblGrid>
        <w:gridCol w:w="810"/>
        <w:gridCol w:w="4755"/>
        <w:gridCol w:w="1515"/>
        <w:gridCol w:w="1665"/>
      </w:tblGrid>
      <w:tr w:rsidR="00E86B3B" w:rsidRPr="002526FD" w14:paraId="5F55E0EA" w14:textId="77777777" w:rsidTr="00064D49">
        <w:tc>
          <w:tcPr>
            <w:tcW w:w="810" w:type="dxa"/>
            <w:vAlign w:val="center"/>
          </w:tcPr>
          <w:p w14:paraId="6BA0F499" w14:textId="77777777" w:rsidR="00E86B3B" w:rsidRPr="002526FD" w:rsidRDefault="00E86B3B" w:rsidP="00064D49">
            <w:pPr>
              <w:jc w:val="center"/>
              <w:rPr>
                <w:b/>
                <w:bCs/>
                <w:sz w:val="24"/>
                <w:szCs w:val="24"/>
                <w:lang w:val="en-US"/>
              </w:rPr>
            </w:pPr>
          </w:p>
        </w:tc>
        <w:tc>
          <w:tcPr>
            <w:tcW w:w="4755" w:type="dxa"/>
            <w:vAlign w:val="center"/>
          </w:tcPr>
          <w:p w14:paraId="18D49203" w14:textId="77777777" w:rsidR="00E86B3B" w:rsidRPr="002526FD" w:rsidRDefault="00E86B3B" w:rsidP="00064D49">
            <w:pPr>
              <w:jc w:val="center"/>
              <w:rPr>
                <w:b/>
                <w:bCs/>
                <w:sz w:val="24"/>
                <w:szCs w:val="24"/>
                <w:lang w:val="en-US" w:eastAsia="zh-CN"/>
              </w:rPr>
            </w:pPr>
            <w:r w:rsidRPr="002526FD">
              <w:rPr>
                <w:b/>
                <w:bCs/>
                <w:sz w:val="24"/>
                <w:szCs w:val="24"/>
                <w:lang w:val="en-US"/>
              </w:rPr>
              <w:t>Physical Factors</w:t>
            </w:r>
          </w:p>
        </w:tc>
        <w:tc>
          <w:tcPr>
            <w:tcW w:w="1515" w:type="dxa"/>
            <w:vAlign w:val="center"/>
          </w:tcPr>
          <w:p w14:paraId="2DF23D74" w14:textId="77777777" w:rsidR="00E86B3B" w:rsidRPr="002526FD" w:rsidRDefault="00E86B3B" w:rsidP="00064D49">
            <w:pPr>
              <w:jc w:val="center"/>
              <w:rPr>
                <w:b/>
                <w:bCs/>
                <w:sz w:val="24"/>
                <w:szCs w:val="24"/>
                <w:lang w:val="en-US"/>
              </w:rPr>
            </w:pPr>
            <w:r w:rsidRPr="002526FD">
              <w:rPr>
                <w:b/>
                <w:bCs/>
                <w:sz w:val="24"/>
                <w:szCs w:val="24"/>
                <w:lang w:val="en-US"/>
              </w:rPr>
              <w:t>Weighted Mean</w:t>
            </w:r>
          </w:p>
        </w:tc>
        <w:tc>
          <w:tcPr>
            <w:tcW w:w="1665" w:type="dxa"/>
            <w:vAlign w:val="center"/>
          </w:tcPr>
          <w:p w14:paraId="412C661B" w14:textId="77777777" w:rsidR="00E86B3B" w:rsidRPr="002526FD" w:rsidRDefault="00E86B3B" w:rsidP="00064D49">
            <w:pPr>
              <w:jc w:val="center"/>
              <w:rPr>
                <w:b/>
                <w:bCs/>
                <w:sz w:val="24"/>
                <w:szCs w:val="24"/>
                <w:lang w:val="en-US"/>
              </w:rPr>
            </w:pPr>
            <w:r w:rsidRPr="002526FD">
              <w:rPr>
                <w:b/>
                <w:bCs/>
                <w:sz w:val="24"/>
                <w:szCs w:val="24"/>
                <w:lang w:val="en-US"/>
              </w:rPr>
              <w:t>Verbal Interpretation</w:t>
            </w:r>
          </w:p>
        </w:tc>
      </w:tr>
      <w:tr w:rsidR="00E86B3B" w:rsidRPr="002526FD" w14:paraId="3A1C60D6" w14:textId="77777777" w:rsidTr="00064D49">
        <w:tc>
          <w:tcPr>
            <w:tcW w:w="810" w:type="dxa"/>
          </w:tcPr>
          <w:p w14:paraId="7CA2594E" w14:textId="77777777" w:rsidR="00E86B3B" w:rsidRPr="002526FD" w:rsidRDefault="00E86B3B" w:rsidP="00064D49">
            <w:pPr>
              <w:jc w:val="center"/>
              <w:rPr>
                <w:sz w:val="24"/>
                <w:szCs w:val="24"/>
                <w:lang w:val="en-US"/>
              </w:rPr>
            </w:pPr>
            <w:r w:rsidRPr="002526FD">
              <w:rPr>
                <w:sz w:val="24"/>
                <w:szCs w:val="24"/>
                <w:lang w:val="en-US"/>
              </w:rPr>
              <w:t>2.2.1</w:t>
            </w:r>
          </w:p>
        </w:tc>
        <w:tc>
          <w:tcPr>
            <w:tcW w:w="4755" w:type="dxa"/>
            <w:vAlign w:val="center"/>
          </w:tcPr>
          <w:p w14:paraId="7B48FF8A" w14:textId="77777777" w:rsidR="00E86B3B" w:rsidRPr="002526FD" w:rsidRDefault="00E86B3B" w:rsidP="00064D49">
            <w:pPr>
              <w:jc w:val="both"/>
              <w:rPr>
                <w:sz w:val="24"/>
                <w:szCs w:val="24"/>
                <w:lang w:val="en-US"/>
              </w:rPr>
            </w:pPr>
            <w:r w:rsidRPr="002526FD">
              <w:rPr>
                <w:rFonts w:eastAsia="Calibri"/>
                <w:sz w:val="24"/>
                <w:szCs w:val="24"/>
              </w:rPr>
              <w:t xml:space="preserve">Weight gain due to stress eating since the online classes </w:t>
            </w:r>
            <w:r w:rsidRPr="002526FD">
              <w:rPr>
                <w:rFonts w:eastAsia="Calibri"/>
                <w:sz w:val="24"/>
                <w:szCs w:val="24"/>
                <w:lang w:val="en-US"/>
              </w:rPr>
              <w:t xml:space="preserve">was </w:t>
            </w:r>
            <w:proofErr w:type="gramStart"/>
            <w:r w:rsidRPr="002526FD">
              <w:rPr>
                <w:rFonts w:eastAsia="Calibri"/>
                <w:sz w:val="24"/>
                <w:szCs w:val="24"/>
                <w:lang w:val="en-US"/>
              </w:rPr>
              <w:t>implemented.</w:t>
            </w:r>
            <w:r w:rsidRPr="002526FD">
              <w:rPr>
                <w:rFonts w:eastAsia="Calibri"/>
                <w:sz w:val="24"/>
                <w:szCs w:val="24"/>
              </w:rPr>
              <w:t>.</w:t>
            </w:r>
            <w:proofErr w:type="gramEnd"/>
            <w:r w:rsidRPr="002526FD">
              <w:rPr>
                <w:rFonts w:eastAsia="Calibri"/>
                <w:sz w:val="24"/>
                <w:szCs w:val="24"/>
              </w:rPr>
              <w:t xml:space="preserve"> </w:t>
            </w:r>
          </w:p>
        </w:tc>
        <w:tc>
          <w:tcPr>
            <w:tcW w:w="1515" w:type="dxa"/>
            <w:vAlign w:val="center"/>
          </w:tcPr>
          <w:p w14:paraId="3A805B3A" w14:textId="77777777" w:rsidR="00E86B3B" w:rsidRPr="002526FD" w:rsidRDefault="00E86B3B" w:rsidP="00064D49">
            <w:pPr>
              <w:spacing w:line="320" w:lineRule="atLeast"/>
              <w:ind w:left="60" w:right="60"/>
              <w:jc w:val="center"/>
              <w:rPr>
                <w:sz w:val="24"/>
                <w:szCs w:val="24"/>
              </w:rPr>
            </w:pPr>
            <w:r w:rsidRPr="002526FD">
              <w:rPr>
                <w:sz w:val="24"/>
                <w:szCs w:val="24"/>
              </w:rPr>
              <w:t>3.67</w:t>
            </w:r>
          </w:p>
        </w:tc>
        <w:tc>
          <w:tcPr>
            <w:tcW w:w="1665" w:type="dxa"/>
            <w:vAlign w:val="center"/>
          </w:tcPr>
          <w:p w14:paraId="693890EA"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5FBA4D77" w14:textId="77777777" w:rsidTr="00064D49">
        <w:tc>
          <w:tcPr>
            <w:tcW w:w="810" w:type="dxa"/>
          </w:tcPr>
          <w:p w14:paraId="6DBBC6EF" w14:textId="77777777" w:rsidR="00E86B3B" w:rsidRPr="002526FD" w:rsidRDefault="00E86B3B" w:rsidP="00064D49">
            <w:pPr>
              <w:jc w:val="center"/>
              <w:rPr>
                <w:sz w:val="24"/>
                <w:szCs w:val="24"/>
                <w:lang w:val="en-US"/>
              </w:rPr>
            </w:pPr>
            <w:r w:rsidRPr="002526FD">
              <w:rPr>
                <w:sz w:val="24"/>
                <w:szCs w:val="24"/>
                <w:lang w:val="en-US"/>
              </w:rPr>
              <w:t>2.2.2</w:t>
            </w:r>
          </w:p>
        </w:tc>
        <w:tc>
          <w:tcPr>
            <w:tcW w:w="4755" w:type="dxa"/>
            <w:vAlign w:val="center"/>
          </w:tcPr>
          <w:p w14:paraId="57CBACD1" w14:textId="77777777" w:rsidR="00E86B3B" w:rsidRPr="002526FD" w:rsidRDefault="00E86B3B" w:rsidP="00064D49">
            <w:pPr>
              <w:jc w:val="both"/>
              <w:rPr>
                <w:sz w:val="24"/>
                <w:szCs w:val="24"/>
                <w:lang w:val="en-US"/>
              </w:rPr>
            </w:pPr>
            <w:r w:rsidRPr="002526FD">
              <w:rPr>
                <w:rFonts w:eastAsia="Calibri"/>
                <w:sz w:val="24"/>
                <w:szCs w:val="24"/>
                <w:shd w:val="clear" w:color="auto" w:fill="FFFFFF"/>
                <w:lang w:val="en-US"/>
              </w:rPr>
              <w:t>Episodes of</w:t>
            </w:r>
            <w:r w:rsidRPr="002526FD">
              <w:rPr>
                <w:rFonts w:eastAsia="Calibri"/>
                <w:sz w:val="24"/>
                <w:szCs w:val="24"/>
                <w:shd w:val="clear" w:color="auto" w:fill="FFFFFF"/>
              </w:rPr>
              <w:t xml:space="preserve"> headache, dizziness, or migraine due to long exposure to laptop and other gadgets. </w:t>
            </w:r>
          </w:p>
        </w:tc>
        <w:tc>
          <w:tcPr>
            <w:tcW w:w="1515" w:type="dxa"/>
            <w:vAlign w:val="center"/>
          </w:tcPr>
          <w:p w14:paraId="3BB1C0A4" w14:textId="77777777" w:rsidR="00E86B3B" w:rsidRPr="002526FD" w:rsidRDefault="00E86B3B" w:rsidP="00064D49">
            <w:pPr>
              <w:spacing w:line="320" w:lineRule="atLeast"/>
              <w:ind w:left="60" w:right="60"/>
              <w:jc w:val="center"/>
              <w:rPr>
                <w:sz w:val="24"/>
                <w:szCs w:val="24"/>
              </w:rPr>
            </w:pPr>
            <w:r w:rsidRPr="002526FD">
              <w:rPr>
                <w:sz w:val="24"/>
                <w:szCs w:val="24"/>
              </w:rPr>
              <w:t>4.40</w:t>
            </w:r>
          </w:p>
        </w:tc>
        <w:tc>
          <w:tcPr>
            <w:tcW w:w="1665" w:type="dxa"/>
            <w:vAlign w:val="center"/>
          </w:tcPr>
          <w:p w14:paraId="2D3830F1"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309CAEF5" w14:textId="77777777" w:rsidTr="00064D49">
        <w:tc>
          <w:tcPr>
            <w:tcW w:w="810" w:type="dxa"/>
          </w:tcPr>
          <w:p w14:paraId="093AA5C0" w14:textId="77777777" w:rsidR="00E86B3B" w:rsidRPr="002526FD" w:rsidRDefault="00E86B3B" w:rsidP="00064D49">
            <w:pPr>
              <w:jc w:val="center"/>
              <w:rPr>
                <w:sz w:val="24"/>
                <w:szCs w:val="24"/>
                <w:lang w:val="en-US"/>
              </w:rPr>
            </w:pPr>
            <w:r w:rsidRPr="002526FD">
              <w:rPr>
                <w:sz w:val="24"/>
                <w:szCs w:val="24"/>
                <w:lang w:val="en-US"/>
              </w:rPr>
              <w:t>2.2.3</w:t>
            </w:r>
          </w:p>
        </w:tc>
        <w:tc>
          <w:tcPr>
            <w:tcW w:w="4755" w:type="dxa"/>
            <w:vAlign w:val="center"/>
          </w:tcPr>
          <w:p w14:paraId="29F57039" w14:textId="77777777" w:rsidR="00E86B3B" w:rsidRPr="002526FD" w:rsidRDefault="00E86B3B" w:rsidP="00064D49">
            <w:pPr>
              <w:jc w:val="both"/>
              <w:rPr>
                <w:sz w:val="24"/>
                <w:szCs w:val="24"/>
                <w:lang w:val="en-US"/>
              </w:rPr>
            </w:pPr>
            <w:r w:rsidRPr="002526FD">
              <w:rPr>
                <w:rFonts w:eastAsia="Calibri"/>
                <w:sz w:val="24"/>
                <w:szCs w:val="24"/>
                <w:lang w:val="en-US"/>
              </w:rPr>
              <w:t>Occurrence of</w:t>
            </w:r>
            <w:r w:rsidRPr="002526FD">
              <w:rPr>
                <w:rFonts w:eastAsia="Calibri"/>
                <w:sz w:val="24"/>
                <w:szCs w:val="24"/>
              </w:rPr>
              <w:t xml:space="preserve"> body pains while attending classes and </w:t>
            </w:r>
            <w:r w:rsidRPr="002526FD">
              <w:rPr>
                <w:rFonts w:eastAsia="Calibri"/>
                <w:sz w:val="24"/>
                <w:szCs w:val="24"/>
                <w:lang w:val="en-US"/>
              </w:rPr>
              <w:t xml:space="preserve">other activities </w:t>
            </w:r>
            <w:r w:rsidRPr="002526FD">
              <w:rPr>
                <w:rFonts w:eastAsia="Calibri"/>
                <w:sz w:val="24"/>
                <w:szCs w:val="24"/>
              </w:rPr>
              <w:t>online due to sedentary position.</w:t>
            </w:r>
          </w:p>
        </w:tc>
        <w:tc>
          <w:tcPr>
            <w:tcW w:w="1515" w:type="dxa"/>
            <w:vAlign w:val="center"/>
          </w:tcPr>
          <w:p w14:paraId="47DEFA65" w14:textId="77777777" w:rsidR="00E86B3B" w:rsidRPr="002526FD" w:rsidRDefault="00E86B3B" w:rsidP="00064D49">
            <w:pPr>
              <w:spacing w:line="320" w:lineRule="atLeast"/>
              <w:ind w:left="60" w:right="60"/>
              <w:jc w:val="center"/>
              <w:rPr>
                <w:sz w:val="24"/>
                <w:szCs w:val="24"/>
              </w:rPr>
            </w:pPr>
            <w:r w:rsidRPr="002526FD">
              <w:rPr>
                <w:sz w:val="24"/>
                <w:szCs w:val="24"/>
              </w:rPr>
              <w:t>4.03</w:t>
            </w:r>
          </w:p>
        </w:tc>
        <w:tc>
          <w:tcPr>
            <w:tcW w:w="1665" w:type="dxa"/>
            <w:vAlign w:val="center"/>
          </w:tcPr>
          <w:p w14:paraId="5038DDAA"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74383298" w14:textId="77777777" w:rsidTr="00064D49">
        <w:tc>
          <w:tcPr>
            <w:tcW w:w="810" w:type="dxa"/>
          </w:tcPr>
          <w:p w14:paraId="05F0AB93" w14:textId="77777777" w:rsidR="00E86B3B" w:rsidRPr="002526FD" w:rsidRDefault="00E86B3B" w:rsidP="00064D49">
            <w:pPr>
              <w:jc w:val="center"/>
              <w:rPr>
                <w:sz w:val="24"/>
                <w:szCs w:val="24"/>
                <w:lang w:val="en-US"/>
              </w:rPr>
            </w:pPr>
            <w:r w:rsidRPr="002526FD">
              <w:rPr>
                <w:sz w:val="24"/>
                <w:szCs w:val="24"/>
                <w:lang w:val="en-US"/>
              </w:rPr>
              <w:t>2.2.4</w:t>
            </w:r>
          </w:p>
        </w:tc>
        <w:tc>
          <w:tcPr>
            <w:tcW w:w="4755" w:type="dxa"/>
            <w:vAlign w:val="center"/>
          </w:tcPr>
          <w:p w14:paraId="7CF2CD36" w14:textId="77777777" w:rsidR="00E86B3B" w:rsidRPr="002526FD" w:rsidRDefault="00E86B3B" w:rsidP="00064D49">
            <w:pPr>
              <w:jc w:val="both"/>
              <w:rPr>
                <w:sz w:val="24"/>
                <w:szCs w:val="24"/>
                <w:lang w:val="en-US"/>
              </w:rPr>
            </w:pPr>
            <w:r w:rsidRPr="002526FD">
              <w:rPr>
                <w:rFonts w:eastAsia="Calibri"/>
                <w:sz w:val="24"/>
                <w:szCs w:val="24"/>
              </w:rPr>
              <w:t>Experience eye sore caused by over</w:t>
            </w:r>
            <w:r w:rsidRPr="002526FD">
              <w:rPr>
                <w:rFonts w:eastAsia="Calibri"/>
                <w:sz w:val="24"/>
                <w:szCs w:val="24"/>
                <w:lang w:val="en-US"/>
              </w:rPr>
              <w:t xml:space="preserve"> </w:t>
            </w:r>
            <w:r w:rsidRPr="002526FD">
              <w:rPr>
                <w:rFonts w:eastAsia="Calibri"/>
                <w:sz w:val="24"/>
                <w:szCs w:val="24"/>
              </w:rPr>
              <w:t xml:space="preserve">exposure to laptops and other gadgets and </w:t>
            </w:r>
            <w:r w:rsidRPr="002526FD">
              <w:rPr>
                <w:rFonts w:eastAsia="Calibri"/>
                <w:sz w:val="24"/>
                <w:szCs w:val="24"/>
                <w:lang w:val="en-US"/>
              </w:rPr>
              <w:t>blue light effect.</w:t>
            </w:r>
          </w:p>
        </w:tc>
        <w:tc>
          <w:tcPr>
            <w:tcW w:w="1515" w:type="dxa"/>
            <w:vAlign w:val="center"/>
          </w:tcPr>
          <w:p w14:paraId="09B79445" w14:textId="77777777" w:rsidR="00E86B3B" w:rsidRPr="002526FD" w:rsidRDefault="00E86B3B" w:rsidP="00064D49">
            <w:pPr>
              <w:spacing w:line="320" w:lineRule="atLeast"/>
              <w:ind w:left="60" w:right="60"/>
              <w:jc w:val="center"/>
              <w:rPr>
                <w:sz w:val="24"/>
                <w:szCs w:val="24"/>
              </w:rPr>
            </w:pPr>
            <w:r w:rsidRPr="002526FD">
              <w:rPr>
                <w:sz w:val="24"/>
                <w:szCs w:val="24"/>
              </w:rPr>
              <w:t>4.13</w:t>
            </w:r>
          </w:p>
        </w:tc>
        <w:tc>
          <w:tcPr>
            <w:tcW w:w="1665" w:type="dxa"/>
            <w:vAlign w:val="center"/>
          </w:tcPr>
          <w:p w14:paraId="62BFD416"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51E1FF87" w14:textId="77777777" w:rsidTr="00064D49">
        <w:tc>
          <w:tcPr>
            <w:tcW w:w="810" w:type="dxa"/>
          </w:tcPr>
          <w:p w14:paraId="2AF9F2EC" w14:textId="77777777" w:rsidR="00E86B3B" w:rsidRPr="002526FD" w:rsidRDefault="00E86B3B" w:rsidP="00064D49">
            <w:pPr>
              <w:jc w:val="center"/>
              <w:rPr>
                <w:sz w:val="24"/>
                <w:szCs w:val="24"/>
                <w:lang w:val="en-US"/>
              </w:rPr>
            </w:pPr>
            <w:r w:rsidRPr="002526FD">
              <w:rPr>
                <w:sz w:val="24"/>
                <w:szCs w:val="24"/>
                <w:lang w:val="en-US"/>
              </w:rPr>
              <w:t>2.2.5</w:t>
            </w:r>
          </w:p>
        </w:tc>
        <w:tc>
          <w:tcPr>
            <w:tcW w:w="4755" w:type="dxa"/>
            <w:vAlign w:val="center"/>
          </w:tcPr>
          <w:p w14:paraId="51E90B65" w14:textId="77777777" w:rsidR="00E86B3B" w:rsidRPr="002526FD" w:rsidRDefault="00E86B3B" w:rsidP="00064D49">
            <w:pPr>
              <w:jc w:val="both"/>
              <w:rPr>
                <w:sz w:val="24"/>
                <w:szCs w:val="24"/>
                <w:lang w:val="en-US"/>
              </w:rPr>
            </w:pPr>
            <w:r w:rsidRPr="002526FD">
              <w:rPr>
                <w:rFonts w:eastAsia="Calibri"/>
                <w:sz w:val="24"/>
                <w:szCs w:val="24"/>
                <w:lang w:val="en-US"/>
              </w:rPr>
              <w:t>Physical Weakness due to l</w:t>
            </w:r>
            <w:r w:rsidRPr="002526FD">
              <w:rPr>
                <w:rFonts w:eastAsia="Calibri"/>
                <w:sz w:val="24"/>
                <w:szCs w:val="24"/>
              </w:rPr>
              <w:t xml:space="preserve">ack of physical </w:t>
            </w:r>
            <w:r w:rsidRPr="002526FD">
              <w:rPr>
                <w:rFonts w:eastAsia="Calibri"/>
                <w:sz w:val="24"/>
                <w:szCs w:val="24"/>
                <w:lang w:val="en-US"/>
              </w:rPr>
              <w:t xml:space="preserve">activity </w:t>
            </w:r>
            <w:r w:rsidRPr="002526FD">
              <w:rPr>
                <w:rFonts w:eastAsia="Calibri"/>
                <w:sz w:val="24"/>
                <w:szCs w:val="24"/>
              </w:rPr>
              <w:t xml:space="preserve">since most of the activities are done online. </w:t>
            </w:r>
          </w:p>
        </w:tc>
        <w:tc>
          <w:tcPr>
            <w:tcW w:w="1515" w:type="dxa"/>
            <w:vAlign w:val="center"/>
          </w:tcPr>
          <w:p w14:paraId="7466FC5A" w14:textId="77777777" w:rsidR="00E86B3B" w:rsidRPr="002526FD" w:rsidRDefault="00E86B3B" w:rsidP="00064D49">
            <w:pPr>
              <w:spacing w:line="320" w:lineRule="atLeast"/>
              <w:ind w:left="60" w:right="60"/>
              <w:jc w:val="center"/>
              <w:rPr>
                <w:sz w:val="24"/>
                <w:szCs w:val="24"/>
              </w:rPr>
            </w:pPr>
            <w:r w:rsidRPr="002526FD">
              <w:rPr>
                <w:sz w:val="24"/>
                <w:szCs w:val="24"/>
              </w:rPr>
              <w:t>3.96</w:t>
            </w:r>
          </w:p>
        </w:tc>
        <w:tc>
          <w:tcPr>
            <w:tcW w:w="1665" w:type="dxa"/>
            <w:vAlign w:val="center"/>
          </w:tcPr>
          <w:p w14:paraId="2DEC00A8"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3C1478A0" w14:textId="77777777" w:rsidTr="00064D49">
        <w:tc>
          <w:tcPr>
            <w:tcW w:w="810" w:type="dxa"/>
            <w:vAlign w:val="center"/>
          </w:tcPr>
          <w:p w14:paraId="6614B75B" w14:textId="77777777" w:rsidR="00E86B3B" w:rsidRPr="002526FD" w:rsidRDefault="00E86B3B" w:rsidP="00064D49">
            <w:pPr>
              <w:jc w:val="center"/>
              <w:rPr>
                <w:b/>
                <w:bCs/>
                <w:sz w:val="24"/>
                <w:szCs w:val="24"/>
                <w:lang w:val="en-US"/>
              </w:rPr>
            </w:pPr>
          </w:p>
        </w:tc>
        <w:tc>
          <w:tcPr>
            <w:tcW w:w="4755" w:type="dxa"/>
            <w:vAlign w:val="center"/>
          </w:tcPr>
          <w:p w14:paraId="43CB0BAE" w14:textId="77777777" w:rsidR="00E86B3B" w:rsidRPr="002526FD" w:rsidRDefault="00E86B3B" w:rsidP="00064D49">
            <w:pPr>
              <w:jc w:val="center"/>
              <w:rPr>
                <w:b/>
                <w:bCs/>
                <w:sz w:val="24"/>
                <w:szCs w:val="24"/>
                <w:lang w:val="en-US"/>
              </w:rPr>
            </w:pPr>
            <w:r w:rsidRPr="002526FD">
              <w:rPr>
                <w:b/>
                <w:bCs/>
                <w:sz w:val="24"/>
                <w:szCs w:val="24"/>
                <w:lang w:val="en-US"/>
              </w:rPr>
              <w:t>Grand Mean</w:t>
            </w:r>
          </w:p>
        </w:tc>
        <w:tc>
          <w:tcPr>
            <w:tcW w:w="1515" w:type="dxa"/>
            <w:vAlign w:val="center"/>
          </w:tcPr>
          <w:p w14:paraId="5F8BE215" w14:textId="77777777" w:rsidR="00E86B3B" w:rsidRPr="002526FD" w:rsidRDefault="00E86B3B" w:rsidP="00064D49">
            <w:pPr>
              <w:spacing w:line="320" w:lineRule="atLeast"/>
              <w:ind w:left="60" w:right="60"/>
              <w:jc w:val="center"/>
              <w:rPr>
                <w:b/>
                <w:bCs/>
                <w:sz w:val="24"/>
                <w:szCs w:val="24"/>
                <w:lang w:val="en-US"/>
              </w:rPr>
            </w:pPr>
            <w:r w:rsidRPr="002526FD">
              <w:rPr>
                <w:b/>
                <w:bCs/>
                <w:sz w:val="24"/>
                <w:szCs w:val="24"/>
                <w:lang w:val="en-US"/>
              </w:rPr>
              <w:t>4.04</w:t>
            </w:r>
          </w:p>
        </w:tc>
        <w:tc>
          <w:tcPr>
            <w:tcW w:w="1665" w:type="dxa"/>
            <w:vAlign w:val="center"/>
          </w:tcPr>
          <w:p w14:paraId="146D3199" w14:textId="77777777" w:rsidR="00E86B3B" w:rsidRPr="002526FD" w:rsidRDefault="00E86B3B" w:rsidP="00064D49">
            <w:pPr>
              <w:spacing w:line="320" w:lineRule="atLeast"/>
              <w:ind w:left="60" w:right="60"/>
              <w:jc w:val="center"/>
              <w:rPr>
                <w:b/>
                <w:bCs/>
                <w:sz w:val="24"/>
                <w:szCs w:val="24"/>
                <w:lang w:val="en-US"/>
              </w:rPr>
            </w:pPr>
            <w:r w:rsidRPr="002526FD">
              <w:rPr>
                <w:b/>
                <w:bCs/>
                <w:sz w:val="24"/>
                <w:szCs w:val="24"/>
                <w:lang w:val="en-US"/>
              </w:rPr>
              <w:t>Agree</w:t>
            </w:r>
          </w:p>
        </w:tc>
      </w:tr>
    </w:tbl>
    <w:p w14:paraId="786454E2" w14:textId="77777777" w:rsidR="00E86B3B" w:rsidRPr="002526FD" w:rsidRDefault="00E86B3B" w:rsidP="00E86B3B">
      <w:pPr>
        <w:jc w:val="center"/>
        <w:rPr>
          <w:rFonts w:ascii="Times New Roman" w:hAnsi="Times New Roman" w:cs="Times New Roman"/>
          <w:sz w:val="24"/>
          <w:szCs w:val="24"/>
          <w:lang w:val="en-US"/>
        </w:rPr>
      </w:pPr>
      <w:r w:rsidRPr="002526FD">
        <w:rPr>
          <w:rFonts w:ascii="Times New Roman" w:hAnsi="Times New Roman" w:cs="Times New Roman"/>
          <w:sz w:val="24"/>
          <w:szCs w:val="24"/>
          <w:lang w:val="en-US"/>
        </w:rPr>
        <w:t xml:space="preserve"> </w:t>
      </w:r>
    </w:p>
    <w:p w14:paraId="3C195C3C" w14:textId="77777777" w:rsidR="00E86B3B" w:rsidRPr="002526FD" w:rsidRDefault="00E86B3B" w:rsidP="00E86B3B">
      <w:pPr>
        <w:jc w:val="both"/>
        <w:rPr>
          <w:rFonts w:ascii="Times New Roman" w:eastAsia="Calibri" w:hAnsi="Times New Roman" w:cs="Times New Roman"/>
          <w:i/>
          <w:sz w:val="24"/>
          <w:szCs w:val="24"/>
        </w:rPr>
      </w:pPr>
      <w:r w:rsidRPr="002526FD">
        <w:rPr>
          <w:rFonts w:ascii="Times New Roman" w:eastAsia="Calibri" w:hAnsi="Times New Roman" w:cs="Times New Roman"/>
          <w:b/>
          <w:i/>
          <w:sz w:val="24"/>
          <w:szCs w:val="24"/>
        </w:rPr>
        <w:t>Legend:</w:t>
      </w:r>
      <w:r w:rsidRPr="002526FD">
        <w:rPr>
          <w:rFonts w:ascii="Times New Roman" w:eastAsia="Calibri" w:hAnsi="Times New Roman" w:cs="Times New Roman"/>
          <w:i/>
          <w:sz w:val="24"/>
          <w:szCs w:val="24"/>
        </w:rPr>
        <w:t xml:space="preserve"> “4.51-5.00 (</w:t>
      </w:r>
      <w:r w:rsidRPr="002526FD">
        <w:rPr>
          <w:rFonts w:ascii="Times New Roman" w:eastAsia="Calibri" w:hAnsi="Times New Roman" w:cs="Times New Roman"/>
          <w:i/>
          <w:sz w:val="24"/>
          <w:szCs w:val="24"/>
          <w:lang w:val="en-US"/>
        </w:rPr>
        <w:t xml:space="preserve">Strongly Agree </w:t>
      </w:r>
      <w:r w:rsidRPr="002526FD">
        <w:rPr>
          <w:rFonts w:ascii="Times New Roman" w:eastAsia="Calibri" w:hAnsi="Times New Roman" w:cs="Times New Roman"/>
          <w:i/>
          <w:sz w:val="24"/>
          <w:szCs w:val="24"/>
        </w:rPr>
        <w:t>(</w:t>
      </w:r>
      <w:r w:rsidRPr="002526FD">
        <w:rPr>
          <w:rFonts w:ascii="Times New Roman" w:eastAsia="Calibri" w:hAnsi="Times New Roman" w:cs="Times New Roman"/>
          <w:i/>
          <w:sz w:val="24"/>
          <w:szCs w:val="24"/>
          <w:lang w:val="en-US"/>
        </w:rPr>
        <w:t>SA)</w:t>
      </w:r>
      <w:r w:rsidRPr="002526FD">
        <w:rPr>
          <w:rFonts w:ascii="Times New Roman" w:eastAsia="Calibri" w:hAnsi="Times New Roman" w:cs="Times New Roman"/>
          <w:i/>
          <w:sz w:val="24"/>
          <w:szCs w:val="24"/>
        </w:rPr>
        <w:t>)”, “3.51-4.50 (</w:t>
      </w:r>
      <w:r w:rsidRPr="002526FD">
        <w:rPr>
          <w:rFonts w:ascii="Times New Roman" w:eastAsia="Calibri" w:hAnsi="Times New Roman" w:cs="Times New Roman"/>
          <w:i/>
          <w:sz w:val="24"/>
          <w:szCs w:val="24"/>
          <w:lang w:val="en-US"/>
        </w:rPr>
        <w:t>Agree</w:t>
      </w:r>
      <w:r w:rsidRPr="002526FD">
        <w:rPr>
          <w:rFonts w:ascii="Times New Roman" w:eastAsia="Calibri" w:hAnsi="Times New Roman" w:cs="Times New Roman"/>
          <w:i/>
          <w:sz w:val="24"/>
          <w:szCs w:val="24"/>
        </w:rPr>
        <w:t xml:space="preserve"> (</w:t>
      </w:r>
      <w:r w:rsidRPr="002526FD">
        <w:rPr>
          <w:rFonts w:ascii="Times New Roman" w:eastAsia="Calibri" w:hAnsi="Times New Roman" w:cs="Times New Roman"/>
          <w:i/>
          <w:sz w:val="24"/>
          <w:szCs w:val="24"/>
          <w:lang w:val="en-US"/>
        </w:rPr>
        <w:t>A</w:t>
      </w:r>
      <w:r w:rsidRPr="002526FD">
        <w:rPr>
          <w:rFonts w:ascii="Times New Roman" w:eastAsia="Calibri" w:hAnsi="Times New Roman" w:cs="Times New Roman"/>
          <w:i/>
          <w:sz w:val="24"/>
          <w:szCs w:val="24"/>
        </w:rPr>
        <w:t xml:space="preserve">))”, “2.51-3.50 (Somewhat </w:t>
      </w:r>
      <w:r w:rsidRPr="002526FD">
        <w:rPr>
          <w:rFonts w:ascii="Times New Roman" w:eastAsia="Calibri" w:hAnsi="Times New Roman" w:cs="Times New Roman"/>
          <w:i/>
          <w:sz w:val="24"/>
          <w:szCs w:val="24"/>
          <w:lang w:val="en-US"/>
        </w:rPr>
        <w:t xml:space="preserve">Agree </w:t>
      </w:r>
      <w:r w:rsidRPr="002526FD">
        <w:rPr>
          <w:rFonts w:ascii="Times New Roman" w:eastAsia="Calibri" w:hAnsi="Times New Roman" w:cs="Times New Roman"/>
          <w:i/>
          <w:sz w:val="24"/>
          <w:szCs w:val="24"/>
        </w:rPr>
        <w:t>(S</w:t>
      </w:r>
      <w:r w:rsidRPr="002526FD">
        <w:rPr>
          <w:rFonts w:ascii="Times New Roman" w:eastAsia="Calibri" w:hAnsi="Times New Roman" w:cs="Times New Roman"/>
          <w:i/>
          <w:sz w:val="24"/>
          <w:szCs w:val="24"/>
          <w:lang w:val="en-US"/>
        </w:rPr>
        <w:t>A</w:t>
      </w:r>
      <w:r w:rsidRPr="002526FD">
        <w:rPr>
          <w:rFonts w:ascii="Times New Roman" w:eastAsia="Calibri" w:hAnsi="Times New Roman" w:cs="Times New Roman"/>
          <w:i/>
          <w:sz w:val="24"/>
          <w:szCs w:val="24"/>
        </w:rPr>
        <w:t>))”, “1.51-2.50 (</w:t>
      </w:r>
      <w:r w:rsidRPr="002526FD">
        <w:rPr>
          <w:rFonts w:ascii="Times New Roman" w:eastAsia="Calibri" w:hAnsi="Times New Roman" w:cs="Times New Roman"/>
          <w:i/>
          <w:sz w:val="24"/>
          <w:szCs w:val="24"/>
          <w:lang w:val="en-US"/>
        </w:rPr>
        <w:t>Disagree (D</w:t>
      </w:r>
      <w:r w:rsidRPr="002526FD">
        <w:rPr>
          <w:rFonts w:ascii="Times New Roman" w:eastAsia="Calibri" w:hAnsi="Times New Roman" w:cs="Times New Roman"/>
          <w:i/>
          <w:sz w:val="24"/>
          <w:szCs w:val="24"/>
        </w:rPr>
        <w:t>))”, “1.00-1.50 (</w:t>
      </w:r>
      <w:r w:rsidRPr="002526FD">
        <w:rPr>
          <w:rFonts w:ascii="Times New Roman" w:eastAsia="Calibri" w:hAnsi="Times New Roman" w:cs="Times New Roman"/>
          <w:i/>
          <w:sz w:val="24"/>
          <w:szCs w:val="24"/>
          <w:lang w:val="en-US"/>
        </w:rPr>
        <w:t>Strongly Disagree</w:t>
      </w:r>
      <w:r w:rsidRPr="002526FD">
        <w:rPr>
          <w:rFonts w:ascii="Times New Roman" w:eastAsia="Calibri" w:hAnsi="Times New Roman" w:cs="Times New Roman"/>
          <w:i/>
          <w:sz w:val="24"/>
          <w:szCs w:val="24"/>
        </w:rPr>
        <w:t xml:space="preserve"> (</w:t>
      </w:r>
      <w:r w:rsidRPr="002526FD">
        <w:rPr>
          <w:rFonts w:ascii="Times New Roman" w:eastAsia="Calibri" w:hAnsi="Times New Roman" w:cs="Times New Roman"/>
          <w:i/>
          <w:sz w:val="24"/>
          <w:szCs w:val="24"/>
          <w:lang w:val="en-US"/>
        </w:rPr>
        <w:t>SD</w:t>
      </w:r>
      <w:r w:rsidRPr="002526FD">
        <w:rPr>
          <w:rFonts w:ascii="Times New Roman" w:eastAsia="Calibri" w:hAnsi="Times New Roman" w:cs="Times New Roman"/>
          <w:i/>
          <w:sz w:val="24"/>
          <w:szCs w:val="24"/>
        </w:rPr>
        <w:t>))”</w:t>
      </w:r>
    </w:p>
    <w:p w14:paraId="4988E42C" w14:textId="77777777" w:rsidR="002526FD" w:rsidRDefault="002526FD" w:rsidP="00E86B3B">
      <w:pPr>
        <w:spacing w:line="360" w:lineRule="auto"/>
        <w:ind w:leftChars="100" w:left="220" w:firstLineChars="327" w:firstLine="785"/>
        <w:jc w:val="both"/>
        <w:rPr>
          <w:rFonts w:ascii="Times New Roman" w:hAnsi="Times New Roman" w:cs="Times New Roman"/>
          <w:sz w:val="24"/>
          <w:szCs w:val="24"/>
        </w:rPr>
      </w:pPr>
    </w:p>
    <w:p w14:paraId="33F446A2" w14:textId="5E038EC4" w:rsidR="00E86B3B" w:rsidRPr="002526FD" w:rsidRDefault="00E86B3B" w:rsidP="00E86B3B">
      <w:pPr>
        <w:spacing w:line="360" w:lineRule="auto"/>
        <w:ind w:leftChars="100" w:left="220" w:firstLineChars="327" w:firstLine="785"/>
        <w:jc w:val="both"/>
        <w:rPr>
          <w:rFonts w:ascii="Times New Roman" w:hAnsi="Times New Roman" w:cs="Times New Roman"/>
          <w:sz w:val="24"/>
          <w:szCs w:val="24"/>
          <w:lang w:val="en-US"/>
        </w:rPr>
      </w:pPr>
      <w:r w:rsidRPr="002526FD">
        <w:rPr>
          <w:rFonts w:ascii="Times New Roman" w:hAnsi="Times New Roman" w:cs="Times New Roman"/>
          <w:sz w:val="24"/>
          <w:szCs w:val="24"/>
        </w:rPr>
        <w:t>Shown in Table 6 are the Physical Factors Affecting students attending online classes.  The highest weighted average means of 4.40 is garnered by the 2.2.2 wherein respondent agrees that they experienced Episodes</w:t>
      </w:r>
      <w:r w:rsidRPr="002526FD">
        <w:rPr>
          <w:rFonts w:ascii="Times New Roman" w:eastAsia="Calibri" w:hAnsi="Times New Roman" w:cs="Times New Roman"/>
          <w:sz w:val="24"/>
          <w:szCs w:val="24"/>
          <w:shd w:val="clear" w:color="auto" w:fill="FFFFFF"/>
        </w:rPr>
        <w:t xml:space="preserve"> of headache, dizziness, or migraine due to long exposure to laptop and other gadgets.  Closely followed by 2.2.4 respondents </w:t>
      </w:r>
      <w:r w:rsidRPr="002526FD">
        <w:rPr>
          <w:rFonts w:ascii="Times New Roman" w:eastAsia="Calibri" w:hAnsi="Times New Roman" w:cs="Times New Roman"/>
          <w:sz w:val="24"/>
          <w:szCs w:val="24"/>
        </w:rPr>
        <w:t xml:space="preserve">Experience eye sore caused by </w:t>
      </w:r>
      <w:r w:rsidRPr="002526FD">
        <w:rPr>
          <w:rFonts w:ascii="Times New Roman" w:eastAsia="Calibri" w:hAnsi="Times New Roman" w:cs="Times New Roman"/>
          <w:sz w:val="24"/>
          <w:szCs w:val="24"/>
        </w:rPr>
        <w:lastRenderedPageBreak/>
        <w:t xml:space="preserve">over exposure to laptops and other gadgets and blue light effect.  In a research by </w:t>
      </w:r>
      <w:proofErr w:type="spellStart"/>
      <w:r w:rsidRPr="002526FD">
        <w:rPr>
          <w:rFonts w:ascii="Times New Roman" w:eastAsia="Calibri" w:hAnsi="Times New Roman" w:cs="Times New Roman"/>
          <w:sz w:val="24"/>
          <w:szCs w:val="24"/>
        </w:rPr>
        <w:t>Pratyusha</w:t>
      </w:r>
      <w:proofErr w:type="spellEnd"/>
      <w:r w:rsidRPr="002526FD">
        <w:rPr>
          <w:rFonts w:ascii="Times New Roman" w:eastAsia="Calibri" w:hAnsi="Times New Roman" w:cs="Times New Roman"/>
          <w:sz w:val="24"/>
          <w:szCs w:val="24"/>
        </w:rPr>
        <w:t xml:space="preserve"> G., et. al (2020) due to the increased in exposure gadget usage or screen time Digital Eye Strain (DES) score the highest in terms of physical challenges for students taking online classes. </w:t>
      </w:r>
      <w:r w:rsidRPr="002526FD">
        <w:rPr>
          <w:rFonts w:ascii="Times New Roman" w:hAnsi="Times New Roman" w:cs="Times New Roman"/>
          <w:sz w:val="24"/>
          <w:szCs w:val="24"/>
        </w:rPr>
        <w:t>On the other hand, factor 2.2.3 gains weighted average mean of 4.03, students suffered from moderate to severe upper back pain due to prolong sitting.  The lowest weighted mean of 3.67 is given to the 2.2.1 wherein, respondent agrees that they have gained weight since online classes was implemented.</w:t>
      </w:r>
      <w:r w:rsidRPr="002526FD">
        <w:rPr>
          <w:rFonts w:ascii="Times New Roman" w:hAnsi="Times New Roman" w:cs="Times New Roman"/>
          <w:sz w:val="24"/>
          <w:szCs w:val="24"/>
          <w:lang w:val="en-US"/>
        </w:rPr>
        <w:t xml:space="preserve"> </w:t>
      </w:r>
    </w:p>
    <w:p w14:paraId="3D4690B7" w14:textId="77777777" w:rsidR="00E86B3B" w:rsidRPr="002526FD" w:rsidRDefault="00E86B3B" w:rsidP="00E86B3B">
      <w:pPr>
        <w:spacing w:line="360" w:lineRule="auto"/>
        <w:ind w:leftChars="100" w:left="220" w:firstLineChars="327" w:firstLine="785"/>
        <w:jc w:val="both"/>
        <w:rPr>
          <w:rFonts w:ascii="Times New Roman" w:hAnsi="Times New Roman" w:cs="Times New Roman"/>
          <w:sz w:val="24"/>
          <w:szCs w:val="24"/>
        </w:rPr>
      </w:pPr>
      <w:r w:rsidRPr="002526FD">
        <w:rPr>
          <w:rFonts w:ascii="Times New Roman" w:hAnsi="Times New Roman" w:cs="Times New Roman"/>
          <w:sz w:val="24"/>
          <w:szCs w:val="24"/>
        </w:rPr>
        <w:t xml:space="preserve">Overall view, respondents agree on the physical factors stated that affects them in attending online classes during pandemic at Quezon City university.    This is result shows that due to decreased physical activities, health issues related to physical sedentary is one of the challenges of students in online classes during the pandemic.  Eye strain, obesity, and depression are the health impacts of online learning stated in the article at Teens for Teen Heath by Bruce, A (2020). </w:t>
      </w:r>
    </w:p>
    <w:p w14:paraId="572A8A7B" w14:textId="77777777" w:rsidR="00E86B3B" w:rsidRPr="002526FD" w:rsidRDefault="00E86B3B" w:rsidP="00E86B3B">
      <w:pPr>
        <w:rPr>
          <w:rFonts w:ascii="Times New Roman" w:hAnsi="Times New Roman" w:cs="Times New Roman"/>
          <w:sz w:val="24"/>
          <w:szCs w:val="24"/>
          <w:lang w:val="en-US"/>
        </w:rPr>
      </w:pPr>
    </w:p>
    <w:p w14:paraId="160F6DE6" w14:textId="77777777" w:rsidR="00E86B3B" w:rsidRPr="002526FD" w:rsidRDefault="00E86B3B" w:rsidP="00E86B3B">
      <w:pPr>
        <w:jc w:val="center"/>
        <w:rPr>
          <w:rFonts w:ascii="Times New Roman" w:hAnsi="Times New Roman" w:cs="Times New Roman"/>
          <w:b/>
          <w:bCs/>
          <w:color w:val="FF0000"/>
          <w:sz w:val="24"/>
          <w:szCs w:val="24"/>
          <w:lang w:val="en-US"/>
        </w:rPr>
      </w:pPr>
      <w:r w:rsidRPr="002526FD">
        <w:rPr>
          <w:rFonts w:ascii="Times New Roman" w:hAnsi="Times New Roman" w:cs="Times New Roman"/>
          <w:b/>
          <w:bCs/>
          <w:sz w:val="24"/>
          <w:szCs w:val="24"/>
          <w:lang w:val="en-US"/>
        </w:rPr>
        <w:t xml:space="preserve">Table 7 </w:t>
      </w:r>
    </w:p>
    <w:p w14:paraId="03EEBB2B" w14:textId="77777777"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color w:val="1D1B11"/>
          <w:sz w:val="24"/>
          <w:szCs w:val="24"/>
        </w:rPr>
        <w:t xml:space="preserve">Factors affecting Online classes among Entrepreneurship </w:t>
      </w:r>
      <w:r w:rsidRPr="002526FD">
        <w:rPr>
          <w:rFonts w:ascii="Times New Roman" w:hAnsi="Times New Roman" w:cs="Times New Roman"/>
          <w:b/>
          <w:bCs/>
          <w:color w:val="000000"/>
          <w:sz w:val="24"/>
          <w:szCs w:val="24"/>
        </w:rPr>
        <w:t>students</w:t>
      </w:r>
      <w:r w:rsidRPr="002526FD">
        <w:rPr>
          <w:rFonts w:ascii="Times New Roman" w:hAnsi="Times New Roman" w:cs="Times New Roman"/>
          <w:b/>
          <w:bCs/>
          <w:color w:val="1D1B11"/>
          <w:sz w:val="24"/>
          <w:szCs w:val="24"/>
        </w:rPr>
        <w:t xml:space="preserve"> of Quezon City University during Pandemic Era</w:t>
      </w:r>
      <w:r w:rsidRPr="002526FD">
        <w:rPr>
          <w:rFonts w:ascii="Times New Roman" w:hAnsi="Times New Roman" w:cs="Times New Roman"/>
          <w:b/>
          <w:bCs/>
          <w:color w:val="1D1B11"/>
          <w:sz w:val="24"/>
          <w:szCs w:val="24"/>
          <w:lang w:val="en-US"/>
        </w:rPr>
        <w:t xml:space="preserve"> in terms </w:t>
      </w:r>
      <w:proofErr w:type="gramStart"/>
      <w:r w:rsidRPr="002526FD">
        <w:rPr>
          <w:rFonts w:ascii="Times New Roman" w:hAnsi="Times New Roman" w:cs="Times New Roman"/>
          <w:b/>
          <w:bCs/>
          <w:color w:val="1D1B11"/>
          <w:sz w:val="24"/>
          <w:szCs w:val="24"/>
          <w:lang w:val="en-US"/>
        </w:rPr>
        <w:t>of  Emotional</w:t>
      </w:r>
      <w:proofErr w:type="gramEnd"/>
      <w:r w:rsidRPr="002526FD">
        <w:rPr>
          <w:rFonts w:ascii="Times New Roman" w:hAnsi="Times New Roman" w:cs="Times New Roman"/>
          <w:b/>
          <w:bCs/>
          <w:color w:val="1D1B11"/>
          <w:sz w:val="24"/>
          <w:szCs w:val="24"/>
          <w:lang w:val="en-US"/>
        </w:rPr>
        <w:t xml:space="preserve"> and Social Factors</w:t>
      </w:r>
    </w:p>
    <w:tbl>
      <w:tblPr>
        <w:tblStyle w:val="TableGrid"/>
        <w:tblpPr w:leftFromText="180" w:rightFromText="180" w:vertAnchor="text" w:horzAnchor="page" w:tblpX="2187" w:tblpY="193"/>
        <w:tblOverlap w:val="never"/>
        <w:tblW w:w="8655" w:type="dxa"/>
        <w:tblInd w:w="0" w:type="dxa"/>
        <w:tblLayout w:type="fixed"/>
        <w:tblLook w:val="0000" w:firstRow="0" w:lastRow="0" w:firstColumn="0" w:lastColumn="0" w:noHBand="0" w:noVBand="0"/>
      </w:tblPr>
      <w:tblGrid>
        <w:gridCol w:w="960"/>
        <w:gridCol w:w="4740"/>
        <w:gridCol w:w="1290"/>
        <w:gridCol w:w="1665"/>
      </w:tblGrid>
      <w:tr w:rsidR="00E86B3B" w:rsidRPr="002526FD" w14:paraId="55D4A9F0" w14:textId="77777777" w:rsidTr="00064D49">
        <w:tc>
          <w:tcPr>
            <w:tcW w:w="960" w:type="dxa"/>
            <w:vAlign w:val="center"/>
          </w:tcPr>
          <w:p w14:paraId="788F1957" w14:textId="77777777" w:rsidR="00E86B3B" w:rsidRPr="002526FD" w:rsidRDefault="00E86B3B" w:rsidP="00064D49">
            <w:pPr>
              <w:jc w:val="center"/>
              <w:rPr>
                <w:b/>
                <w:bCs/>
                <w:sz w:val="24"/>
                <w:szCs w:val="24"/>
                <w:lang w:val="en-US"/>
              </w:rPr>
            </w:pPr>
          </w:p>
        </w:tc>
        <w:tc>
          <w:tcPr>
            <w:tcW w:w="4740" w:type="dxa"/>
            <w:vAlign w:val="center"/>
          </w:tcPr>
          <w:p w14:paraId="24CC0BB4" w14:textId="77777777" w:rsidR="00E86B3B" w:rsidRPr="002526FD" w:rsidRDefault="00E86B3B" w:rsidP="00064D49">
            <w:pPr>
              <w:jc w:val="center"/>
              <w:rPr>
                <w:b/>
                <w:bCs/>
                <w:sz w:val="24"/>
                <w:szCs w:val="24"/>
                <w:lang w:val="en-US" w:eastAsia="zh-CN"/>
              </w:rPr>
            </w:pPr>
            <w:r w:rsidRPr="002526FD">
              <w:rPr>
                <w:b/>
                <w:bCs/>
                <w:sz w:val="24"/>
                <w:szCs w:val="24"/>
                <w:lang w:val="en-US"/>
              </w:rPr>
              <w:t>Emotional and Social Factors</w:t>
            </w:r>
          </w:p>
        </w:tc>
        <w:tc>
          <w:tcPr>
            <w:tcW w:w="1290" w:type="dxa"/>
            <w:vAlign w:val="center"/>
          </w:tcPr>
          <w:p w14:paraId="42E9BDD9" w14:textId="77777777" w:rsidR="00E86B3B" w:rsidRPr="002526FD" w:rsidRDefault="00E86B3B" w:rsidP="00064D49">
            <w:pPr>
              <w:jc w:val="center"/>
              <w:rPr>
                <w:b/>
                <w:bCs/>
                <w:sz w:val="24"/>
                <w:szCs w:val="24"/>
                <w:lang w:val="en-US"/>
              </w:rPr>
            </w:pPr>
            <w:r w:rsidRPr="002526FD">
              <w:rPr>
                <w:b/>
                <w:bCs/>
                <w:sz w:val="24"/>
                <w:szCs w:val="24"/>
                <w:lang w:val="en-US"/>
              </w:rPr>
              <w:t>Weighted Mean</w:t>
            </w:r>
          </w:p>
        </w:tc>
        <w:tc>
          <w:tcPr>
            <w:tcW w:w="1665" w:type="dxa"/>
            <w:vAlign w:val="center"/>
          </w:tcPr>
          <w:p w14:paraId="1C251649" w14:textId="77777777" w:rsidR="00E86B3B" w:rsidRPr="002526FD" w:rsidRDefault="00E86B3B" w:rsidP="00064D49">
            <w:pPr>
              <w:jc w:val="center"/>
              <w:rPr>
                <w:b/>
                <w:bCs/>
                <w:sz w:val="24"/>
                <w:szCs w:val="24"/>
                <w:lang w:val="en-US"/>
              </w:rPr>
            </w:pPr>
            <w:r w:rsidRPr="002526FD">
              <w:rPr>
                <w:b/>
                <w:bCs/>
                <w:sz w:val="24"/>
                <w:szCs w:val="24"/>
                <w:lang w:val="en-US"/>
              </w:rPr>
              <w:t>Verbal Interpretation</w:t>
            </w:r>
          </w:p>
        </w:tc>
      </w:tr>
      <w:tr w:rsidR="00E86B3B" w:rsidRPr="002526FD" w14:paraId="4ED6E63C" w14:textId="77777777" w:rsidTr="00064D49">
        <w:tc>
          <w:tcPr>
            <w:tcW w:w="960" w:type="dxa"/>
          </w:tcPr>
          <w:p w14:paraId="5A883799" w14:textId="77777777" w:rsidR="00E86B3B" w:rsidRPr="002526FD" w:rsidRDefault="00E86B3B" w:rsidP="00064D49">
            <w:pPr>
              <w:jc w:val="center"/>
              <w:rPr>
                <w:sz w:val="24"/>
                <w:szCs w:val="24"/>
                <w:lang w:val="en-US"/>
              </w:rPr>
            </w:pPr>
            <w:r w:rsidRPr="002526FD">
              <w:rPr>
                <w:sz w:val="24"/>
                <w:szCs w:val="24"/>
                <w:lang w:val="en-US"/>
              </w:rPr>
              <w:t>2.3.1</w:t>
            </w:r>
          </w:p>
        </w:tc>
        <w:tc>
          <w:tcPr>
            <w:tcW w:w="4740" w:type="dxa"/>
            <w:vAlign w:val="center"/>
          </w:tcPr>
          <w:p w14:paraId="36C9D980" w14:textId="77777777" w:rsidR="00E86B3B" w:rsidRPr="002526FD" w:rsidRDefault="00E86B3B" w:rsidP="00064D49">
            <w:pPr>
              <w:rPr>
                <w:sz w:val="24"/>
                <w:szCs w:val="24"/>
                <w:lang w:val="en-US"/>
              </w:rPr>
            </w:pPr>
            <w:r w:rsidRPr="002526FD">
              <w:rPr>
                <w:sz w:val="24"/>
                <w:szCs w:val="24"/>
              </w:rPr>
              <w:t>Losing enthusiasm due</w:t>
            </w:r>
            <w:r w:rsidRPr="002526FD">
              <w:rPr>
                <w:sz w:val="24"/>
                <w:szCs w:val="24"/>
                <w:lang w:val="en-US"/>
              </w:rPr>
              <w:t xml:space="preserve"> to</w:t>
            </w:r>
            <w:r w:rsidRPr="002526FD">
              <w:rPr>
                <w:sz w:val="24"/>
                <w:szCs w:val="24"/>
              </w:rPr>
              <w:t xml:space="preserve"> lack of social life. </w:t>
            </w:r>
          </w:p>
        </w:tc>
        <w:tc>
          <w:tcPr>
            <w:tcW w:w="1290" w:type="dxa"/>
            <w:vAlign w:val="center"/>
          </w:tcPr>
          <w:p w14:paraId="78A9D312" w14:textId="77777777" w:rsidR="00E86B3B" w:rsidRPr="002526FD" w:rsidRDefault="00E86B3B" w:rsidP="00064D49">
            <w:pPr>
              <w:spacing w:line="320" w:lineRule="atLeast"/>
              <w:ind w:left="60" w:right="60"/>
              <w:jc w:val="center"/>
              <w:rPr>
                <w:sz w:val="24"/>
                <w:szCs w:val="24"/>
                <w:lang w:val="en-US" w:eastAsia="zh-CN"/>
              </w:rPr>
            </w:pPr>
            <w:r w:rsidRPr="002526FD">
              <w:rPr>
                <w:sz w:val="24"/>
                <w:szCs w:val="24"/>
              </w:rPr>
              <w:t>3.92</w:t>
            </w:r>
          </w:p>
        </w:tc>
        <w:tc>
          <w:tcPr>
            <w:tcW w:w="1665" w:type="dxa"/>
            <w:vAlign w:val="center"/>
          </w:tcPr>
          <w:p w14:paraId="261355FF"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62AFE6FB" w14:textId="77777777" w:rsidTr="00064D49">
        <w:tc>
          <w:tcPr>
            <w:tcW w:w="960" w:type="dxa"/>
          </w:tcPr>
          <w:p w14:paraId="254B7A65" w14:textId="77777777" w:rsidR="00E86B3B" w:rsidRPr="002526FD" w:rsidRDefault="00E86B3B" w:rsidP="00064D49">
            <w:pPr>
              <w:jc w:val="center"/>
              <w:rPr>
                <w:sz w:val="24"/>
                <w:szCs w:val="24"/>
                <w:lang w:val="en-US"/>
              </w:rPr>
            </w:pPr>
            <w:r w:rsidRPr="002526FD">
              <w:rPr>
                <w:sz w:val="24"/>
                <w:szCs w:val="24"/>
                <w:lang w:val="en-US"/>
              </w:rPr>
              <w:t>2.3.2</w:t>
            </w:r>
          </w:p>
        </w:tc>
        <w:tc>
          <w:tcPr>
            <w:tcW w:w="4740" w:type="dxa"/>
            <w:vAlign w:val="center"/>
          </w:tcPr>
          <w:p w14:paraId="5BA32C10" w14:textId="77777777" w:rsidR="00E86B3B" w:rsidRPr="002526FD" w:rsidRDefault="00E86B3B" w:rsidP="00064D49">
            <w:pPr>
              <w:jc w:val="both"/>
              <w:rPr>
                <w:sz w:val="24"/>
                <w:szCs w:val="24"/>
                <w:lang w:val="en-US"/>
              </w:rPr>
            </w:pPr>
            <w:r w:rsidRPr="002526FD">
              <w:rPr>
                <w:sz w:val="24"/>
                <w:szCs w:val="24"/>
              </w:rPr>
              <w:t xml:space="preserve">Feeling anxious meeting deadlines especially when there is a poor internet </w:t>
            </w:r>
            <w:proofErr w:type="gramStart"/>
            <w:r w:rsidRPr="002526FD">
              <w:rPr>
                <w:sz w:val="24"/>
                <w:szCs w:val="24"/>
              </w:rPr>
              <w:t>connections</w:t>
            </w:r>
            <w:proofErr w:type="gramEnd"/>
            <w:r w:rsidRPr="002526FD">
              <w:rPr>
                <w:sz w:val="24"/>
                <w:szCs w:val="24"/>
              </w:rPr>
              <w:t>.</w:t>
            </w:r>
          </w:p>
        </w:tc>
        <w:tc>
          <w:tcPr>
            <w:tcW w:w="1290" w:type="dxa"/>
            <w:vAlign w:val="center"/>
          </w:tcPr>
          <w:p w14:paraId="1DDE4492" w14:textId="77777777" w:rsidR="00E86B3B" w:rsidRPr="002526FD" w:rsidRDefault="00E86B3B" w:rsidP="00064D49">
            <w:pPr>
              <w:spacing w:line="320" w:lineRule="atLeast"/>
              <w:ind w:left="60" w:right="60"/>
              <w:jc w:val="center"/>
              <w:rPr>
                <w:sz w:val="24"/>
                <w:szCs w:val="24"/>
                <w:lang w:val="en-US" w:eastAsia="zh-CN"/>
              </w:rPr>
            </w:pPr>
            <w:r w:rsidRPr="002526FD">
              <w:rPr>
                <w:sz w:val="24"/>
                <w:szCs w:val="24"/>
              </w:rPr>
              <w:t>4.44</w:t>
            </w:r>
          </w:p>
        </w:tc>
        <w:tc>
          <w:tcPr>
            <w:tcW w:w="1665" w:type="dxa"/>
            <w:vAlign w:val="center"/>
          </w:tcPr>
          <w:p w14:paraId="72F957F2"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585FDCD3" w14:textId="77777777" w:rsidTr="00064D49">
        <w:tc>
          <w:tcPr>
            <w:tcW w:w="960" w:type="dxa"/>
          </w:tcPr>
          <w:p w14:paraId="113D25FF" w14:textId="77777777" w:rsidR="00E86B3B" w:rsidRPr="002526FD" w:rsidRDefault="00E86B3B" w:rsidP="00064D49">
            <w:pPr>
              <w:jc w:val="center"/>
              <w:rPr>
                <w:sz w:val="24"/>
                <w:szCs w:val="24"/>
                <w:lang w:val="en-US"/>
              </w:rPr>
            </w:pPr>
            <w:r w:rsidRPr="002526FD">
              <w:rPr>
                <w:sz w:val="24"/>
                <w:szCs w:val="24"/>
                <w:lang w:val="en-US"/>
              </w:rPr>
              <w:t>2.3.3</w:t>
            </w:r>
          </w:p>
        </w:tc>
        <w:tc>
          <w:tcPr>
            <w:tcW w:w="4740" w:type="dxa"/>
            <w:vAlign w:val="center"/>
          </w:tcPr>
          <w:p w14:paraId="71E74FF2" w14:textId="77777777" w:rsidR="00E86B3B" w:rsidRPr="002526FD" w:rsidRDefault="00E86B3B" w:rsidP="00064D49">
            <w:pPr>
              <w:jc w:val="both"/>
              <w:rPr>
                <w:sz w:val="24"/>
                <w:szCs w:val="24"/>
                <w:lang w:val="en-US"/>
              </w:rPr>
            </w:pPr>
            <w:r w:rsidRPr="002526FD">
              <w:rPr>
                <w:sz w:val="24"/>
                <w:szCs w:val="24"/>
              </w:rPr>
              <w:t xml:space="preserve">Feeling depressed with the </w:t>
            </w:r>
            <w:r w:rsidRPr="002526FD">
              <w:rPr>
                <w:sz w:val="24"/>
                <w:szCs w:val="24"/>
                <w:lang w:val="en-US"/>
              </w:rPr>
              <w:t>d</w:t>
            </w:r>
            <w:r w:rsidRPr="002526FD">
              <w:rPr>
                <w:sz w:val="24"/>
                <w:szCs w:val="24"/>
              </w:rPr>
              <w:t>ay</w:t>
            </w:r>
            <w:r w:rsidRPr="002526FD">
              <w:rPr>
                <w:sz w:val="24"/>
                <w:szCs w:val="24"/>
                <w:lang w:val="en-US"/>
              </w:rPr>
              <w:t>-</w:t>
            </w:r>
            <w:r w:rsidRPr="002526FD">
              <w:rPr>
                <w:sz w:val="24"/>
                <w:szCs w:val="24"/>
              </w:rPr>
              <w:t>to</w:t>
            </w:r>
            <w:r w:rsidRPr="002526FD">
              <w:rPr>
                <w:sz w:val="24"/>
                <w:szCs w:val="24"/>
                <w:lang w:val="en-US"/>
              </w:rPr>
              <w:t>-</w:t>
            </w:r>
            <w:r w:rsidRPr="002526FD">
              <w:rPr>
                <w:sz w:val="24"/>
                <w:szCs w:val="24"/>
              </w:rPr>
              <w:t>day routinary activities.</w:t>
            </w:r>
          </w:p>
        </w:tc>
        <w:tc>
          <w:tcPr>
            <w:tcW w:w="1290" w:type="dxa"/>
            <w:vAlign w:val="center"/>
          </w:tcPr>
          <w:p w14:paraId="51F2EC7A" w14:textId="77777777" w:rsidR="00E86B3B" w:rsidRPr="002526FD" w:rsidRDefault="00E86B3B" w:rsidP="00064D49">
            <w:pPr>
              <w:spacing w:line="320" w:lineRule="atLeast"/>
              <w:ind w:left="60" w:right="60"/>
              <w:jc w:val="center"/>
              <w:rPr>
                <w:sz w:val="24"/>
                <w:szCs w:val="24"/>
                <w:lang w:val="en-US" w:eastAsia="zh-CN"/>
              </w:rPr>
            </w:pPr>
            <w:r w:rsidRPr="002526FD">
              <w:rPr>
                <w:sz w:val="24"/>
                <w:szCs w:val="24"/>
              </w:rPr>
              <w:t>3.94</w:t>
            </w:r>
          </w:p>
        </w:tc>
        <w:tc>
          <w:tcPr>
            <w:tcW w:w="1665" w:type="dxa"/>
            <w:vAlign w:val="center"/>
          </w:tcPr>
          <w:p w14:paraId="6F66DE02"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1F105DB9" w14:textId="77777777" w:rsidTr="00064D49">
        <w:tc>
          <w:tcPr>
            <w:tcW w:w="960" w:type="dxa"/>
          </w:tcPr>
          <w:p w14:paraId="70A76C48" w14:textId="77777777" w:rsidR="00E86B3B" w:rsidRPr="002526FD" w:rsidRDefault="00E86B3B" w:rsidP="00064D49">
            <w:pPr>
              <w:jc w:val="center"/>
              <w:rPr>
                <w:sz w:val="24"/>
                <w:szCs w:val="24"/>
                <w:lang w:val="en-US"/>
              </w:rPr>
            </w:pPr>
            <w:r w:rsidRPr="002526FD">
              <w:rPr>
                <w:sz w:val="24"/>
                <w:szCs w:val="24"/>
                <w:lang w:val="en-US"/>
              </w:rPr>
              <w:t>2.3.4</w:t>
            </w:r>
          </w:p>
        </w:tc>
        <w:tc>
          <w:tcPr>
            <w:tcW w:w="4740" w:type="dxa"/>
            <w:vAlign w:val="center"/>
          </w:tcPr>
          <w:p w14:paraId="61F1F9FE" w14:textId="77777777" w:rsidR="00E86B3B" w:rsidRPr="002526FD" w:rsidRDefault="00E86B3B" w:rsidP="00064D49">
            <w:pPr>
              <w:rPr>
                <w:sz w:val="24"/>
                <w:szCs w:val="24"/>
                <w:lang w:val="en-US"/>
              </w:rPr>
            </w:pPr>
            <w:r w:rsidRPr="002526FD">
              <w:rPr>
                <w:sz w:val="24"/>
                <w:szCs w:val="24"/>
                <w:lang w:val="en-US"/>
              </w:rPr>
              <w:t xml:space="preserve">Social disconnection from </w:t>
            </w:r>
            <w:r w:rsidRPr="002526FD">
              <w:rPr>
                <w:sz w:val="24"/>
                <w:szCs w:val="24"/>
              </w:rPr>
              <w:t>classmate and friends.</w:t>
            </w:r>
          </w:p>
        </w:tc>
        <w:tc>
          <w:tcPr>
            <w:tcW w:w="1290" w:type="dxa"/>
            <w:vAlign w:val="center"/>
          </w:tcPr>
          <w:p w14:paraId="1B107E96" w14:textId="77777777" w:rsidR="00E86B3B" w:rsidRPr="002526FD" w:rsidRDefault="00E86B3B" w:rsidP="00064D49">
            <w:pPr>
              <w:spacing w:line="320" w:lineRule="atLeast"/>
              <w:ind w:left="60" w:right="60"/>
              <w:jc w:val="center"/>
              <w:rPr>
                <w:sz w:val="24"/>
                <w:szCs w:val="24"/>
                <w:lang w:val="en-US" w:eastAsia="zh-CN"/>
              </w:rPr>
            </w:pPr>
            <w:r w:rsidRPr="002526FD">
              <w:rPr>
                <w:sz w:val="24"/>
                <w:szCs w:val="24"/>
              </w:rPr>
              <w:t>3.77</w:t>
            </w:r>
          </w:p>
        </w:tc>
        <w:tc>
          <w:tcPr>
            <w:tcW w:w="1665" w:type="dxa"/>
            <w:vAlign w:val="center"/>
          </w:tcPr>
          <w:p w14:paraId="62D4F6E3"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78D9A17C" w14:textId="77777777" w:rsidTr="00064D49">
        <w:tc>
          <w:tcPr>
            <w:tcW w:w="960" w:type="dxa"/>
          </w:tcPr>
          <w:p w14:paraId="51E85454" w14:textId="77777777" w:rsidR="00E86B3B" w:rsidRPr="002526FD" w:rsidRDefault="00E86B3B" w:rsidP="00064D49">
            <w:pPr>
              <w:jc w:val="center"/>
              <w:rPr>
                <w:sz w:val="24"/>
                <w:szCs w:val="24"/>
                <w:lang w:val="en-US"/>
              </w:rPr>
            </w:pPr>
            <w:r w:rsidRPr="002526FD">
              <w:rPr>
                <w:sz w:val="24"/>
                <w:szCs w:val="24"/>
                <w:lang w:val="en-US"/>
              </w:rPr>
              <w:t>2.3.5</w:t>
            </w:r>
          </w:p>
        </w:tc>
        <w:tc>
          <w:tcPr>
            <w:tcW w:w="4740" w:type="dxa"/>
            <w:vAlign w:val="center"/>
          </w:tcPr>
          <w:p w14:paraId="58F7F75A" w14:textId="77777777" w:rsidR="00E86B3B" w:rsidRPr="002526FD" w:rsidRDefault="00E86B3B" w:rsidP="00064D49">
            <w:pPr>
              <w:jc w:val="both"/>
              <w:rPr>
                <w:sz w:val="24"/>
                <w:szCs w:val="24"/>
                <w:lang w:val="en-US"/>
              </w:rPr>
            </w:pPr>
            <w:r w:rsidRPr="002526FD">
              <w:rPr>
                <w:sz w:val="24"/>
                <w:szCs w:val="24"/>
              </w:rPr>
              <w:t>Discomfort due to lack of privacy being observed by family members while studying online.</w:t>
            </w:r>
          </w:p>
        </w:tc>
        <w:tc>
          <w:tcPr>
            <w:tcW w:w="1290" w:type="dxa"/>
            <w:vAlign w:val="center"/>
          </w:tcPr>
          <w:p w14:paraId="3BD9138F" w14:textId="77777777" w:rsidR="00E86B3B" w:rsidRPr="002526FD" w:rsidRDefault="00E86B3B" w:rsidP="00064D49">
            <w:pPr>
              <w:spacing w:line="320" w:lineRule="atLeast"/>
              <w:ind w:left="60" w:right="60"/>
              <w:jc w:val="center"/>
              <w:rPr>
                <w:sz w:val="24"/>
                <w:szCs w:val="24"/>
                <w:lang w:val="en-US" w:eastAsia="zh-CN"/>
              </w:rPr>
            </w:pPr>
            <w:r w:rsidRPr="002526FD">
              <w:rPr>
                <w:sz w:val="24"/>
                <w:szCs w:val="24"/>
              </w:rPr>
              <w:t>3.84</w:t>
            </w:r>
          </w:p>
        </w:tc>
        <w:tc>
          <w:tcPr>
            <w:tcW w:w="1665" w:type="dxa"/>
            <w:vAlign w:val="center"/>
          </w:tcPr>
          <w:p w14:paraId="11D022F4"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629B71C5" w14:textId="77777777" w:rsidTr="00064D49">
        <w:tc>
          <w:tcPr>
            <w:tcW w:w="960" w:type="dxa"/>
            <w:vAlign w:val="center"/>
          </w:tcPr>
          <w:p w14:paraId="501510C0" w14:textId="77777777" w:rsidR="00E86B3B" w:rsidRPr="002526FD" w:rsidRDefault="00E86B3B" w:rsidP="00064D49">
            <w:pPr>
              <w:jc w:val="center"/>
              <w:rPr>
                <w:b/>
                <w:bCs/>
                <w:sz w:val="24"/>
                <w:szCs w:val="24"/>
                <w:lang w:val="en-US"/>
              </w:rPr>
            </w:pPr>
          </w:p>
        </w:tc>
        <w:tc>
          <w:tcPr>
            <w:tcW w:w="4740" w:type="dxa"/>
            <w:vAlign w:val="center"/>
          </w:tcPr>
          <w:p w14:paraId="53307595" w14:textId="77777777" w:rsidR="00E86B3B" w:rsidRPr="002526FD" w:rsidRDefault="00E86B3B" w:rsidP="00064D49">
            <w:pPr>
              <w:jc w:val="center"/>
              <w:rPr>
                <w:b/>
                <w:bCs/>
                <w:sz w:val="24"/>
                <w:szCs w:val="24"/>
                <w:lang w:val="en-US"/>
              </w:rPr>
            </w:pPr>
            <w:r w:rsidRPr="002526FD">
              <w:rPr>
                <w:b/>
                <w:bCs/>
                <w:sz w:val="24"/>
                <w:szCs w:val="24"/>
                <w:lang w:val="en-US"/>
              </w:rPr>
              <w:t>Grand Mean</w:t>
            </w:r>
          </w:p>
        </w:tc>
        <w:tc>
          <w:tcPr>
            <w:tcW w:w="1290" w:type="dxa"/>
            <w:vAlign w:val="center"/>
          </w:tcPr>
          <w:p w14:paraId="051BBB2F" w14:textId="77777777" w:rsidR="00E86B3B" w:rsidRPr="002526FD" w:rsidRDefault="00E86B3B" w:rsidP="00064D49">
            <w:pPr>
              <w:spacing w:line="320" w:lineRule="atLeast"/>
              <w:ind w:left="60" w:right="60"/>
              <w:jc w:val="center"/>
              <w:rPr>
                <w:b/>
                <w:bCs/>
                <w:sz w:val="24"/>
                <w:szCs w:val="24"/>
                <w:lang w:val="en-US"/>
              </w:rPr>
            </w:pPr>
            <w:r w:rsidRPr="002526FD">
              <w:rPr>
                <w:b/>
                <w:bCs/>
                <w:sz w:val="24"/>
                <w:szCs w:val="24"/>
                <w:lang w:val="en-US"/>
              </w:rPr>
              <w:t>3.98</w:t>
            </w:r>
          </w:p>
        </w:tc>
        <w:tc>
          <w:tcPr>
            <w:tcW w:w="1665" w:type="dxa"/>
            <w:vAlign w:val="center"/>
          </w:tcPr>
          <w:p w14:paraId="13E8BCB0" w14:textId="77777777" w:rsidR="00E86B3B" w:rsidRPr="002526FD" w:rsidRDefault="00E86B3B" w:rsidP="00064D49">
            <w:pPr>
              <w:spacing w:line="320" w:lineRule="atLeast"/>
              <w:ind w:left="60" w:right="60"/>
              <w:jc w:val="center"/>
              <w:rPr>
                <w:b/>
                <w:bCs/>
                <w:sz w:val="24"/>
                <w:szCs w:val="24"/>
                <w:lang w:val="en-US"/>
              </w:rPr>
            </w:pPr>
            <w:r w:rsidRPr="002526FD">
              <w:rPr>
                <w:b/>
                <w:bCs/>
                <w:sz w:val="24"/>
                <w:szCs w:val="24"/>
                <w:lang w:val="en-US"/>
              </w:rPr>
              <w:t>Agree</w:t>
            </w:r>
          </w:p>
        </w:tc>
      </w:tr>
    </w:tbl>
    <w:p w14:paraId="00687780" w14:textId="77777777" w:rsidR="00E86B3B" w:rsidRPr="002526FD" w:rsidRDefault="00E86B3B" w:rsidP="00E86B3B">
      <w:pPr>
        <w:ind w:leftChars="225" w:left="495"/>
        <w:jc w:val="both"/>
        <w:rPr>
          <w:rFonts w:ascii="Times New Roman" w:eastAsia="Calibri" w:hAnsi="Times New Roman" w:cs="Times New Roman"/>
          <w:i/>
          <w:sz w:val="24"/>
          <w:szCs w:val="24"/>
        </w:rPr>
      </w:pPr>
      <w:r w:rsidRPr="002526FD">
        <w:rPr>
          <w:rFonts w:ascii="Times New Roman" w:eastAsia="Calibri" w:hAnsi="Times New Roman" w:cs="Times New Roman"/>
          <w:b/>
          <w:i/>
          <w:sz w:val="24"/>
          <w:szCs w:val="24"/>
        </w:rPr>
        <w:t>Legend:</w:t>
      </w:r>
      <w:r w:rsidRPr="002526FD">
        <w:rPr>
          <w:rFonts w:ascii="Times New Roman" w:eastAsia="Calibri" w:hAnsi="Times New Roman" w:cs="Times New Roman"/>
          <w:i/>
          <w:sz w:val="24"/>
          <w:szCs w:val="24"/>
        </w:rPr>
        <w:t xml:space="preserve"> “4.51-5.00 (</w:t>
      </w:r>
      <w:r w:rsidRPr="002526FD">
        <w:rPr>
          <w:rFonts w:ascii="Times New Roman" w:eastAsia="Calibri" w:hAnsi="Times New Roman" w:cs="Times New Roman"/>
          <w:i/>
          <w:sz w:val="24"/>
          <w:szCs w:val="24"/>
          <w:lang w:val="en-US"/>
        </w:rPr>
        <w:t xml:space="preserve">Strongly Agree </w:t>
      </w:r>
      <w:r w:rsidRPr="002526FD">
        <w:rPr>
          <w:rFonts w:ascii="Times New Roman" w:eastAsia="Calibri" w:hAnsi="Times New Roman" w:cs="Times New Roman"/>
          <w:i/>
          <w:sz w:val="24"/>
          <w:szCs w:val="24"/>
        </w:rPr>
        <w:t>(</w:t>
      </w:r>
      <w:r w:rsidRPr="002526FD">
        <w:rPr>
          <w:rFonts w:ascii="Times New Roman" w:eastAsia="Calibri" w:hAnsi="Times New Roman" w:cs="Times New Roman"/>
          <w:i/>
          <w:sz w:val="24"/>
          <w:szCs w:val="24"/>
          <w:lang w:val="en-US"/>
        </w:rPr>
        <w:t>SA)</w:t>
      </w:r>
      <w:r w:rsidRPr="002526FD">
        <w:rPr>
          <w:rFonts w:ascii="Times New Roman" w:eastAsia="Calibri" w:hAnsi="Times New Roman" w:cs="Times New Roman"/>
          <w:i/>
          <w:sz w:val="24"/>
          <w:szCs w:val="24"/>
        </w:rPr>
        <w:t>)”, “3.51-4.50 (</w:t>
      </w:r>
      <w:r w:rsidRPr="002526FD">
        <w:rPr>
          <w:rFonts w:ascii="Times New Roman" w:eastAsia="Calibri" w:hAnsi="Times New Roman" w:cs="Times New Roman"/>
          <w:i/>
          <w:sz w:val="24"/>
          <w:szCs w:val="24"/>
          <w:lang w:val="en-US"/>
        </w:rPr>
        <w:t>Agree</w:t>
      </w:r>
      <w:r w:rsidRPr="002526FD">
        <w:rPr>
          <w:rFonts w:ascii="Times New Roman" w:eastAsia="Calibri" w:hAnsi="Times New Roman" w:cs="Times New Roman"/>
          <w:i/>
          <w:sz w:val="24"/>
          <w:szCs w:val="24"/>
        </w:rPr>
        <w:t xml:space="preserve"> (</w:t>
      </w:r>
      <w:r w:rsidRPr="002526FD">
        <w:rPr>
          <w:rFonts w:ascii="Times New Roman" w:eastAsia="Calibri" w:hAnsi="Times New Roman" w:cs="Times New Roman"/>
          <w:i/>
          <w:sz w:val="24"/>
          <w:szCs w:val="24"/>
          <w:lang w:val="en-US"/>
        </w:rPr>
        <w:t>A</w:t>
      </w:r>
      <w:r w:rsidRPr="002526FD">
        <w:rPr>
          <w:rFonts w:ascii="Times New Roman" w:eastAsia="Calibri" w:hAnsi="Times New Roman" w:cs="Times New Roman"/>
          <w:i/>
          <w:sz w:val="24"/>
          <w:szCs w:val="24"/>
        </w:rPr>
        <w:t xml:space="preserve">))”, “2.51-3.50 (Somewhat </w:t>
      </w:r>
      <w:r w:rsidRPr="002526FD">
        <w:rPr>
          <w:rFonts w:ascii="Times New Roman" w:eastAsia="Calibri" w:hAnsi="Times New Roman" w:cs="Times New Roman"/>
          <w:i/>
          <w:sz w:val="24"/>
          <w:szCs w:val="24"/>
          <w:lang w:val="en-US"/>
        </w:rPr>
        <w:t xml:space="preserve">Agree </w:t>
      </w:r>
      <w:r w:rsidRPr="002526FD">
        <w:rPr>
          <w:rFonts w:ascii="Times New Roman" w:eastAsia="Calibri" w:hAnsi="Times New Roman" w:cs="Times New Roman"/>
          <w:i/>
          <w:sz w:val="24"/>
          <w:szCs w:val="24"/>
        </w:rPr>
        <w:t>(S</w:t>
      </w:r>
      <w:r w:rsidRPr="002526FD">
        <w:rPr>
          <w:rFonts w:ascii="Times New Roman" w:eastAsia="Calibri" w:hAnsi="Times New Roman" w:cs="Times New Roman"/>
          <w:i/>
          <w:sz w:val="24"/>
          <w:szCs w:val="24"/>
          <w:lang w:val="en-US"/>
        </w:rPr>
        <w:t>A</w:t>
      </w:r>
      <w:r w:rsidRPr="002526FD">
        <w:rPr>
          <w:rFonts w:ascii="Times New Roman" w:eastAsia="Calibri" w:hAnsi="Times New Roman" w:cs="Times New Roman"/>
          <w:i/>
          <w:sz w:val="24"/>
          <w:szCs w:val="24"/>
        </w:rPr>
        <w:t>))”, “1.51-2.50 (</w:t>
      </w:r>
      <w:r w:rsidRPr="002526FD">
        <w:rPr>
          <w:rFonts w:ascii="Times New Roman" w:eastAsia="Calibri" w:hAnsi="Times New Roman" w:cs="Times New Roman"/>
          <w:i/>
          <w:sz w:val="24"/>
          <w:szCs w:val="24"/>
          <w:lang w:val="en-US"/>
        </w:rPr>
        <w:t>Disagree (D</w:t>
      </w:r>
      <w:r w:rsidRPr="002526FD">
        <w:rPr>
          <w:rFonts w:ascii="Times New Roman" w:eastAsia="Calibri" w:hAnsi="Times New Roman" w:cs="Times New Roman"/>
          <w:i/>
          <w:sz w:val="24"/>
          <w:szCs w:val="24"/>
        </w:rPr>
        <w:t>))”, “1.00-1.50 (</w:t>
      </w:r>
      <w:r w:rsidRPr="002526FD">
        <w:rPr>
          <w:rFonts w:ascii="Times New Roman" w:eastAsia="Calibri" w:hAnsi="Times New Roman" w:cs="Times New Roman"/>
          <w:i/>
          <w:sz w:val="24"/>
          <w:szCs w:val="24"/>
          <w:lang w:val="en-US"/>
        </w:rPr>
        <w:t>Strongly Disagree</w:t>
      </w:r>
      <w:r w:rsidRPr="002526FD">
        <w:rPr>
          <w:rFonts w:ascii="Times New Roman" w:eastAsia="Calibri" w:hAnsi="Times New Roman" w:cs="Times New Roman"/>
          <w:i/>
          <w:sz w:val="24"/>
          <w:szCs w:val="24"/>
        </w:rPr>
        <w:t xml:space="preserve"> (</w:t>
      </w:r>
      <w:r w:rsidRPr="002526FD">
        <w:rPr>
          <w:rFonts w:ascii="Times New Roman" w:eastAsia="Calibri" w:hAnsi="Times New Roman" w:cs="Times New Roman"/>
          <w:i/>
          <w:sz w:val="24"/>
          <w:szCs w:val="24"/>
          <w:lang w:val="en-US"/>
        </w:rPr>
        <w:t>SD</w:t>
      </w:r>
      <w:r w:rsidRPr="002526FD">
        <w:rPr>
          <w:rFonts w:ascii="Times New Roman" w:eastAsia="Calibri" w:hAnsi="Times New Roman" w:cs="Times New Roman"/>
          <w:i/>
          <w:sz w:val="24"/>
          <w:szCs w:val="24"/>
        </w:rPr>
        <w:t>))”</w:t>
      </w:r>
    </w:p>
    <w:p w14:paraId="42BD1050" w14:textId="77777777" w:rsidR="00E86B3B" w:rsidRPr="002526FD" w:rsidRDefault="00E86B3B" w:rsidP="00E86B3B">
      <w:pPr>
        <w:spacing w:line="360" w:lineRule="auto"/>
        <w:ind w:leftChars="100" w:left="220" w:firstLine="717"/>
        <w:jc w:val="both"/>
        <w:rPr>
          <w:rFonts w:ascii="Times New Roman" w:hAnsi="Times New Roman" w:cs="Times New Roman"/>
          <w:sz w:val="24"/>
          <w:szCs w:val="24"/>
          <w:lang w:val="en-US"/>
        </w:rPr>
      </w:pPr>
      <w:r w:rsidRPr="002526FD">
        <w:rPr>
          <w:rFonts w:ascii="Times New Roman" w:hAnsi="Times New Roman" w:cs="Times New Roman"/>
          <w:sz w:val="24"/>
          <w:szCs w:val="24"/>
        </w:rPr>
        <w:lastRenderedPageBreak/>
        <w:t xml:space="preserve">The average weighted mean and verbal interpretation on the </w:t>
      </w:r>
      <w:r w:rsidRPr="002526FD">
        <w:rPr>
          <w:rFonts w:ascii="Times New Roman" w:hAnsi="Times New Roman" w:cs="Times New Roman"/>
          <w:sz w:val="24"/>
          <w:szCs w:val="24"/>
          <w:lang w:val="en-US"/>
        </w:rPr>
        <w:t xml:space="preserve">factors affecting online classes among entrepreneurship students of Quezon City University during pandemic era in terms of emotional and social </w:t>
      </w:r>
      <w:proofErr w:type="gramStart"/>
      <w:r w:rsidRPr="002526FD">
        <w:rPr>
          <w:rFonts w:ascii="Times New Roman" w:hAnsi="Times New Roman" w:cs="Times New Roman"/>
          <w:sz w:val="24"/>
          <w:szCs w:val="24"/>
          <w:lang w:val="en-US"/>
        </w:rPr>
        <w:t xml:space="preserve">factors </w:t>
      </w:r>
      <w:r w:rsidRPr="002526FD">
        <w:rPr>
          <w:rFonts w:ascii="Times New Roman" w:hAnsi="Times New Roman" w:cs="Times New Roman"/>
          <w:sz w:val="24"/>
          <w:szCs w:val="24"/>
        </w:rPr>
        <w:t xml:space="preserve"> is</w:t>
      </w:r>
      <w:proofErr w:type="gramEnd"/>
      <w:r w:rsidRPr="002526FD">
        <w:rPr>
          <w:rFonts w:ascii="Times New Roman" w:hAnsi="Times New Roman" w:cs="Times New Roman"/>
          <w:sz w:val="24"/>
          <w:szCs w:val="24"/>
        </w:rPr>
        <w:t xml:space="preserve"> shown on table </w:t>
      </w:r>
      <w:r w:rsidRPr="002526FD">
        <w:rPr>
          <w:rFonts w:ascii="Times New Roman" w:hAnsi="Times New Roman" w:cs="Times New Roman"/>
          <w:sz w:val="24"/>
          <w:szCs w:val="24"/>
          <w:lang w:val="en-US"/>
        </w:rPr>
        <w:t>7.</w:t>
      </w:r>
    </w:p>
    <w:p w14:paraId="6A27AA59" w14:textId="77777777" w:rsidR="00E86B3B" w:rsidRPr="002526FD" w:rsidRDefault="00E86B3B" w:rsidP="00E86B3B">
      <w:pPr>
        <w:spacing w:line="360" w:lineRule="auto"/>
        <w:ind w:leftChars="100" w:left="220"/>
        <w:jc w:val="both"/>
        <w:rPr>
          <w:rFonts w:ascii="Times New Roman" w:hAnsi="Times New Roman" w:cs="Times New Roman"/>
          <w:sz w:val="24"/>
          <w:szCs w:val="24"/>
          <w:lang w:val="en-US"/>
        </w:rPr>
      </w:pPr>
      <w:r w:rsidRPr="002526FD">
        <w:rPr>
          <w:rFonts w:ascii="Times New Roman" w:hAnsi="Times New Roman" w:cs="Times New Roman"/>
          <w:sz w:val="24"/>
          <w:szCs w:val="24"/>
        </w:rPr>
        <w:t xml:space="preserve">It can be </w:t>
      </w:r>
      <w:proofErr w:type="gramStart"/>
      <w:r w:rsidRPr="002526FD">
        <w:rPr>
          <w:rFonts w:ascii="Times New Roman" w:hAnsi="Times New Roman" w:cs="Times New Roman"/>
          <w:sz w:val="24"/>
          <w:szCs w:val="24"/>
        </w:rPr>
        <w:t>noted  from</w:t>
      </w:r>
      <w:proofErr w:type="gramEnd"/>
      <w:r w:rsidRPr="002526FD">
        <w:rPr>
          <w:rFonts w:ascii="Times New Roman" w:hAnsi="Times New Roman" w:cs="Times New Roman"/>
          <w:sz w:val="24"/>
          <w:szCs w:val="24"/>
        </w:rPr>
        <w:t xml:space="preserve"> the results that the respondents</w:t>
      </w:r>
      <w:r w:rsidRPr="002526FD">
        <w:rPr>
          <w:rFonts w:ascii="Times New Roman" w:hAnsi="Times New Roman" w:cs="Times New Roman"/>
          <w:sz w:val="24"/>
          <w:szCs w:val="24"/>
          <w:lang w:val="en-US"/>
        </w:rPr>
        <w:t xml:space="preserve"> agree</w:t>
      </w:r>
      <w:r w:rsidRPr="002526FD">
        <w:rPr>
          <w:rFonts w:ascii="Times New Roman" w:hAnsi="Times New Roman" w:cs="Times New Roman"/>
          <w:sz w:val="24"/>
          <w:szCs w:val="24"/>
        </w:rPr>
        <w:t xml:space="preserve"> on the</w:t>
      </w:r>
      <w:r w:rsidRPr="002526FD">
        <w:rPr>
          <w:rFonts w:ascii="Times New Roman" w:hAnsi="Times New Roman" w:cs="Times New Roman"/>
          <w:sz w:val="24"/>
          <w:szCs w:val="24"/>
          <w:lang w:val="en-US"/>
        </w:rPr>
        <w:t xml:space="preserve"> item  f</w:t>
      </w:r>
      <w:proofErr w:type="spellStart"/>
      <w:r w:rsidRPr="002526FD">
        <w:rPr>
          <w:rFonts w:ascii="Times New Roman" w:hAnsi="Times New Roman" w:cs="Times New Roman"/>
          <w:sz w:val="24"/>
          <w:szCs w:val="24"/>
        </w:rPr>
        <w:t>eeling</w:t>
      </w:r>
      <w:proofErr w:type="spellEnd"/>
      <w:r w:rsidRPr="002526FD">
        <w:rPr>
          <w:rFonts w:ascii="Times New Roman" w:hAnsi="Times New Roman" w:cs="Times New Roman"/>
          <w:sz w:val="24"/>
          <w:szCs w:val="24"/>
        </w:rPr>
        <w:t xml:space="preserve"> anxious meeting deadlines especially when there is a poor internet connections</w:t>
      </w:r>
      <w:r w:rsidRPr="002526FD">
        <w:rPr>
          <w:rFonts w:ascii="Times New Roman" w:hAnsi="Times New Roman" w:cs="Times New Roman"/>
          <w:sz w:val="24"/>
          <w:szCs w:val="24"/>
          <w:lang w:val="en-US"/>
        </w:rPr>
        <w:t xml:space="preserve"> as indicated by the highest weighted mean of 4.44. Followed by the item f</w:t>
      </w:r>
      <w:proofErr w:type="spellStart"/>
      <w:r w:rsidRPr="002526FD">
        <w:rPr>
          <w:rFonts w:ascii="Times New Roman" w:hAnsi="Times New Roman" w:cs="Times New Roman"/>
          <w:sz w:val="24"/>
          <w:szCs w:val="24"/>
        </w:rPr>
        <w:t>eeling</w:t>
      </w:r>
      <w:proofErr w:type="spellEnd"/>
      <w:r w:rsidRPr="002526FD">
        <w:rPr>
          <w:rFonts w:ascii="Times New Roman" w:hAnsi="Times New Roman" w:cs="Times New Roman"/>
          <w:sz w:val="24"/>
          <w:szCs w:val="24"/>
        </w:rPr>
        <w:t xml:space="preserve"> depressed with the </w:t>
      </w:r>
      <w:r w:rsidRPr="002526FD">
        <w:rPr>
          <w:rFonts w:ascii="Times New Roman" w:hAnsi="Times New Roman" w:cs="Times New Roman"/>
          <w:sz w:val="24"/>
          <w:szCs w:val="24"/>
          <w:lang w:val="en-US"/>
        </w:rPr>
        <w:t>d</w:t>
      </w:r>
      <w:r w:rsidRPr="002526FD">
        <w:rPr>
          <w:rFonts w:ascii="Times New Roman" w:hAnsi="Times New Roman" w:cs="Times New Roman"/>
          <w:sz w:val="24"/>
          <w:szCs w:val="24"/>
        </w:rPr>
        <w:t>ay</w:t>
      </w:r>
      <w:r w:rsidRPr="002526FD">
        <w:rPr>
          <w:rFonts w:ascii="Times New Roman" w:hAnsi="Times New Roman" w:cs="Times New Roman"/>
          <w:sz w:val="24"/>
          <w:szCs w:val="24"/>
          <w:lang w:val="en-US"/>
        </w:rPr>
        <w:t>-</w:t>
      </w:r>
      <w:r w:rsidRPr="002526FD">
        <w:rPr>
          <w:rFonts w:ascii="Times New Roman" w:hAnsi="Times New Roman" w:cs="Times New Roman"/>
          <w:sz w:val="24"/>
          <w:szCs w:val="24"/>
        </w:rPr>
        <w:t>to</w:t>
      </w:r>
      <w:r w:rsidRPr="002526FD">
        <w:rPr>
          <w:rFonts w:ascii="Times New Roman" w:hAnsi="Times New Roman" w:cs="Times New Roman"/>
          <w:sz w:val="24"/>
          <w:szCs w:val="24"/>
          <w:lang w:val="en-US"/>
        </w:rPr>
        <w:t>-</w:t>
      </w:r>
      <w:r w:rsidRPr="002526FD">
        <w:rPr>
          <w:rFonts w:ascii="Times New Roman" w:hAnsi="Times New Roman" w:cs="Times New Roman"/>
          <w:sz w:val="24"/>
          <w:szCs w:val="24"/>
        </w:rPr>
        <w:t>day routinary activities</w:t>
      </w:r>
      <w:r w:rsidRPr="002526FD">
        <w:rPr>
          <w:rFonts w:ascii="Times New Roman" w:hAnsi="Times New Roman" w:cs="Times New Roman"/>
          <w:sz w:val="24"/>
          <w:szCs w:val="24"/>
          <w:lang w:val="en-US"/>
        </w:rPr>
        <w:t xml:space="preserve"> with a weighted mean of 3.94, with a verbal interpretation of agree. </w:t>
      </w:r>
    </w:p>
    <w:p w14:paraId="0EBF0608" w14:textId="77777777" w:rsidR="00E86B3B" w:rsidRPr="002526FD" w:rsidRDefault="00E86B3B" w:rsidP="00E86B3B">
      <w:pPr>
        <w:spacing w:line="360" w:lineRule="auto"/>
        <w:ind w:leftChars="100" w:left="220"/>
        <w:jc w:val="both"/>
        <w:rPr>
          <w:rFonts w:ascii="Times New Roman" w:hAnsi="Times New Roman" w:cs="Times New Roman"/>
          <w:sz w:val="24"/>
          <w:szCs w:val="24"/>
          <w:lang w:val="en-US"/>
        </w:rPr>
      </w:pPr>
      <w:r w:rsidRPr="002526FD">
        <w:rPr>
          <w:rFonts w:ascii="Times New Roman" w:hAnsi="Times New Roman" w:cs="Times New Roman"/>
          <w:sz w:val="24"/>
          <w:szCs w:val="24"/>
          <w:lang w:val="en-US"/>
        </w:rPr>
        <w:t xml:space="preserve"> Likewise, in the overall, respondents are “</w:t>
      </w:r>
      <w:proofErr w:type="gramStart"/>
      <w:r w:rsidRPr="002526FD">
        <w:rPr>
          <w:rFonts w:ascii="Times New Roman" w:hAnsi="Times New Roman" w:cs="Times New Roman"/>
          <w:sz w:val="24"/>
          <w:szCs w:val="24"/>
          <w:lang w:val="en-US"/>
        </w:rPr>
        <w:t>Agree</w:t>
      </w:r>
      <w:proofErr w:type="gramEnd"/>
      <w:r w:rsidRPr="002526FD">
        <w:rPr>
          <w:rFonts w:ascii="Times New Roman" w:hAnsi="Times New Roman" w:cs="Times New Roman"/>
          <w:sz w:val="24"/>
          <w:szCs w:val="24"/>
          <w:lang w:val="en-US"/>
        </w:rPr>
        <w:t xml:space="preserve">” on the factors affecting online classes among entrepreneurship students of Quezon City University during pandemic era in terms of emotional and social factors. </w:t>
      </w:r>
    </w:p>
    <w:p w14:paraId="51571162" w14:textId="77777777" w:rsidR="00E86B3B" w:rsidRPr="002526FD" w:rsidRDefault="00E86B3B" w:rsidP="00E86B3B">
      <w:pPr>
        <w:spacing w:line="360" w:lineRule="auto"/>
        <w:ind w:leftChars="100" w:left="220" w:firstLine="717"/>
        <w:jc w:val="both"/>
        <w:rPr>
          <w:rStyle w:val="Strong"/>
          <w:rFonts w:ascii="Times New Roman" w:eastAsia="Georgia" w:hAnsi="Times New Roman" w:cs="Times New Roman"/>
          <w:sz w:val="24"/>
          <w:szCs w:val="24"/>
          <w:shd w:val="clear" w:color="auto" w:fill="FFFFFF"/>
          <w:lang w:val="en-US"/>
        </w:rPr>
      </w:pPr>
      <w:r w:rsidRPr="002526FD">
        <w:rPr>
          <w:rFonts w:ascii="Times New Roman" w:hAnsi="Times New Roman" w:cs="Times New Roman"/>
          <w:sz w:val="24"/>
          <w:szCs w:val="24"/>
          <w:lang w:val="en-US"/>
        </w:rPr>
        <w:t>This may be because c</w:t>
      </w:r>
      <w:proofErr w:type="spellStart"/>
      <w:r w:rsidRPr="002526FD">
        <w:rPr>
          <w:rStyle w:val="Strong"/>
          <w:rFonts w:ascii="Times New Roman" w:eastAsia="Georgia" w:hAnsi="Times New Roman" w:cs="Times New Roman"/>
          <w:sz w:val="24"/>
          <w:szCs w:val="24"/>
          <w:shd w:val="clear" w:color="auto" w:fill="FFFFFF"/>
        </w:rPr>
        <w:t>lasses</w:t>
      </w:r>
      <w:proofErr w:type="spellEnd"/>
      <w:r w:rsidRPr="002526FD">
        <w:rPr>
          <w:rStyle w:val="Strong"/>
          <w:rFonts w:ascii="Times New Roman" w:eastAsia="Georgia" w:hAnsi="Times New Roman" w:cs="Times New Roman"/>
          <w:sz w:val="24"/>
          <w:szCs w:val="24"/>
          <w:shd w:val="clear" w:color="auto" w:fill="FFFFFF"/>
        </w:rPr>
        <w:t xml:space="preserve"> are entirely dependent on a strong internet connection</w:t>
      </w:r>
      <w:r w:rsidRPr="002526FD">
        <w:rPr>
          <w:rStyle w:val="Strong"/>
          <w:rFonts w:ascii="Times New Roman" w:eastAsia="Georgia" w:hAnsi="Times New Roman" w:cs="Times New Roman"/>
          <w:sz w:val="24"/>
          <w:szCs w:val="24"/>
          <w:shd w:val="clear" w:color="auto" w:fill="FFFFFF"/>
          <w:lang w:val="en-US"/>
        </w:rPr>
        <w:t>. School and college closures have resulted in an almost overnight switch from face-to-face classes to learning online. Universities and colleges have been keen to emphasis that special measures will be taken to ensure students do not lose out as a result. However, many who face challenging or stressful circumstances worry that they are falling behind and their grades will suffer.</w:t>
      </w:r>
      <w:r w:rsidRPr="002526FD">
        <w:rPr>
          <w:rFonts w:ascii="Times New Roman" w:eastAsia="Georgia" w:hAnsi="Times New Roman" w:cs="Times New Roman"/>
          <w:color w:val="444444"/>
          <w:sz w:val="24"/>
          <w:szCs w:val="24"/>
          <w:shd w:val="clear" w:color="auto" w:fill="FFFFFF"/>
        </w:rPr>
        <w:t xml:space="preserve"> </w:t>
      </w:r>
      <w:r w:rsidRPr="002526FD">
        <w:rPr>
          <w:rFonts w:ascii="Times New Roman" w:eastAsia="Georgia" w:hAnsi="Times New Roman" w:cs="Times New Roman"/>
          <w:sz w:val="24"/>
          <w:szCs w:val="24"/>
          <w:shd w:val="clear" w:color="auto" w:fill="FFFFFF"/>
        </w:rPr>
        <w:t xml:space="preserve">Lagging </w:t>
      </w:r>
      <w:proofErr w:type="spellStart"/>
      <w:r w:rsidRPr="002526FD">
        <w:rPr>
          <w:rFonts w:ascii="Times New Roman" w:eastAsia="Georgia" w:hAnsi="Times New Roman" w:cs="Times New Roman"/>
          <w:sz w:val="24"/>
          <w:szCs w:val="24"/>
          <w:shd w:val="clear" w:color="auto" w:fill="FFFFFF"/>
        </w:rPr>
        <w:t>WiFi</w:t>
      </w:r>
      <w:proofErr w:type="spellEnd"/>
      <w:r w:rsidRPr="002526FD">
        <w:rPr>
          <w:rFonts w:ascii="Times New Roman" w:eastAsia="Georgia" w:hAnsi="Times New Roman" w:cs="Times New Roman"/>
          <w:sz w:val="24"/>
          <w:szCs w:val="24"/>
          <w:shd w:val="clear" w:color="auto" w:fill="FFFFFF"/>
        </w:rPr>
        <w:t xml:space="preserve"> means missing out on chunks of conversation when the internet freezes, and the atmosphere and learning environment is not the same as sitting in a classroom with lecturers and classmates</w:t>
      </w:r>
      <w:r w:rsidRPr="002526FD">
        <w:rPr>
          <w:rFonts w:ascii="Times New Roman" w:eastAsia="Georgia" w:hAnsi="Times New Roman" w:cs="Times New Roman"/>
          <w:sz w:val="24"/>
          <w:szCs w:val="24"/>
          <w:shd w:val="clear" w:color="auto" w:fill="FFFFFF"/>
          <w:lang w:val="en-US"/>
        </w:rPr>
        <w:t xml:space="preserve"> (The Irish Times, 2020). </w:t>
      </w:r>
      <w:r w:rsidRPr="002526FD">
        <w:rPr>
          <w:rStyle w:val="Strong"/>
          <w:rFonts w:ascii="Times New Roman" w:eastAsia="Georgia" w:hAnsi="Times New Roman" w:cs="Times New Roman"/>
          <w:sz w:val="24"/>
          <w:szCs w:val="24"/>
          <w:shd w:val="clear" w:color="auto" w:fill="FFFFFF"/>
          <w:lang w:val="en-US"/>
        </w:rPr>
        <w:t xml:space="preserve">Students learn social and emotional skills as teachers teach them. This is understandable, since teaching social and emotional skills can have a direct impact on students' ability to apply them (Frey, Fisher, &amp; Smith 2019). </w:t>
      </w:r>
    </w:p>
    <w:p w14:paraId="1442CA73" w14:textId="77777777" w:rsidR="00E86B3B" w:rsidRPr="002526FD" w:rsidRDefault="00E86B3B" w:rsidP="00E86B3B">
      <w:pPr>
        <w:spacing w:line="360" w:lineRule="auto"/>
        <w:ind w:firstLine="720"/>
        <w:jc w:val="both"/>
        <w:rPr>
          <w:rFonts w:ascii="Times New Roman" w:eastAsia="Georgia" w:hAnsi="Times New Roman" w:cs="Times New Roman"/>
          <w:sz w:val="24"/>
          <w:szCs w:val="24"/>
          <w:shd w:val="clear" w:color="auto" w:fill="FFFFFF"/>
          <w:lang w:val="en-US"/>
        </w:rPr>
      </w:pPr>
    </w:p>
    <w:p w14:paraId="3CDFE0AE" w14:textId="77777777" w:rsidR="002526FD" w:rsidRDefault="002526FD" w:rsidP="00E86B3B">
      <w:pPr>
        <w:jc w:val="center"/>
        <w:rPr>
          <w:rFonts w:ascii="Times New Roman" w:hAnsi="Times New Roman" w:cs="Times New Roman"/>
          <w:b/>
          <w:bCs/>
          <w:sz w:val="24"/>
          <w:szCs w:val="24"/>
          <w:lang w:val="en-US"/>
        </w:rPr>
      </w:pPr>
    </w:p>
    <w:p w14:paraId="706001BC" w14:textId="77777777" w:rsidR="002526FD" w:rsidRDefault="002526FD" w:rsidP="00E86B3B">
      <w:pPr>
        <w:jc w:val="center"/>
        <w:rPr>
          <w:rFonts w:ascii="Times New Roman" w:hAnsi="Times New Roman" w:cs="Times New Roman"/>
          <w:b/>
          <w:bCs/>
          <w:sz w:val="24"/>
          <w:szCs w:val="24"/>
          <w:lang w:val="en-US"/>
        </w:rPr>
      </w:pPr>
    </w:p>
    <w:p w14:paraId="6BFDBBD2" w14:textId="77777777" w:rsidR="002526FD" w:rsidRDefault="002526FD" w:rsidP="00E86B3B">
      <w:pPr>
        <w:jc w:val="center"/>
        <w:rPr>
          <w:rFonts w:ascii="Times New Roman" w:hAnsi="Times New Roman" w:cs="Times New Roman"/>
          <w:b/>
          <w:bCs/>
          <w:sz w:val="24"/>
          <w:szCs w:val="24"/>
          <w:lang w:val="en-US"/>
        </w:rPr>
      </w:pPr>
    </w:p>
    <w:p w14:paraId="33811F6D" w14:textId="77777777" w:rsidR="002526FD" w:rsidRDefault="002526FD" w:rsidP="00E86B3B">
      <w:pPr>
        <w:jc w:val="center"/>
        <w:rPr>
          <w:rFonts w:ascii="Times New Roman" w:hAnsi="Times New Roman" w:cs="Times New Roman"/>
          <w:b/>
          <w:bCs/>
          <w:sz w:val="24"/>
          <w:szCs w:val="24"/>
          <w:lang w:val="en-US"/>
        </w:rPr>
      </w:pPr>
    </w:p>
    <w:p w14:paraId="2B66DBBE" w14:textId="77777777" w:rsidR="002526FD" w:rsidRDefault="002526FD" w:rsidP="00E86B3B">
      <w:pPr>
        <w:jc w:val="center"/>
        <w:rPr>
          <w:rFonts w:ascii="Times New Roman" w:hAnsi="Times New Roman" w:cs="Times New Roman"/>
          <w:b/>
          <w:bCs/>
          <w:sz w:val="24"/>
          <w:szCs w:val="24"/>
          <w:lang w:val="en-US"/>
        </w:rPr>
      </w:pPr>
    </w:p>
    <w:p w14:paraId="0354F265" w14:textId="77777777" w:rsidR="002526FD" w:rsidRDefault="002526FD" w:rsidP="00E86B3B">
      <w:pPr>
        <w:jc w:val="center"/>
        <w:rPr>
          <w:rFonts w:ascii="Times New Roman" w:hAnsi="Times New Roman" w:cs="Times New Roman"/>
          <w:b/>
          <w:bCs/>
          <w:sz w:val="24"/>
          <w:szCs w:val="24"/>
          <w:lang w:val="en-US"/>
        </w:rPr>
      </w:pPr>
    </w:p>
    <w:p w14:paraId="75702466" w14:textId="77777777" w:rsidR="002526FD" w:rsidRDefault="002526FD" w:rsidP="00E86B3B">
      <w:pPr>
        <w:jc w:val="center"/>
        <w:rPr>
          <w:rFonts w:ascii="Times New Roman" w:hAnsi="Times New Roman" w:cs="Times New Roman"/>
          <w:b/>
          <w:bCs/>
          <w:sz w:val="24"/>
          <w:szCs w:val="24"/>
          <w:lang w:val="en-US"/>
        </w:rPr>
      </w:pPr>
    </w:p>
    <w:p w14:paraId="615D5C31" w14:textId="6CE3ACFC" w:rsidR="00E86B3B" w:rsidRPr="002526FD" w:rsidRDefault="00E86B3B" w:rsidP="00E86B3B">
      <w:pPr>
        <w:jc w:val="center"/>
        <w:rPr>
          <w:rFonts w:ascii="Times New Roman" w:hAnsi="Times New Roman" w:cs="Times New Roman"/>
          <w:b/>
          <w:bCs/>
          <w:sz w:val="24"/>
          <w:szCs w:val="24"/>
          <w:lang w:val="en-US"/>
        </w:rPr>
      </w:pPr>
      <w:r w:rsidRPr="002526FD">
        <w:rPr>
          <w:rFonts w:ascii="Times New Roman" w:hAnsi="Times New Roman" w:cs="Times New Roman"/>
          <w:b/>
          <w:bCs/>
          <w:sz w:val="24"/>
          <w:szCs w:val="24"/>
          <w:lang w:val="en-US"/>
        </w:rPr>
        <w:lastRenderedPageBreak/>
        <w:t xml:space="preserve">Table 8 </w:t>
      </w:r>
    </w:p>
    <w:p w14:paraId="75BDB9F1" w14:textId="77777777" w:rsidR="00E86B3B" w:rsidRPr="002526FD" w:rsidRDefault="00E86B3B" w:rsidP="00E86B3B">
      <w:pPr>
        <w:jc w:val="center"/>
        <w:rPr>
          <w:rFonts w:ascii="Times New Roman" w:hAnsi="Times New Roman" w:cs="Times New Roman"/>
          <w:b/>
          <w:bCs/>
          <w:color w:val="1D1B11"/>
          <w:sz w:val="24"/>
          <w:szCs w:val="24"/>
          <w:lang w:val="en-US"/>
        </w:rPr>
      </w:pPr>
      <w:r w:rsidRPr="002526FD">
        <w:rPr>
          <w:rFonts w:ascii="Times New Roman" w:hAnsi="Times New Roman" w:cs="Times New Roman"/>
          <w:b/>
          <w:bCs/>
          <w:color w:val="1D1B11"/>
          <w:sz w:val="24"/>
          <w:szCs w:val="24"/>
        </w:rPr>
        <w:t xml:space="preserve">Factors affecting Online classes among Entrepreneurship </w:t>
      </w:r>
      <w:r w:rsidRPr="002526FD">
        <w:rPr>
          <w:rFonts w:ascii="Times New Roman" w:hAnsi="Times New Roman" w:cs="Times New Roman"/>
          <w:b/>
          <w:bCs/>
          <w:color w:val="000000"/>
          <w:sz w:val="24"/>
          <w:szCs w:val="24"/>
        </w:rPr>
        <w:t>students</w:t>
      </w:r>
      <w:r w:rsidRPr="002526FD">
        <w:rPr>
          <w:rFonts w:ascii="Times New Roman" w:hAnsi="Times New Roman" w:cs="Times New Roman"/>
          <w:b/>
          <w:bCs/>
          <w:color w:val="1D1B11"/>
          <w:sz w:val="24"/>
          <w:szCs w:val="24"/>
        </w:rPr>
        <w:t xml:space="preserve"> of Quezon City University during Pandemic Era</w:t>
      </w:r>
      <w:r w:rsidRPr="002526FD">
        <w:rPr>
          <w:rFonts w:ascii="Times New Roman" w:hAnsi="Times New Roman" w:cs="Times New Roman"/>
          <w:b/>
          <w:bCs/>
          <w:color w:val="1D1B11"/>
          <w:sz w:val="24"/>
          <w:szCs w:val="24"/>
          <w:lang w:val="en-US"/>
        </w:rPr>
        <w:t xml:space="preserve"> in terms </w:t>
      </w:r>
      <w:proofErr w:type="gramStart"/>
      <w:r w:rsidRPr="002526FD">
        <w:rPr>
          <w:rFonts w:ascii="Times New Roman" w:hAnsi="Times New Roman" w:cs="Times New Roman"/>
          <w:b/>
          <w:bCs/>
          <w:color w:val="1D1B11"/>
          <w:sz w:val="24"/>
          <w:szCs w:val="24"/>
          <w:lang w:val="en-US"/>
        </w:rPr>
        <w:t>of  Environmental</w:t>
      </w:r>
      <w:proofErr w:type="gramEnd"/>
      <w:r w:rsidRPr="002526FD">
        <w:rPr>
          <w:rFonts w:ascii="Times New Roman" w:hAnsi="Times New Roman" w:cs="Times New Roman"/>
          <w:b/>
          <w:bCs/>
          <w:color w:val="1D1B11"/>
          <w:sz w:val="24"/>
          <w:szCs w:val="24"/>
          <w:lang w:val="en-US"/>
        </w:rPr>
        <w:t xml:space="preserve"> Factors</w:t>
      </w:r>
    </w:p>
    <w:p w14:paraId="0A93577A" w14:textId="77777777" w:rsidR="00E86B3B" w:rsidRPr="002526FD" w:rsidRDefault="00E86B3B" w:rsidP="00E86B3B">
      <w:pPr>
        <w:jc w:val="center"/>
        <w:rPr>
          <w:rFonts w:ascii="Times New Roman" w:hAnsi="Times New Roman" w:cs="Times New Roman"/>
          <w:b/>
          <w:bCs/>
          <w:color w:val="1D1B11"/>
          <w:sz w:val="24"/>
          <w:szCs w:val="24"/>
          <w:lang w:val="en-US"/>
        </w:rPr>
      </w:pPr>
    </w:p>
    <w:tbl>
      <w:tblPr>
        <w:tblStyle w:val="TableGrid"/>
        <w:tblpPr w:leftFromText="180" w:rightFromText="180" w:vertAnchor="text" w:horzAnchor="page" w:tblpX="2187" w:tblpY="193"/>
        <w:tblOverlap w:val="never"/>
        <w:tblW w:w="8655" w:type="dxa"/>
        <w:tblInd w:w="0" w:type="dxa"/>
        <w:tblLayout w:type="fixed"/>
        <w:tblLook w:val="0000" w:firstRow="0" w:lastRow="0" w:firstColumn="0" w:lastColumn="0" w:noHBand="0" w:noVBand="0"/>
      </w:tblPr>
      <w:tblGrid>
        <w:gridCol w:w="945"/>
        <w:gridCol w:w="4740"/>
        <w:gridCol w:w="1305"/>
        <w:gridCol w:w="1665"/>
      </w:tblGrid>
      <w:tr w:rsidR="00E86B3B" w:rsidRPr="002526FD" w14:paraId="771F7385" w14:textId="77777777" w:rsidTr="00064D49">
        <w:tc>
          <w:tcPr>
            <w:tcW w:w="945" w:type="dxa"/>
            <w:vAlign w:val="center"/>
          </w:tcPr>
          <w:p w14:paraId="518F9FC9" w14:textId="77777777" w:rsidR="00E86B3B" w:rsidRPr="002526FD" w:rsidRDefault="00E86B3B" w:rsidP="00064D49">
            <w:pPr>
              <w:jc w:val="center"/>
              <w:rPr>
                <w:b/>
                <w:bCs/>
                <w:sz w:val="24"/>
                <w:szCs w:val="24"/>
                <w:lang w:val="en-US"/>
              </w:rPr>
            </w:pPr>
          </w:p>
        </w:tc>
        <w:tc>
          <w:tcPr>
            <w:tcW w:w="4740" w:type="dxa"/>
            <w:vAlign w:val="center"/>
          </w:tcPr>
          <w:p w14:paraId="0DF1D244" w14:textId="77777777" w:rsidR="00E86B3B" w:rsidRPr="002526FD" w:rsidRDefault="00E86B3B" w:rsidP="00064D49">
            <w:pPr>
              <w:jc w:val="center"/>
              <w:rPr>
                <w:b/>
                <w:bCs/>
                <w:sz w:val="24"/>
                <w:szCs w:val="24"/>
                <w:lang w:val="en-US" w:eastAsia="zh-CN"/>
              </w:rPr>
            </w:pPr>
            <w:r w:rsidRPr="002526FD">
              <w:rPr>
                <w:b/>
                <w:bCs/>
                <w:sz w:val="24"/>
                <w:szCs w:val="24"/>
                <w:lang w:val="en-US"/>
              </w:rPr>
              <w:t>Environmental Factors</w:t>
            </w:r>
          </w:p>
        </w:tc>
        <w:tc>
          <w:tcPr>
            <w:tcW w:w="1305" w:type="dxa"/>
            <w:vAlign w:val="center"/>
          </w:tcPr>
          <w:p w14:paraId="111C31EE" w14:textId="77777777" w:rsidR="00E86B3B" w:rsidRPr="002526FD" w:rsidRDefault="00E86B3B" w:rsidP="00064D49">
            <w:pPr>
              <w:jc w:val="center"/>
              <w:rPr>
                <w:b/>
                <w:bCs/>
                <w:sz w:val="24"/>
                <w:szCs w:val="24"/>
                <w:lang w:val="en-US"/>
              </w:rPr>
            </w:pPr>
            <w:r w:rsidRPr="002526FD">
              <w:rPr>
                <w:b/>
                <w:bCs/>
                <w:sz w:val="24"/>
                <w:szCs w:val="24"/>
                <w:lang w:val="en-US"/>
              </w:rPr>
              <w:t>Weighted Mean</w:t>
            </w:r>
          </w:p>
        </w:tc>
        <w:tc>
          <w:tcPr>
            <w:tcW w:w="1665" w:type="dxa"/>
            <w:vAlign w:val="center"/>
          </w:tcPr>
          <w:p w14:paraId="01B425EC" w14:textId="77777777" w:rsidR="00E86B3B" w:rsidRPr="002526FD" w:rsidRDefault="00E86B3B" w:rsidP="00064D49">
            <w:pPr>
              <w:jc w:val="center"/>
              <w:rPr>
                <w:b/>
                <w:bCs/>
                <w:sz w:val="24"/>
                <w:szCs w:val="24"/>
                <w:lang w:val="en-US"/>
              </w:rPr>
            </w:pPr>
            <w:r w:rsidRPr="002526FD">
              <w:rPr>
                <w:b/>
                <w:bCs/>
                <w:sz w:val="24"/>
                <w:szCs w:val="24"/>
                <w:lang w:val="en-US"/>
              </w:rPr>
              <w:t>Verbal Interpretation</w:t>
            </w:r>
          </w:p>
        </w:tc>
      </w:tr>
      <w:tr w:rsidR="00E86B3B" w:rsidRPr="002526FD" w14:paraId="09606DCA" w14:textId="77777777" w:rsidTr="00064D49">
        <w:tc>
          <w:tcPr>
            <w:tcW w:w="945" w:type="dxa"/>
          </w:tcPr>
          <w:p w14:paraId="0C9FBCA5" w14:textId="77777777" w:rsidR="00E86B3B" w:rsidRPr="002526FD" w:rsidRDefault="00E86B3B" w:rsidP="00064D49">
            <w:pPr>
              <w:jc w:val="center"/>
              <w:rPr>
                <w:sz w:val="24"/>
                <w:szCs w:val="24"/>
                <w:lang w:val="en-US"/>
              </w:rPr>
            </w:pPr>
            <w:r w:rsidRPr="002526FD">
              <w:rPr>
                <w:sz w:val="24"/>
                <w:szCs w:val="24"/>
                <w:lang w:val="en-US"/>
              </w:rPr>
              <w:t>2.4.1</w:t>
            </w:r>
          </w:p>
        </w:tc>
        <w:tc>
          <w:tcPr>
            <w:tcW w:w="4740" w:type="dxa"/>
            <w:vAlign w:val="center"/>
          </w:tcPr>
          <w:p w14:paraId="6714ABC7" w14:textId="77777777" w:rsidR="00E86B3B" w:rsidRPr="002526FD" w:rsidRDefault="00E86B3B" w:rsidP="00064D49">
            <w:pPr>
              <w:jc w:val="both"/>
              <w:rPr>
                <w:sz w:val="24"/>
                <w:szCs w:val="24"/>
                <w:lang w:val="en-US"/>
              </w:rPr>
            </w:pPr>
            <w:r w:rsidRPr="002526FD">
              <w:rPr>
                <w:rFonts w:eastAsia="Calibri"/>
                <w:sz w:val="24"/>
                <w:szCs w:val="24"/>
              </w:rPr>
              <w:t>Communication barriers particularly noise from neighbors, dogs, roosters, loud music,</w:t>
            </w:r>
            <w:r w:rsidRPr="002526FD">
              <w:rPr>
                <w:rFonts w:eastAsia="Calibri"/>
                <w:sz w:val="24"/>
                <w:szCs w:val="24"/>
                <w:lang w:val="en-US"/>
              </w:rPr>
              <w:t xml:space="preserve"> and lighting </w:t>
            </w:r>
            <w:r w:rsidRPr="002526FD">
              <w:rPr>
                <w:rFonts w:eastAsia="Calibri"/>
                <w:sz w:val="24"/>
                <w:szCs w:val="24"/>
              </w:rPr>
              <w:t>are predominant distraction during online classes.</w:t>
            </w:r>
          </w:p>
        </w:tc>
        <w:tc>
          <w:tcPr>
            <w:tcW w:w="1305" w:type="dxa"/>
            <w:vAlign w:val="center"/>
          </w:tcPr>
          <w:p w14:paraId="1F0EE715" w14:textId="77777777" w:rsidR="00E86B3B" w:rsidRPr="002526FD" w:rsidRDefault="00E86B3B" w:rsidP="00064D49">
            <w:pPr>
              <w:spacing w:line="320" w:lineRule="atLeast"/>
              <w:ind w:left="60" w:right="60"/>
              <w:jc w:val="center"/>
              <w:rPr>
                <w:sz w:val="24"/>
                <w:szCs w:val="24"/>
                <w:lang w:val="en-US" w:eastAsia="zh-CN"/>
              </w:rPr>
            </w:pPr>
            <w:r w:rsidRPr="002526FD">
              <w:rPr>
                <w:sz w:val="24"/>
                <w:szCs w:val="24"/>
              </w:rPr>
              <w:t>4.48</w:t>
            </w:r>
          </w:p>
        </w:tc>
        <w:tc>
          <w:tcPr>
            <w:tcW w:w="1665" w:type="dxa"/>
            <w:vAlign w:val="center"/>
          </w:tcPr>
          <w:p w14:paraId="19C3D8CA"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57AD4983" w14:textId="77777777" w:rsidTr="00064D49">
        <w:tc>
          <w:tcPr>
            <w:tcW w:w="945" w:type="dxa"/>
          </w:tcPr>
          <w:p w14:paraId="53609EE5" w14:textId="77777777" w:rsidR="00E86B3B" w:rsidRPr="002526FD" w:rsidRDefault="00E86B3B" w:rsidP="00064D49">
            <w:pPr>
              <w:jc w:val="center"/>
              <w:rPr>
                <w:sz w:val="24"/>
                <w:szCs w:val="24"/>
                <w:lang w:val="en-US"/>
              </w:rPr>
            </w:pPr>
            <w:r w:rsidRPr="002526FD">
              <w:rPr>
                <w:sz w:val="24"/>
                <w:szCs w:val="24"/>
                <w:lang w:val="en-US"/>
              </w:rPr>
              <w:t>2.4.2</w:t>
            </w:r>
          </w:p>
        </w:tc>
        <w:tc>
          <w:tcPr>
            <w:tcW w:w="4740" w:type="dxa"/>
            <w:vAlign w:val="center"/>
          </w:tcPr>
          <w:p w14:paraId="3CBCA017" w14:textId="77777777" w:rsidR="00E86B3B" w:rsidRPr="002526FD" w:rsidRDefault="00E86B3B" w:rsidP="00064D49">
            <w:pPr>
              <w:jc w:val="both"/>
              <w:rPr>
                <w:sz w:val="24"/>
                <w:szCs w:val="24"/>
                <w:lang w:val="en-US"/>
              </w:rPr>
            </w:pPr>
            <w:r w:rsidRPr="002526FD">
              <w:rPr>
                <w:rFonts w:eastAsia="Calibri"/>
                <w:sz w:val="24"/>
                <w:szCs w:val="24"/>
              </w:rPr>
              <w:t xml:space="preserve">Household chores and other unforeseen tasks are greatly affecting student’s focus during online classes. </w:t>
            </w:r>
          </w:p>
        </w:tc>
        <w:tc>
          <w:tcPr>
            <w:tcW w:w="1305" w:type="dxa"/>
            <w:vAlign w:val="center"/>
          </w:tcPr>
          <w:p w14:paraId="2B567796" w14:textId="77777777" w:rsidR="00E86B3B" w:rsidRPr="002526FD" w:rsidRDefault="00E86B3B" w:rsidP="00064D49">
            <w:pPr>
              <w:spacing w:line="320" w:lineRule="atLeast"/>
              <w:ind w:left="60" w:right="60"/>
              <w:jc w:val="center"/>
              <w:rPr>
                <w:sz w:val="24"/>
                <w:szCs w:val="24"/>
                <w:lang w:val="en-US" w:eastAsia="zh-CN"/>
              </w:rPr>
            </w:pPr>
            <w:r w:rsidRPr="002526FD">
              <w:rPr>
                <w:sz w:val="24"/>
                <w:szCs w:val="24"/>
              </w:rPr>
              <w:t>4.21</w:t>
            </w:r>
          </w:p>
        </w:tc>
        <w:tc>
          <w:tcPr>
            <w:tcW w:w="1665" w:type="dxa"/>
            <w:vAlign w:val="center"/>
          </w:tcPr>
          <w:p w14:paraId="2F36782E"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bl>
    <w:p w14:paraId="2DEA0766" w14:textId="77777777" w:rsidR="00E86B3B" w:rsidRPr="002526FD" w:rsidRDefault="00E86B3B" w:rsidP="00E86B3B">
      <w:pPr>
        <w:jc w:val="center"/>
        <w:rPr>
          <w:rFonts w:ascii="Times New Roman" w:hAnsi="Times New Roman" w:cs="Times New Roman"/>
          <w:b/>
          <w:bCs/>
          <w:color w:val="1D1B11"/>
          <w:sz w:val="24"/>
          <w:szCs w:val="24"/>
          <w:lang w:val="en-US"/>
        </w:rPr>
      </w:pPr>
    </w:p>
    <w:tbl>
      <w:tblPr>
        <w:tblStyle w:val="TableGrid"/>
        <w:tblpPr w:leftFromText="180" w:rightFromText="180" w:vertAnchor="text" w:horzAnchor="page" w:tblpX="2187" w:tblpY="193"/>
        <w:tblOverlap w:val="never"/>
        <w:tblW w:w="8655" w:type="dxa"/>
        <w:tblInd w:w="0" w:type="dxa"/>
        <w:tblLayout w:type="fixed"/>
        <w:tblLook w:val="0000" w:firstRow="0" w:lastRow="0" w:firstColumn="0" w:lastColumn="0" w:noHBand="0" w:noVBand="0"/>
      </w:tblPr>
      <w:tblGrid>
        <w:gridCol w:w="945"/>
        <w:gridCol w:w="4740"/>
        <w:gridCol w:w="1305"/>
        <w:gridCol w:w="1665"/>
      </w:tblGrid>
      <w:tr w:rsidR="00E86B3B" w:rsidRPr="002526FD" w14:paraId="2C869113" w14:textId="77777777" w:rsidTr="00064D49">
        <w:tc>
          <w:tcPr>
            <w:tcW w:w="8655" w:type="dxa"/>
            <w:gridSpan w:val="4"/>
            <w:tcBorders>
              <w:top w:val="nil"/>
              <w:left w:val="nil"/>
              <w:right w:val="nil"/>
            </w:tcBorders>
            <w:vAlign w:val="center"/>
          </w:tcPr>
          <w:p w14:paraId="062AA19C" w14:textId="77777777" w:rsidR="00E86B3B" w:rsidRPr="002526FD" w:rsidRDefault="00E86B3B" w:rsidP="00064D49">
            <w:pPr>
              <w:rPr>
                <w:i/>
                <w:iCs/>
                <w:sz w:val="24"/>
                <w:szCs w:val="24"/>
                <w:lang w:val="en-US"/>
              </w:rPr>
            </w:pPr>
            <w:r w:rsidRPr="002526FD">
              <w:rPr>
                <w:i/>
                <w:iCs/>
                <w:sz w:val="24"/>
                <w:szCs w:val="24"/>
                <w:lang w:val="en-US"/>
              </w:rPr>
              <w:t>Continuation of table 8</w:t>
            </w:r>
          </w:p>
        </w:tc>
      </w:tr>
      <w:tr w:rsidR="00E86B3B" w:rsidRPr="002526FD" w14:paraId="6DF5FA47" w14:textId="77777777" w:rsidTr="00064D49">
        <w:tc>
          <w:tcPr>
            <w:tcW w:w="945" w:type="dxa"/>
          </w:tcPr>
          <w:p w14:paraId="4178509B" w14:textId="77777777" w:rsidR="00E86B3B" w:rsidRPr="002526FD" w:rsidRDefault="00E86B3B" w:rsidP="00064D49">
            <w:pPr>
              <w:jc w:val="center"/>
              <w:rPr>
                <w:sz w:val="24"/>
                <w:szCs w:val="24"/>
                <w:lang w:val="en-US"/>
              </w:rPr>
            </w:pPr>
            <w:r w:rsidRPr="002526FD">
              <w:rPr>
                <w:sz w:val="24"/>
                <w:szCs w:val="24"/>
                <w:lang w:val="en-US"/>
              </w:rPr>
              <w:t>2.4.3</w:t>
            </w:r>
          </w:p>
        </w:tc>
        <w:tc>
          <w:tcPr>
            <w:tcW w:w="4740" w:type="dxa"/>
            <w:vAlign w:val="center"/>
          </w:tcPr>
          <w:p w14:paraId="3FB927D2" w14:textId="77777777" w:rsidR="00E86B3B" w:rsidRPr="002526FD" w:rsidRDefault="00E86B3B" w:rsidP="00064D49">
            <w:pPr>
              <w:jc w:val="both"/>
              <w:rPr>
                <w:sz w:val="24"/>
                <w:szCs w:val="24"/>
                <w:lang w:val="en-US"/>
              </w:rPr>
            </w:pPr>
            <w:r w:rsidRPr="002526FD">
              <w:rPr>
                <w:rFonts w:eastAsia="Calibri"/>
                <w:sz w:val="24"/>
                <w:szCs w:val="24"/>
              </w:rPr>
              <w:t>Distractions from family members such as children, siblings, partners during online classes.</w:t>
            </w:r>
          </w:p>
        </w:tc>
        <w:tc>
          <w:tcPr>
            <w:tcW w:w="1305" w:type="dxa"/>
            <w:vAlign w:val="center"/>
          </w:tcPr>
          <w:p w14:paraId="3D397124" w14:textId="77777777" w:rsidR="00E86B3B" w:rsidRPr="002526FD" w:rsidRDefault="00E86B3B" w:rsidP="00064D49">
            <w:pPr>
              <w:spacing w:line="320" w:lineRule="atLeast"/>
              <w:ind w:left="60" w:right="60"/>
              <w:jc w:val="center"/>
              <w:rPr>
                <w:sz w:val="24"/>
                <w:szCs w:val="24"/>
                <w:lang w:val="en-US" w:eastAsia="zh-CN"/>
              </w:rPr>
            </w:pPr>
            <w:r w:rsidRPr="002526FD">
              <w:rPr>
                <w:sz w:val="24"/>
                <w:szCs w:val="24"/>
              </w:rPr>
              <w:t>4.00</w:t>
            </w:r>
          </w:p>
        </w:tc>
        <w:tc>
          <w:tcPr>
            <w:tcW w:w="1665" w:type="dxa"/>
            <w:vAlign w:val="center"/>
          </w:tcPr>
          <w:p w14:paraId="5FB6415A"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0CF88C7F" w14:textId="77777777" w:rsidTr="00064D49">
        <w:tc>
          <w:tcPr>
            <w:tcW w:w="945" w:type="dxa"/>
          </w:tcPr>
          <w:p w14:paraId="108F54CE" w14:textId="77777777" w:rsidR="00E86B3B" w:rsidRPr="002526FD" w:rsidRDefault="00E86B3B" w:rsidP="00064D49">
            <w:pPr>
              <w:jc w:val="center"/>
              <w:rPr>
                <w:sz w:val="24"/>
                <w:szCs w:val="24"/>
                <w:lang w:val="en-US"/>
              </w:rPr>
            </w:pPr>
            <w:r w:rsidRPr="002526FD">
              <w:rPr>
                <w:sz w:val="24"/>
                <w:szCs w:val="24"/>
                <w:lang w:val="en-US"/>
              </w:rPr>
              <w:t>2.4.4</w:t>
            </w:r>
          </w:p>
        </w:tc>
        <w:tc>
          <w:tcPr>
            <w:tcW w:w="4740" w:type="dxa"/>
            <w:vAlign w:val="center"/>
          </w:tcPr>
          <w:p w14:paraId="65B52299" w14:textId="77777777" w:rsidR="00E86B3B" w:rsidRPr="002526FD" w:rsidRDefault="00E86B3B" w:rsidP="00064D49">
            <w:pPr>
              <w:jc w:val="both"/>
              <w:rPr>
                <w:sz w:val="24"/>
                <w:szCs w:val="24"/>
                <w:lang w:val="en-US"/>
              </w:rPr>
            </w:pPr>
            <w:r w:rsidRPr="002526FD">
              <w:rPr>
                <w:rFonts w:eastAsia="Calibri"/>
                <w:sz w:val="24"/>
                <w:szCs w:val="24"/>
              </w:rPr>
              <w:t xml:space="preserve">Transferring from to one place to another to attend the online classes conveniently. </w:t>
            </w:r>
          </w:p>
        </w:tc>
        <w:tc>
          <w:tcPr>
            <w:tcW w:w="1305" w:type="dxa"/>
            <w:vAlign w:val="center"/>
          </w:tcPr>
          <w:p w14:paraId="70FD3786" w14:textId="77777777" w:rsidR="00E86B3B" w:rsidRPr="002526FD" w:rsidRDefault="00E86B3B" w:rsidP="00064D49">
            <w:pPr>
              <w:spacing w:line="320" w:lineRule="atLeast"/>
              <w:ind w:left="60" w:right="60"/>
              <w:jc w:val="center"/>
              <w:rPr>
                <w:sz w:val="24"/>
                <w:szCs w:val="24"/>
                <w:lang w:val="en-US" w:eastAsia="zh-CN"/>
              </w:rPr>
            </w:pPr>
            <w:r w:rsidRPr="002526FD">
              <w:rPr>
                <w:sz w:val="24"/>
                <w:szCs w:val="24"/>
              </w:rPr>
              <w:t>3.90</w:t>
            </w:r>
          </w:p>
        </w:tc>
        <w:tc>
          <w:tcPr>
            <w:tcW w:w="1665" w:type="dxa"/>
            <w:vAlign w:val="center"/>
          </w:tcPr>
          <w:p w14:paraId="3D47F7C1"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057AC691" w14:textId="77777777" w:rsidTr="00064D49">
        <w:tc>
          <w:tcPr>
            <w:tcW w:w="945" w:type="dxa"/>
          </w:tcPr>
          <w:p w14:paraId="36328E66" w14:textId="77777777" w:rsidR="00E86B3B" w:rsidRPr="002526FD" w:rsidRDefault="00E86B3B" w:rsidP="00064D49">
            <w:pPr>
              <w:jc w:val="center"/>
              <w:rPr>
                <w:sz w:val="24"/>
                <w:szCs w:val="24"/>
                <w:lang w:val="en-US"/>
              </w:rPr>
            </w:pPr>
            <w:r w:rsidRPr="002526FD">
              <w:rPr>
                <w:sz w:val="24"/>
                <w:szCs w:val="24"/>
                <w:lang w:val="en-US"/>
              </w:rPr>
              <w:t>2.4.5</w:t>
            </w:r>
          </w:p>
        </w:tc>
        <w:tc>
          <w:tcPr>
            <w:tcW w:w="4740" w:type="dxa"/>
            <w:vAlign w:val="center"/>
          </w:tcPr>
          <w:p w14:paraId="4C8DA39D" w14:textId="77777777" w:rsidR="00E86B3B" w:rsidRPr="002526FD" w:rsidRDefault="00E86B3B" w:rsidP="00064D49">
            <w:pPr>
              <w:jc w:val="both"/>
              <w:rPr>
                <w:sz w:val="24"/>
                <w:szCs w:val="24"/>
                <w:lang w:val="en-US"/>
              </w:rPr>
            </w:pPr>
            <w:r w:rsidRPr="002526FD">
              <w:rPr>
                <w:rFonts w:eastAsia="Georgia"/>
                <w:sz w:val="24"/>
                <w:szCs w:val="24"/>
                <w:shd w:val="clear" w:color="auto" w:fill="FFFFFF"/>
              </w:rPr>
              <w:t>Poor illumination,</w:t>
            </w:r>
            <w:r w:rsidRPr="002526FD">
              <w:rPr>
                <w:rFonts w:eastAsia="Georgia"/>
                <w:sz w:val="24"/>
                <w:szCs w:val="24"/>
                <w:shd w:val="clear" w:color="auto" w:fill="FFFFFF"/>
                <w:lang w:val="en-US"/>
              </w:rPr>
              <w:t xml:space="preserve"> </w:t>
            </w:r>
            <w:r w:rsidRPr="002526FD">
              <w:rPr>
                <w:rFonts w:eastAsia="Georgia"/>
                <w:sz w:val="24"/>
                <w:szCs w:val="24"/>
                <w:shd w:val="clear" w:color="auto" w:fill="FFFFFF"/>
              </w:rPr>
              <w:t xml:space="preserve">ventilation, overcrowding, </w:t>
            </w:r>
            <w:r w:rsidRPr="002526FD">
              <w:rPr>
                <w:rFonts w:eastAsia="Georgia"/>
                <w:sz w:val="24"/>
                <w:szCs w:val="24"/>
                <w:shd w:val="clear" w:color="auto" w:fill="FFFFFF"/>
                <w:lang w:val="en-US"/>
              </w:rPr>
              <w:t xml:space="preserve">sitting </w:t>
            </w:r>
            <w:r w:rsidRPr="002526FD">
              <w:rPr>
                <w:rFonts w:eastAsia="Georgia"/>
                <w:sz w:val="24"/>
                <w:szCs w:val="24"/>
                <w:shd w:val="clear" w:color="auto" w:fill="FFFFFF"/>
              </w:rPr>
              <w:t>position, and uncomfortable study areas.</w:t>
            </w:r>
          </w:p>
        </w:tc>
        <w:tc>
          <w:tcPr>
            <w:tcW w:w="1305" w:type="dxa"/>
            <w:vAlign w:val="center"/>
          </w:tcPr>
          <w:p w14:paraId="70CA9F97" w14:textId="77777777" w:rsidR="00E86B3B" w:rsidRPr="002526FD" w:rsidRDefault="00E86B3B" w:rsidP="00064D49">
            <w:pPr>
              <w:spacing w:line="320" w:lineRule="atLeast"/>
              <w:ind w:left="60" w:right="60"/>
              <w:jc w:val="center"/>
              <w:rPr>
                <w:sz w:val="24"/>
                <w:szCs w:val="24"/>
                <w:lang w:val="en-US" w:eastAsia="zh-CN"/>
              </w:rPr>
            </w:pPr>
            <w:r w:rsidRPr="002526FD">
              <w:rPr>
                <w:sz w:val="24"/>
                <w:szCs w:val="24"/>
              </w:rPr>
              <w:t>4.02</w:t>
            </w:r>
          </w:p>
        </w:tc>
        <w:tc>
          <w:tcPr>
            <w:tcW w:w="1665" w:type="dxa"/>
            <w:vAlign w:val="center"/>
          </w:tcPr>
          <w:p w14:paraId="285950BA" w14:textId="77777777" w:rsidR="00E86B3B" w:rsidRPr="002526FD" w:rsidRDefault="00E86B3B" w:rsidP="00064D49">
            <w:pPr>
              <w:spacing w:line="320" w:lineRule="atLeast"/>
              <w:ind w:left="60" w:right="60"/>
              <w:jc w:val="center"/>
              <w:rPr>
                <w:sz w:val="24"/>
                <w:szCs w:val="24"/>
                <w:lang w:val="en-US"/>
              </w:rPr>
            </w:pPr>
            <w:r w:rsidRPr="002526FD">
              <w:rPr>
                <w:sz w:val="24"/>
                <w:szCs w:val="24"/>
                <w:lang w:val="en-US"/>
              </w:rPr>
              <w:t>Agree</w:t>
            </w:r>
          </w:p>
        </w:tc>
      </w:tr>
      <w:tr w:rsidR="00E86B3B" w:rsidRPr="002526FD" w14:paraId="6B2198C4" w14:textId="77777777" w:rsidTr="00064D49">
        <w:tc>
          <w:tcPr>
            <w:tcW w:w="945" w:type="dxa"/>
            <w:vAlign w:val="center"/>
          </w:tcPr>
          <w:p w14:paraId="522057BB" w14:textId="77777777" w:rsidR="00E86B3B" w:rsidRPr="002526FD" w:rsidRDefault="00E86B3B" w:rsidP="00064D49">
            <w:pPr>
              <w:jc w:val="center"/>
              <w:rPr>
                <w:b/>
                <w:bCs/>
                <w:sz w:val="24"/>
                <w:szCs w:val="24"/>
                <w:lang w:val="en-US"/>
              </w:rPr>
            </w:pPr>
          </w:p>
        </w:tc>
        <w:tc>
          <w:tcPr>
            <w:tcW w:w="4740" w:type="dxa"/>
            <w:vAlign w:val="center"/>
          </w:tcPr>
          <w:p w14:paraId="3DD27D78" w14:textId="77777777" w:rsidR="00E86B3B" w:rsidRPr="002526FD" w:rsidRDefault="00E86B3B" w:rsidP="00064D49">
            <w:pPr>
              <w:jc w:val="center"/>
              <w:rPr>
                <w:b/>
                <w:bCs/>
                <w:sz w:val="24"/>
                <w:szCs w:val="24"/>
                <w:lang w:val="en-US"/>
              </w:rPr>
            </w:pPr>
            <w:r w:rsidRPr="002526FD">
              <w:rPr>
                <w:b/>
                <w:bCs/>
                <w:sz w:val="24"/>
                <w:szCs w:val="24"/>
                <w:lang w:val="en-US"/>
              </w:rPr>
              <w:t>Grand Mean</w:t>
            </w:r>
          </w:p>
        </w:tc>
        <w:tc>
          <w:tcPr>
            <w:tcW w:w="1305" w:type="dxa"/>
            <w:vAlign w:val="center"/>
          </w:tcPr>
          <w:p w14:paraId="4F244AF2" w14:textId="77777777" w:rsidR="00E86B3B" w:rsidRPr="002526FD" w:rsidRDefault="00E86B3B" w:rsidP="00064D49">
            <w:pPr>
              <w:spacing w:line="320" w:lineRule="atLeast"/>
              <w:ind w:left="60" w:right="60"/>
              <w:jc w:val="center"/>
              <w:rPr>
                <w:b/>
                <w:bCs/>
                <w:sz w:val="24"/>
                <w:szCs w:val="24"/>
                <w:lang w:val="en-US"/>
              </w:rPr>
            </w:pPr>
            <w:r w:rsidRPr="002526FD">
              <w:rPr>
                <w:b/>
                <w:bCs/>
                <w:sz w:val="24"/>
                <w:szCs w:val="24"/>
                <w:lang w:val="en-US"/>
              </w:rPr>
              <w:t>4.12</w:t>
            </w:r>
          </w:p>
        </w:tc>
        <w:tc>
          <w:tcPr>
            <w:tcW w:w="1665" w:type="dxa"/>
            <w:vAlign w:val="center"/>
          </w:tcPr>
          <w:p w14:paraId="3E5C0466" w14:textId="77777777" w:rsidR="00E86B3B" w:rsidRPr="002526FD" w:rsidRDefault="00E86B3B" w:rsidP="00064D49">
            <w:pPr>
              <w:spacing w:line="320" w:lineRule="atLeast"/>
              <w:ind w:left="60" w:right="60"/>
              <w:jc w:val="center"/>
              <w:rPr>
                <w:b/>
                <w:bCs/>
                <w:sz w:val="24"/>
                <w:szCs w:val="24"/>
                <w:lang w:val="en-US"/>
              </w:rPr>
            </w:pPr>
            <w:r w:rsidRPr="002526FD">
              <w:rPr>
                <w:b/>
                <w:bCs/>
                <w:sz w:val="24"/>
                <w:szCs w:val="24"/>
                <w:lang w:val="en-US"/>
              </w:rPr>
              <w:t>Agree</w:t>
            </w:r>
          </w:p>
        </w:tc>
      </w:tr>
    </w:tbl>
    <w:p w14:paraId="02EE7DA2" w14:textId="77777777" w:rsidR="00E86B3B" w:rsidRPr="002526FD" w:rsidRDefault="00E86B3B" w:rsidP="00E86B3B">
      <w:pPr>
        <w:jc w:val="center"/>
        <w:rPr>
          <w:rFonts w:ascii="Times New Roman" w:hAnsi="Times New Roman" w:cs="Times New Roman"/>
          <w:sz w:val="24"/>
          <w:szCs w:val="24"/>
          <w:lang w:val="en-US"/>
        </w:rPr>
      </w:pPr>
    </w:p>
    <w:p w14:paraId="12566F05" w14:textId="77777777" w:rsidR="00E86B3B" w:rsidRPr="002526FD" w:rsidRDefault="00E86B3B" w:rsidP="00E86B3B">
      <w:pPr>
        <w:jc w:val="both"/>
        <w:rPr>
          <w:rFonts w:ascii="Times New Roman" w:eastAsia="Calibri" w:hAnsi="Times New Roman" w:cs="Times New Roman"/>
          <w:i/>
          <w:sz w:val="24"/>
          <w:szCs w:val="24"/>
        </w:rPr>
      </w:pPr>
      <w:r w:rsidRPr="002526FD">
        <w:rPr>
          <w:rFonts w:ascii="Times New Roman" w:hAnsi="Times New Roman" w:cs="Times New Roman"/>
          <w:sz w:val="24"/>
          <w:szCs w:val="24"/>
          <w:lang w:val="en-US"/>
        </w:rPr>
        <w:t xml:space="preserve"> </w:t>
      </w:r>
      <w:r w:rsidRPr="002526FD">
        <w:rPr>
          <w:rFonts w:ascii="Times New Roman" w:eastAsia="Calibri" w:hAnsi="Times New Roman" w:cs="Times New Roman"/>
          <w:b/>
          <w:i/>
          <w:sz w:val="24"/>
          <w:szCs w:val="24"/>
        </w:rPr>
        <w:t>Legend:</w:t>
      </w:r>
      <w:r w:rsidRPr="002526FD">
        <w:rPr>
          <w:rFonts w:ascii="Times New Roman" w:eastAsia="Calibri" w:hAnsi="Times New Roman" w:cs="Times New Roman"/>
          <w:i/>
          <w:sz w:val="24"/>
          <w:szCs w:val="24"/>
        </w:rPr>
        <w:t xml:space="preserve"> “4.51-5.00 (</w:t>
      </w:r>
      <w:r w:rsidRPr="002526FD">
        <w:rPr>
          <w:rFonts w:ascii="Times New Roman" w:eastAsia="Calibri" w:hAnsi="Times New Roman" w:cs="Times New Roman"/>
          <w:i/>
          <w:sz w:val="24"/>
          <w:szCs w:val="24"/>
          <w:lang w:val="en-US"/>
        </w:rPr>
        <w:t xml:space="preserve">Strongly Agree </w:t>
      </w:r>
      <w:r w:rsidRPr="002526FD">
        <w:rPr>
          <w:rFonts w:ascii="Times New Roman" w:eastAsia="Calibri" w:hAnsi="Times New Roman" w:cs="Times New Roman"/>
          <w:i/>
          <w:sz w:val="24"/>
          <w:szCs w:val="24"/>
        </w:rPr>
        <w:t>(</w:t>
      </w:r>
      <w:r w:rsidRPr="002526FD">
        <w:rPr>
          <w:rFonts w:ascii="Times New Roman" w:eastAsia="Calibri" w:hAnsi="Times New Roman" w:cs="Times New Roman"/>
          <w:i/>
          <w:sz w:val="24"/>
          <w:szCs w:val="24"/>
          <w:lang w:val="en-US"/>
        </w:rPr>
        <w:t>SA)</w:t>
      </w:r>
      <w:r w:rsidRPr="002526FD">
        <w:rPr>
          <w:rFonts w:ascii="Times New Roman" w:eastAsia="Calibri" w:hAnsi="Times New Roman" w:cs="Times New Roman"/>
          <w:i/>
          <w:sz w:val="24"/>
          <w:szCs w:val="24"/>
        </w:rPr>
        <w:t>)”, “3.51-4.50 (</w:t>
      </w:r>
      <w:r w:rsidRPr="002526FD">
        <w:rPr>
          <w:rFonts w:ascii="Times New Roman" w:eastAsia="Calibri" w:hAnsi="Times New Roman" w:cs="Times New Roman"/>
          <w:i/>
          <w:sz w:val="24"/>
          <w:szCs w:val="24"/>
          <w:lang w:val="en-US"/>
        </w:rPr>
        <w:t>Agree</w:t>
      </w:r>
      <w:r w:rsidRPr="002526FD">
        <w:rPr>
          <w:rFonts w:ascii="Times New Roman" w:eastAsia="Calibri" w:hAnsi="Times New Roman" w:cs="Times New Roman"/>
          <w:i/>
          <w:sz w:val="24"/>
          <w:szCs w:val="24"/>
        </w:rPr>
        <w:t xml:space="preserve"> (</w:t>
      </w:r>
      <w:r w:rsidRPr="002526FD">
        <w:rPr>
          <w:rFonts w:ascii="Times New Roman" w:eastAsia="Calibri" w:hAnsi="Times New Roman" w:cs="Times New Roman"/>
          <w:i/>
          <w:sz w:val="24"/>
          <w:szCs w:val="24"/>
          <w:lang w:val="en-US"/>
        </w:rPr>
        <w:t>A</w:t>
      </w:r>
      <w:r w:rsidRPr="002526FD">
        <w:rPr>
          <w:rFonts w:ascii="Times New Roman" w:eastAsia="Calibri" w:hAnsi="Times New Roman" w:cs="Times New Roman"/>
          <w:i/>
          <w:sz w:val="24"/>
          <w:szCs w:val="24"/>
        </w:rPr>
        <w:t xml:space="preserve">))”, “2.51-3.50 (Somewhat </w:t>
      </w:r>
      <w:r w:rsidRPr="002526FD">
        <w:rPr>
          <w:rFonts w:ascii="Times New Roman" w:eastAsia="Calibri" w:hAnsi="Times New Roman" w:cs="Times New Roman"/>
          <w:i/>
          <w:sz w:val="24"/>
          <w:szCs w:val="24"/>
          <w:lang w:val="en-US"/>
        </w:rPr>
        <w:t xml:space="preserve">Agree </w:t>
      </w:r>
      <w:r w:rsidRPr="002526FD">
        <w:rPr>
          <w:rFonts w:ascii="Times New Roman" w:eastAsia="Calibri" w:hAnsi="Times New Roman" w:cs="Times New Roman"/>
          <w:i/>
          <w:sz w:val="24"/>
          <w:szCs w:val="24"/>
        </w:rPr>
        <w:t>(S</w:t>
      </w:r>
      <w:r w:rsidRPr="002526FD">
        <w:rPr>
          <w:rFonts w:ascii="Times New Roman" w:eastAsia="Calibri" w:hAnsi="Times New Roman" w:cs="Times New Roman"/>
          <w:i/>
          <w:sz w:val="24"/>
          <w:szCs w:val="24"/>
          <w:lang w:val="en-US"/>
        </w:rPr>
        <w:t>A</w:t>
      </w:r>
      <w:r w:rsidRPr="002526FD">
        <w:rPr>
          <w:rFonts w:ascii="Times New Roman" w:eastAsia="Calibri" w:hAnsi="Times New Roman" w:cs="Times New Roman"/>
          <w:i/>
          <w:sz w:val="24"/>
          <w:szCs w:val="24"/>
        </w:rPr>
        <w:t>))”, “1.51-2.50 (</w:t>
      </w:r>
      <w:r w:rsidRPr="002526FD">
        <w:rPr>
          <w:rFonts w:ascii="Times New Roman" w:eastAsia="Calibri" w:hAnsi="Times New Roman" w:cs="Times New Roman"/>
          <w:i/>
          <w:sz w:val="24"/>
          <w:szCs w:val="24"/>
          <w:lang w:val="en-US"/>
        </w:rPr>
        <w:t>Disagree (D</w:t>
      </w:r>
      <w:r w:rsidRPr="002526FD">
        <w:rPr>
          <w:rFonts w:ascii="Times New Roman" w:eastAsia="Calibri" w:hAnsi="Times New Roman" w:cs="Times New Roman"/>
          <w:i/>
          <w:sz w:val="24"/>
          <w:szCs w:val="24"/>
        </w:rPr>
        <w:t>))”, “1.00-1.50 (</w:t>
      </w:r>
      <w:r w:rsidRPr="002526FD">
        <w:rPr>
          <w:rFonts w:ascii="Times New Roman" w:eastAsia="Calibri" w:hAnsi="Times New Roman" w:cs="Times New Roman"/>
          <w:i/>
          <w:sz w:val="24"/>
          <w:szCs w:val="24"/>
          <w:lang w:val="en-US"/>
        </w:rPr>
        <w:t>Strongly Disagree</w:t>
      </w:r>
      <w:r w:rsidRPr="002526FD">
        <w:rPr>
          <w:rFonts w:ascii="Times New Roman" w:eastAsia="Calibri" w:hAnsi="Times New Roman" w:cs="Times New Roman"/>
          <w:i/>
          <w:sz w:val="24"/>
          <w:szCs w:val="24"/>
        </w:rPr>
        <w:t xml:space="preserve"> (</w:t>
      </w:r>
      <w:r w:rsidRPr="002526FD">
        <w:rPr>
          <w:rFonts w:ascii="Times New Roman" w:eastAsia="Calibri" w:hAnsi="Times New Roman" w:cs="Times New Roman"/>
          <w:i/>
          <w:sz w:val="24"/>
          <w:szCs w:val="24"/>
          <w:lang w:val="en-US"/>
        </w:rPr>
        <w:t>SD</w:t>
      </w:r>
      <w:r w:rsidRPr="002526FD">
        <w:rPr>
          <w:rFonts w:ascii="Times New Roman" w:eastAsia="Calibri" w:hAnsi="Times New Roman" w:cs="Times New Roman"/>
          <w:i/>
          <w:sz w:val="24"/>
          <w:szCs w:val="24"/>
        </w:rPr>
        <w:t>))”</w:t>
      </w:r>
    </w:p>
    <w:p w14:paraId="18EDCB05" w14:textId="77777777" w:rsidR="00E86B3B" w:rsidRPr="002526FD" w:rsidRDefault="00E86B3B" w:rsidP="00E86B3B">
      <w:pPr>
        <w:rPr>
          <w:rFonts w:ascii="Times New Roman" w:hAnsi="Times New Roman" w:cs="Times New Roman"/>
          <w:sz w:val="24"/>
          <w:szCs w:val="24"/>
          <w:lang w:val="en-US"/>
        </w:rPr>
      </w:pPr>
    </w:p>
    <w:p w14:paraId="75922BC5" w14:textId="77777777" w:rsidR="00E86B3B" w:rsidRPr="002526FD" w:rsidRDefault="00E86B3B" w:rsidP="00E86B3B">
      <w:pPr>
        <w:spacing w:line="360" w:lineRule="auto"/>
        <w:ind w:leftChars="100" w:left="220" w:firstLineChars="327" w:firstLine="785"/>
        <w:jc w:val="both"/>
        <w:rPr>
          <w:rFonts w:ascii="Times New Roman" w:hAnsi="Times New Roman" w:cs="Times New Roman"/>
          <w:sz w:val="24"/>
          <w:szCs w:val="24"/>
          <w:lang w:val="en-US"/>
        </w:rPr>
      </w:pPr>
      <w:r w:rsidRPr="002526FD">
        <w:rPr>
          <w:rFonts w:ascii="Times New Roman" w:hAnsi="Times New Roman" w:cs="Times New Roman"/>
          <w:sz w:val="24"/>
          <w:szCs w:val="24"/>
        </w:rPr>
        <w:t xml:space="preserve">The average weighted mean and verbal interpretation on the </w:t>
      </w:r>
      <w:r w:rsidRPr="002526FD">
        <w:rPr>
          <w:rFonts w:ascii="Times New Roman" w:hAnsi="Times New Roman" w:cs="Times New Roman"/>
          <w:sz w:val="24"/>
          <w:szCs w:val="24"/>
          <w:lang w:val="en-US"/>
        </w:rPr>
        <w:t xml:space="preserve">factors affecting online classes among entrepreneurship students </w:t>
      </w:r>
      <w:proofErr w:type="gramStart"/>
      <w:r w:rsidRPr="002526FD">
        <w:rPr>
          <w:rFonts w:ascii="Times New Roman" w:hAnsi="Times New Roman" w:cs="Times New Roman"/>
          <w:sz w:val="24"/>
          <w:szCs w:val="24"/>
          <w:lang w:val="en-US"/>
        </w:rPr>
        <w:t>of</w:t>
      </w:r>
      <w:proofErr w:type="gramEnd"/>
      <w:r w:rsidRPr="002526FD">
        <w:rPr>
          <w:rFonts w:ascii="Times New Roman" w:hAnsi="Times New Roman" w:cs="Times New Roman"/>
          <w:sz w:val="24"/>
          <w:szCs w:val="24"/>
          <w:lang w:val="en-US"/>
        </w:rPr>
        <w:t xml:space="preserve"> Quezon City University during pandemic era in terms of environmental factors </w:t>
      </w:r>
      <w:r w:rsidRPr="002526FD">
        <w:rPr>
          <w:rFonts w:ascii="Times New Roman" w:hAnsi="Times New Roman" w:cs="Times New Roman"/>
          <w:sz w:val="24"/>
          <w:szCs w:val="24"/>
        </w:rPr>
        <w:t xml:space="preserve">on table </w:t>
      </w:r>
      <w:r w:rsidRPr="002526FD">
        <w:rPr>
          <w:rFonts w:ascii="Times New Roman" w:hAnsi="Times New Roman" w:cs="Times New Roman"/>
          <w:sz w:val="24"/>
          <w:szCs w:val="24"/>
          <w:lang w:val="en-US"/>
        </w:rPr>
        <w:t>7, shows a prominent result of general weighted mean 4.12 with verbal interpretation of agree by the respondents.</w:t>
      </w:r>
    </w:p>
    <w:p w14:paraId="03A6242C" w14:textId="77777777" w:rsidR="00E86B3B" w:rsidRPr="002526FD" w:rsidRDefault="00E86B3B" w:rsidP="00E86B3B">
      <w:pPr>
        <w:spacing w:line="360" w:lineRule="auto"/>
        <w:ind w:leftChars="100" w:left="220" w:firstLineChars="327" w:firstLine="785"/>
        <w:jc w:val="both"/>
        <w:rPr>
          <w:rFonts w:ascii="Times New Roman" w:hAnsi="Times New Roman" w:cs="Times New Roman"/>
          <w:sz w:val="24"/>
          <w:szCs w:val="24"/>
          <w:lang w:val="en-US"/>
        </w:rPr>
      </w:pPr>
      <w:r w:rsidRPr="002526FD">
        <w:rPr>
          <w:rFonts w:ascii="Times New Roman" w:hAnsi="Times New Roman" w:cs="Times New Roman"/>
          <w:sz w:val="24"/>
          <w:szCs w:val="24"/>
          <w:lang w:val="en-US"/>
        </w:rPr>
        <w:tab/>
        <w:t xml:space="preserve">It can be noted that the following indicators: </w:t>
      </w:r>
      <w:r w:rsidRPr="002526FD">
        <w:rPr>
          <w:rFonts w:ascii="Times New Roman" w:eastAsia="Calibri" w:hAnsi="Times New Roman" w:cs="Times New Roman"/>
          <w:sz w:val="24"/>
          <w:szCs w:val="24"/>
        </w:rPr>
        <w:t>Communication barriers particularly noise from neighbors, dogs, roosters, loud music,</w:t>
      </w:r>
      <w:r w:rsidRPr="002526FD">
        <w:rPr>
          <w:rFonts w:ascii="Times New Roman" w:eastAsia="Calibri" w:hAnsi="Times New Roman" w:cs="Times New Roman"/>
          <w:sz w:val="24"/>
          <w:szCs w:val="24"/>
          <w:lang w:val="en-US"/>
        </w:rPr>
        <w:t xml:space="preserve"> and lighting </w:t>
      </w:r>
      <w:r w:rsidRPr="002526FD">
        <w:rPr>
          <w:rFonts w:ascii="Times New Roman" w:eastAsia="Calibri" w:hAnsi="Times New Roman" w:cs="Times New Roman"/>
          <w:sz w:val="24"/>
          <w:szCs w:val="24"/>
        </w:rPr>
        <w:t>are predominant distraction during online classes</w:t>
      </w:r>
      <w:r w:rsidRPr="002526FD">
        <w:rPr>
          <w:rFonts w:ascii="Times New Roman" w:eastAsia="Calibri" w:hAnsi="Times New Roman" w:cs="Times New Roman"/>
          <w:sz w:val="24"/>
          <w:szCs w:val="24"/>
          <w:lang w:val="en-US"/>
        </w:rPr>
        <w:t xml:space="preserve"> topped the highest rating of </w:t>
      </w:r>
      <w:proofErr w:type="gramStart"/>
      <w:r w:rsidRPr="002526FD">
        <w:rPr>
          <w:rFonts w:ascii="Times New Roman" w:eastAsia="Calibri" w:hAnsi="Times New Roman" w:cs="Times New Roman"/>
          <w:sz w:val="24"/>
          <w:szCs w:val="24"/>
          <w:lang w:val="en-US"/>
        </w:rPr>
        <w:t xml:space="preserve">4.48  </w:t>
      </w:r>
      <w:r w:rsidRPr="002526FD">
        <w:rPr>
          <w:rFonts w:ascii="Times New Roman" w:hAnsi="Times New Roman" w:cs="Times New Roman"/>
          <w:sz w:val="24"/>
          <w:szCs w:val="24"/>
          <w:lang w:val="en-US"/>
        </w:rPr>
        <w:t>weighted</w:t>
      </w:r>
      <w:proofErr w:type="gramEnd"/>
      <w:r w:rsidRPr="002526FD">
        <w:rPr>
          <w:rFonts w:ascii="Times New Roman" w:hAnsi="Times New Roman" w:cs="Times New Roman"/>
          <w:sz w:val="24"/>
          <w:szCs w:val="24"/>
          <w:lang w:val="en-US"/>
        </w:rPr>
        <w:t xml:space="preserve"> mean with verbal interpretation of agree as rated by the respondents of QCU student’s. </w:t>
      </w:r>
    </w:p>
    <w:p w14:paraId="17C66C5A" w14:textId="77777777" w:rsidR="00E86B3B" w:rsidRPr="002526FD" w:rsidRDefault="00E86B3B" w:rsidP="00E86B3B">
      <w:pPr>
        <w:spacing w:line="360" w:lineRule="auto"/>
        <w:ind w:leftChars="100" w:left="220" w:firstLineChars="327" w:firstLine="785"/>
        <w:jc w:val="both"/>
        <w:rPr>
          <w:rFonts w:ascii="Times New Roman" w:eastAsia="Calibri" w:hAnsi="Times New Roman" w:cs="Times New Roman"/>
          <w:sz w:val="24"/>
          <w:szCs w:val="24"/>
          <w:lang w:val="en-US"/>
        </w:rPr>
      </w:pPr>
      <w:r w:rsidRPr="002526FD">
        <w:rPr>
          <w:rFonts w:ascii="Times New Roman" w:hAnsi="Times New Roman" w:cs="Times New Roman"/>
          <w:sz w:val="24"/>
          <w:szCs w:val="24"/>
          <w:lang w:val="en-US"/>
        </w:rPr>
        <w:t xml:space="preserve">It is therefore concluding that the most bothering distraction the students of QCU Entrepreneurship have are the noise in the environment that poses biggest distraction during </w:t>
      </w:r>
      <w:r w:rsidRPr="002526FD">
        <w:rPr>
          <w:rFonts w:ascii="Times New Roman" w:hAnsi="Times New Roman" w:cs="Times New Roman"/>
          <w:sz w:val="24"/>
          <w:szCs w:val="24"/>
          <w:lang w:val="en-US"/>
        </w:rPr>
        <w:lastRenderedPageBreak/>
        <w:t xml:space="preserve">online classes and in the learning process. Followed </w:t>
      </w:r>
      <w:proofErr w:type="gramStart"/>
      <w:r w:rsidRPr="002526FD">
        <w:rPr>
          <w:rFonts w:ascii="Times New Roman" w:hAnsi="Times New Roman" w:cs="Times New Roman"/>
          <w:sz w:val="24"/>
          <w:szCs w:val="24"/>
          <w:lang w:val="en-US"/>
        </w:rPr>
        <w:t>by,</w:t>
      </w:r>
      <w:proofErr w:type="gramEnd"/>
      <w:r w:rsidRPr="002526FD">
        <w:rPr>
          <w:rFonts w:ascii="Times New Roman" w:hAnsi="Times New Roman" w:cs="Times New Roman"/>
          <w:sz w:val="24"/>
          <w:szCs w:val="24"/>
          <w:lang w:val="en-US"/>
        </w:rPr>
        <w:t xml:space="preserve"> h</w:t>
      </w:r>
      <w:proofErr w:type="spellStart"/>
      <w:r w:rsidRPr="002526FD">
        <w:rPr>
          <w:rFonts w:ascii="Times New Roman" w:eastAsia="Calibri" w:hAnsi="Times New Roman" w:cs="Times New Roman"/>
          <w:sz w:val="24"/>
          <w:szCs w:val="24"/>
        </w:rPr>
        <w:t>ousehold</w:t>
      </w:r>
      <w:proofErr w:type="spellEnd"/>
      <w:r w:rsidRPr="002526FD">
        <w:rPr>
          <w:rFonts w:ascii="Times New Roman" w:eastAsia="Calibri" w:hAnsi="Times New Roman" w:cs="Times New Roman"/>
          <w:sz w:val="24"/>
          <w:szCs w:val="24"/>
        </w:rPr>
        <w:t xml:space="preserve"> chores and other unforeseen tasks are greatly affecting student’s focus during online classes</w:t>
      </w:r>
      <w:r w:rsidRPr="002526FD">
        <w:rPr>
          <w:rFonts w:ascii="Times New Roman" w:eastAsia="Calibri" w:hAnsi="Times New Roman" w:cs="Times New Roman"/>
          <w:sz w:val="24"/>
          <w:szCs w:val="24"/>
          <w:lang w:val="en-US"/>
        </w:rPr>
        <w:t xml:space="preserve"> with 4.21 weighted mean and with verbal interpretation of agree.</w:t>
      </w:r>
    </w:p>
    <w:p w14:paraId="32376D4C" w14:textId="77777777" w:rsidR="00E86B3B" w:rsidRPr="002526FD" w:rsidRDefault="00E86B3B" w:rsidP="00E86B3B">
      <w:pPr>
        <w:spacing w:line="360" w:lineRule="auto"/>
        <w:ind w:leftChars="100" w:left="220" w:firstLineChars="327" w:firstLine="785"/>
        <w:jc w:val="both"/>
        <w:rPr>
          <w:rFonts w:ascii="Times New Roman" w:eastAsia="Calibri" w:hAnsi="Times New Roman" w:cs="Times New Roman"/>
          <w:sz w:val="24"/>
          <w:szCs w:val="24"/>
          <w:lang w:val="en-US"/>
        </w:rPr>
      </w:pPr>
      <w:r w:rsidRPr="002526FD">
        <w:rPr>
          <w:rFonts w:ascii="Times New Roman" w:eastAsia="Calibri" w:hAnsi="Times New Roman" w:cs="Times New Roman"/>
          <w:sz w:val="24"/>
          <w:szCs w:val="24"/>
          <w:lang w:val="en-US"/>
        </w:rPr>
        <w:tab/>
        <w:t xml:space="preserve">Overall, the respondents agree on the </w:t>
      </w:r>
      <w:proofErr w:type="spellStart"/>
      <w:r w:rsidRPr="002526FD">
        <w:rPr>
          <w:rFonts w:ascii="Times New Roman" w:eastAsia="Calibri" w:hAnsi="Times New Roman" w:cs="Times New Roman"/>
          <w:sz w:val="24"/>
          <w:szCs w:val="24"/>
          <w:lang w:val="en-US"/>
        </w:rPr>
        <w:t>the</w:t>
      </w:r>
      <w:proofErr w:type="spellEnd"/>
      <w:r w:rsidRPr="002526FD">
        <w:rPr>
          <w:rFonts w:ascii="Times New Roman" w:eastAsia="Calibri" w:hAnsi="Times New Roman" w:cs="Times New Roman"/>
          <w:sz w:val="24"/>
          <w:szCs w:val="24"/>
          <w:lang w:val="en-US"/>
        </w:rPr>
        <w:t xml:space="preserve"> following factors affecting online classes with the following ratings: p</w:t>
      </w:r>
      <w:proofErr w:type="spellStart"/>
      <w:r w:rsidRPr="002526FD">
        <w:rPr>
          <w:rFonts w:ascii="Times New Roman" w:eastAsia="Georgia" w:hAnsi="Times New Roman" w:cs="Times New Roman"/>
          <w:sz w:val="24"/>
          <w:szCs w:val="24"/>
          <w:shd w:val="clear" w:color="auto" w:fill="FFFFFF"/>
        </w:rPr>
        <w:t>oor</w:t>
      </w:r>
      <w:proofErr w:type="spellEnd"/>
      <w:r w:rsidRPr="002526FD">
        <w:rPr>
          <w:rFonts w:ascii="Times New Roman" w:eastAsia="Georgia" w:hAnsi="Times New Roman" w:cs="Times New Roman"/>
          <w:sz w:val="24"/>
          <w:szCs w:val="24"/>
          <w:shd w:val="clear" w:color="auto" w:fill="FFFFFF"/>
        </w:rPr>
        <w:t xml:space="preserve"> illumination,</w:t>
      </w:r>
      <w:r w:rsidRPr="002526FD">
        <w:rPr>
          <w:rFonts w:ascii="Times New Roman" w:eastAsia="Georgia" w:hAnsi="Times New Roman" w:cs="Times New Roman"/>
          <w:sz w:val="24"/>
          <w:szCs w:val="24"/>
          <w:shd w:val="clear" w:color="auto" w:fill="FFFFFF"/>
          <w:lang w:val="en-US"/>
        </w:rPr>
        <w:t xml:space="preserve"> </w:t>
      </w:r>
      <w:r w:rsidRPr="002526FD">
        <w:rPr>
          <w:rFonts w:ascii="Times New Roman" w:eastAsia="Georgia" w:hAnsi="Times New Roman" w:cs="Times New Roman"/>
          <w:sz w:val="24"/>
          <w:szCs w:val="24"/>
          <w:shd w:val="clear" w:color="auto" w:fill="FFFFFF"/>
        </w:rPr>
        <w:t xml:space="preserve">ventilation, overcrowding, </w:t>
      </w:r>
      <w:r w:rsidRPr="002526FD">
        <w:rPr>
          <w:rFonts w:ascii="Times New Roman" w:eastAsia="Georgia" w:hAnsi="Times New Roman" w:cs="Times New Roman"/>
          <w:sz w:val="24"/>
          <w:szCs w:val="24"/>
          <w:shd w:val="clear" w:color="auto" w:fill="FFFFFF"/>
          <w:lang w:val="en-US"/>
        </w:rPr>
        <w:t xml:space="preserve">sitting </w:t>
      </w:r>
      <w:r w:rsidRPr="002526FD">
        <w:rPr>
          <w:rFonts w:ascii="Times New Roman" w:eastAsia="Georgia" w:hAnsi="Times New Roman" w:cs="Times New Roman"/>
          <w:sz w:val="24"/>
          <w:szCs w:val="24"/>
          <w:shd w:val="clear" w:color="auto" w:fill="FFFFFF"/>
        </w:rPr>
        <w:t>position, and uncomfortable study areas</w:t>
      </w:r>
      <w:r w:rsidRPr="002526FD">
        <w:rPr>
          <w:rFonts w:ascii="Times New Roman" w:eastAsia="Georgia" w:hAnsi="Times New Roman" w:cs="Times New Roman"/>
          <w:sz w:val="24"/>
          <w:szCs w:val="24"/>
          <w:shd w:val="clear" w:color="auto" w:fill="FFFFFF"/>
          <w:lang w:val="en-US"/>
        </w:rPr>
        <w:t xml:space="preserve"> with 4.02 weighted mean; d</w:t>
      </w:r>
      <w:proofErr w:type="spellStart"/>
      <w:r w:rsidRPr="002526FD">
        <w:rPr>
          <w:rFonts w:ascii="Times New Roman" w:eastAsia="Calibri" w:hAnsi="Times New Roman" w:cs="Times New Roman"/>
          <w:sz w:val="24"/>
          <w:szCs w:val="24"/>
        </w:rPr>
        <w:t>istractions</w:t>
      </w:r>
      <w:proofErr w:type="spellEnd"/>
      <w:r w:rsidRPr="002526FD">
        <w:rPr>
          <w:rFonts w:ascii="Times New Roman" w:eastAsia="Calibri" w:hAnsi="Times New Roman" w:cs="Times New Roman"/>
          <w:sz w:val="24"/>
          <w:szCs w:val="24"/>
        </w:rPr>
        <w:t xml:space="preserve"> from family members such as children, siblings, partners during online classes</w:t>
      </w:r>
      <w:r w:rsidRPr="002526FD">
        <w:rPr>
          <w:rFonts w:ascii="Times New Roman" w:eastAsia="Calibri" w:hAnsi="Times New Roman" w:cs="Times New Roman"/>
          <w:sz w:val="24"/>
          <w:szCs w:val="24"/>
          <w:lang w:val="en-US"/>
        </w:rPr>
        <w:t xml:space="preserve"> with 4.0 weighted mean; t</w:t>
      </w:r>
      <w:proofErr w:type="spellStart"/>
      <w:r w:rsidRPr="002526FD">
        <w:rPr>
          <w:rFonts w:ascii="Times New Roman" w:eastAsia="Calibri" w:hAnsi="Times New Roman" w:cs="Times New Roman"/>
          <w:sz w:val="24"/>
          <w:szCs w:val="24"/>
        </w:rPr>
        <w:t>ransferring</w:t>
      </w:r>
      <w:proofErr w:type="spellEnd"/>
      <w:r w:rsidRPr="002526FD">
        <w:rPr>
          <w:rFonts w:ascii="Times New Roman" w:eastAsia="Calibri" w:hAnsi="Times New Roman" w:cs="Times New Roman"/>
          <w:sz w:val="24"/>
          <w:szCs w:val="24"/>
        </w:rPr>
        <w:t xml:space="preserve"> from to one place to another to attend the online classes conveniently</w:t>
      </w:r>
      <w:r w:rsidRPr="002526FD">
        <w:rPr>
          <w:rFonts w:ascii="Times New Roman" w:eastAsia="Calibri" w:hAnsi="Times New Roman" w:cs="Times New Roman"/>
          <w:sz w:val="24"/>
          <w:szCs w:val="24"/>
          <w:lang w:val="en-US"/>
        </w:rPr>
        <w:t xml:space="preserve"> with 3.90 weighted mean respectively. All of which pointing out some of the valid protests of the students in the blended learning system of the new normal, particularly in the residential environment of the QCU that are mostly situated in the congested rural areas of diverse habitants and social classes.</w:t>
      </w:r>
    </w:p>
    <w:p w14:paraId="1368C3B8" w14:textId="77777777" w:rsidR="00E86B3B" w:rsidRPr="002526FD" w:rsidRDefault="00E86B3B" w:rsidP="00E86B3B">
      <w:pPr>
        <w:spacing w:line="360" w:lineRule="auto"/>
        <w:ind w:leftChars="100" w:left="220" w:firstLineChars="327" w:firstLine="785"/>
        <w:jc w:val="both"/>
        <w:rPr>
          <w:rFonts w:ascii="Times New Roman" w:eastAsia="Calibri" w:hAnsi="Times New Roman" w:cs="Times New Roman"/>
          <w:sz w:val="24"/>
          <w:szCs w:val="24"/>
          <w:lang w:val="en-US"/>
        </w:rPr>
      </w:pPr>
      <w:r w:rsidRPr="002526FD">
        <w:rPr>
          <w:rFonts w:ascii="Times New Roman" w:eastAsia="Calibri" w:hAnsi="Times New Roman" w:cs="Times New Roman"/>
          <w:sz w:val="24"/>
          <w:szCs w:val="24"/>
          <w:lang w:val="en-US"/>
        </w:rPr>
        <w:tab/>
        <w:t xml:space="preserve">As Dr. Victor de </w:t>
      </w:r>
      <w:proofErr w:type="spellStart"/>
      <w:r w:rsidRPr="002526FD">
        <w:rPr>
          <w:rFonts w:ascii="Times New Roman" w:eastAsia="Calibri" w:hAnsi="Times New Roman" w:cs="Times New Roman"/>
          <w:sz w:val="24"/>
          <w:szCs w:val="24"/>
          <w:lang w:val="en-US"/>
        </w:rPr>
        <w:t>Andreade</w:t>
      </w:r>
      <w:proofErr w:type="spellEnd"/>
      <w:r w:rsidRPr="002526FD">
        <w:rPr>
          <w:rFonts w:ascii="Times New Roman" w:eastAsia="Calibri" w:hAnsi="Times New Roman" w:cs="Times New Roman"/>
          <w:sz w:val="24"/>
          <w:szCs w:val="24"/>
          <w:lang w:val="en-US"/>
        </w:rPr>
        <w:t>, audiologist and lecturer in the Department of Speech Pathology and Audiology in the School of Human and Community Development at Wits University puts it, “The effects of noise hamper learning opportunities for learners. Background noise exceeds the level of speech. It makes it difficult to hear even familiar words. Sometimes students miss out on certain frequencies of sound and they have difficulties following what is being said in the lesson.” (Wits University, August 2016)</w:t>
      </w:r>
    </w:p>
    <w:p w14:paraId="35292BC8" w14:textId="77777777" w:rsidR="00E86B3B" w:rsidRPr="002526FD" w:rsidRDefault="00E86B3B" w:rsidP="00E86B3B">
      <w:pPr>
        <w:rPr>
          <w:rFonts w:ascii="Times New Roman" w:hAnsi="Times New Roman" w:cs="Times New Roman"/>
          <w:sz w:val="24"/>
          <w:szCs w:val="24"/>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96"/>
        <w:gridCol w:w="8487"/>
      </w:tblGrid>
      <w:tr w:rsidR="00E86B3B" w:rsidRPr="002526FD" w14:paraId="7E015555" w14:textId="77777777" w:rsidTr="00064D49">
        <w:tc>
          <w:tcPr>
            <w:tcW w:w="371" w:type="dxa"/>
          </w:tcPr>
          <w:p w14:paraId="07816B81" w14:textId="77777777" w:rsidR="00E86B3B" w:rsidRPr="002526FD" w:rsidRDefault="00E86B3B" w:rsidP="00064D49">
            <w:pPr>
              <w:rPr>
                <w:b/>
                <w:bCs/>
                <w:sz w:val="24"/>
                <w:szCs w:val="24"/>
                <w:lang w:val="en-US"/>
              </w:rPr>
            </w:pPr>
            <w:r w:rsidRPr="002526FD">
              <w:rPr>
                <w:b/>
                <w:bCs/>
                <w:sz w:val="24"/>
                <w:szCs w:val="24"/>
                <w:lang w:val="en-US"/>
              </w:rPr>
              <w:t>3.</w:t>
            </w:r>
          </w:p>
        </w:tc>
        <w:tc>
          <w:tcPr>
            <w:tcW w:w="8487" w:type="dxa"/>
            <w:vAlign w:val="center"/>
          </w:tcPr>
          <w:p w14:paraId="0B05F128" w14:textId="77777777" w:rsidR="00E86B3B" w:rsidRPr="002526FD" w:rsidRDefault="00E86B3B" w:rsidP="00064D49">
            <w:pPr>
              <w:spacing w:line="360" w:lineRule="auto"/>
              <w:ind w:left="91"/>
              <w:jc w:val="both"/>
              <w:rPr>
                <w:b/>
                <w:bCs/>
                <w:sz w:val="24"/>
                <w:szCs w:val="24"/>
                <w:lang w:val="en-US"/>
              </w:rPr>
            </w:pPr>
            <w:r w:rsidRPr="002526FD">
              <w:rPr>
                <w:b/>
                <w:bCs/>
                <w:color w:val="1D1B11"/>
                <w:sz w:val="24"/>
                <w:szCs w:val="24"/>
                <w:lang w:val="en-US"/>
              </w:rPr>
              <w:t>S</w:t>
            </w:r>
            <w:proofErr w:type="spellStart"/>
            <w:r w:rsidRPr="002526FD">
              <w:rPr>
                <w:b/>
                <w:bCs/>
                <w:color w:val="1D1B11"/>
                <w:sz w:val="24"/>
                <w:szCs w:val="24"/>
              </w:rPr>
              <w:t>ignificant</w:t>
            </w:r>
            <w:proofErr w:type="spellEnd"/>
            <w:r w:rsidRPr="002526FD">
              <w:rPr>
                <w:b/>
                <w:bCs/>
                <w:color w:val="1D1B11"/>
                <w:sz w:val="24"/>
                <w:szCs w:val="24"/>
              </w:rPr>
              <w:t xml:space="preserve"> difference on the respondents’ assessment of the </w:t>
            </w:r>
            <w:r w:rsidRPr="002526FD">
              <w:rPr>
                <w:b/>
                <w:bCs/>
                <w:color w:val="1D1B11"/>
                <w:sz w:val="24"/>
                <w:szCs w:val="24"/>
                <w:lang w:val="en-US"/>
              </w:rPr>
              <w:t xml:space="preserve">Factors affecting Online Classes among Entrepreneurship students’ </w:t>
            </w:r>
            <w:proofErr w:type="gramStart"/>
            <w:r w:rsidRPr="002526FD">
              <w:rPr>
                <w:b/>
                <w:bCs/>
                <w:color w:val="1D1B11"/>
                <w:sz w:val="24"/>
                <w:szCs w:val="24"/>
                <w:lang w:val="en-US"/>
              </w:rPr>
              <w:t>of</w:t>
            </w:r>
            <w:proofErr w:type="gramEnd"/>
            <w:r w:rsidRPr="002526FD">
              <w:rPr>
                <w:b/>
                <w:bCs/>
                <w:color w:val="1D1B11"/>
                <w:sz w:val="24"/>
                <w:szCs w:val="24"/>
                <w:lang w:val="en-US"/>
              </w:rPr>
              <w:t xml:space="preserve"> Quezon City University during Pandemic Era</w:t>
            </w:r>
            <w:r w:rsidRPr="002526FD">
              <w:rPr>
                <w:b/>
                <w:bCs/>
                <w:color w:val="1D1B11"/>
                <w:sz w:val="24"/>
                <w:szCs w:val="24"/>
              </w:rPr>
              <w:t xml:space="preserve"> in terms of the above mentioned aspect when they are group according to the respondents’ profile?</w:t>
            </w:r>
          </w:p>
        </w:tc>
      </w:tr>
    </w:tbl>
    <w:p w14:paraId="14339ADD" w14:textId="6A3160B4" w:rsidR="00E86B3B" w:rsidRDefault="00E86B3B" w:rsidP="00E86B3B">
      <w:pPr>
        <w:autoSpaceDE w:val="0"/>
        <w:autoSpaceDN w:val="0"/>
        <w:adjustRightInd w:val="0"/>
        <w:spacing w:line="360" w:lineRule="auto"/>
        <w:ind w:left="90" w:firstLine="720"/>
        <w:jc w:val="both"/>
        <w:rPr>
          <w:rFonts w:ascii="Times New Roman" w:hAnsi="Times New Roman" w:cs="Times New Roman"/>
          <w:sz w:val="24"/>
          <w:szCs w:val="24"/>
          <w:lang w:val="en-US"/>
        </w:rPr>
      </w:pPr>
      <w:r w:rsidRPr="002526FD">
        <w:rPr>
          <w:rFonts w:ascii="Times New Roman" w:hAnsi="Times New Roman" w:cs="Times New Roman"/>
          <w:sz w:val="24"/>
          <w:szCs w:val="24"/>
          <w:lang w:val="en-US"/>
        </w:rPr>
        <w:tab/>
      </w:r>
    </w:p>
    <w:p w14:paraId="0357B8C7" w14:textId="57586689" w:rsidR="002526FD" w:rsidRDefault="002526FD" w:rsidP="00E86B3B">
      <w:pPr>
        <w:autoSpaceDE w:val="0"/>
        <w:autoSpaceDN w:val="0"/>
        <w:adjustRightInd w:val="0"/>
        <w:spacing w:line="360" w:lineRule="auto"/>
        <w:ind w:left="90" w:firstLine="720"/>
        <w:jc w:val="both"/>
        <w:rPr>
          <w:rFonts w:ascii="Times New Roman" w:hAnsi="Times New Roman" w:cs="Times New Roman"/>
          <w:sz w:val="24"/>
          <w:szCs w:val="24"/>
          <w:lang w:val="en-US"/>
        </w:rPr>
      </w:pPr>
    </w:p>
    <w:p w14:paraId="7562711B" w14:textId="5C9A02C1" w:rsidR="002526FD" w:rsidRDefault="002526FD" w:rsidP="00E86B3B">
      <w:pPr>
        <w:autoSpaceDE w:val="0"/>
        <w:autoSpaceDN w:val="0"/>
        <w:adjustRightInd w:val="0"/>
        <w:spacing w:line="360" w:lineRule="auto"/>
        <w:ind w:left="90" w:firstLine="720"/>
        <w:jc w:val="both"/>
        <w:rPr>
          <w:rFonts w:ascii="Times New Roman" w:hAnsi="Times New Roman" w:cs="Times New Roman"/>
          <w:sz w:val="24"/>
          <w:szCs w:val="24"/>
          <w:lang w:val="en-US"/>
        </w:rPr>
      </w:pPr>
    </w:p>
    <w:p w14:paraId="1B68A053" w14:textId="17DB4D72" w:rsidR="002526FD" w:rsidRDefault="002526FD" w:rsidP="00E86B3B">
      <w:pPr>
        <w:autoSpaceDE w:val="0"/>
        <w:autoSpaceDN w:val="0"/>
        <w:adjustRightInd w:val="0"/>
        <w:spacing w:line="360" w:lineRule="auto"/>
        <w:ind w:left="90" w:firstLine="720"/>
        <w:jc w:val="both"/>
        <w:rPr>
          <w:rFonts w:ascii="Times New Roman" w:hAnsi="Times New Roman" w:cs="Times New Roman"/>
          <w:sz w:val="24"/>
          <w:szCs w:val="24"/>
          <w:lang w:val="en-US"/>
        </w:rPr>
      </w:pPr>
    </w:p>
    <w:p w14:paraId="5336D838" w14:textId="7A11B2F5" w:rsidR="002526FD" w:rsidRDefault="002526FD" w:rsidP="00E86B3B">
      <w:pPr>
        <w:autoSpaceDE w:val="0"/>
        <w:autoSpaceDN w:val="0"/>
        <w:adjustRightInd w:val="0"/>
        <w:spacing w:line="360" w:lineRule="auto"/>
        <w:ind w:left="90" w:firstLine="720"/>
        <w:jc w:val="both"/>
        <w:rPr>
          <w:rFonts w:ascii="Times New Roman" w:hAnsi="Times New Roman" w:cs="Times New Roman"/>
          <w:sz w:val="24"/>
          <w:szCs w:val="24"/>
          <w:lang w:val="en-US"/>
        </w:rPr>
      </w:pPr>
    </w:p>
    <w:p w14:paraId="140B604F" w14:textId="77777777" w:rsidR="002526FD" w:rsidRPr="002526FD" w:rsidRDefault="002526FD" w:rsidP="00E86B3B">
      <w:pPr>
        <w:autoSpaceDE w:val="0"/>
        <w:autoSpaceDN w:val="0"/>
        <w:adjustRightInd w:val="0"/>
        <w:spacing w:line="360" w:lineRule="auto"/>
        <w:ind w:left="90" w:firstLine="720"/>
        <w:jc w:val="both"/>
        <w:rPr>
          <w:rFonts w:ascii="Times New Roman" w:hAnsi="Times New Roman" w:cs="Times New Roman"/>
          <w:sz w:val="24"/>
          <w:szCs w:val="24"/>
          <w:lang w:val="en-US"/>
        </w:rPr>
      </w:pPr>
    </w:p>
    <w:p w14:paraId="1AC8C2DD"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
        </w:rPr>
      </w:pPr>
      <w:r w:rsidRPr="002526FD">
        <w:rPr>
          <w:rFonts w:ascii="Times New Roman" w:hAnsi="Times New Roman" w:cs="Times New Roman"/>
          <w:b/>
          <w:sz w:val="24"/>
          <w:szCs w:val="24"/>
          <w:lang w:val="en-US"/>
        </w:rPr>
        <w:lastRenderedPageBreak/>
        <w:t xml:space="preserve">Table 9 </w:t>
      </w:r>
    </w:p>
    <w:p w14:paraId="22E86311" w14:textId="77777777" w:rsidR="00E86B3B" w:rsidRPr="002526FD" w:rsidRDefault="00E86B3B" w:rsidP="00E86B3B">
      <w:pPr>
        <w:autoSpaceDE w:val="0"/>
        <w:autoSpaceDN w:val="0"/>
        <w:adjustRightInd w:val="0"/>
        <w:jc w:val="center"/>
        <w:rPr>
          <w:rFonts w:ascii="Times New Roman" w:hAnsi="Times New Roman" w:cs="Times New Roman"/>
          <w:b/>
          <w:bCs/>
          <w:color w:val="1D1B11"/>
          <w:sz w:val="24"/>
          <w:szCs w:val="24"/>
          <w:lang w:val="en-US"/>
        </w:rPr>
      </w:pPr>
      <w:r w:rsidRPr="002526FD">
        <w:rPr>
          <w:rFonts w:ascii="Times New Roman" w:hAnsi="Times New Roman" w:cs="Times New Roman"/>
          <w:b/>
          <w:sz w:val="24"/>
          <w:szCs w:val="24"/>
          <w:lang w:val="en"/>
        </w:rPr>
        <w:t xml:space="preserve">Significant difference in the respondents’ assessment on the </w:t>
      </w:r>
      <w:r w:rsidRPr="002526FD">
        <w:rPr>
          <w:rFonts w:ascii="Times New Roman" w:hAnsi="Times New Roman" w:cs="Times New Roman"/>
          <w:b/>
          <w:bCs/>
          <w:color w:val="1D1B11"/>
          <w:sz w:val="24"/>
          <w:szCs w:val="24"/>
          <w:lang w:val="en-US"/>
        </w:rPr>
        <w:t xml:space="preserve">Factors affecting Online </w:t>
      </w:r>
    </w:p>
    <w:p w14:paraId="482D414B" w14:textId="77777777" w:rsidR="00E86B3B" w:rsidRPr="002526FD" w:rsidRDefault="00E86B3B" w:rsidP="00E86B3B">
      <w:pPr>
        <w:autoSpaceDE w:val="0"/>
        <w:autoSpaceDN w:val="0"/>
        <w:adjustRightInd w:val="0"/>
        <w:jc w:val="center"/>
        <w:rPr>
          <w:rFonts w:ascii="Times New Roman" w:hAnsi="Times New Roman" w:cs="Times New Roman"/>
          <w:b/>
          <w:bCs/>
          <w:color w:val="1D1B11"/>
          <w:sz w:val="24"/>
          <w:szCs w:val="24"/>
          <w:lang w:val="en-US"/>
        </w:rPr>
      </w:pPr>
      <w:r w:rsidRPr="002526FD">
        <w:rPr>
          <w:rFonts w:ascii="Times New Roman" w:hAnsi="Times New Roman" w:cs="Times New Roman"/>
          <w:b/>
          <w:bCs/>
          <w:color w:val="1D1B11"/>
          <w:sz w:val="24"/>
          <w:szCs w:val="24"/>
          <w:lang w:val="en-US"/>
        </w:rPr>
        <w:t xml:space="preserve">Classes among Entrepreneurship students’ </w:t>
      </w:r>
      <w:proofErr w:type="gramStart"/>
      <w:r w:rsidRPr="002526FD">
        <w:rPr>
          <w:rFonts w:ascii="Times New Roman" w:hAnsi="Times New Roman" w:cs="Times New Roman"/>
          <w:b/>
          <w:bCs/>
          <w:color w:val="1D1B11"/>
          <w:sz w:val="24"/>
          <w:szCs w:val="24"/>
          <w:lang w:val="en-US"/>
        </w:rPr>
        <w:t>of</w:t>
      </w:r>
      <w:proofErr w:type="gramEnd"/>
      <w:r w:rsidRPr="002526FD">
        <w:rPr>
          <w:rFonts w:ascii="Times New Roman" w:hAnsi="Times New Roman" w:cs="Times New Roman"/>
          <w:b/>
          <w:bCs/>
          <w:color w:val="1D1B11"/>
          <w:sz w:val="24"/>
          <w:szCs w:val="24"/>
          <w:lang w:val="en-US"/>
        </w:rPr>
        <w:t xml:space="preserve"> Quezon City University </w:t>
      </w:r>
    </w:p>
    <w:p w14:paraId="0B2EA3FB"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
        </w:rPr>
      </w:pPr>
      <w:r w:rsidRPr="002526FD">
        <w:rPr>
          <w:rFonts w:ascii="Times New Roman" w:hAnsi="Times New Roman" w:cs="Times New Roman"/>
          <w:b/>
          <w:bCs/>
          <w:color w:val="1D1B11"/>
          <w:sz w:val="24"/>
          <w:szCs w:val="24"/>
          <w:lang w:val="en-US"/>
        </w:rPr>
        <w:t>during Pandemic Era</w:t>
      </w:r>
      <w:r w:rsidRPr="002526FD">
        <w:rPr>
          <w:rFonts w:ascii="Times New Roman" w:hAnsi="Times New Roman" w:cs="Times New Roman"/>
          <w:b/>
          <w:bCs/>
          <w:color w:val="1D1B11"/>
          <w:sz w:val="24"/>
          <w:szCs w:val="24"/>
        </w:rPr>
        <w:t xml:space="preserve"> when they are group </w:t>
      </w:r>
      <w:r w:rsidRPr="002526FD">
        <w:rPr>
          <w:rFonts w:ascii="Times New Roman" w:hAnsi="Times New Roman" w:cs="Times New Roman"/>
          <w:b/>
          <w:sz w:val="24"/>
          <w:szCs w:val="24"/>
          <w:lang w:val="en"/>
        </w:rPr>
        <w:t>according to Age</w:t>
      </w:r>
    </w:p>
    <w:p w14:paraId="17557D79"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
        </w:rPr>
      </w:pPr>
    </w:p>
    <w:tbl>
      <w:tblPr>
        <w:tblStyle w:val="TableGrid"/>
        <w:tblW w:w="0" w:type="auto"/>
        <w:tblInd w:w="461" w:type="dxa"/>
        <w:tblLook w:val="0000" w:firstRow="0" w:lastRow="0" w:firstColumn="0" w:lastColumn="0" w:noHBand="0" w:noVBand="0"/>
      </w:tblPr>
      <w:tblGrid>
        <w:gridCol w:w="3265"/>
        <w:gridCol w:w="1120"/>
        <w:gridCol w:w="1085"/>
        <w:gridCol w:w="1707"/>
        <w:gridCol w:w="1358"/>
      </w:tblGrid>
      <w:tr w:rsidR="00E86B3B" w:rsidRPr="002526FD" w14:paraId="352D82BF" w14:textId="77777777" w:rsidTr="00064D49">
        <w:trPr>
          <w:trHeight w:val="655"/>
        </w:trPr>
        <w:tc>
          <w:tcPr>
            <w:tcW w:w="3265" w:type="dxa"/>
            <w:vAlign w:val="center"/>
          </w:tcPr>
          <w:p w14:paraId="45BB41A8" w14:textId="77777777" w:rsidR="00E86B3B" w:rsidRPr="002526FD" w:rsidRDefault="00E86B3B" w:rsidP="00064D49">
            <w:pPr>
              <w:autoSpaceDE w:val="0"/>
              <w:autoSpaceDN w:val="0"/>
              <w:adjustRightInd w:val="0"/>
              <w:jc w:val="center"/>
              <w:rPr>
                <w:b/>
                <w:sz w:val="24"/>
                <w:szCs w:val="24"/>
                <w:lang w:val="en"/>
              </w:rPr>
            </w:pPr>
            <w:r w:rsidRPr="002526FD">
              <w:rPr>
                <w:b/>
                <w:sz w:val="24"/>
                <w:szCs w:val="24"/>
                <w:lang w:val="en-US"/>
              </w:rPr>
              <w:t>Factors affecting Online Classes</w:t>
            </w:r>
          </w:p>
        </w:tc>
        <w:tc>
          <w:tcPr>
            <w:tcW w:w="1120" w:type="dxa"/>
            <w:vAlign w:val="center"/>
          </w:tcPr>
          <w:p w14:paraId="3BD29470"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F-Value</w:t>
            </w:r>
          </w:p>
        </w:tc>
        <w:tc>
          <w:tcPr>
            <w:tcW w:w="1085" w:type="dxa"/>
            <w:vAlign w:val="center"/>
          </w:tcPr>
          <w:p w14:paraId="18954E54"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p-Value</w:t>
            </w:r>
          </w:p>
        </w:tc>
        <w:tc>
          <w:tcPr>
            <w:tcW w:w="1707" w:type="dxa"/>
            <w:vAlign w:val="center"/>
          </w:tcPr>
          <w:p w14:paraId="32EAA47D"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Decision</w:t>
            </w:r>
          </w:p>
        </w:tc>
        <w:tc>
          <w:tcPr>
            <w:tcW w:w="1358" w:type="dxa"/>
            <w:vAlign w:val="center"/>
          </w:tcPr>
          <w:p w14:paraId="6EB51D2F"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Remarks</w:t>
            </w:r>
          </w:p>
        </w:tc>
      </w:tr>
      <w:tr w:rsidR="00E86B3B" w:rsidRPr="002526FD" w14:paraId="385B1BB4" w14:textId="77777777" w:rsidTr="00064D49">
        <w:trPr>
          <w:trHeight w:val="420"/>
        </w:trPr>
        <w:tc>
          <w:tcPr>
            <w:tcW w:w="3265" w:type="dxa"/>
            <w:vAlign w:val="center"/>
          </w:tcPr>
          <w:p w14:paraId="2DFD97CE"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Learning Factors</w:t>
            </w:r>
          </w:p>
        </w:tc>
        <w:tc>
          <w:tcPr>
            <w:tcW w:w="1120" w:type="dxa"/>
            <w:vAlign w:val="center"/>
          </w:tcPr>
          <w:p w14:paraId="74B57913"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378.386</w:t>
            </w:r>
          </w:p>
        </w:tc>
        <w:tc>
          <w:tcPr>
            <w:tcW w:w="1085" w:type="dxa"/>
            <w:vAlign w:val="center"/>
          </w:tcPr>
          <w:p w14:paraId="70F2B36D"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.000</w:t>
            </w:r>
          </w:p>
        </w:tc>
        <w:tc>
          <w:tcPr>
            <w:tcW w:w="1707" w:type="dxa"/>
            <w:vAlign w:val="center"/>
          </w:tcPr>
          <w:p w14:paraId="29DA6199" w14:textId="77777777" w:rsidR="00E86B3B" w:rsidRPr="002526FD" w:rsidRDefault="00E86B3B" w:rsidP="00064D49">
            <w:pPr>
              <w:jc w:val="center"/>
              <w:rPr>
                <w:bCs/>
                <w:sz w:val="24"/>
                <w:szCs w:val="24"/>
                <w:lang w:val="en" w:eastAsia="zh-CN"/>
              </w:rPr>
            </w:pPr>
            <w:r w:rsidRPr="002526FD">
              <w:rPr>
                <w:bCs/>
                <w:color w:val="000000"/>
                <w:sz w:val="24"/>
                <w:szCs w:val="24"/>
              </w:rPr>
              <w:t>Reject Ho</w:t>
            </w:r>
          </w:p>
        </w:tc>
        <w:tc>
          <w:tcPr>
            <w:tcW w:w="1358" w:type="dxa"/>
            <w:vAlign w:val="center"/>
          </w:tcPr>
          <w:p w14:paraId="39DEEDF1" w14:textId="77777777" w:rsidR="00E86B3B" w:rsidRPr="002526FD" w:rsidRDefault="00E86B3B" w:rsidP="00064D49">
            <w:pPr>
              <w:jc w:val="center"/>
              <w:rPr>
                <w:bCs/>
                <w:sz w:val="24"/>
                <w:szCs w:val="24"/>
                <w:lang w:val="en" w:eastAsia="zh-CN"/>
              </w:rPr>
            </w:pPr>
            <w:r w:rsidRPr="002526FD">
              <w:rPr>
                <w:bCs/>
                <w:sz w:val="24"/>
                <w:szCs w:val="24"/>
              </w:rPr>
              <w:t>Significant</w:t>
            </w:r>
          </w:p>
        </w:tc>
      </w:tr>
      <w:tr w:rsidR="00E86B3B" w:rsidRPr="002526FD" w14:paraId="773A3955" w14:textId="77777777" w:rsidTr="00064D49">
        <w:trPr>
          <w:trHeight w:val="474"/>
        </w:trPr>
        <w:tc>
          <w:tcPr>
            <w:tcW w:w="3265" w:type="dxa"/>
            <w:vAlign w:val="center"/>
          </w:tcPr>
          <w:p w14:paraId="1A42AA79"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Physical Factors</w:t>
            </w:r>
          </w:p>
        </w:tc>
        <w:tc>
          <w:tcPr>
            <w:tcW w:w="1120" w:type="dxa"/>
            <w:vAlign w:val="center"/>
          </w:tcPr>
          <w:p w14:paraId="0A92B4E2"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284.763</w:t>
            </w:r>
          </w:p>
        </w:tc>
        <w:tc>
          <w:tcPr>
            <w:tcW w:w="1085" w:type="dxa"/>
            <w:vAlign w:val="center"/>
          </w:tcPr>
          <w:p w14:paraId="3931FC2C"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707" w:type="dxa"/>
            <w:vAlign w:val="center"/>
          </w:tcPr>
          <w:p w14:paraId="4DA3F50E" w14:textId="77777777" w:rsidR="00E86B3B" w:rsidRPr="002526FD" w:rsidRDefault="00E86B3B" w:rsidP="00064D49">
            <w:pPr>
              <w:jc w:val="center"/>
              <w:rPr>
                <w:bCs/>
                <w:sz w:val="24"/>
                <w:szCs w:val="24"/>
                <w:lang w:val="en"/>
              </w:rPr>
            </w:pPr>
            <w:r w:rsidRPr="002526FD">
              <w:rPr>
                <w:bCs/>
                <w:color w:val="000000"/>
                <w:sz w:val="24"/>
                <w:szCs w:val="24"/>
              </w:rPr>
              <w:t>Reject Ho</w:t>
            </w:r>
          </w:p>
        </w:tc>
        <w:tc>
          <w:tcPr>
            <w:tcW w:w="1358" w:type="dxa"/>
            <w:vAlign w:val="center"/>
          </w:tcPr>
          <w:p w14:paraId="25FD0875" w14:textId="77777777" w:rsidR="00E86B3B" w:rsidRPr="002526FD" w:rsidRDefault="00E86B3B" w:rsidP="00064D49">
            <w:pPr>
              <w:jc w:val="center"/>
              <w:rPr>
                <w:bCs/>
                <w:sz w:val="24"/>
                <w:szCs w:val="24"/>
                <w:lang w:val="en"/>
              </w:rPr>
            </w:pPr>
            <w:r w:rsidRPr="002526FD">
              <w:rPr>
                <w:bCs/>
                <w:sz w:val="24"/>
                <w:szCs w:val="24"/>
              </w:rPr>
              <w:t>Significant</w:t>
            </w:r>
          </w:p>
        </w:tc>
      </w:tr>
      <w:tr w:rsidR="00E86B3B" w:rsidRPr="002526FD" w14:paraId="4FDE3F25" w14:textId="77777777" w:rsidTr="00064D49">
        <w:trPr>
          <w:trHeight w:val="460"/>
        </w:trPr>
        <w:tc>
          <w:tcPr>
            <w:tcW w:w="3265" w:type="dxa"/>
            <w:vAlign w:val="center"/>
          </w:tcPr>
          <w:p w14:paraId="0FB66100"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Emotional and Social Factors</w:t>
            </w:r>
          </w:p>
        </w:tc>
        <w:tc>
          <w:tcPr>
            <w:tcW w:w="1120" w:type="dxa"/>
            <w:vAlign w:val="center"/>
          </w:tcPr>
          <w:p w14:paraId="62B3FEDC"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241.419</w:t>
            </w:r>
          </w:p>
        </w:tc>
        <w:tc>
          <w:tcPr>
            <w:tcW w:w="1085" w:type="dxa"/>
            <w:vAlign w:val="center"/>
          </w:tcPr>
          <w:p w14:paraId="2E45312A"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707" w:type="dxa"/>
            <w:vAlign w:val="center"/>
          </w:tcPr>
          <w:p w14:paraId="2F7BD9AC" w14:textId="77777777" w:rsidR="00E86B3B" w:rsidRPr="002526FD" w:rsidRDefault="00E86B3B" w:rsidP="00064D49">
            <w:pPr>
              <w:jc w:val="center"/>
              <w:rPr>
                <w:bCs/>
                <w:sz w:val="24"/>
                <w:szCs w:val="24"/>
                <w:lang w:val="en"/>
              </w:rPr>
            </w:pPr>
            <w:r w:rsidRPr="002526FD">
              <w:rPr>
                <w:bCs/>
                <w:color w:val="000000"/>
                <w:sz w:val="24"/>
                <w:szCs w:val="24"/>
              </w:rPr>
              <w:t>Reject Ho</w:t>
            </w:r>
          </w:p>
        </w:tc>
        <w:tc>
          <w:tcPr>
            <w:tcW w:w="1358" w:type="dxa"/>
            <w:vAlign w:val="center"/>
          </w:tcPr>
          <w:p w14:paraId="3D5A64EA" w14:textId="77777777" w:rsidR="00E86B3B" w:rsidRPr="002526FD" w:rsidRDefault="00E86B3B" w:rsidP="00064D49">
            <w:pPr>
              <w:jc w:val="center"/>
              <w:rPr>
                <w:bCs/>
                <w:sz w:val="24"/>
                <w:szCs w:val="24"/>
                <w:lang w:val="en"/>
              </w:rPr>
            </w:pPr>
            <w:r w:rsidRPr="002526FD">
              <w:rPr>
                <w:bCs/>
                <w:sz w:val="24"/>
                <w:szCs w:val="24"/>
              </w:rPr>
              <w:t>Significant</w:t>
            </w:r>
          </w:p>
        </w:tc>
      </w:tr>
      <w:tr w:rsidR="00E86B3B" w:rsidRPr="002526FD" w14:paraId="0AA77C35" w14:textId="77777777" w:rsidTr="00064D49">
        <w:trPr>
          <w:trHeight w:val="488"/>
        </w:trPr>
        <w:tc>
          <w:tcPr>
            <w:tcW w:w="3265" w:type="dxa"/>
            <w:vAlign w:val="center"/>
          </w:tcPr>
          <w:p w14:paraId="1C295BFD"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Environmental Factors</w:t>
            </w:r>
          </w:p>
        </w:tc>
        <w:tc>
          <w:tcPr>
            <w:tcW w:w="1120" w:type="dxa"/>
            <w:vAlign w:val="center"/>
          </w:tcPr>
          <w:p w14:paraId="79BAC1D0"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293.845</w:t>
            </w:r>
          </w:p>
        </w:tc>
        <w:tc>
          <w:tcPr>
            <w:tcW w:w="1085" w:type="dxa"/>
            <w:vAlign w:val="center"/>
          </w:tcPr>
          <w:p w14:paraId="0CAA3EA7"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707" w:type="dxa"/>
            <w:vAlign w:val="center"/>
          </w:tcPr>
          <w:p w14:paraId="7A324A55" w14:textId="77777777" w:rsidR="00E86B3B" w:rsidRPr="002526FD" w:rsidRDefault="00E86B3B" w:rsidP="00064D49">
            <w:pPr>
              <w:jc w:val="center"/>
              <w:rPr>
                <w:bCs/>
                <w:sz w:val="24"/>
                <w:szCs w:val="24"/>
                <w:lang w:val="en"/>
              </w:rPr>
            </w:pPr>
            <w:r w:rsidRPr="002526FD">
              <w:rPr>
                <w:bCs/>
                <w:color w:val="000000"/>
                <w:sz w:val="24"/>
                <w:szCs w:val="24"/>
              </w:rPr>
              <w:t>Reject Ho</w:t>
            </w:r>
          </w:p>
        </w:tc>
        <w:tc>
          <w:tcPr>
            <w:tcW w:w="1358" w:type="dxa"/>
            <w:vAlign w:val="center"/>
          </w:tcPr>
          <w:p w14:paraId="765A8B86" w14:textId="77777777" w:rsidR="00E86B3B" w:rsidRPr="002526FD" w:rsidRDefault="00E86B3B" w:rsidP="00064D49">
            <w:pPr>
              <w:jc w:val="center"/>
              <w:rPr>
                <w:bCs/>
                <w:sz w:val="24"/>
                <w:szCs w:val="24"/>
                <w:lang w:val="en"/>
              </w:rPr>
            </w:pPr>
            <w:r w:rsidRPr="002526FD">
              <w:rPr>
                <w:bCs/>
                <w:sz w:val="24"/>
                <w:szCs w:val="24"/>
              </w:rPr>
              <w:t>Significant</w:t>
            </w:r>
          </w:p>
        </w:tc>
      </w:tr>
    </w:tbl>
    <w:p w14:paraId="5654BFB7" w14:textId="77777777" w:rsidR="00E86B3B" w:rsidRPr="002526FD" w:rsidRDefault="00E86B3B" w:rsidP="00E86B3B">
      <w:pPr>
        <w:autoSpaceDE w:val="0"/>
        <w:autoSpaceDN w:val="0"/>
        <w:adjustRightInd w:val="0"/>
        <w:jc w:val="both"/>
        <w:rPr>
          <w:rFonts w:ascii="Times New Roman" w:hAnsi="Times New Roman" w:cs="Times New Roman"/>
          <w:b/>
          <w:sz w:val="24"/>
          <w:szCs w:val="24"/>
          <w:lang w:val="en"/>
        </w:rPr>
      </w:pPr>
    </w:p>
    <w:p w14:paraId="0C4BADBE" w14:textId="77777777" w:rsidR="00E86B3B" w:rsidRPr="002526FD" w:rsidRDefault="00E86B3B" w:rsidP="00E86B3B">
      <w:pPr>
        <w:tabs>
          <w:tab w:val="left" w:pos="900"/>
        </w:tabs>
        <w:spacing w:line="360" w:lineRule="auto"/>
        <w:ind w:left="91" w:firstLine="900"/>
        <w:jc w:val="both"/>
        <w:rPr>
          <w:rFonts w:ascii="Times New Roman" w:eastAsia="Calibri" w:hAnsi="Times New Roman" w:cs="Times New Roman"/>
          <w:sz w:val="24"/>
          <w:szCs w:val="24"/>
        </w:rPr>
      </w:pPr>
      <w:r w:rsidRPr="002526FD">
        <w:rPr>
          <w:rFonts w:ascii="Times New Roman" w:eastAsia="Calibri" w:hAnsi="Times New Roman" w:cs="Times New Roman"/>
          <w:sz w:val="24"/>
          <w:szCs w:val="24"/>
        </w:rPr>
        <w:t xml:space="preserve">Table </w:t>
      </w:r>
      <w:r w:rsidRPr="002526FD">
        <w:rPr>
          <w:rFonts w:ascii="Times New Roman" w:eastAsia="Calibri" w:hAnsi="Times New Roman" w:cs="Times New Roman"/>
          <w:sz w:val="24"/>
          <w:szCs w:val="24"/>
          <w:lang w:val="en-US"/>
        </w:rPr>
        <w:t>9</w:t>
      </w:r>
      <w:r w:rsidRPr="002526FD">
        <w:rPr>
          <w:rFonts w:ascii="Times New Roman" w:eastAsia="Calibri" w:hAnsi="Times New Roman" w:cs="Times New Roman"/>
          <w:sz w:val="24"/>
          <w:szCs w:val="24"/>
        </w:rPr>
        <w:t xml:space="preserve"> illustrates the respondents’ assessment on the </w:t>
      </w:r>
      <w:r w:rsidRPr="002526FD">
        <w:rPr>
          <w:rFonts w:ascii="Times New Roman" w:eastAsia="Calibri" w:hAnsi="Times New Roman" w:cs="Times New Roman"/>
          <w:sz w:val="24"/>
          <w:szCs w:val="24"/>
          <w:lang w:val="en-US"/>
        </w:rPr>
        <w:t xml:space="preserve">Factors affecting online classes among Entrepreneurship student </w:t>
      </w:r>
      <w:proofErr w:type="gramStart"/>
      <w:r w:rsidRPr="002526FD">
        <w:rPr>
          <w:rFonts w:ascii="Times New Roman" w:eastAsia="Calibri" w:hAnsi="Times New Roman" w:cs="Times New Roman"/>
          <w:sz w:val="24"/>
          <w:szCs w:val="24"/>
          <w:lang w:val="en-US"/>
        </w:rPr>
        <w:t>of</w:t>
      </w:r>
      <w:proofErr w:type="gramEnd"/>
      <w:r w:rsidRPr="002526FD">
        <w:rPr>
          <w:rFonts w:ascii="Times New Roman" w:eastAsia="Calibri" w:hAnsi="Times New Roman" w:cs="Times New Roman"/>
          <w:sz w:val="24"/>
          <w:szCs w:val="24"/>
          <w:lang w:val="en-US"/>
        </w:rPr>
        <w:t xml:space="preserve"> Quezon City University during pandemic era </w:t>
      </w:r>
      <w:r w:rsidRPr="002526FD">
        <w:rPr>
          <w:rFonts w:ascii="Times New Roman" w:eastAsia="Calibri" w:hAnsi="Times New Roman" w:cs="Times New Roman"/>
          <w:sz w:val="24"/>
          <w:szCs w:val="24"/>
        </w:rPr>
        <w:t xml:space="preserve">when they are grouped according to age. In terms of </w:t>
      </w:r>
      <w:r w:rsidRPr="002526FD">
        <w:rPr>
          <w:rFonts w:ascii="Times New Roman" w:eastAsia="Calibri" w:hAnsi="Times New Roman" w:cs="Times New Roman"/>
          <w:sz w:val="24"/>
          <w:szCs w:val="24"/>
          <w:lang w:val="en-US"/>
        </w:rPr>
        <w:t xml:space="preserve">Learning Factors, </w:t>
      </w:r>
      <w:r w:rsidRPr="002526FD">
        <w:rPr>
          <w:rFonts w:ascii="Times New Roman" w:hAnsi="Times New Roman" w:cs="Times New Roman"/>
          <w:color w:val="000000"/>
          <w:sz w:val="24"/>
          <w:szCs w:val="24"/>
        </w:rPr>
        <w:t xml:space="preserve">It can be observed from the table that F-value of </w:t>
      </w:r>
      <w:r w:rsidRPr="002526FD">
        <w:rPr>
          <w:rFonts w:ascii="Times New Roman" w:hAnsi="Times New Roman" w:cs="Times New Roman"/>
          <w:color w:val="000000"/>
          <w:sz w:val="24"/>
          <w:szCs w:val="24"/>
          <w:lang w:val="en-US"/>
        </w:rPr>
        <w:t>378.386</w:t>
      </w:r>
      <w:r w:rsidRPr="002526FD">
        <w:rPr>
          <w:rFonts w:ascii="Times New Roman" w:hAnsi="Times New Roman" w:cs="Times New Roman"/>
          <w:color w:val="000000"/>
          <w:sz w:val="24"/>
          <w:szCs w:val="24"/>
        </w:rPr>
        <w:t xml:space="preserve"> with a p-value of 0.000 </w:t>
      </w:r>
      <w:proofErr w:type="gramStart"/>
      <w:r w:rsidRPr="002526FD">
        <w:rPr>
          <w:rFonts w:ascii="Times New Roman" w:hAnsi="Times New Roman" w:cs="Times New Roman"/>
          <w:color w:val="000000"/>
          <w:sz w:val="24"/>
          <w:szCs w:val="24"/>
        </w:rPr>
        <w:t>is  less</w:t>
      </w:r>
      <w:proofErr w:type="gramEnd"/>
      <w:r w:rsidRPr="002526FD">
        <w:rPr>
          <w:rFonts w:ascii="Times New Roman" w:hAnsi="Times New Roman" w:cs="Times New Roman"/>
          <w:color w:val="000000"/>
          <w:sz w:val="24"/>
          <w:szCs w:val="24"/>
        </w:rPr>
        <w:t xml:space="preserve"> than the assigned level of significance of 0.05, s</w:t>
      </w:r>
      <w:r w:rsidRPr="002526FD">
        <w:rPr>
          <w:rFonts w:ascii="Times New Roman" w:eastAsia="Calibri" w:hAnsi="Times New Roman" w:cs="Times New Roman"/>
          <w:sz w:val="24"/>
          <w:szCs w:val="24"/>
        </w:rPr>
        <w:t>o</w:t>
      </w:r>
      <w:r w:rsidRPr="002526FD">
        <w:rPr>
          <w:rFonts w:ascii="Times New Roman" w:eastAsia="Calibri" w:hAnsi="Times New Roman" w:cs="Times New Roman"/>
          <w:b/>
          <w:sz w:val="24"/>
          <w:szCs w:val="24"/>
        </w:rPr>
        <w:t xml:space="preserve"> </w:t>
      </w:r>
      <w:r w:rsidRPr="002526FD">
        <w:rPr>
          <w:rFonts w:ascii="Times New Roman" w:eastAsia="Calibri" w:hAnsi="Times New Roman" w:cs="Times New Roman"/>
          <w:sz w:val="24"/>
          <w:szCs w:val="24"/>
        </w:rPr>
        <w:t xml:space="preserve">when the respondents are grouped according to their age, their percentile is significant to all </w:t>
      </w:r>
      <w:r w:rsidRPr="002526FD">
        <w:rPr>
          <w:rFonts w:ascii="Times New Roman" w:eastAsia="Calibri" w:hAnsi="Times New Roman" w:cs="Times New Roman"/>
          <w:sz w:val="24"/>
          <w:szCs w:val="24"/>
          <w:lang w:val="en-US"/>
        </w:rPr>
        <w:t xml:space="preserve">factors affecting online classes among Entrepreneurship student, </w:t>
      </w:r>
      <w:r w:rsidRPr="002526FD">
        <w:rPr>
          <w:rFonts w:ascii="Times New Roman" w:eastAsia="Calibri" w:hAnsi="Times New Roman" w:cs="Times New Roman"/>
          <w:sz w:val="24"/>
          <w:szCs w:val="24"/>
        </w:rPr>
        <w:t>therefore reject the hypothesis.</w:t>
      </w:r>
    </w:p>
    <w:p w14:paraId="4E5518D5" w14:textId="77777777" w:rsidR="00E86B3B" w:rsidRPr="002526FD" w:rsidRDefault="00E86B3B" w:rsidP="00E86B3B">
      <w:pPr>
        <w:tabs>
          <w:tab w:val="left" w:pos="900"/>
        </w:tabs>
        <w:spacing w:line="360" w:lineRule="auto"/>
        <w:ind w:left="91" w:firstLine="900"/>
        <w:jc w:val="both"/>
        <w:rPr>
          <w:rFonts w:ascii="Times New Roman" w:hAnsi="Times New Roman" w:cs="Times New Roman"/>
          <w:sz w:val="24"/>
          <w:szCs w:val="24"/>
        </w:rPr>
      </w:pPr>
      <w:r w:rsidRPr="002526FD">
        <w:rPr>
          <w:rFonts w:ascii="Times New Roman" w:eastAsia="Calibri" w:hAnsi="Times New Roman" w:cs="Times New Roman"/>
          <w:sz w:val="24"/>
          <w:szCs w:val="24"/>
        </w:rPr>
        <w:t>In terms of</w:t>
      </w:r>
      <w:r w:rsidRPr="002526FD">
        <w:rPr>
          <w:rFonts w:ascii="Times New Roman" w:eastAsia="Calibri" w:hAnsi="Times New Roman" w:cs="Times New Roman"/>
          <w:sz w:val="24"/>
          <w:szCs w:val="24"/>
          <w:lang w:val="en-US"/>
        </w:rPr>
        <w:t xml:space="preserve"> Environmental Factors</w:t>
      </w:r>
      <w:r w:rsidRPr="002526FD">
        <w:rPr>
          <w:rFonts w:ascii="Times New Roman" w:eastAsia="Calibri" w:hAnsi="Times New Roman" w:cs="Times New Roman"/>
          <w:sz w:val="24"/>
          <w:szCs w:val="24"/>
        </w:rPr>
        <w:t>,</w:t>
      </w:r>
      <w:r w:rsidRPr="002526FD">
        <w:rPr>
          <w:rFonts w:ascii="Times New Roman" w:eastAsia="Calibri" w:hAnsi="Times New Roman" w:cs="Times New Roman"/>
          <w:sz w:val="24"/>
          <w:szCs w:val="24"/>
          <w:lang w:val="en-US"/>
        </w:rPr>
        <w:t xml:space="preserve"> s</w:t>
      </w:r>
      <w:proofErr w:type="spellStart"/>
      <w:r w:rsidRPr="002526FD">
        <w:rPr>
          <w:rFonts w:ascii="Times New Roman" w:hAnsi="Times New Roman" w:cs="Times New Roman"/>
          <w:sz w:val="24"/>
          <w:szCs w:val="24"/>
        </w:rPr>
        <w:t>ince</w:t>
      </w:r>
      <w:proofErr w:type="spellEnd"/>
      <w:r w:rsidRPr="002526FD">
        <w:rPr>
          <w:rFonts w:ascii="Times New Roman" w:hAnsi="Times New Roman" w:cs="Times New Roman"/>
          <w:sz w:val="24"/>
          <w:szCs w:val="24"/>
        </w:rPr>
        <w:t xml:space="preserve"> the computed p-value is 0.00</w:t>
      </w:r>
      <w:r w:rsidRPr="002526FD">
        <w:rPr>
          <w:rFonts w:ascii="Times New Roman" w:hAnsi="Times New Roman" w:cs="Times New Roman"/>
          <w:sz w:val="24"/>
          <w:szCs w:val="24"/>
          <w:lang w:val="en-US"/>
        </w:rPr>
        <w:t>0</w:t>
      </w:r>
      <w:r w:rsidRPr="002526FD">
        <w:rPr>
          <w:rFonts w:ascii="Times New Roman" w:hAnsi="Times New Roman" w:cs="Times New Roman"/>
          <w:sz w:val="24"/>
          <w:szCs w:val="24"/>
        </w:rPr>
        <w:t xml:space="preserve"> with F test results of </w:t>
      </w:r>
      <w:r w:rsidRPr="002526FD">
        <w:rPr>
          <w:rFonts w:ascii="Times New Roman" w:hAnsi="Times New Roman" w:cs="Times New Roman"/>
          <w:sz w:val="24"/>
          <w:szCs w:val="24"/>
          <w:lang w:val="en-US"/>
        </w:rPr>
        <w:t>293.845</w:t>
      </w:r>
      <w:r w:rsidRPr="002526FD">
        <w:rPr>
          <w:rFonts w:ascii="Times New Roman" w:hAnsi="Times New Roman" w:cs="Times New Roman"/>
          <w:sz w:val="24"/>
          <w:szCs w:val="24"/>
        </w:rPr>
        <w:t xml:space="preserve"> is less than the assigned level of significance of </w:t>
      </w:r>
      <w:r w:rsidRPr="002526FD">
        <w:rPr>
          <w:rFonts w:ascii="Times New Roman" w:hAnsi="Times New Roman" w:cs="Times New Roman"/>
          <w:sz w:val="24"/>
          <w:szCs w:val="24"/>
          <w:lang w:val="en-US"/>
        </w:rPr>
        <w:t>0</w:t>
      </w:r>
      <w:r w:rsidRPr="002526FD">
        <w:rPr>
          <w:rFonts w:ascii="Times New Roman" w:hAnsi="Times New Roman" w:cs="Times New Roman"/>
          <w:sz w:val="24"/>
          <w:szCs w:val="24"/>
        </w:rPr>
        <w:t xml:space="preserve">.05, therefore the hypothesis that there is significant difference on the </w:t>
      </w:r>
      <w:r w:rsidRPr="002526FD">
        <w:rPr>
          <w:rFonts w:ascii="Times New Roman" w:eastAsia="Calibri" w:hAnsi="Times New Roman" w:cs="Times New Roman"/>
          <w:sz w:val="24"/>
          <w:szCs w:val="24"/>
          <w:lang w:val="en-US"/>
        </w:rPr>
        <w:t>factors affecting online classes among Entrepreneurship student</w:t>
      </w:r>
      <w:r w:rsidRPr="002526FD">
        <w:rPr>
          <w:rFonts w:ascii="Times New Roman" w:hAnsi="Times New Roman" w:cs="Times New Roman"/>
          <w:sz w:val="24"/>
          <w:szCs w:val="24"/>
        </w:rPr>
        <w:t xml:space="preserve"> based on </w:t>
      </w:r>
      <w:r w:rsidRPr="002526FD">
        <w:rPr>
          <w:rFonts w:ascii="Times New Roman" w:hAnsi="Times New Roman" w:cs="Times New Roman"/>
          <w:sz w:val="24"/>
          <w:szCs w:val="24"/>
          <w:lang w:val="en-US"/>
        </w:rPr>
        <w:t>Environmental factors</w:t>
      </w:r>
      <w:r w:rsidRPr="002526FD">
        <w:rPr>
          <w:rFonts w:ascii="Times New Roman" w:hAnsi="Times New Roman" w:cs="Times New Roman"/>
          <w:sz w:val="24"/>
          <w:szCs w:val="24"/>
        </w:rPr>
        <w:t xml:space="preserve"> when the respondents are grouped according to age profile is thus, rejected.</w:t>
      </w:r>
      <w:r w:rsidRPr="002526FD">
        <w:rPr>
          <w:rFonts w:ascii="Times New Roman" w:hAnsi="Times New Roman" w:cs="Times New Roman"/>
          <w:sz w:val="24"/>
          <w:szCs w:val="24"/>
          <w:lang w:val="en-US"/>
        </w:rPr>
        <w:t xml:space="preserve"> </w:t>
      </w:r>
      <w:r w:rsidRPr="002526FD">
        <w:rPr>
          <w:rFonts w:ascii="Times New Roman" w:hAnsi="Times New Roman" w:cs="Times New Roman"/>
          <w:sz w:val="24"/>
          <w:szCs w:val="24"/>
        </w:rPr>
        <w:t xml:space="preserve">It can be derived that all the age groups have significant difference on the </w:t>
      </w:r>
      <w:r w:rsidRPr="002526FD">
        <w:rPr>
          <w:rFonts w:ascii="Times New Roman" w:eastAsia="Calibri" w:hAnsi="Times New Roman" w:cs="Times New Roman"/>
          <w:sz w:val="24"/>
          <w:szCs w:val="24"/>
          <w:lang w:val="en-US"/>
        </w:rPr>
        <w:t>factors affecting online classes</w:t>
      </w:r>
      <w:r w:rsidRPr="002526FD">
        <w:rPr>
          <w:rFonts w:ascii="Times New Roman" w:hAnsi="Times New Roman" w:cs="Times New Roman"/>
          <w:sz w:val="24"/>
          <w:szCs w:val="24"/>
        </w:rPr>
        <w:t>.</w:t>
      </w:r>
    </w:p>
    <w:p w14:paraId="31A66FCF" w14:textId="77777777" w:rsidR="00E86B3B" w:rsidRPr="002526FD" w:rsidRDefault="00E86B3B" w:rsidP="00E86B3B">
      <w:pPr>
        <w:tabs>
          <w:tab w:val="left" w:pos="900"/>
        </w:tabs>
        <w:spacing w:line="360" w:lineRule="auto"/>
        <w:ind w:left="91" w:firstLine="810"/>
        <w:jc w:val="both"/>
        <w:rPr>
          <w:rFonts w:ascii="Times New Roman" w:eastAsia="Calibri" w:hAnsi="Times New Roman" w:cs="Times New Roman"/>
          <w:sz w:val="24"/>
          <w:szCs w:val="24"/>
        </w:rPr>
      </w:pPr>
      <w:r w:rsidRPr="002526FD">
        <w:rPr>
          <w:rFonts w:ascii="Times New Roman" w:eastAsia="Calibri" w:hAnsi="Times New Roman" w:cs="Times New Roman"/>
          <w:sz w:val="24"/>
          <w:szCs w:val="24"/>
        </w:rPr>
        <w:t xml:space="preserve">In terms of </w:t>
      </w:r>
      <w:r w:rsidRPr="002526FD">
        <w:rPr>
          <w:rFonts w:ascii="Times New Roman" w:eastAsia="Calibri" w:hAnsi="Times New Roman" w:cs="Times New Roman"/>
          <w:sz w:val="24"/>
          <w:szCs w:val="24"/>
          <w:lang w:val="en-US"/>
        </w:rPr>
        <w:t xml:space="preserve">Physical Factors, </w:t>
      </w:r>
      <w:proofErr w:type="gramStart"/>
      <w:r w:rsidRPr="002526FD">
        <w:rPr>
          <w:rFonts w:ascii="Times New Roman" w:hAnsi="Times New Roman" w:cs="Times New Roman"/>
          <w:sz w:val="24"/>
          <w:szCs w:val="24"/>
        </w:rPr>
        <w:t>It</w:t>
      </w:r>
      <w:proofErr w:type="gramEnd"/>
      <w:r w:rsidRPr="002526FD">
        <w:rPr>
          <w:rFonts w:ascii="Times New Roman" w:hAnsi="Times New Roman" w:cs="Times New Roman"/>
          <w:sz w:val="24"/>
          <w:szCs w:val="24"/>
        </w:rPr>
        <w:t xml:space="preserve"> can be seen from the table that F-value of </w:t>
      </w:r>
      <w:r w:rsidRPr="002526FD">
        <w:rPr>
          <w:rFonts w:ascii="Times New Roman" w:hAnsi="Times New Roman" w:cs="Times New Roman"/>
          <w:sz w:val="24"/>
          <w:szCs w:val="24"/>
          <w:lang w:val="en-US"/>
        </w:rPr>
        <w:t>284.760</w:t>
      </w:r>
      <w:r w:rsidRPr="002526FD">
        <w:rPr>
          <w:rFonts w:ascii="Times New Roman" w:hAnsi="Times New Roman" w:cs="Times New Roman"/>
          <w:sz w:val="24"/>
          <w:szCs w:val="24"/>
        </w:rPr>
        <w:t xml:space="preserve"> with a p-value of 0.00</w:t>
      </w:r>
      <w:r w:rsidRPr="002526FD">
        <w:rPr>
          <w:rFonts w:ascii="Times New Roman" w:hAnsi="Times New Roman" w:cs="Times New Roman"/>
          <w:sz w:val="24"/>
          <w:szCs w:val="24"/>
          <w:lang w:val="en-US"/>
        </w:rPr>
        <w:t>0</w:t>
      </w:r>
      <w:r w:rsidRPr="002526FD">
        <w:rPr>
          <w:rFonts w:ascii="Times New Roman" w:hAnsi="Times New Roman" w:cs="Times New Roman"/>
          <w:sz w:val="24"/>
          <w:szCs w:val="24"/>
        </w:rPr>
        <w:t xml:space="preserve"> was less than the assigned level of significance of 0.05, s</w:t>
      </w:r>
      <w:r w:rsidRPr="002526FD">
        <w:rPr>
          <w:rFonts w:ascii="Times New Roman" w:eastAsia="Calibri" w:hAnsi="Times New Roman" w:cs="Times New Roman"/>
          <w:sz w:val="24"/>
          <w:szCs w:val="24"/>
        </w:rPr>
        <w:t>o</w:t>
      </w:r>
      <w:r w:rsidRPr="002526FD">
        <w:rPr>
          <w:rFonts w:ascii="Times New Roman" w:eastAsia="Calibri" w:hAnsi="Times New Roman" w:cs="Times New Roman"/>
          <w:b/>
          <w:sz w:val="24"/>
          <w:szCs w:val="24"/>
        </w:rPr>
        <w:t xml:space="preserve"> </w:t>
      </w:r>
      <w:r w:rsidRPr="002526FD">
        <w:rPr>
          <w:rFonts w:ascii="Times New Roman" w:eastAsia="Calibri" w:hAnsi="Times New Roman" w:cs="Times New Roman"/>
          <w:sz w:val="24"/>
          <w:szCs w:val="24"/>
        </w:rPr>
        <w:t xml:space="preserve">when the respondents were grouped according to their age, their percentile was significant to all aspect of </w:t>
      </w:r>
      <w:r w:rsidRPr="002526FD">
        <w:rPr>
          <w:rFonts w:ascii="Times New Roman" w:eastAsia="Calibri" w:hAnsi="Times New Roman" w:cs="Times New Roman"/>
          <w:sz w:val="24"/>
          <w:szCs w:val="24"/>
          <w:lang w:val="en-US"/>
        </w:rPr>
        <w:t>factors affecting online classes among Entrepreneurship student</w:t>
      </w:r>
      <w:r w:rsidRPr="002526FD">
        <w:rPr>
          <w:rFonts w:ascii="Times New Roman" w:eastAsia="Calibri" w:hAnsi="Times New Roman" w:cs="Times New Roman"/>
          <w:sz w:val="24"/>
          <w:szCs w:val="24"/>
        </w:rPr>
        <w:t xml:space="preserve">: </w:t>
      </w:r>
      <w:r w:rsidRPr="002526FD">
        <w:rPr>
          <w:rFonts w:ascii="Times New Roman" w:eastAsia="Calibri" w:hAnsi="Times New Roman" w:cs="Times New Roman"/>
          <w:sz w:val="24"/>
          <w:szCs w:val="24"/>
          <w:lang w:val="en-US"/>
        </w:rPr>
        <w:t>Physical factors</w:t>
      </w:r>
      <w:r w:rsidRPr="002526FD">
        <w:rPr>
          <w:rFonts w:ascii="Times New Roman" w:eastAsia="Calibri" w:hAnsi="Times New Roman" w:cs="Times New Roman"/>
          <w:sz w:val="24"/>
          <w:szCs w:val="24"/>
        </w:rPr>
        <w:t>, therefore reject the hypothesis.</w:t>
      </w:r>
    </w:p>
    <w:p w14:paraId="591C162A" w14:textId="77777777" w:rsidR="00E86B3B" w:rsidRPr="002526FD" w:rsidRDefault="00E86B3B" w:rsidP="00E86B3B">
      <w:pPr>
        <w:tabs>
          <w:tab w:val="left" w:pos="900"/>
        </w:tabs>
        <w:spacing w:line="360" w:lineRule="auto"/>
        <w:ind w:left="91"/>
        <w:jc w:val="both"/>
        <w:rPr>
          <w:rFonts w:ascii="Times New Roman" w:eastAsia="Calibri" w:hAnsi="Times New Roman" w:cs="Times New Roman"/>
          <w:sz w:val="24"/>
          <w:szCs w:val="24"/>
        </w:rPr>
      </w:pPr>
      <w:r w:rsidRPr="002526FD">
        <w:rPr>
          <w:rFonts w:ascii="Times New Roman" w:hAnsi="Times New Roman" w:cs="Times New Roman"/>
          <w:sz w:val="24"/>
          <w:szCs w:val="24"/>
        </w:rPr>
        <w:lastRenderedPageBreak/>
        <w:tab/>
        <w:t xml:space="preserve">Finally, </w:t>
      </w:r>
      <w:proofErr w:type="gramStart"/>
      <w:r w:rsidRPr="002526FD">
        <w:rPr>
          <w:rFonts w:ascii="Times New Roman" w:eastAsia="Calibri" w:hAnsi="Times New Roman" w:cs="Times New Roman"/>
          <w:sz w:val="24"/>
          <w:szCs w:val="24"/>
        </w:rPr>
        <w:t>In</w:t>
      </w:r>
      <w:proofErr w:type="gramEnd"/>
      <w:r w:rsidRPr="002526FD">
        <w:rPr>
          <w:rFonts w:ascii="Times New Roman" w:eastAsia="Calibri" w:hAnsi="Times New Roman" w:cs="Times New Roman"/>
          <w:sz w:val="24"/>
          <w:szCs w:val="24"/>
        </w:rPr>
        <w:t xml:space="preserve"> terms of </w:t>
      </w:r>
      <w:proofErr w:type="spellStart"/>
      <w:r w:rsidRPr="002526FD">
        <w:rPr>
          <w:rFonts w:ascii="Times New Roman" w:eastAsia="Calibri" w:hAnsi="Times New Roman" w:cs="Times New Roman"/>
          <w:sz w:val="24"/>
          <w:szCs w:val="24"/>
        </w:rPr>
        <w:t>Em</w:t>
      </w:r>
      <w:r w:rsidRPr="002526FD">
        <w:rPr>
          <w:rFonts w:ascii="Times New Roman" w:eastAsia="Calibri" w:hAnsi="Times New Roman" w:cs="Times New Roman"/>
          <w:sz w:val="24"/>
          <w:szCs w:val="24"/>
          <w:lang w:val="en-US"/>
        </w:rPr>
        <w:t>otional</w:t>
      </w:r>
      <w:proofErr w:type="spellEnd"/>
      <w:r w:rsidRPr="002526FD">
        <w:rPr>
          <w:rFonts w:ascii="Times New Roman" w:eastAsia="Calibri" w:hAnsi="Times New Roman" w:cs="Times New Roman"/>
          <w:sz w:val="24"/>
          <w:szCs w:val="24"/>
          <w:lang w:val="en-US"/>
        </w:rPr>
        <w:t xml:space="preserve"> and Social factors</w:t>
      </w:r>
      <w:r w:rsidRPr="002526FD">
        <w:rPr>
          <w:rFonts w:ascii="Times New Roman" w:eastAsia="Calibri" w:hAnsi="Times New Roman" w:cs="Times New Roman"/>
          <w:sz w:val="24"/>
          <w:szCs w:val="24"/>
        </w:rPr>
        <w:t xml:space="preserve">, </w:t>
      </w:r>
      <w:r w:rsidRPr="002526FD">
        <w:rPr>
          <w:rFonts w:ascii="Times New Roman" w:hAnsi="Times New Roman" w:cs="Times New Roman"/>
          <w:sz w:val="24"/>
          <w:szCs w:val="24"/>
        </w:rPr>
        <w:t xml:space="preserve">It can be seen from the table that F-value of </w:t>
      </w:r>
      <w:r w:rsidRPr="002526FD">
        <w:rPr>
          <w:rFonts w:ascii="Times New Roman" w:hAnsi="Times New Roman" w:cs="Times New Roman"/>
          <w:sz w:val="24"/>
          <w:szCs w:val="24"/>
          <w:lang w:val="en-US"/>
        </w:rPr>
        <w:t>241.419</w:t>
      </w:r>
      <w:r w:rsidRPr="002526FD">
        <w:rPr>
          <w:rFonts w:ascii="Times New Roman" w:hAnsi="Times New Roman" w:cs="Times New Roman"/>
          <w:sz w:val="24"/>
          <w:szCs w:val="24"/>
        </w:rPr>
        <w:t xml:space="preserve"> with a p-value of 0.000 was less than the assigned level of significance of 0.05, so</w:t>
      </w:r>
      <w:r w:rsidRPr="002526FD">
        <w:rPr>
          <w:rFonts w:ascii="Times New Roman" w:eastAsia="Calibri" w:hAnsi="Times New Roman" w:cs="Times New Roman"/>
          <w:b/>
          <w:sz w:val="24"/>
          <w:szCs w:val="24"/>
        </w:rPr>
        <w:t xml:space="preserve"> </w:t>
      </w:r>
      <w:r w:rsidRPr="002526FD">
        <w:rPr>
          <w:rFonts w:ascii="Times New Roman" w:eastAsia="Calibri" w:hAnsi="Times New Roman" w:cs="Times New Roman"/>
          <w:sz w:val="24"/>
          <w:szCs w:val="24"/>
        </w:rPr>
        <w:t xml:space="preserve">when the respondents are grouped according to their age, their percentile was significant to all </w:t>
      </w:r>
      <w:r w:rsidRPr="002526FD">
        <w:rPr>
          <w:rFonts w:ascii="Times New Roman" w:eastAsia="Calibri" w:hAnsi="Times New Roman" w:cs="Times New Roman"/>
          <w:sz w:val="24"/>
          <w:szCs w:val="24"/>
          <w:lang w:val="en-US"/>
        </w:rPr>
        <w:t>factors affecting online classes among Entrepreneurship student</w:t>
      </w:r>
      <w:r w:rsidRPr="002526FD">
        <w:rPr>
          <w:rFonts w:ascii="Times New Roman" w:eastAsia="Calibri" w:hAnsi="Times New Roman" w:cs="Times New Roman"/>
          <w:sz w:val="24"/>
          <w:szCs w:val="24"/>
        </w:rPr>
        <w:t xml:space="preserve">: </w:t>
      </w:r>
      <w:proofErr w:type="spellStart"/>
      <w:r w:rsidRPr="002526FD">
        <w:rPr>
          <w:rFonts w:ascii="Times New Roman" w:eastAsia="Calibri" w:hAnsi="Times New Roman" w:cs="Times New Roman"/>
          <w:sz w:val="24"/>
          <w:szCs w:val="24"/>
        </w:rPr>
        <w:t>Em</w:t>
      </w:r>
      <w:r w:rsidRPr="002526FD">
        <w:rPr>
          <w:rFonts w:ascii="Times New Roman" w:eastAsia="Calibri" w:hAnsi="Times New Roman" w:cs="Times New Roman"/>
          <w:sz w:val="24"/>
          <w:szCs w:val="24"/>
          <w:lang w:val="en-US"/>
        </w:rPr>
        <w:t>otional</w:t>
      </w:r>
      <w:proofErr w:type="spellEnd"/>
      <w:r w:rsidRPr="002526FD">
        <w:rPr>
          <w:rFonts w:ascii="Times New Roman" w:eastAsia="Calibri" w:hAnsi="Times New Roman" w:cs="Times New Roman"/>
          <w:sz w:val="24"/>
          <w:szCs w:val="24"/>
          <w:lang w:val="en-US"/>
        </w:rPr>
        <w:t xml:space="preserve"> and Social factors</w:t>
      </w:r>
      <w:r w:rsidRPr="002526FD">
        <w:rPr>
          <w:rFonts w:ascii="Times New Roman" w:eastAsia="Calibri" w:hAnsi="Times New Roman" w:cs="Times New Roman"/>
          <w:sz w:val="24"/>
          <w:szCs w:val="24"/>
        </w:rPr>
        <w:t>, therefore reject the hypothesis.</w:t>
      </w:r>
    </w:p>
    <w:p w14:paraId="258B2B6A" w14:textId="77777777" w:rsidR="00E86B3B" w:rsidRPr="002526FD" w:rsidRDefault="00E86B3B" w:rsidP="00E86B3B">
      <w:pPr>
        <w:tabs>
          <w:tab w:val="left" w:pos="900"/>
        </w:tabs>
        <w:spacing w:line="360" w:lineRule="auto"/>
        <w:ind w:left="91" w:firstLine="900"/>
        <w:jc w:val="both"/>
        <w:rPr>
          <w:rFonts w:ascii="Times New Roman" w:eastAsia="Calibri" w:hAnsi="Times New Roman" w:cs="Times New Roman"/>
          <w:sz w:val="24"/>
          <w:szCs w:val="24"/>
          <w:lang w:val="en-US"/>
        </w:rPr>
      </w:pPr>
      <w:r w:rsidRPr="002526FD">
        <w:rPr>
          <w:rFonts w:ascii="Times New Roman" w:eastAsia="Calibri" w:hAnsi="Times New Roman" w:cs="Times New Roman"/>
          <w:sz w:val="24"/>
          <w:szCs w:val="24"/>
        </w:rPr>
        <w:t>It may be accepted from the results that the assessment of respondents</w:t>
      </w:r>
      <w:r w:rsidRPr="002526FD">
        <w:rPr>
          <w:rFonts w:ascii="Times New Roman" w:eastAsia="Calibri" w:hAnsi="Times New Roman" w:cs="Times New Roman"/>
          <w:sz w:val="24"/>
          <w:szCs w:val="24"/>
          <w:lang w:val="en-US"/>
        </w:rPr>
        <w:t>, When it comes to implementing and applying e-learning, the study of Fleming, et.al</w:t>
      </w:r>
      <w:proofErr w:type="gramStart"/>
      <w:r w:rsidRPr="002526FD">
        <w:rPr>
          <w:rFonts w:ascii="Times New Roman" w:eastAsia="Calibri" w:hAnsi="Times New Roman" w:cs="Times New Roman"/>
          <w:sz w:val="24"/>
          <w:szCs w:val="24"/>
          <w:lang w:val="en-US"/>
        </w:rPr>
        <w:t>.,  of</w:t>
      </w:r>
      <w:proofErr w:type="gramEnd"/>
      <w:r w:rsidRPr="002526FD">
        <w:rPr>
          <w:rFonts w:ascii="Times New Roman" w:eastAsia="Calibri" w:hAnsi="Times New Roman" w:cs="Times New Roman"/>
          <w:sz w:val="24"/>
          <w:szCs w:val="24"/>
          <w:lang w:val="en-US"/>
        </w:rPr>
        <w:t xml:space="preserve"> 2017 emphasizes the importance of focusing on aspects over which organizations have control. Age should not be considered as a barrier to e-learning implementation; instead, focus should be on effective and user-friendly e-learning interventions, as well as adequate technology support.</w:t>
      </w:r>
    </w:p>
    <w:p w14:paraId="670D5966"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US"/>
        </w:rPr>
      </w:pPr>
    </w:p>
    <w:p w14:paraId="062B7A5F"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
        </w:rPr>
      </w:pPr>
      <w:r w:rsidRPr="002526FD">
        <w:rPr>
          <w:rFonts w:ascii="Times New Roman" w:hAnsi="Times New Roman" w:cs="Times New Roman"/>
          <w:b/>
          <w:sz w:val="24"/>
          <w:szCs w:val="24"/>
          <w:lang w:val="en-US"/>
        </w:rPr>
        <w:t xml:space="preserve">Table 10 </w:t>
      </w:r>
    </w:p>
    <w:p w14:paraId="4D023998" w14:textId="77777777" w:rsidR="00E86B3B" w:rsidRPr="002526FD" w:rsidRDefault="00E86B3B" w:rsidP="00E86B3B">
      <w:pPr>
        <w:autoSpaceDE w:val="0"/>
        <w:autoSpaceDN w:val="0"/>
        <w:adjustRightInd w:val="0"/>
        <w:jc w:val="center"/>
        <w:rPr>
          <w:rFonts w:ascii="Times New Roman" w:hAnsi="Times New Roman" w:cs="Times New Roman"/>
          <w:b/>
          <w:bCs/>
          <w:color w:val="1D1B11"/>
          <w:sz w:val="24"/>
          <w:szCs w:val="24"/>
          <w:lang w:val="en-US"/>
        </w:rPr>
      </w:pPr>
      <w:r w:rsidRPr="002526FD">
        <w:rPr>
          <w:rFonts w:ascii="Times New Roman" w:hAnsi="Times New Roman" w:cs="Times New Roman"/>
          <w:b/>
          <w:sz w:val="24"/>
          <w:szCs w:val="24"/>
          <w:lang w:val="en"/>
        </w:rPr>
        <w:t xml:space="preserve">Significant difference in the respondents’ assessment on the </w:t>
      </w:r>
      <w:r w:rsidRPr="002526FD">
        <w:rPr>
          <w:rFonts w:ascii="Times New Roman" w:hAnsi="Times New Roman" w:cs="Times New Roman"/>
          <w:b/>
          <w:bCs/>
          <w:color w:val="1D1B11"/>
          <w:sz w:val="24"/>
          <w:szCs w:val="24"/>
          <w:lang w:val="en-US"/>
        </w:rPr>
        <w:t xml:space="preserve">Factors affecting Online </w:t>
      </w:r>
    </w:p>
    <w:p w14:paraId="69686710" w14:textId="77777777" w:rsidR="00E86B3B" w:rsidRPr="002526FD" w:rsidRDefault="00E86B3B" w:rsidP="00E86B3B">
      <w:pPr>
        <w:autoSpaceDE w:val="0"/>
        <w:autoSpaceDN w:val="0"/>
        <w:adjustRightInd w:val="0"/>
        <w:jc w:val="center"/>
        <w:rPr>
          <w:rFonts w:ascii="Times New Roman" w:hAnsi="Times New Roman" w:cs="Times New Roman"/>
          <w:b/>
          <w:bCs/>
          <w:color w:val="1D1B11"/>
          <w:sz w:val="24"/>
          <w:szCs w:val="24"/>
          <w:lang w:val="en-US"/>
        </w:rPr>
      </w:pPr>
      <w:r w:rsidRPr="002526FD">
        <w:rPr>
          <w:rFonts w:ascii="Times New Roman" w:hAnsi="Times New Roman" w:cs="Times New Roman"/>
          <w:b/>
          <w:bCs/>
          <w:color w:val="1D1B11"/>
          <w:sz w:val="24"/>
          <w:szCs w:val="24"/>
          <w:lang w:val="en-US"/>
        </w:rPr>
        <w:t xml:space="preserve">Classes among Entrepreneurship students’ </w:t>
      </w:r>
      <w:proofErr w:type="gramStart"/>
      <w:r w:rsidRPr="002526FD">
        <w:rPr>
          <w:rFonts w:ascii="Times New Roman" w:hAnsi="Times New Roman" w:cs="Times New Roman"/>
          <w:b/>
          <w:bCs/>
          <w:color w:val="1D1B11"/>
          <w:sz w:val="24"/>
          <w:szCs w:val="24"/>
          <w:lang w:val="en-US"/>
        </w:rPr>
        <w:t>of</w:t>
      </w:r>
      <w:proofErr w:type="gramEnd"/>
      <w:r w:rsidRPr="002526FD">
        <w:rPr>
          <w:rFonts w:ascii="Times New Roman" w:hAnsi="Times New Roman" w:cs="Times New Roman"/>
          <w:b/>
          <w:bCs/>
          <w:color w:val="1D1B11"/>
          <w:sz w:val="24"/>
          <w:szCs w:val="24"/>
          <w:lang w:val="en-US"/>
        </w:rPr>
        <w:t xml:space="preserve"> Quezon City University </w:t>
      </w:r>
    </w:p>
    <w:p w14:paraId="6546D1C3"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US"/>
        </w:rPr>
      </w:pPr>
      <w:r w:rsidRPr="002526FD">
        <w:rPr>
          <w:rFonts w:ascii="Times New Roman" w:hAnsi="Times New Roman" w:cs="Times New Roman"/>
          <w:b/>
          <w:bCs/>
          <w:color w:val="1D1B11"/>
          <w:sz w:val="24"/>
          <w:szCs w:val="24"/>
          <w:lang w:val="en-US"/>
        </w:rPr>
        <w:t>during Pandemic Era</w:t>
      </w:r>
      <w:r w:rsidRPr="002526FD">
        <w:rPr>
          <w:rFonts w:ascii="Times New Roman" w:hAnsi="Times New Roman" w:cs="Times New Roman"/>
          <w:b/>
          <w:bCs/>
          <w:color w:val="1D1B11"/>
          <w:sz w:val="24"/>
          <w:szCs w:val="24"/>
        </w:rPr>
        <w:t xml:space="preserve"> when they are group </w:t>
      </w:r>
      <w:r w:rsidRPr="002526FD">
        <w:rPr>
          <w:rFonts w:ascii="Times New Roman" w:hAnsi="Times New Roman" w:cs="Times New Roman"/>
          <w:b/>
          <w:sz w:val="24"/>
          <w:szCs w:val="24"/>
          <w:lang w:val="en"/>
        </w:rPr>
        <w:t xml:space="preserve">according to </w:t>
      </w:r>
      <w:r w:rsidRPr="002526FD">
        <w:rPr>
          <w:rFonts w:ascii="Times New Roman" w:hAnsi="Times New Roman" w:cs="Times New Roman"/>
          <w:b/>
          <w:sz w:val="24"/>
          <w:szCs w:val="24"/>
          <w:lang w:val="en-US"/>
        </w:rPr>
        <w:t>Gender</w:t>
      </w:r>
    </w:p>
    <w:p w14:paraId="68EA16D4"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
        </w:rPr>
      </w:pPr>
    </w:p>
    <w:p w14:paraId="777ABFEB"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
        </w:rPr>
      </w:pPr>
    </w:p>
    <w:tbl>
      <w:tblPr>
        <w:tblStyle w:val="TableGrid"/>
        <w:tblW w:w="0" w:type="auto"/>
        <w:tblInd w:w="461" w:type="dxa"/>
        <w:tblLook w:val="0000" w:firstRow="0" w:lastRow="0" w:firstColumn="0" w:lastColumn="0" w:noHBand="0" w:noVBand="0"/>
      </w:tblPr>
      <w:tblGrid>
        <w:gridCol w:w="3361"/>
        <w:gridCol w:w="1105"/>
        <w:gridCol w:w="1135"/>
        <w:gridCol w:w="1554"/>
        <w:gridCol w:w="1425"/>
      </w:tblGrid>
      <w:tr w:rsidR="00E86B3B" w:rsidRPr="002526FD" w14:paraId="073640A9" w14:textId="77777777" w:rsidTr="00064D49">
        <w:trPr>
          <w:trHeight w:val="655"/>
        </w:trPr>
        <w:tc>
          <w:tcPr>
            <w:tcW w:w="3361" w:type="dxa"/>
            <w:vAlign w:val="center"/>
          </w:tcPr>
          <w:p w14:paraId="3B2192B5" w14:textId="77777777" w:rsidR="00E86B3B" w:rsidRPr="002526FD" w:rsidRDefault="00E86B3B" w:rsidP="00064D49">
            <w:pPr>
              <w:autoSpaceDE w:val="0"/>
              <w:autoSpaceDN w:val="0"/>
              <w:adjustRightInd w:val="0"/>
              <w:jc w:val="center"/>
              <w:rPr>
                <w:b/>
                <w:sz w:val="24"/>
                <w:szCs w:val="24"/>
                <w:lang w:val="en"/>
              </w:rPr>
            </w:pPr>
            <w:r w:rsidRPr="002526FD">
              <w:rPr>
                <w:b/>
                <w:sz w:val="24"/>
                <w:szCs w:val="24"/>
                <w:lang w:val="en-US"/>
              </w:rPr>
              <w:t>Factors affecting Online Classes</w:t>
            </w:r>
          </w:p>
        </w:tc>
        <w:tc>
          <w:tcPr>
            <w:tcW w:w="1105" w:type="dxa"/>
            <w:vAlign w:val="center"/>
          </w:tcPr>
          <w:p w14:paraId="1205F8CE"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F-Value</w:t>
            </w:r>
          </w:p>
        </w:tc>
        <w:tc>
          <w:tcPr>
            <w:tcW w:w="1135" w:type="dxa"/>
            <w:vAlign w:val="center"/>
          </w:tcPr>
          <w:p w14:paraId="0A26C284"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p-Value</w:t>
            </w:r>
          </w:p>
        </w:tc>
        <w:tc>
          <w:tcPr>
            <w:tcW w:w="1554" w:type="dxa"/>
            <w:vAlign w:val="center"/>
          </w:tcPr>
          <w:p w14:paraId="0C0106F7"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Decision</w:t>
            </w:r>
          </w:p>
        </w:tc>
        <w:tc>
          <w:tcPr>
            <w:tcW w:w="1425" w:type="dxa"/>
            <w:vAlign w:val="center"/>
          </w:tcPr>
          <w:p w14:paraId="1E74F05F"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Remarks</w:t>
            </w:r>
          </w:p>
        </w:tc>
      </w:tr>
      <w:tr w:rsidR="00E86B3B" w:rsidRPr="002526FD" w14:paraId="33E1FB4C" w14:textId="77777777" w:rsidTr="00064D49">
        <w:trPr>
          <w:trHeight w:val="420"/>
        </w:trPr>
        <w:tc>
          <w:tcPr>
            <w:tcW w:w="3361" w:type="dxa"/>
            <w:vAlign w:val="center"/>
          </w:tcPr>
          <w:p w14:paraId="475B4632"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Learning Factors</w:t>
            </w:r>
          </w:p>
        </w:tc>
        <w:tc>
          <w:tcPr>
            <w:tcW w:w="1105" w:type="dxa"/>
            <w:vAlign w:val="center"/>
          </w:tcPr>
          <w:p w14:paraId="13A0CBDA"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338.823</w:t>
            </w:r>
          </w:p>
        </w:tc>
        <w:tc>
          <w:tcPr>
            <w:tcW w:w="1135" w:type="dxa"/>
            <w:vAlign w:val="center"/>
          </w:tcPr>
          <w:p w14:paraId="1AB91BF3"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.000</w:t>
            </w:r>
          </w:p>
        </w:tc>
        <w:tc>
          <w:tcPr>
            <w:tcW w:w="1554" w:type="dxa"/>
            <w:vAlign w:val="center"/>
          </w:tcPr>
          <w:p w14:paraId="4A720421" w14:textId="77777777" w:rsidR="00E86B3B" w:rsidRPr="002526FD" w:rsidRDefault="00E86B3B" w:rsidP="00064D49">
            <w:pPr>
              <w:jc w:val="center"/>
              <w:rPr>
                <w:bCs/>
                <w:sz w:val="24"/>
                <w:szCs w:val="24"/>
                <w:lang w:val="en" w:eastAsia="zh-CN"/>
              </w:rPr>
            </w:pPr>
            <w:r w:rsidRPr="002526FD">
              <w:rPr>
                <w:bCs/>
                <w:color w:val="000000"/>
                <w:sz w:val="24"/>
                <w:szCs w:val="24"/>
              </w:rPr>
              <w:t>Reject Ho</w:t>
            </w:r>
          </w:p>
        </w:tc>
        <w:tc>
          <w:tcPr>
            <w:tcW w:w="1425" w:type="dxa"/>
            <w:vAlign w:val="center"/>
          </w:tcPr>
          <w:p w14:paraId="13155170" w14:textId="77777777" w:rsidR="00E86B3B" w:rsidRPr="002526FD" w:rsidRDefault="00E86B3B" w:rsidP="00064D49">
            <w:pPr>
              <w:jc w:val="center"/>
              <w:rPr>
                <w:bCs/>
                <w:sz w:val="24"/>
                <w:szCs w:val="24"/>
                <w:lang w:val="en" w:eastAsia="zh-CN"/>
              </w:rPr>
            </w:pPr>
            <w:r w:rsidRPr="002526FD">
              <w:rPr>
                <w:bCs/>
                <w:sz w:val="24"/>
                <w:szCs w:val="24"/>
              </w:rPr>
              <w:t>Significant</w:t>
            </w:r>
          </w:p>
        </w:tc>
      </w:tr>
      <w:tr w:rsidR="00E86B3B" w:rsidRPr="002526FD" w14:paraId="4210E2EE" w14:textId="77777777" w:rsidTr="00064D49">
        <w:trPr>
          <w:trHeight w:val="474"/>
        </w:trPr>
        <w:tc>
          <w:tcPr>
            <w:tcW w:w="3361" w:type="dxa"/>
            <w:vAlign w:val="center"/>
          </w:tcPr>
          <w:p w14:paraId="7F7262A1"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Physical Factors</w:t>
            </w:r>
          </w:p>
        </w:tc>
        <w:tc>
          <w:tcPr>
            <w:tcW w:w="1105" w:type="dxa"/>
            <w:vAlign w:val="center"/>
          </w:tcPr>
          <w:p w14:paraId="623EBA64"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210.485</w:t>
            </w:r>
          </w:p>
        </w:tc>
        <w:tc>
          <w:tcPr>
            <w:tcW w:w="1135" w:type="dxa"/>
            <w:vAlign w:val="center"/>
          </w:tcPr>
          <w:p w14:paraId="1B816A91"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554" w:type="dxa"/>
            <w:vAlign w:val="center"/>
          </w:tcPr>
          <w:p w14:paraId="4EE20727" w14:textId="77777777" w:rsidR="00E86B3B" w:rsidRPr="002526FD" w:rsidRDefault="00E86B3B" w:rsidP="00064D49">
            <w:pPr>
              <w:jc w:val="center"/>
              <w:rPr>
                <w:bCs/>
                <w:sz w:val="24"/>
                <w:szCs w:val="24"/>
                <w:lang w:val="en"/>
              </w:rPr>
            </w:pPr>
            <w:r w:rsidRPr="002526FD">
              <w:rPr>
                <w:bCs/>
                <w:color w:val="000000"/>
                <w:sz w:val="24"/>
                <w:szCs w:val="24"/>
              </w:rPr>
              <w:t>Reject Ho</w:t>
            </w:r>
          </w:p>
        </w:tc>
        <w:tc>
          <w:tcPr>
            <w:tcW w:w="1425" w:type="dxa"/>
            <w:vAlign w:val="center"/>
          </w:tcPr>
          <w:p w14:paraId="50395223" w14:textId="77777777" w:rsidR="00E86B3B" w:rsidRPr="002526FD" w:rsidRDefault="00E86B3B" w:rsidP="00064D49">
            <w:pPr>
              <w:jc w:val="center"/>
              <w:rPr>
                <w:bCs/>
                <w:sz w:val="24"/>
                <w:szCs w:val="24"/>
                <w:lang w:val="en"/>
              </w:rPr>
            </w:pPr>
            <w:r w:rsidRPr="002526FD">
              <w:rPr>
                <w:bCs/>
                <w:sz w:val="24"/>
                <w:szCs w:val="24"/>
              </w:rPr>
              <w:t>Significant</w:t>
            </w:r>
          </w:p>
        </w:tc>
      </w:tr>
      <w:tr w:rsidR="00E86B3B" w:rsidRPr="002526FD" w14:paraId="1ABA48E3" w14:textId="77777777" w:rsidTr="00064D49">
        <w:trPr>
          <w:trHeight w:val="460"/>
        </w:trPr>
        <w:tc>
          <w:tcPr>
            <w:tcW w:w="3361" w:type="dxa"/>
            <w:vAlign w:val="center"/>
          </w:tcPr>
          <w:p w14:paraId="1CDE929D"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Emotional and Social Factors</w:t>
            </w:r>
          </w:p>
        </w:tc>
        <w:tc>
          <w:tcPr>
            <w:tcW w:w="1105" w:type="dxa"/>
            <w:vAlign w:val="center"/>
          </w:tcPr>
          <w:p w14:paraId="21AB55D2"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207.182</w:t>
            </w:r>
          </w:p>
        </w:tc>
        <w:tc>
          <w:tcPr>
            <w:tcW w:w="1135" w:type="dxa"/>
            <w:vAlign w:val="center"/>
          </w:tcPr>
          <w:p w14:paraId="45082963"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554" w:type="dxa"/>
            <w:vAlign w:val="center"/>
          </w:tcPr>
          <w:p w14:paraId="65289B78" w14:textId="77777777" w:rsidR="00E86B3B" w:rsidRPr="002526FD" w:rsidRDefault="00E86B3B" w:rsidP="00064D49">
            <w:pPr>
              <w:jc w:val="center"/>
              <w:rPr>
                <w:bCs/>
                <w:sz w:val="24"/>
                <w:szCs w:val="24"/>
                <w:lang w:val="en"/>
              </w:rPr>
            </w:pPr>
            <w:r w:rsidRPr="002526FD">
              <w:rPr>
                <w:bCs/>
                <w:color w:val="000000"/>
                <w:sz w:val="24"/>
                <w:szCs w:val="24"/>
              </w:rPr>
              <w:t>Reject Ho</w:t>
            </w:r>
          </w:p>
        </w:tc>
        <w:tc>
          <w:tcPr>
            <w:tcW w:w="1425" w:type="dxa"/>
            <w:vAlign w:val="center"/>
          </w:tcPr>
          <w:p w14:paraId="61E148FF" w14:textId="77777777" w:rsidR="00E86B3B" w:rsidRPr="002526FD" w:rsidRDefault="00E86B3B" w:rsidP="00064D49">
            <w:pPr>
              <w:jc w:val="center"/>
              <w:rPr>
                <w:bCs/>
                <w:sz w:val="24"/>
                <w:szCs w:val="24"/>
                <w:lang w:val="en"/>
              </w:rPr>
            </w:pPr>
            <w:r w:rsidRPr="002526FD">
              <w:rPr>
                <w:bCs/>
                <w:sz w:val="24"/>
                <w:szCs w:val="24"/>
              </w:rPr>
              <w:t>Significant</w:t>
            </w:r>
          </w:p>
        </w:tc>
      </w:tr>
      <w:tr w:rsidR="00E86B3B" w:rsidRPr="002526FD" w14:paraId="700DCDB9" w14:textId="77777777" w:rsidTr="00064D49">
        <w:trPr>
          <w:trHeight w:val="488"/>
        </w:trPr>
        <w:tc>
          <w:tcPr>
            <w:tcW w:w="3361" w:type="dxa"/>
            <w:vAlign w:val="center"/>
          </w:tcPr>
          <w:p w14:paraId="778AF5AB"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Environmental Factors</w:t>
            </w:r>
          </w:p>
        </w:tc>
        <w:tc>
          <w:tcPr>
            <w:tcW w:w="1105" w:type="dxa"/>
            <w:vAlign w:val="center"/>
          </w:tcPr>
          <w:p w14:paraId="28FF8CB8"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168.634</w:t>
            </w:r>
          </w:p>
        </w:tc>
        <w:tc>
          <w:tcPr>
            <w:tcW w:w="1135" w:type="dxa"/>
            <w:vAlign w:val="center"/>
          </w:tcPr>
          <w:p w14:paraId="6EC64263"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554" w:type="dxa"/>
            <w:vAlign w:val="center"/>
          </w:tcPr>
          <w:p w14:paraId="46EDBE1C" w14:textId="77777777" w:rsidR="00E86B3B" w:rsidRPr="002526FD" w:rsidRDefault="00E86B3B" w:rsidP="00064D49">
            <w:pPr>
              <w:jc w:val="center"/>
              <w:rPr>
                <w:bCs/>
                <w:sz w:val="24"/>
                <w:szCs w:val="24"/>
                <w:lang w:val="en"/>
              </w:rPr>
            </w:pPr>
            <w:r w:rsidRPr="002526FD">
              <w:rPr>
                <w:bCs/>
                <w:color w:val="000000"/>
                <w:sz w:val="24"/>
                <w:szCs w:val="24"/>
              </w:rPr>
              <w:t>Reject Ho</w:t>
            </w:r>
          </w:p>
        </w:tc>
        <w:tc>
          <w:tcPr>
            <w:tcW w:w="1425" w:type="dxa"/>
            <w:vAlign w:val="center"/>
          </w:tcPr>
          <w:p w14:paraId="29A3129D" w14:textId="77777777" w:rsidR="00E86B3B" w:rsidRPr="002526FD" w:rsidRDefault="00E86B3B" w:rsidP="00064D49">
            <w:pPr>
              <w:jc w:val="center"/>
              <w:rPr>
                <w:bCs/>
                <w:sz w:val="24"/>
                <w:szCs w:val="24"/>
                <w:lang w:val="en"/>
              </w:rPr>
            </w:pPr>
            <w:r w:rsidRPr="002526FD">
              <w:rPr>
                <w:bCs/>
                <w:sz w:val="24"/>
                <w:szCs w:val="24"/>
              </w:rPr>
              <w:t>Significant</w:t>
            </w:r>
          </w:p>
        </w:tc>
      </w:tr>
    </w:tbl>
    <w:p w14:paraId="5C9A375A" w14:textId="77777777" w:rsidR="00E86B3B" w:rsidRPr="002526FD" w:rsidRDefault="00E86B3B" w:rsidP="00E86B3B">
      <w:pPr>
        <w:spacing w:line="400" w:lineRule="atLeast"/>
        <w:rPr>
          <w:rFonts w:ascii="Times New Roman" w:eastAsia="Times New Roman" w:hAnsi="Times New Roman" w:cs="Times New Roman"/>
          <w:sz w:val="24"/>
          <w:szCs w:val="24"/>
        </w:rPr>
      </w:pPr>
    </w:p>
    <w:p w14:paraId="234A6F5C" w14:textId="77777777" w:rsidR="00E86B3B" w:rsidRPr="002526FD" w:rsidRDefault="00E86B3B" w:rsidP="00E86B3B">
      <w:pPr>
        <w:tabs>
          <w:tab w:val="left" w:pos="900"/>
        </w:tabs>
        <w:spacing w:line="360" w:lineRule="auto"/>
        <w:ind w:left="91" w:firstLine="900"/>
        <w:jc w:val="both"/>
        <w:rPr>
          <w:rFonts w:ascii="Times New Roman" w:hAnsi="Times New Roman" w:cs="Times New Roman"/>
          <w:color w:val="000000"/>
          <w:sz w:val="24"/>
          <w:szCs w:val="24"/>
          <w:shd w:val="clear" w:color="auto" w:fill="FFFFFF"/>
        </w:rPr>
      </w:pPr>
      <w:r w:rsidRPr="002526FD">
        <w:rPr>
          <w:rFonts w:ascii="Times New Roman" w:hAnsi="Times New Roman" w:cs="Times New Roman"/>
          <w:color w:val="000000"/>
          <w:sz w:val="24"/>
          <w:szCs w:val="24"/>
          <w:shd w:val="clear" w:color="auto" w:fill="FFFFFF"/>
        </w:rPr>
        <w:t xml:space="preserve">It is evident that there is a significant difference on the factors affecting online classes among Entrepreneurship student at Quezon City University during pandemic era when they are group according to gender. </w:t>
      </w:r>
    </w:p>
    <w:p w14:paraId="799ED2F7" w14:textId="77777777" w:rsidR="00E86B3B" w:rsidRPr="002526FD" w:rsidRDefault="00E86B3B" w:rsidP="00E86B3B">
      <w:pPr>
        <w:tabs>
          <w:tab w:val="left" w:pos="900"/>
        </w:tabs>
        <w:spacing w:line="360" w:lineRule="auto"/>
        <w:ind w:left="91" w:firstLine="900"/>
        <w:jc w:val="both"/>
        <w:rPr>
          <w:rFonts w:ascii="Times New Roman" w:hAnsi="Times New Roman" w:cs="Times New Roman"/>
          <w:color w:val="000000"/>
          <w:sz w:val="24"/>
          <w:szCs w:val="24"/>
          <w:shd w:val="clear" w:color="auto" w:fill="FFFFFF"/>
        </w:rPr>
      </w:pPr>
      <w:r w:rsidRPr="002526FD">
        <w:rPr>
          <w:rFonts w:ascii="Times New Roman" w:hAnsi="Times New Roman" w:cs="Times New Roman"/>
          <w:color w:val="000000"/>
          <w:sz w:val="24"/>
          <w:szCs w:val="24"/>
          <w:shd w:val="clear" w:color="auto" w:fill="FFFFFF"/>
        </w:rPr>
        <w:t>In terms of Learning Factors as indicated by the r value of</w:t>
      </w:r>
      <w:r w:rsidRPr="002526FD">
        <w:rPr>
          <w:rFonts w:ascii="Times New Roman" w:hAnsi="Times New Roman" w:cs="Times New Roman"/>
          <w:color w:val="000000"/>
          <w:sz w:val="24"/>
          <w:szCs w:val="24"/>
          <w:shd w:val="clear" w:color="auto" w:fill="FFFFFF"/>
          <w:lang w:val="en-US"/>
        </w:rPr>
        <w:t xml:space="preserve"> 338.823</w:t>
      </w:r>
      <w:r w:rsidRPr="002526FD">
        <w:rPr>
          <w:rFonts w:ascii="Times New Roman" w:hAnsi="Times New Roman" w:cs="Times New Roman"/>
          <w:color w:val="000000"/>
          <w:sz w:val="24"/>
          <w:szCs w:val="24"/>
          <w:shd w:val="clear" w:color="auto" w:fill="FFFFFF"/>
        </w:rPr>
        <w:t xml:space="preserve"> at 0.05 level of significance. The result implies that learning is essential factor of the students associated with </w:t>
      </w:r>
      <w:r w:rsidRPr="002526FD">
        <w:rPr>
          <w:rFonts w:ascii="Times New Roman" w:hAnsi="Times New Roman" w:cs="Times New Roman"/>
          <w:color w:val="000000"/>
          <w:sz w:val="24"/>
          <w:szCs w:val="24"/>
          <w:shd w:val="clear" w:color="auto" w:fill="FFFFFF"/>
        </w:rPr>
        <w:lastRenderedPageBreak/>
        <w:t>motivational aspects, ability of the learner and aptitude necessary for online learning. Therefore, there is a significant difference to all factors of affecting online classes among Entrepreneurship students.</w:t>
      </w:r>
    </w:p>
    <w:p w14:paraId="5D1056EC" w14:textId="77777777" w:rsidR="00E86B3B" w:rsidRPr="002526FD" w:rsidRDefault="00E86B3B" w:rsidP="00E86B3B">
      <w:pPr>
        <w:tabs>
          <w:tab w:val="left" w:pos="900"/>
        </w:tabs>
        <w:spacing w:line="360" w:lineRule="auto"/>
        <w:ind w:left="91" w:firstLine="900"/>
        <w:jc w:val="both"/>
        <w:rPr>
          <w:rFonts w:ascii="Times New Roman" w:hAnsi="Times New Roman" w:cs="Times New Roman"/>
          <w:color w:val="000000"/>
          <w:sz w:val="24"/>
          <w:szCs w:val="24"/>
          <w:shd w:val="clear" w:color="auto" w:fill="FFFFFF"/>
        </w:rPr>
      </w:pPr>
      <w:r w:rsidRPr="002526FD">
        <w:rPr>
          <w:rFonts w:ascii="Times New Roman" w:hAnsi="Times New Roman" w:cs="Times New Roman"/>
          <w:color w:val="000000"/>
          <w:sz w:val="24"/>
          <w:szCs w:val="24"/>
          <w:shd w:val="clear" w:color="auto" w:fill="FFFFFF"/>
        </w:rPr>
        <w:t>In terms of Physical Factors, the F-value garnered 21</w:t>
      </w:r>
      <w:r w:rsidRPr="002526FD">
        <w:rPr>
          <w:rFonts w:ascii="Times New Roman" w:hAnsi="Times New Roman" w:cs="Times New Roman"/>
          <w:color w:val="000000"/>
          <w:sz w:val="24"/>
          <w:szCs w:val="24"/>
          <w:shd w:val="clear" w:color="auto" w:fill="FFFFFF"/>
          <w:lang w:val="en-US"/>
        </w:rPr>
        <w:t>0.485</w:t>
      </w:r>
      <w:r w:rsidRPr="002526FD">
        <w:rPr>
          <w:rFonts w:ascii="Times New Roman" w:hAnsi="Times New Roman" w:cs="Times New Roman"/>
          <w:color w:val="000000"/>
          <w:sz w:val="24"/>
          <w:szCs w:val="24"/>
          <w:shd w:val="clear" w:color="auto" w:fill="FFFFFF"/>
        </w:rPr>
        <w:t xml:space="preserve"> and p value of o at 0.05 level of significance the rate is about 218 percent when group according to gender therefore there is a significant difference to all factors of affecting online classes among Entrepreneurship students. </w:t>
      </w:r>
    </w:p>
    <w:p w14:paraId="56E38C0D" w14:textId="77777777" w:rsidR="00E86B3B" w:rsidRPr="002526FD" w:rsidRDefault="00E86B3B" w:rsidP="00E86B3B">
      <w:pPr>
        <w:tabs>
          <w:tab w:val="left" w:pos="900"/>
        </w:tabs>
        <w:spacing w:line="360" w:lineRule="auto"/>
        <w:ind w:left="91" w:firstLine="900"/>
        <w:jc w:val="both"/>
        <w:rPr>
          <w:rFonts w:ascii="Times New Roman" w:eastAsia="Georgia" w:hAnsi="Times New Roman" w:cs="Times New Roman"/>
          <w:sz w:val="24"/>
          <w:szCs w:val="24"/>
          <w:shd w:val="clear" w:color="auto" w:fill="FFFFFF"/>
          <w:lang w:val="en-US"/>
        </w:rPr>
      </w:pPr>
      <w:r w:rsidRPr="002526FD">
        <w:rPr>
          <w:rFonts w:ascii="Times New Roman" w:hAnsi="Times New Roman" w:cs="Times New Roman"/>
          <w:color w:val="000000"/>
          <w:sz w:val="24"/>
          <w:szCs w:val="24"/>
          <w:shd w:val="clear" w:color="auto" w:fill="FFFFFF"/>
        </w:rPr>
        <w:t>The result implies that physical factors must have a well- ventilated and sufficient lightning, peaceful and clean place,</w:t>
      </w:r>
      <w:r w:rsidRPr="002526FD">
        <w:rPr>
          <w:rFonts w:ascii="Times New Roman" w:eastAsia="Georgia" w:hAnsi="Times New Roman" w:cs="Times New Roman"/>
          <w:color w:val="000000"/>
          <w:sz w:val="24"/>
          <w:szCs w:val="24"/>
          <w:shd w:val="clear" w:color="auto" w:fill="FFFFFF"/>
        </w:rPr>
        <w:t xml:space="preserve"> lastly with normal temperature that will help learning processes of the students. </w:t>
      </w:r>
      <w:r w:rsidRPr="002526FD">
        <w:rPr>
          <w:rFonts w:ascii="Times New Roman" w:eastAsia="Georgia" w:hAnsi="Times New Roman" w:cs="Times New Roman"/>
          <w:color w:val="424142"/>
          <w:sz w:val="24"/>
          <w:szCs w:val="24"/>
          <w:shd w:val="clear" w:color="auto" w:fill="FFFFFF"/>
        </w:rPr>
        <w:t xml:space="preserve"> </w:t>
      </w:r>
      <w:r w:rsidRPr="002526FD">
        <w:rPr>
          <w:rFonts w:ascii="Times New Roman" w:eastAsia="Georgia" w:hAnsi="Times New Roman" w:cs="Times New Roman"/>
          <w:color w:val="000000"/>
          <w:sz w:val="24"/>
          <w:szCs w:val="24"/>
          <w:shd w:val="clear" w:color="auto" w:fill="FFFFFF"/>
        </w:rPr>
        <w:t>It is generally recognized that ill health retards physical and motor develop</w:t>
      </w:r>
      <w:r w:rsidRPr="002526FD">
        <w:rPr>
          <w:rFonts w:ascii="Times New Roman" w:eastAsia="Georgia" w:hAnsi="Times New Roman" w:cs="Times New Roman"/>
          <w:color w:val="000000"/>
          <w:sz w:val="24"/>
          <w:szCs w:val="24"/>
          <w:shd w:val="clear" w:color="auto" w:fill="FFFFFF"/>
        </w:rPr>
        <w:softHyphen/>
        <w:t xml:space="preserve">ment and malnutrition interferes with learning and physical growth.  </w:t>
      </w:r>
      <w:r w:rsidRPr="002526FD">
        <w:rPr>
          <w:rFonts w:ascii="Times New Roman" w:eastAsia="Georgia" w:hAnsi="Times New Roman" w:cs="Times New Roman"/>
          <w:sz w:val="24"/>
          <w:szCs w:val="24"/>
          <w:shd w:val="clear" w:color="auto" w:fill="FFFFFF"/>
        </w:rPr>
        <w:t>Children suffering from visual, auditory, and other physical defects are seriously handicapped in developing skills such as reading and spelling. It has been demonstrated that various glands of internal secretion, such as the thyroid and pituitary glands, affect behavior. The health of the learner will likely affect his ability to learn and his power to concentration. (https://www.yourarticlelibrary.com/).</w:t>
      </w:r>
      <w:r w:rsidRPr="002526FD">
        <w:rPr>
          <w:rFonts w:ascii="Times New Roman" w:eastAsia="Georgia" w:hAnsi="Times New Roman" w:cs="Times New Roman"/>
          <w:sz w:val="24"/>
          <w:szCs w:val="24"/>
          <w:shd w:val="clear" w:color="auto" w:fill="FFFFFF"/>
          <w:lang w:val="en-US"/>
        </w:rPr>
        <w:t xml:space="preserve"> </w:t>
      </w:r>
    </w:p>
    <w:p w14:paraId="7280B346" w14:textId="77777777" w:rsidR="00E86B3B" w:rsidRPr="002526FD" w:rsidRDefault="00E86B3B" w:rsidP="00E86B3B">
      <w:pPr>
        <w:tabs>
          <w:tab w:val="left" w:pos="900"/>
        </w:tabs>
        <w:spacing w:line="360" w:lineRule="auto"/>
        <w:ind w:left="91" w:firstLine="900"/>
        <w:jc w:val="both"/>
        <w:rPr>
          <w:rFonts w:ascii="Times New Roman" w:hAnsi="Times New Roman" w:cs="Times New Roman"/>
          <w:color w:val="000000"/>
          <w:sz w:val="24"/>
          <w:szCs w:val="24"/>
          <w:shd w:val="clear" w:color="auto" w:fill="FFFFFF"/>
        </w:rPr>
      </w:pPr>
      <w:r w:rsidRPr="002526FD">
        <w:rPr>
          <w:rFonts w:ascii="Times New Roman" w:eastAsia="Georgia" w:hAnsi="Times New Roman" w:cs="Times New Roman"/>
          <w:color w:val="000000"/>
          <w:sz w:val="24"/>
          <w:szCs w:val="24"/>
          <w:shd w:val="clear" w:color="auto" w:fill="FFFFFF"/>
        </w:rPr>
        <w:t xml:space="preserve">In terms of Emotional and Social Factors </w:t>
      </w:r>
      <w:r w:rsidRPr="002526FD">
        <w:rPr>
          <w:rFonts w:ascii="Times New Roman" w:hAnsi="Times New Roman" w:cs="Times New Roman"/>
          <w:color w:val="000000"/>
          <w:sz w:val="24"/>
          <w:szCs w:val="24"/>
          <w:shd w:val="clear" w:color="auto" w:fill="FFFFFF"/>
        </w:rPr>
        <w:t xml:space="preserve">the F-value </w:t>
      </w:r>
      <w:proofErr w:type="spellStart"/>
      <w:r w:rsidRPr="002526FD">
        <w:rPr>
          <w:rFonts w:ascii="Times New Roman" w:hAnsi="Times New Roman" w:cs="Times New Roman"/>
          <w:color w:val="000000"/>
          <w:sz w:val="24"/>
          <w:szCs w:val="24"/>
          <w:shd w:val="clear" w:color="auto" w:fill="FFFFFF"/>
        </w:rPr>
        <w:t>garnere</w:t>
      </w:r>
      <w:proofErr w:type="spellEnd"/>
      <w:r w:rsidRPr="002526FD">
        <w:rPr>
          <w:rFonts w:ascii="Times New Roman" w:hAnsi="Times New Roman" w:cs="Times New Roman"/>
          <w:color w:val="000000"/>
          <w:sz w:val="24"/>
          <w:szCs w:val="24"/>
          <w:shd w:val="clear" w:color="auto" w:fill="FFFFFF"/>
          <w:lang w:val="en-US"/>
        </w:rPr>
        <w:t xml:space="preserve">d 207.182 </w:t>
      </w:r>
      <w:r w:rsidRPr="002526FD">
        <w:rPr>
          <w:rFonts w:ascii="Times New Roman" w:hAnsi="Times New Roman" w:cs="Times New Roman"/>
          <w:color w:val="000000"/>
          <w:sz w:val="24"/>
          <w:szCs w:val="24"/>
          <w:shd w:val="clear" w:color="auto" w:fill="FFFFFF"/>
        </w:rPr>
        <w:t>and p value of o at 0.05 level of significance the rate is about 190 percent when group according to gender therefore there is a significant difference to all factors of affecting online classes among Entrepreneurship students.</w:t>
      </w:r>
    </w:p>
    <w:p w14:paraId="4E6A7B7D" w14:textId="77777777" w:rsidR="00E86B3B" w:rsidRPr="002526FD" w:rsidRDefault="00E86B3B" w:rsidP="00E86B3B">
      <w:pPr>
        <w:tabs>
          <w:tab w:val="left" w:pos="900"/>
        </w:tabs>
        <w:spacing w:line="360" w:lineRule="auto"/>
        <w:ind w:left="91" w:firstLine="900"/>
        <w:jc w:val="both"/>
        <w:rPr>
          <w:rFonts w:ascii="Times New Roman" w:eastAsia="Helvetica" w:hAnsi="Times New Roman" w:cs="Times New Roman"/>
          <w:sz w:val="24"/>
          <w:szCs w:val="24"/>
          <w:shd w:val="clear" w:color="auto" w:fill="FCFCFC"/>
        </w:rPr>
      </w:pPr>
      <w:r w:rsidRPr="002526FD">
        <w:rPr>
          <w:rFonts w:ascii="Times New Roman" w:eastAsia="Georgia" w:hAnsi="Times New Roman" w:cs="Times New Roman"/>
          <w:color w:val="000000"/>
          <w:sz w:val="24"/>
          <w:szCs w:val="24"/>
          <w:shd w:val="clear" w:color="auto" w:fill="FFFFFF"/>
        </w:rPr>
        <w:t>According to</w:t>
      </w:r>
      <w:r w:rsidRPr="002526FD">
        <w:rPr>
          <w:rFonts w:ascii="Times New Roman" w:eastAsia="Georgia" w:hAnsi="Times New Roman" w:cs="Times New Roman"/>
          <w:sz w:val="24"/>
          <w:szCs w:val="24"/>
          <w:shd w:val="clear" w:color="auto" w:fill="FFFFFF"/>
        </w:rPr>
        <w:t xml:space="preserve"> </w:t>
      </w:r>
      <w:r w:rsidRPr="002526FD">
        <w:rPr>
          <w:rFonts w:ascii="Times New Roman" w:eastAsia="Helvetica" w:hAnsi="Times New Roman" w:cs="Times New Roman"/>
          <w:sz w:val="24"/>
          <w:szCs w:val="24"/>
          <w:shd w:val="clear" w:color="auto" w:fill="FFFFFF"/>
        </w:rPr>
        <w:t>Chris Anderson</w:t>
      </w:r>
      <w:r w:rsidRPr="002526FD">
        <w:rPr>
          <w:rFonts w:ascii="Times New Roman" w:eastAsia="Georgia" w:hAnsi="Times New Roman" w:cs="Times New Roman"/>
          <w:sz w:val="24"/>
          <w:szCs w:val="24"/>
          <w:shd w:val="clear" w:color="auto" w:fill="FFFFFF"/>
        </w:rPr>
        <w:t xml:space="preserve"> (2019) </w:t>
      </w:r>
      <w:r w:rsidRPr="002526FD">
        <w:rPr>
          <w:rFonts w:ascii="Times New Roman" w:eastAsia="Helvetica" w:hAnsi="Times New Roman" w:cs="Times New Roman"/>
          <w:sz w:val="24"/>
          <w:szCs w:val="24"/>
          <w:shd w:val="clear" w:color="auto" w:fill="FCFCFC"/>
        </w:rPr>
        <w:t xml:space="preserve">Stress caused by some type of physical or emotional trauma produces a hormone called cortisol that disrupts the connections between brain cells in the learning and memory part of the brain. Too much stress literally “shuts down” the brain and stops the learning process cold. Emotions are just as critical to learning they influence our attention, meaning, and memory. </w:t>
      </w:r>
    </w:p>
    <w:p w14:paraId="66105C60" w14:textId="77777777" w:rsidR="00E86B3B" w:rsidRPr="002526FD" w:rsidRDefault="00E86B3B" w:rsidP="00E86B3B">
      <w:pPr>
        <w:tabs>
          <w:tab w:val="left" w:pos="900"/>
        </w:tabs>
        <w:spacing w:line="360" w:lineRule="auto"/>
        <w:ind w:left="91" w:firstLine="900"/>
        <w:jc w:val="both"/>
        <w:rPr>
          <w:rFonts w:ascii="Times New Roman" w:eastAsia="Georgia" w:hAnsi="Times New Roman" w:cs="Times New Roman"/>
          <w:color w:val="000000"/>
          <w:sz w:val="24"/>
          <w:szCs w:val="24"/>
          <w:shd w:val="clear" w:color="auto" w:fill="FFFFFF"/>
        </w:rPr>
      </w:pPr>
      <w:r w:rsidRPr="002526FD">
        <w:rPr>
          <w:rFonts w:ascii="Times New Roman" w:eastAsia="Georgia" w:hAnsi="Times New Roman" w:cs="Times New Roman"/>
          <w:color w:val="000000"/>
          <w:sz w:val="24"/>
          <w:szCs w:val="24"/>
          <w:shd w:val="clear" w:color="auto" w:fill="FFFFFF"/>
        </w:rPr>
        <w:t xml:space="preserve">Lastly the Environmental Factor was the lowest </w:t>
      </w:r>
      <w:r w:rsidRPr="002526FD">
        <w:rPr>
          <w:rFonts w:ascii="Times New Roman" w:hAnsi="Times New Roman" w:cs="Times New Roman"/>
          <w:color w:val="000000"/>
          <w:sz w:val="24"/>
          <w:szCs w:val="24"/>
          <w:shd w:val="clear" w:color="auto" w:fill="FFFFFF"/>
        </w:rPr>
        <w:t xml:space="preserve">F-value garnered </w:t>
      </w:r>
      <w:r w:rsidRPr="002526FD">
        <w:rPr>
          <w:rFonts w:ascii="Times New Roman" w:hAnsi="Times New Roman" w:cs="Times New Roman"/>
          <w:color w:val="000000"/>
          <w:sz w:val="24"/>
          <w:szCs w:val="24"/>
          <w:shd w:val="clear" w:color="auto" w:fill="FFFFFF"/>
          <w:lang w:val="en-US"/>
        </w:rPr>
        <w:t>168.634</w:t>
      </w:r>
      <w:r w:rsidRPr="002526FD">
        <w:rPr>
          <w:rFonts w:ascii="Times New Roman" w:hAnsi="Times New Roman" w:cs="Times New Roman"/>
          <w:color w:val="000000"/>
          <w:sz w:val="24"/>
          <w:szCs w:val="24"/>
          <w:shd w:val="clear" w:color="auto" w:fill="FFFFFF"/>
        </w:rPr>
        <w:t xml:space="preserve"> and p value of o at 0.05 level of significance the rate is about 151 percent interpreted as “significant” therefore there is a significant difference to all factors of affecting online classes among Entrepreneurship students</w:t>
      </w:r>
      <w:r w:rsidRPr="002526FD">
        <w:rPr>
          <w:rFonts w:ascii="Times New Roman" w:eastAsia="Georgia" w:hAnsi="Times New Roman" w:cs="Times New Roman"/>
          <w:color w:val="000000"/>
          <w:sz w:val="24"/>
          <w:szCs w:val="24"/>
          <w:shd w:val="clear" w:color="auto" w:fill="FFFFFF"/>
        </w:rPr>
        <w:t xml:space="preserve">. </w:t>
      </w:r>
    </w:p>
    <w:p w14:paraId="1CB4B348" w14:textId="77777777" w:rsidR="00E86B3B" w:rsidRPr="002526FD" w:rsidRDefault="00E86B3B" w:rsidP="00E86B3B">
      <w:pPr>
        <w:tabs>
          <w:tab w:val="left" w:pos="900"/>
        </w:tabs>
        <w:spacing w:line="360" w:lineRule="auto"/>
        <w:ind w:left="91" w:firstLine="900"/>
        <w:jc w:val="both"/>
        <w:rPr>
          <w:rFonts w:ascii="Times New Roman" w:eastAsia="Georgia" w:hAnsi="Times New Roman" w:cs="Times New Roman"/>
          <w:color w:val="000000"/>
          <w:sz w:val="24"/>
          <w:szCs w:val="24"/>
          <w:shd w:val="clear" w:color="auto" w:fill="FFFFFF"/>
        </w:rPr>
      </w:pPr>
      <w:r w:rsidRPr="002526FD">
        <w:rPr>
          <w:rFonts w:ascii="Times New Roman" w:eastAsia="Georgia" w:hAnsi="Times New Roman" w:cs="Times New Roman"/>
          <w:sz w:val="24"/>
          <w:szCs w:val="24"/>
          <w:shd w:val="clear" w:color="auto" w:fill="FFFFFF"/>
        </w:rPr>
        <w:t>One of the factors that affect the efficiency of learning is the condition in which learn</w:t>
      </w:r>
      <w:r w:rsidRPr="002526FD">
        <w:rPr>
          <w:rFonts w:ascii="Times New Roman" w:eastAsia="Georgia" w:hAnsi="Times New Roman" w:cs="Times New Roman"/>
          <w:sz w:val="24"/>
          <w:szCs w:val="24"/>
          <w:shd w:val="clear" w:color="auto" w:fill="FFFFFF"/>
        </w:rPr>
        <w:softHyphen/>
        <w:t>ing takes place. This includes the classrooms, textbooks, equip</w:t>
      </w:r>
      <w:r w:rsidRPr="002526FD">
        <w:rPr>
          <w:rFonts w:ascii="Times New Roman" w:eastAsia="Georgia" w:hAnsi="Times New Roman" w:cs="Times New Roman"/>
          <w:sz w:val="24"/>
          <w:szCs w:val="24"/>
          <w:shd w:val="clear" w:color="auto" w:fill="FFFFFF"/>
        </w:rPr>
        <w:softHyphen/>
        <w:t xml:space="preserve">ment, school supplies, and other </w:t>
      </w:r>
      <w:r w:rsidRPr="002526FD">
        <w:rPr>
          <w:rFonts w:ascii="Times New Roman" w:eastAsia="Georgia" w:hAnsi="Times New Roman" w:cs="Times New Roman"/>
          <w:sz w:val="24"/>
          <w:szCs w:val="24"/>
          <w:shd w:val="clear" w:color="auto" w:fill="FFFFFF"/>
        </w:rPr>
        <w:lastRenderedPageBreak/>
        <w:t>instructional materials. In the school and at the home, the conditions for learning must be favorable and adequate if teaching is to produce the desired results. It cannot be denied that the type and quality of instructional materials and equipment play an important part in the instructional efficiency of the school. It is difficult to do a good job of teaching in a poor type of building and without adequate equipment and instructional materials. (https://www.yourarticlelibrary.com/)</w:t>
      </w:r>
    </w:p>
    <w:p w14:paraId="5B4E93EB" w14:textId="77777777" w:rsidR="00E86B3B" w:rsidRPr="002526FD" w:rsidRDefault="00E86B3B" w:rsidP="00E86B3B">
      <w:pPr>
        <w:rPr>
          <w:rFonts w:ascii="Times New Roman" w:hAnsi="Times New Roman" w:cs="Times New Roman"/>
          <w:sz w:val="24"/>
          <w:szCs w:val="24"/>
        </w:rPr>
      </w:pPr>
    </w:p>
    <w:p w14:paraId="708D7223" w14:textId="77777777" w:rsidR="00E86B3B" w:rsidRPr="002526FD" w:rsidRDefault="00E86B3B" w:rsidP="00E86B3B">
      <w:pPr>
        <w:rPr>
          <w:rFonts w:ascii="Times New Roman" w:hAnsi="Times New Roman" w:cs="Times New Roman"/>
          <w:sz w:val="24"/>
          <w:szCs w:val="24"/>
        </w:rPr>
      </w:pPr>
    </w:p>
    <w:p w14:paraId="7096B95B" w14:textId="77777777" w:rsidR="002526FD" w:rsidRPr="002526FD" w:rsidRDefault="002526FD" w:rsidP="00E86B3B">
      <w:pPr>
        <w:autoSpaceDE w:val="0"/>
        <w:autoSpaceDN w:val="0"/>
        <w:adjustRightInd w:val="0"/>
        <w:jc w:val="center"/>
        <w:rPr>
          <w:rFonts w:ascii="Times New Roman" w:hAnsi="Times New Roman" w:cs="Times New Roman"/>
          <w:b/>
          <w:sz w:val="24"/>
          <w:szCs w:val="24"/>
          <w:lang w:val="en-US"/>
        </w:rPr>
      </w:pPr>
    </w:p>
    <w:p w14:paraId="7D60ABC3" w14:textId="33FF9F80" w:rsidR="00E86B3B" w:rsidRPr="002526FD" w:rsidRDefault="00E86B3B" w:rsidP="00E86B3B">
      <w:pPr>
        <w:autoSpaceDE w:val="0"/>
        <w:autoSpaceDN w:val="0"/>
        <w:adjustRightInd w:val="0"/>
        <w:jc w:val="center"/>
        <w:rPr>
          <w:rFonts w:ascii="Times New Roman" w:hAnsi="Times New Roman" w:cs="Times New Roman"/>
          <w:b/>
          <w:sz w:val="24"/>
          <w:szCs w:val="24"/>
          <w:lang w:val="en"/>
        </w:rPr>
      </w:pPr>
      <w:r w:rsidRPr="002526FD">
        <w:rPr>
          <w:rFonts w:ascii="Times New Roman" w:hAnsi="Times New Roman" w:cs="Times New Roman"/>
          <w:b/>
          <w:sz w:val="24"/>
          <w:szCs w:val="24"/>
          <w:lang w:val="en-US"/>
        </w:rPr>
        <w:t>Table 11</w:t>
      </w:r>
    </w:p>
    <w:p w14:paraId="00AA4C35" w14:textId="77777777" w:rsidR="00E86B3B" w:rsidRPr="002526FD" w:rsidRDefault="00E86B3B" w:rsidP="00E86B3B">
      <w:pPr>
        <w:autoSpaceDE w:val="0"/>
        <w:autoSpaceDN w:val="0"/>
        <w:adjustRightInd w:val="0"/>
        <w:jc w:val="center"/>
        <w:rPr>
          <w:rFonts w:ascii="Times New Roman" w:hAnsi="Times New Roman" w:cs="Times New Roman"/>
          <w:b/>
          <w:bCs/>
          <w:color w:val="1D1B11"/>
          <w:sz w:val="24"/>
          <w:szCs w:val="24"/>
          <w:lang w:val="en-US"/>
        </w:rPr>
      </w:pPr>
      <w:r w:rsidRPr="002526FD">
        <w:rPr>
          <w:rFonts w:ascii="Times New Roman" w:hAnsi="Times New Roman" w:cs="Times New Roman"/>
          <w:b/>
          <w:sz w:val="24"/>
          <w:szCs w:val="24"/>
          <w:lang w:val="en"/>
        </w:rPr>
        <w:t xml:space="preserve">Significant difference in the respondents’ assessment on the </w:t>
      </w:r>
      <w:r w:rsidRPr="002526FD">
        <w:rPr>
          <w:rFonts w:ascii="Times New Roman" w:hAnsi="Times New Roman" w:cs="Times New Roman"/>
          <w:b/>
          <w:bCs/>
          <w:color w:val="1D1B11"/>
          <w:sz w:val="24"/>
          <w:szCs w:val="24"/>
          <w:lang w:val="en-US"/>
        </w:rPr>
        <w:t xml:space="preserve">Factors affecting Online </w:t>
      </w:r>
    </w:p>
    <w:p w14:paraId="203A442E" w14:textId="77777777" w:rsidR="00E86B3B" w:rsidRPr="002526FD" w:rsidRDefault="00E86B3B" w:rsidP="00E86B3B">
      <w:pPr>
        <w:autoSpaceDE w:val="0"/>
        <w:autoSpaceDN w:val="0"/>
        <w:adjustRightInd w:val="0"/>
        <w:jc w:val="center"/>
        <w:rPr>
          <w:rFonts w:ascii="Times New Roman" w:hAnsi="Times New Roman" w:cs="Times New Roman"/>
          <w:b/>
          <w:bCs/>
          <w:color w:val="1D1B11"/>
          <w:sz w:val="24"/>
          <w:szCs w:val="24"/>
          <w:lang w:val="en-US"/>
        </w:rPr>
      </w:pPr>
      <w:r w:rsidRPr="002526FD">
        <w:rPr>
          <w:rFonts w:ascii="Times New Roman" w:hAnsi="Times New Roman" w:cs="Times New Roman"/>
          <w:b/>
          <w:bCs/>
          <w:color w:val="1D1B11"/>
          <w:sz w:val="24"/>
          <w:szCs w:val="24"/>
          <w:lang w:val="en-US"/>
        </w:rPr>
        <w:t xml:space="preserve">Classes among Entrepreneurship students’ </w:t>
      </w:r>
      <w:proofErr w:type="gramStart"/>
      <w:r w:rsidRPr="002526FD">
        <w:rPr>
          <w:rFonts w:ascii="Times New Roman" w:hAnsi="Times New Roman" w:cs="Times New Roman"/>
          <w:b/>
          <w:bCs/>
          <w:color w:val="1D1B11"/>
          <w:sz w:val="24"/>
          <w:szCs w:val="24"/>
          <w:lang w:val="en-US"/>
        </w:rPr>
        <w:t>of</w:t>
      </w:r>
      <w:proofErr w:type="gramEnd"/>
      <w:r w:rsidRPr="002526FD">
        <w:rPr>
          <w:rFonts w:ascii="Times New Roman" w:hAnsi="Times New Roman" w:cs="Times New Roman"/>
          <w:b/>
          <w:bCs/>
          <w:color w:val="1D1B11"/>
          <w:sz w:val="24"/>
          <w:szCs w:val="24"/>
          <w:lang w:val="en-US"/>
        </w:rPr>
        <w:t xml:space="preserve"> Quezon City University during </w:t>
      </w:r>
    </w:p>
    <w:p w14:paraId="765651A8"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US"/>
        </w:rPr>
      </w:pPr>
      <w:r w:rsidRPr="002526FD">
        <w:rPr>
          <w:rFonts w:ascii="Times New Roman" w:hAnsi="Times New Roman" w:cs="Times New Roman"/>
          <w:b/>
          <w:bCs/>
          <w:color w:val="1D1B11"/>
          <w:sz w:val="24"/>
          <w:szCs w:val="24"/>
          <w:lang w:val="en-US"/>
        </w:rPr>
        <w:t>Pandemic Era</w:t>
      </w:r>
      <w:r w:rsidRPr="002526FD">
        <w:rPr>
          <w:rFonts w:ascii="Times New Roman" w:hAnsi="Times New Roman" w:cs="Times New Roman"/>
          <w:b/>
          <w:bCs/>
          <w:color w:val="1D1B11"/>
          <w:sz w:val="24"/>
          <w:szCs w:val="24"/>
        </w:rPr>
        <w:t xml:space="preserve"> when they are group </w:t>
      </w:r>
      <w:r w:rsidRPr="002526FD">
        <w:rPr>
          <w:rFonts w:ascii="Times New Roman" w:hAnsi="Times New Roman" w:cs="Times New Roman"/>
          <w:b/>
          <w:sz w:val="24"/>
          <w:szCs w:val="24"/>
          <w:lang w:val="en"/>
        </w:rPr>
        <w:t xml:space="preserve">according to </w:t>
      </w:r>
      <w:r w:rsidRPr="002526FD">
        <w:rPr>
          <w:rFonts w:ascii="Times New Roman" w:hAnsi="Times New Roman" w:cs="Times New Roman"/>
          <w:b/>
          <w:sz w:val="24"/>
          <w:szCs w:val="24"/>
          <w:lang w:val="en-US"/>
        </w:rPr>
        <w:t>Civil Status</w:t>
      </w:r>
    </w:p>
    <w:p w14:paraId="6887812B"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
        </w:rPr>
      </w:pPr>
    </w:p>
    <w:p w14:paraId="31733CD8"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
        </w:rPr>
      </w:pPr>
    </w:p>
    <w:tbl>
      <w:tblPr>
        <w:tblStyle w:val="TableGrid"/>
        <w:tblW w:w="0" w:type="auto"/>
        <w:tblInd w:w="417" w:type="dxa"/>
        <w:tblLook w:val="0000" w:firstRow="0" w:lastRow="0" w:firstColumn="0" w:lastColumn="0" w:noHBand="0" w:noVBand="0"/>
      </w:tblPr>
      <w:tblGrid>
        <w:gridCol w:w="3405"/>
        <w:gridCol w:w="1105"/>
        <w:gridCol w:w="1135"/>
        <w:gridCol w:w="1554"/>
        <w:gridCol w:w="1336"/>
      </w:tblGrid>
      <w:tr w:rsidR="00E86B3B" w:rsidRPr="002526FD" w14:paraId="644C05C8" w14:textId="77777777" w:rsidTr="00064D49">
        <w:trPr>
          <w:trHeight w:val="655"/>
        </w:trPr>
        <w:tc>
          <w:tcPr>
            <w:tcW w:w="3405" w:type="dxa"/>
            <w:vAlign w:val="center"/>
          </w:tcPr>
          <w:p w14:paraId="2CF1E55D" w14:textId="77777777" w:rsidR="00E86B3B" w:rsidRPr="002526FD" w:rsidRDefault="00E86B3B" w:rsidP="00064D49">
            <w:pPr>
              <w:autoSpaceDE w:val="0"/>
              <w:autoSpaceDN w:val="0"/>
              <w:adjustRightInd w:val="0"/>
              <w:jc w:val="center"/>
              <w:rPr>
                <w:b/>
                <w:sz w:val="24"/>
                <w:szCs w:val="24"/>
                <w:lang w:val="en"/>
              </w:rPr>
            </w:pPr>
            <w:r w:rsidRPr="002526FD">
              <w:rPr>
                <w:b/>
                <w:sz w:val="24"/>
                <w:szCs w:val="24"/>
                <w:lang w:val="en-US"/>
              </w:rPr>
              <w:t>Factors affecting Online Classes</w:t>
            </w:r>
          </w:p>
        </w:tc>
        <w:tc>
          <w:tcPr>
            <w:tcW w:w="1105" w:type="dxa"/>
            <w:vAlign w:val="center"/>
          </w:tcPr>
          <w:p w14:paraId="56F8F1C8"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F-Value</w:t>
            </w:r>
          </w:p>
        </w:tc>
        <w:tc>
          <w:tcPr>
            <w:tcW w:w="1135" w:type="dxa"/>
            <w:vAlign w:val="center"/>
          </w:tcPr>
          <w:p w14:paraId="27606D0F"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p-Value</w:t>
            </w:r>
          </w:p>
        </w:tc>
        <w:tc>
          <w:tcPr>
            <w:tcW w:w="1554" w:type="dxa"/>
            <w:vAlign w:val="center"/>
          </w:tcPr>
          <w:p w14:paraId="3944A567"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Decision</w:t>
            </w:r>
          </w:p>
        </w:tc>
        <w:tc>
          <w:tcPr>
            <w:tcW w:w="1336" w:type="dxa"/>
            <w:vAlign w:val="center"/>
          </w:tcPr>
          <w:p w14:paraId="198A28CD"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Remarks</w:t>
            </w:r>
          </w:p>
        </w:tc>
      </w:tr>
      <w:tr w:rsidR="00E86B3B" w:rsidRPr="002526FD" w14:paraId="5889C3AB" w14:textId="77777777" w:rsidTr="00064D49">
        <w:trPr>
          <w:trHeight w:val="420"/>
        </w:trPr>
        <w:tc>
          <w:tcPr>
            <w:tcW w:w="3405" w:type="dxa"/>
            <w:vAlign w:val="center"/>
          </w:tcPr>
          <w:p w14:paraId="5386A42B"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Learning Factors</w:t>
            </w:r>
          </w:p>
        </w:tc>
        <w:tc>
          <w:tcPr>
            <w:tcW w:w="1105" w:type="dxa"/>
            <w:vAlign w:val="center"/>
          </w:tcPr>
          <w:p w14:paraId="6F54EFA4"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64.650</w:t>
            </w:r>
          </w:p>
        </w:tc>
        <w:tc>
          <w:tcPr>
            <w:tcW w:w="1135" w:type="dxa"/>
            <w:vAlign w:val="center"/>
          </w:tcPr>
          <w:p w14:paraId="287A679B"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.000</w:t>
            </w:r>
          </w:p>
        </w:tc>
        <w:tc>
          <w:tcPr>
            <w:tcW w:w="1554" w:type="dxa"/>
            <w:vAlign w:val="center"/>
          </w:tcPr>
          <w:p w14:paraId="7AE5770D" w14:textId="77777777" w:rsidR="00E86B3B" w:rsidRPr="002526FD" w:rsidRDefault="00E86B3B" w:rsidP="00064D49">
            <w:pPr>
              <w:jc w:val="center"/>
              <w:rPr>
                <w:bCs/>
                <w:sz w:val="24"/>
                <w:szCs w:val="24"/>
                <w:lang w:val="en" w:eastAsia="zh-CN"/>
              </w:rPr>
            </w:pPr>
            <w:r w:rsidRPr="002526FD">
              <w:rPr>
                <w:bCs/>
                <w:color w:val="000000"/>
                <w:sz w:val="24"/>
                <w:szCs w:val="24"/>
              </w:rPr>
              <w:t>Reject Ho</w:t>
            </w:r>
          </w:p>
        </w:tc>
        <w:tc>
          <w:tcPr>
            <w:tcW w:w="1336" w:type="dxa"/>
            <w:vAlign w:val="center"/>
          </w:tcPr>
          <w:p w14:paraId="50153471" w14:textId="77777777" w:rsidR="00E86B3B" w:rsidRPr="002526FD" w:rsidRDefault="00E86B3B" w:rsidP="00064D49">
            <w:pPr>
              <w:jc w:val="center"/>
              <w:rPr>
                <w:bCs/>
                <w:sz w:val="24"/>
                <w:szCs w:val="24"/>
                <w:lang w:val="en" w:eastAsia="zh-CN"/>
              </w:rPr>
            </w:pPr>
            <w:r w:rsidRPr="002526FD">
              <w:rPr>
                <w:bCs/>
                <w:sz w:val="24"/>
                <w:szCs w:val="24"/>
              </w:rPr>
              <w:t>Significant</w:t>
            </w:r>
          </w:p>
        </w:tc>
      </w:tr>
      <w:tr w:rsidR="00E86B3B" w:rsidRPr="002526FD" w14:paraId="58D65977" w14:textId="77777777" w:rsidTr="00064D49">
        <w:trPr>
          <w:trHeight w:val="474"/>
        </w:trPr>
        <w:tc>
          <w:tcPr>
            <w:tcW w:w="3405" w:type="dxa"/>
            <w:vAlign w:val="center"/>
          </w:tcPr>
          <w:p w14:paraId="38245130"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Physical Factors</w:t>
            </w:r>
          </w:p>
        </w:tc>
        <w:tc>
          <w:tcPr>
            <w:tcW w:w="1105" w:type="dxa"/>
            <w:vAlign w:val="center"/>
          </w:tcPr>
          <w:p w14:paraId="644B5EA6"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93.009</w:t>
            </w:r>
          </w:p>
        </w:tc>
        <w:tc>
          <w:tcPr>
            <w:tcW w:w="1135" w:type="dxa"/>
            <w:vAlign w:val="center"/>
          </w:tcPr>
          <w:p w14:paraId="3A7AF9B2"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554" w:type="dxa"/>
            <w:vAlign w:val="center"/>
          </w:tcPr>
          <w:p w14:paraId="1AC9F104" w14:textId="77777777" w:rsidR="00E86B3B" w:rsidRPr="002526FD" w:rsidRDefault="00E86B3B" w:rsidP="00064D49">
            <w:pPr>
              <w:jc w:val="center"/>
              <w:rPr>
                <w:bCs/>
                <w:sz w:val="24"/>
                <w:szCs w:val="24"/>
                <w:lang w:val="en"/>
              </w:rPr>
            </w:pPr>
            <w:r w:rsidRPr="002526FD">
              <w:rPr>
                <w:bCs/>
                <w:color w:val="000000"/>
                <w:sz w:val="24"/>
                <w:szCs w:val="24"/>
              </w:rPr>
              <w:t>Reject Ho</w:t>
            </w:r>
          </w:p>
        </w:tc>
        <w:tc>
          <w:tcPr>
            <w:tcW w:w="1336" w:type="dxa"/>
            <w:vAlign w:val="center"/>
          </w:tcPr>
          <w:p w14:paraId="502FE7A4" w14:textId="77777777" w:rsidR="00E86B3B" w:rsidRPr="002526FD" w:rsidRDefault="00E86B3B" w:rsidP="00064D49">
            <w:pPr>
              <w:jc w:val="center"/>
              <w:rPr>
                <w:bCs/>
                <w:sz w:val="24"/>
                <w:szCs w:val="24"/>
                <w:lang w:val="en"/>
              </w:rPr>
            </w:pPr>
            <w:r w:rsidRPr="002526FD">
              <w:rPr>
                <w:bCs/>
                <w:sz w:val="24"/>
                <w:szCs w:val="24"/>
              </w:rPr>
              <w:t>Significant</w:t>
            </w:r>
          </w:p>
        </w:tc>
      </w:tr>
      <w:tr w:rsidR="00E86B3B" w:rsidRPr="002526FD" w14:paraId="4BDEF0A3" w14:textId="77777777" w:rsidTr="00064D49">
        <w:trPr>
          <w:trHeight w:val="460"/>
        </w:trPr>
        <w:tc>
          <w:tcPr>
            <w:tcW w:w="3405" w:type="dxa"/>
            <w:vAlign w:val="center"/>
          </w:tcPr>
          <w:p w14:paraId="323310BC"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Emotional and Social Factors</w:t>
            </w:r>
          </w:p>
        </w:tc>
        <w:tc>
          <w:tcPr>
            <w:tcW w:w="1105" w:type="dxa"/>
            <w:vAlign w:val="center"/>
          </w:tcPr>
          <w:p w14:paraId="6C15C25A"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76.224</w:t>
            </w:r>
          </w:p>
        </w:tc>
        <w:tc>
          <w:tcPr>
            <w:tcW w:w="1135" w:type="dxa"/>
            <w:vAlign w:val="center"/>
          </w:tcPr>
          <w:p w14:paraId="19CDF088"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554" w:type="dxa"/>
            <w:vAlign w:val="center"/>
          </w:tcPr>
          <w:p w14:paraId="0C91525F" w14:textId="77777777" w:rsidR="00E86B3B" w:rsidRPr="002526FD" w:rsidRDefault="00E86B3B" w:rsidP="00064D49">
            <w:pPr>
              <w:jc w:val="center"/>
              <w:rPr>
                <w:bCs/>
                <w:sz w:val="24"/>
                <w:szCs w:val="24"/>
                <w:lang w:val="en"/>
              </w:rPr>
            </w:pPr>
            <w:r w:rsidRPr="002526FD">
              <w:rPr>
                <w:bCs/>
                <w:color w:val="000000"/>
                <w:sz w:val="24"/>
                <w:szCs w:val="24"/>
              </w:rPr>
              <w:t>Reject Ho</w:t>
            </w:r>
          </w:p>
        </w:tc>
        <w:tc>
          <w:tcPr>
            <w:tcW w:w="1336" w:type="dxa"/>
            <w:vAlign w:val="center"/>
          </w:tcPr>
          <w:p w14:paraId="3E11CC7F" w14:textId="77777777" w:rsidR="00E86B3B" w:rsidRPr="002526FD" w:rsidRDefault="00E86B3B" w:rsidP="00064D49">
            <w:pPr>
              <w:jc w:val="center"/>
              <w:rPr>
                <w:bCs/>
                <w:sz w:val="24"/>
                <w:szCs w:val="24"/>
                <w:lang w:val="en"/>
              </w:rPr>
            </w:pPr>
            <w:r w:rsidRPr="002526FD">
              <w:rPr>
                <w:bCs/>
                <w:sz w:val="24"/>
                <w:szCs w:val="24"/>
              </w:rPr>
              <w:t>Significant</w:t>
            </w:r>
          </w:p>
        </w:tc>
      </w:tr>
      <w:tr w:rsidR="00E86B3B" w:rsidRPr="002526FD" w14:paraId="59695A2A" w14:textId="77777777" w:rsidTr="00064D49">
        <w:trPr>
          <w:trHeight w:val="488"/>
        </w:trPr>
        <w:tc>
          <w:tcPr>
            <w:tcW w:w="3405" w:type="dxa"/>
            <w:vAlign w:val="center"/>
          </w:tcPr>
          <w:p w14:paraId="42C28883"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Environmental Factors</w:t>
            </w:r>
          </w:p>
        </w:tc>
        <w:tc>
          <w:tcPr>
            <w:tcW w:w="1105" w:type="dxa"/>
            <w:vAlign w:val="center"/>
          </w:tcPr>
          <w:p w14:paraId="3BFBE7A0"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85.392</w:t>
            </w:r>
          </w:p>
        </w:tc>
        <w:tc>
          <w:tcPr>
            <w:tcW w:w="1135" w:type="dxa"/>
            <w:vAlign w:val="center"/>
          </w:tcPr>
          <w:p w14:paraId="49F1BD64"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554" w:type="dxa"/>
            <w:vAlign w:val="center"/>
          </w:tcPr>
          <w:p w14:paraId="59FB7E1E" w14:textId="77777777" w:rsidR="00E86B3B" w:rsidRPr="002526FD" w:rsidRDefault="00E86B3B" w:rsidP="00064D49">
            <w:pPr>
              <w:jc w:val="center"/>
              <w:rPr>
                <w:bCs/>
                <w:sz w:val="24"/>
                <w:szCs w:val="24"/>
                <w:lang w:val="en"/>
              </w:rPr>
            </w:pPr>
            <w:r w:rsidRPr="002526FD">
              <w:rPr>
                <w:bCs/>
                <w:color w:val="000000"/>
                <w:sz w:val="24"/>
                <w:szCs w:val="24"/>
              </w:rPr>
              <w:t>Reject Ho</w:t>
            </w:r>
          </w:p>
        </w:tc>
        <w:tc>
          <w:tcPr>
            <w:tcW w:w="1336" w:type="dxa"/>
            <w:vAlign w:val="center"/>
          </w:tcPr>
          <w:p w14:paraId="2022281B" w14:textId="77777777" w:rsidR="00E86B3B" w:rsidRPr="002526FD" w:rsidRDefault="00E86B3B" w:rsidP="00064D49">
            <w:pPr>
              <w:jc w:val="center"/>
              <w:rPr>
                <w:bCs/>
                <w:sz w:val="24"/>
                <w:szCs w:val="24"/>
                <w:lang w:val="en"/>
              </w:rPr>
            </w:pPr>
            <w:r w:rsidRPr="002526FD">
              <w:rPr>
                <w:bCs/>
                <w:sz w:val="24"/>
                <w:szCs w:val="24"/>
              </w:rPr>
              <w:t>Significant</w:t>
            </w:r>
          </w:p>
        </w:tc>
      </w:tr>
    </w:tbl>
    <w:p w14:paraId="39B4EC9A" w14:textId="77777777" w:rsidR="00E86B3B" w:rsidRPr="002526FD" w:rsidRDefault="00E86B3B" w:rsidP="00E86B3B">
      <w:pPr>
        <w:rPr>
          <w:rFonts w:ascii="Times New Roman" w:hAnsi="Times New Roman" w:cs="Times New Roman"/>
          <w:sz w:val="24"/>
          <w:szCs w:val="24"/>
        </w:rPr>
      </w:pPr>
    </w:p>
    <w:p w14:paraId="6CE5A6A3" w14:textId="77777777" w:rsidR="00E86B3B" w:rsidRPr="002526FD" w:rsidRDefault="00E86B3B" w:rsidP="00E86B3B">
      <w:pPr>
        <w:tabs>
          <w:tab w:val="left" w:pos="900"/>
        </w:tabs>
        <w:spacing w:line="360" w:lineRule="auto"/>
        <w:ind w:left="91" w:firstLine="901"/>
        <w:jc w:val="both"/>
        <w:rPr>
          <w:rFonts w:ascii="Times New Roman" w:eastAsia="Georgia" w:hAnsi="Times New Roman" w:cs="Times New Roman"/>
          <w:color w:val="000000"/>
          <w:spacing w:val="-8"/>
          <w:sz w:val="24"/>
          <w:szCs w:val="24"/>
          <w:shd w:val="clear" w:color="auto" w:fill="FFFFFF"/>
          <w:lang w:val="en-US" w:eastAsia="zh-CN"/>
        </w:rPr>
      </w:pPr>
      <w:r w:rsidRPr="002526FD">
        <w:rPr>
          <w:rFonts w:ascii="Times New Roman" w:eastAsia="Georgia" w:hAnsi="Times New Roman" w:cs="Times New Roman"/>
          <w:color w:val="000000"/>
          <w:spacing w:val="-8"/>
          <w:sz w:val="24"/>
          <w:szCs w:val="24"/>
          <w:shd w:val="clear" w:color="auto" w:fill="FFFFFF"/>
          <w:lang w:val="en-US" w:eastAsia="zh-CN"/>
        </w:rPr>
        <w:t xml:space="preserve">The result of the multivariate analysis sample on the assessment of the groups of respondents to the factors affecting classes among students of QCU during Pandemic Era as to emotional and social factors using one-way analysis of variance (ANOVA) revealed that there is significant difference on the assessment of the groups of </w:t>
      </w:r>
      <w:proofErr w:type="spellStart"/>
      <w:proofErr w:type="gramStart"/>
      <w:r w:rsidRPr="002526FD">
        <w:rPr>
          <w:rFonts w:ascii="Times New Roman" w:eastAsia="Georgia" w:hAnsi="Times New Roman" w:cs="Times New Roman"/>
          <w:color w:val="000000"/>
          <w:spacing w:val="-8"/>
          <w:sz w:val="24"/>
          <w:szCs w:val="24"/>
          <w:shd w:val="clear" w:color="auto" w:fill="FFFFFF"/>
          <w:lang w:val="en-US" w:eastAsia="zh-CN"/>
        </w:rPr>
        <w:t>respondents.By</w:t>
      </w:r>
      <w:proofErr w:type="spellEnd"/>
      <w:proofErr w:type="gramEnd"/>
      <w:r w:rsidRPr="002526FD">
        <w:rPr>
          <w:rFonts w:ascii="Times New Roman" w:eastAsia="Georgia" w:hAnsi="Times New Roman" w:cs="Times New Roman"/>
          <w:color w:val="000000"/>
          <w:spacing w:val="-8"/>
          <w:sz w:val="24"/>
          <w:szCs w:val="24"/>
          <w:shd w:val="clear" w:color="auto" w:fill="FFFFFF"/>
          <w:lang w:val="en-US" w:eastAsia="zh-CN"/>
        </w:rPr>
        <w:t xml:space="preserve"> criteria, the differences are considered to be statistically significant.</w:t>
      </w:r>
    </w:p>
    <w:p w14:paraId="5DC8E9AB" w14:textId="77777777" w:rsidR="002526FD" w:rsidRDefault="002526FD" w:rsidP="00E86B3B">
      <w:pPr>
        <w:autoSpaceDE w:val="0"/>
        <w:autoSpaceDN w:val="0"/>
        <w:adjustRightInd w:val="0"/>
        <w:jc w:val="center"/>
        <w:rPr>
          <w:rFonts w:ascii="Times New Roman" w:hAnsi="Times New Roman" w:cs="Times New Roman"/>
          <w:b/>
          <w:sz w:val="24"/>
          <w:szCs w:val="24"/>
          <w:lang w:val="en-US"/>
        </w:rPr>
      </w:pPr>
    </w:p>
    <w:p w14:paraId="7E9D35BD" w14:textId="77777777" w:rsidR="002526FD" w:rsidRDefault="002526FD" w:rsidP="00E86B3B">
      <w:pPr>
        <w:autoSpaceDE w:val="0"/>
        <w:autoSpaceDN w:val="0"/>
        <w:adjustRightInd w:val="0"/>
        <w:jc w:val="center"/>
        <w:rPr>
          <w:rFonts w:ascii="Times New Roman" w:hAnsi="Times New Roman" w:cs="Times New Roman"/>
          <w:b/>
          <w:sz w:val="24"/>
          <w:szCs w:val="24"/>
          <w:lang w:val="en-US"/>
        </w:rPr>
      </w:pPr>
    </w:p>
    <w:p w14:paraId="35746C03" w14:textId="7FB93117" w:rsidR="00E86B3B" w:rsidRPr="002526FD" w:rsidRDefault="00E86B3B" w:rsidP="00E86B3B">
      <w:pPr>
        <w:autoSpaceDE w:val="0"/>
        <w:autoSpaceDN w:val="0"/>
        <w:adjustRightInd w:val="0"/>
        <w:jc w:val="center"/>
        <w:rPr>
          <w:rFonts w:ascii="Times New Roman" w:hAnsi="Times New Roman" w:cs="Times New Roman"/>
          <w:b/>
          <w:sz w:val="24"/>
          <w:szCs w:val="24"/>
          <w:lang w:val="en"/>
        </w:rPr>
      </w:pPr>
      <w:r w:rsidRPr="002526FD">
        <w:rPr>
          <w:rFonts w:ascii="Times New Roman" w:hAnsi="Times New Roman" w:cs="Times New Roman"/>
          <w:b/>
          <w:sz w:val="24"/>
          <w:szCs w:val="24"/>
          <w:lang w:val="en-US"/>
        </w:rPr>
        <w:lastRenderedPageBreak/>
        <w:t xml:space="preserve">Table 12 </w:t>
      </w:r>
    </w:p>
    <w:p w14:paraId="4E60754C" w14:textId="77777777" w:rsidR="00E86B3B" w:rsidRPr="002526FD" w:rsidRDefault="00E86B3B" w:rsidP="00E86B3B">
      <w:pPr>
        <w:autoSpaceDE w:val="0"/>
        <w:autoSpaceDN w:val="0"/>
        <w:adjustRightInd w:val="0"/>
        <w:jc w:val="center"/>
        <w:rPr>
          <w:rFonts w:ascii="Times New Roman" w:hAnsi="Times New Roman" w:cs="Times New Roman"/>
          <w:b/>
          <w:bCs/>
          <w:color w:val="1D1B11"/>
          <w:sz w:val="24"/>
          <w:szCs w:val="24"/>
          <w:lang w:val="en-US"/>
        </w:rPr>
      </w:pPr>
      <w:r w:rsidRPr="002526FD">
        <w:rPr>
          <w:rFonts w:ascii="Times New Roman" w:hAnsi="Times New Roman" w:cs="Times New Roman"/>
          <w:b/>
          <w:sz w:val="24"/>
          <w:szCs w:val="24"/>
          <w:lang w:val="en"/>
        </w:rPr>
        <w:t xml:space="preserve">Significant difference in the respondents’ assessment on the </w:t>
      </w:r>
      <w:r w:rsidRPr="002526FD">
        <w:rPr>
          <w:rFonts w:ascii="Times New Roman" w:hAnsi="Times New Roman" w:cs="Times New Roman"/>
          <w:b/>
          <w:bCs/>
          <w:color w:val="1D1B11"/>
          <w:sz w:val="24"/>
          <w:szCs w:val="24"/>
          <w:lang w:val="en-US"/>
        </w:rPr>
        <w:t xml:space="preserve">Factors affecting Online </w:t>
      </w:r>
    </w:p>
    <w:p w14:paraId="6580C604" w14:textId="77777777" w:rsidR="00E86B3B" w:rsidRPr="002526FD" w:rsidRDefault="00E86B3B" w:rsidP="00E86B3B">
      <w:pPr>
        <w:autoSpaceDE w:val="0"/>
        <w:autoSpaceDN w:val="0"/>
        <w:adjustRightInd w:val="0"/>
        <w:jc w:val="center"/>
        <w:rPr>
          <w:rFonts w:ascii="Times New Roman" w:hAnsi="Times New Roman" w:cs="Times New Roman"/>
          <w:b/>
          <w:bCs/>
          <w:color w:val="1D1B11"/>
          <w:sz w:val="24"/>
          <w:szCs w:val="24"/>
          <w:lang w:val="en-US"/>
        </w:rPr>
      </w:pPr>
      <w:r w:rsidRPr="002526FD">
        <w:rPr>
          <w:rFonts w:ascii="Times New Roman" w:hAnsi="Times New Roman" w:cs="Times New Roman"/>
          <w:b/>
          <w:bCs/>
          <w:color w:val="1D1B11"/>
          <w:sz w:val="24"/>
          <w:szCs w:val="24"/>
          <w:lang w:val="en-US"/>
        </w:rPr>
        <w:t xml:space="preserve">Classes among Entrepreneurship students’ </w:t>
      </w:r>
      <w:proofErr w:type="gramStart"/>
      <w:r w:rsidRPr="002526FD">
        <w:rPr>
          <w:rFonts w:ascii="Times New Roman" w:hAnsi="Times New Roman" w:cs="Times New Roman"/>
          <w:b/>
          <w:bCs/>
          <w:color w:val="1D1B11"/>
          <w:sz w:val="24"/>
          <w:szCs w:val="24"/>
          <w:lang w:val="en-US"/>
        </w:rPr>
        <w:t>of</w:t>
      </w:r>
      <w:proofErr w:type="gramEnd"/>
      <w:r w:rsidRPr="002526FD">
        <w:rPr>
          <w:rFonts w:ascii="Times New Roman" w:hAnsi="Times New Roman" w:cs="Times New Roman"/>
          <w:b/>
          <w:bCs/>
          <w:color w:val="1D1B11"/>
          <w:sz w:val="24"/>
          <w:szCs w:val="24"/>
          <w:lang w:val="en-US"/>
        </w:rPr>
        <w:t xml:space="preserve"> Quezon City University during </w:t>
      </w:r>
    </w:p>
    <w:p w14:paraId="18396664" w14:textId="77777777" w:rsidR="00E86B3B" w:rsidRPr="002526FD" w:rsidRDefault="00E86B3B" w:rsidP="00E86B3B">
      <w:pPr>
        <w:autoSpaceDE w:val="0"/>
        <w:autoSpaceDN w:val="0"/>
        <w:adjustRightInd w:val="0"/>
        <w:jc w:val="center"/>
        <w:rPr>
          <w:rFonts w:ascii="Times New Roman" w:hAnsi="Times New Roman" w:cs="Times New Roman"/>
          <w:b/>
          <w:sz w:val="24"/>
          <w:szCs w:val="24"/>
          <w:lang w:val="en-US"/>
        </w:rPr>
      </w:pPr>
      <w:r w:rsidRPr="002526FD">
        <w:rPr>
          <w:rFonts w:ascii="Times New Roman" w:hAnsi="Times New Roman" w:cs="Times New Roman"/>
          <w:b/>
          <w:bCs/>
          <w:color w:val="1D1B11"/>
          <w:sz w:val="24"/>
          <w:szCs w:val="24"/>
          <w:lang w:val="en-US"/>
        </w:rPr>
        <w:t>Pandemic Era</w:t>
      </w:r>
      <w:r w:rsidRPr="002526FD">
        <w:rPr>
          <w:rFonts w:ascii="Times New Roman" w:hAnsi="Times New Roman" w:cs="Times New Roman"/>
          <w:b/>
          <w:bCs/>
          <w:color w:val="1D1B11"/>
          <w:sz w:val="24"/>
          <w:szCs w:val="24"/>
        </w:rPr>
        <w:t xml:space="preserve"> when they are group </w:t>
      </w:r>
      <w:r w:rsidRPr="002526FD">
        <w:rPr>
          <w:rFonts w:ascii="Times New Roman" w:hAnsi="Times New Roman" w:cs="Times New Roman"/>
          <w:b/>
          <w:sz w:val="24"/>
          <w:szCs w:val="24"/>
          <w:lang w:val="en"/>
        </w:rPr>
        <w:t xml:space="preserve">according to </w:t>
      </w:r>
      <w:r w:rsidRPr="002526FD">
        <w:rPr>
          <w:rFonts w:ascii="Times New Roman" w:hAnsi="Times New Roman" w:cs="Times New Roman"/>
          <w:b/>
          <w:sz w:val="24"/>
          <w:szCs w:val="24"/>
          <w:lang w:val="en-US"/>
        </w:rPr>
        <w:t>College Year Level</w:t>
      </w:r>
    </w:p>
    <w:tbl>
      <w:tblPr>
        <w:tblStyle w:val="TableGrid"/>
        <w:tblpPr w:leftFromText="180" w:rightFromText="180" w:vertAnchor="text" w:horzAnchor="page" w:tblpX="2193" w:tblpY="277"/>
        <w:tblOverlap w:val="never"/>
        <w:tblW w:w="0" w:type="auto"/>
        <w:tblInd w:w="0" w:type="dxa"/>
        <w:tblLook w:val="0000" w:firstRow="0" w:lastRow="0" w:firstColumn="0" w:lastColumn="0" w:noHBand="0" w:noVBand="0"/>
      </w:tblPr>
      <w:tblGrid>
        <w:gridCol w:w="3375"/>
        <w:gridCol w:w="1114"/>
        <w:gridCol w:w="1168"/>
        <w:gridCol w:w="1596"/>
        <w:gridCol w:w="1397"/>
      </w:tblGrid>
      <w:tr w:rsidR="00E86B3B" w:rsidRPr="002526FD" w14:paraId="2D40D347" w14:textId="77777777" w:rsidTr="00064D49">
        <w:trPr>
          <w:trHeight w:val="208"/>
        </w:trPr>
        <w:tc>
          <w:tcPr>
            <w:tcW w:w="3375" w:type="dxa"/>
            <w:tcBorders>
              <w:top w:val="nil"/>
              <w:left w:val="nil"/>
              <w:right w:val="nil"/>
            </w:tcBorders>
            <w:vAlign w:val="center"/>
          </w:tcPr>
          <w:p w14:paraId="6D19C31F" w14:textId="77777777" w:rsidR="00E86B3B" w:rsidRPr="002526FD" w:rsidRDefault="00E86B3B" w:rsidP="00064D49">
            <w:pPr>
              <w:autoSpaceDE w:val="0"/>
              <w:autoSpaceDN w:val="0"/>
              <w:adjustRightInd w:val="0"/>
              <w:jc w:val="both"/>
              <w:rPr>
                <w:bCs/>
                <w:i/>
                <w:iCs/>
                <w:sz w:val="24"/>
                <w:szCs w:val="24"/>
                <w:lang w:val="en-US"/>
              </w:rPr>
            </w:pPr>
            <w:r w:rsidRPr="002526FD">
              <w:rPr>
                <w:bCs/>
                <w:i/>
                <w:iCs/>
                <w:sz w:val="24"/>
                <w:szCs w:val="24"/>
                <w:lang w:val="en-US"/>
              </w:rPr>
              <w:t>Table 12</w:t>
            </w:r>
          </w:p>
        </w:tc>
        <w:tc>
          <w:tcPr>
            <w:tcW w:w="1114" w:type="dxa"/>
            <w:tcBorders>
              <w:top w:val="nil"/>
              <w:left w:val="nil"/>
              <w:right w:val="nil"/>
            </w:tcBorders>
            <w:vAlign w:val="center"/>
          </w:tcPr>
          <w:p w14:paraId="105F7054" w14:textId="77777777" w:rsidR="00E86B3B" w:rsidRPr="002526FD" w:rsidRDefault="00E86B3B" w:rsidP="00064D49">
            <w:pPr>
              <w:autoSpaceDE w:val="0"/>
              <w:autoSpaceDN w:val="0"/>
              <w:adjustRightInd w:val="0"/>
              <w:jc w:val="center"/>
              <w:rPr>
                <w:b/>
                <w:sz w:val="24"/>
                <w:szCs w:val="24"/>
                <w:lang w:val="en-US"/>
              </w:rPr>
            </w:pPr>
          </w:p>
        </w:tc>
        <w:tc>
          <w:tcPr>
            <w:tcW w:w="1168" w:type="dxa"/>
            <w:tcBorders>
              <w:top w:val="nil"/>
              <w:left w:val="nil"/>
              <w:right w:val="nil"/>
            </w:tcBorders>
            <w:vAlign w:val="center"/>
          </w:tcPr>
          <w:p w14:paraId="386507EE" w14:textId="77777777" w:rsidR="00E86B3B" w:rsidRPr="002526FD" w:rsidRDefault="00E86B3B" w:rsidP="00064D49">
            <w:pPr>
              <w:autoSpaceDE w:val="0"/>
              <w:autoSpaceDN w:val="0"/>
              <w:adjustRightInd w:val="0"/>
              <w:jc w:val="center"/>
              <w:rPr>
                <w:b/>
                <w:sz w:val="24"/>
                <w:szCs w:val="24"/>
                <w:lang w:val="en-US"/>
              </w:rPr>
            </w:pPr>
          </w:p>
        </w:tc>
        <w:tc>
          <w:tcPr>
            <w:tcW w:w="1596" w:type="dxa"/>
            <w:tcBorders>
              <w:top w:val="nil"/>
              <w:left w:val="nil"/>
              <w:right w:val="nil"/>
            </w:tcBorders>
            <w:vAlign w:val="center"/>
          </w:tcPr>
          <w:p w14:paraId="16EDFEE5" w14:textId="77777777" w:rsidR="00E86B3B" w:rsidRPr="002526FD" w:rsidRDefault="00E86B3B" w:rsidP="00064D49">
            <w:pPr>
              <w:autoSpaceDE w:val="0"/>
              <w:autoSpaceDN w:val="0"/>
              <w:adjustRightInd w:val="0"/>
              <w:jc w:val="center"/>
              <w:rPr>
                <w:b/>
                <w:sz w:val="24"/>
                <w:szCs w:val="24"/>
                <w:lang w:val="en-US"/>
              </w:rPr>
            </w:pPr>
          </w:p>
        </w:tc>
        <w:tc>
          <w:tcPr>
            <w:tcW w:w="1397" w:type="dxa"/>
            <w:tcBorders>
              <w:top w:val="nil"/>
              <w:left w:val="nil"/>
              <w:right w:val="nil"/>
            </w:tcBorders>
            <w:vAlign w:val="center"/>
          </w:tcPr>
          <w:p w14:paraId="43584AF8" w14:textId="77777777" w:rsidR="00E86B3B" w:rsidRPr="002526FD" w:rsidRDefault="00E86B3B" w:rsidP="00064D49">
            <w:pPr>
              <w:autoSpaceDE w:val="0"/>
              <w:autoSpaceDN w:val="0"/>
              <w:adjustRightInd w:val="0"/>
              <w:jc w:val="center"/>
              <w:rPr>
                <w:b/>
                <w:sz w:val="24"/>
                <w:szCs w:val="24"/>
                <w:lang w:val="en-US"/>
              </w:rPr>
            </w:pPr>
          </w:p>
        </w:tc>
      </w:tr>
      <w:tr w:rsidR="00E86B3B" w:rsidRPr="002526FD" w14:paraId="03FD85DF" w14:textId="77777777" w:rsidTr="00064D49">
        <w:trPr>
          <w:trHeight w:val="655"/>
        </w:trPr>
        <w:tc>
          <w:tcPr>
            <w:tcW w:w="3375" w:type="dxa"/>
            <w:vAlign w:val="center"/>
          </w:tcPr>
          <w:p w14:paraId="2AF613B3" w14:textId="77777777" w:rsidR="00E86B3B" w:rsidRPr="002526FD" w:rsidRDefault="00E86B3B" w:rsidP="00064D49">
            <w:pPr>
              <w:autoSpaceDE w:val="0"/>
              <w:autoSpaceDN w:val="0"/>
              <w:adjustRightInd w:val="0"/>
              <w:jc w:val="center"/>
              <w:rPr>
                <w:b/>
                <w:sz w:val="24"/>
                <w:szCs w:val="24"/>
                <w:lang w:val="en"/>
              </w:rPr>
            </w:pPr>
            <w:r w:rsidRPr="002526FD">
              <w:rPr>
                <w:b/>
                <w:sz w:val="24"/>
                <w:szCs w:val="24"/>
                <w:lang w:val="en-US"/>
              </w:rPr>
              <w:t>Factors affecting Online Classes</w:t>
            </w:r>
          </w:p>
        </w:tc>
        <w:tc>
          <w:tcPr>
            <w:tcW w:w="1114" w:type="dxa"/>
            <w:vAlign w:val="center"/>
          </w:tcPr>
          <w:p w14:paraId="3D5E89C0"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F-Value</w:t>
            </w:r>
          </w:p>
        </w:tc>
        <w:tc>
          <w:tcPr>
            <w:tcW w:w="1168" w:type="dxa"/>
            <w:vAlign w:val="center"/>
          </w:tcPr>
          <w:p w14:paraId="6ED76EC7"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p-Value</w:t>
            </w:r>
          </w:p>
        </w:tc>
        <w:tc>
          <w:tcPr>
            <w:tcW w:w="1596" w:type="dxa"/>
            <w:vAlign w:val="center"/>
          </w:tcPr>
          <w:p w14:paraId="59C1B4F0"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Decision</w:t>
            </w:r>
          </w:p>
        </w:tc>
        <w:tc>
          <w:tcPr>
            <w:tcW w:w="1397" w:type="dxa"/>
            <w:vAlign w:val="center"/>
          </w:tcPr>
          <w:p w14:paraId="774743B6" w14:textId="77777777" w:rsidR="00E86B3B" w:rsidRPr="002526FD" w:rsidRDefault="00E86B3B" w:rsidP="00064D49">
            <w:pPr>
              <w:autoSpaceDE w:val="0"/>
              <w:autoSpaceDN w:val="0"/>
              <w:adjustRightInd w:val="0"/>
              <w:jc w:val="center"/>
              <w:rPr>
                <w:b/>
                <w:sz w:val="24"/>
                <w:szCs w:val="24"/>
                <w:lang w:val="en-US"/>
              </w:rPr>
            </w:pPr>
            <w:r w:rsidRPr="002526FD">
              <w:rPr>
                <w:b/>
                <w:sz w:val="24"/>
                <w:szCs w:val="24"/>
                <w:lang w:val="en-US"/>
              </w:rPr>
              <w:t>Remarks</w:t>
            </w:r>
          </w:p>
        </w:tc>
      </w:tr>
      <w:tr w:rsidR="00E86B3B" w:rsidRPr="002526FD" w14:paraId="6C497682" w14:textId="77777777" w:rsidTr="00064D49">
        <w:trPr>
          <w:trHeight w:val="420"/>
        </w:trPr>
        <w:tc>
          <w:tcPr>
            <w:tcW w:w="3375" w:type="dxa"/>
            <w:vAlign w:val="center"/>
          </w:tcPr>
          <w:p w14:paraId="30056D17"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Learning Factors</w:t>
            </w:r>
          </w:p>
        </w:tc>
        <w:tc>
          <w:tcPr>
            <w:tcW w:w="1114" w:type="dxa"/>
            <w:vAlign w:val="center"/>
          </w:tcPr>
          <w:p w14:paraId="5B36E438"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296.342</w:t>
            </w:r>
          </w:p>
        </w:tc>
        <w:tc>
          <w:tcPr>
            <w:tcW w:w="1168" w:type="dxa"/>
            <w:vAlign w:val="center"/>
          </w:tcPr>
          <w:p w14:paraId="63DE2284"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.000</w:t>
            </w:r>
          </w:p>
        </w:tc>
        <w:tc>
          <w:tcPr>
            <w:tcW w:w="1596" w:type="dxa"/>
            <w:vAlign w:val="center"/>
          </w:tcPr>
          <w:p w14:paraId="5BDF0A8D" w14:textId="77777777" w:rsidR="00E86B3B" w:rsidRPr="002526FD" w:rsidRDefault="00E86B3B" w:rsidP="00064D49">
            <w:pPr>
              <w:jc w:val="center"/>
              <w:rPr>
                <w:bCs/>
                <w:color w:val="000000"/>
                <w:sz w:val="24"/>
                <w:szCs w:val="24"/>
              </w:rPr>
            </w:pPr>
            <w:r w:rsidRPr="002526FD">
              <w:rPr>
                <w:bCs/>
                <w:color w:val="000000"/>
                <w:sz w:val="24"/>
                <w:szCs w:val="24"/>
              </w:rPr>
              <w:t xml:space="preserve">Reject </w:t>
            </w:r>
          </w:p>
          <w:p w14:paraId="16A4B2F2" w14:textId="77777777" w:rsidR="00E86B3B" w:rsidRPr="002526FD" w:rsidRDefault="00E86B3B" w:rsidP="00064D49">
            <w:pPr>
              <w:jc w:val="center"/>
              <w:rPr>
                <w:bCs/>
                <w:sz w:val="24"/>
                <w:szCs w:val="24"/>
                <w:lang w:val="en" w:eastAsia="zh-CN"/>
              </w:rPr>
            </w:pPr>
            <w:r w:rsidRPr="002526FD">
              <w:rPr>
                <w:bCs/>
                <w:color w:val="000000"/>
                <w:sz w:val="24"/>
                <w:szCs w:val="24"/>
              </w:rPr>
              <w:t>Ho</w:t>
            </w:r>
          </w:p>
        </w:tc>
        <w:tc>
          <w:tcPr>
            <w:tcW w:w="1397" w:type="dxa"/>
            <w:vAlign w:val="center"/>
          </w:tcPr>
          <w:p w14:paraId="47719AB9" w14:textId="77777777" w:rsidR="00E86B3B" w:rsidRPr="002526FD" w:rsidRDefault="00E86B3B" w:rsidP="00064D49">
            <w:pPr>
              <w:jc w:val="center"/>
              <w:rPr>
                <w:bCs/>
                <w:sz w:val="24"/>
                <w:szCs w:val="24"/>
                <w:lang w:val="en" w:eastAsia="zh-CN"/>
              </w:rPr>
            </w:pPr>
            <w:r w:rsidRPr="002526FD">
              <w:rPr>
                <w:bCs/>
                <w:sz w:val="24"/>
                <w:szCs w:val="24"/>
              </w:rPr>
              <w:t>Significant</w:t>
            </w:r>
          </w:p>
        </w:tc>
      </w:tr>
      <w:tr w:rsidR="00E86B3B" w:rsidRPr="002526FD" w14:paraId="7C25C04E" w14:textId="77777777" w:rsidTr="00064D49">
        <w:trPr>
          <w:trHeight w:val="474"/>
        </w:trPr>
        <w:tc>
          <w:tcPr>
            <w:tcW w:w="3375" w:type="dxa"/>
            <w:vAlign w:val="center"/>
          </w:tcPr>
          <w:p w14:paraId="5954481F"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Physical Factors</w:t>
            </w:r>
          </w:p>
        </w:tc>
        <w:tc>
          <w:tcPr>
            <w:tcW w:w="1114" w:type="dxa"/>
            <w:vAlign w:val="center"/>
          </w:tcPr>
          <w:p w14:paraId="115FA083"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216.037</w:t>
            </w:r>
          </w:p>
        </w:tc>
        <w:tc>
          <w:tcPr>
            <w:tcW w:w="1168" w:type="dxa"/>
            <w:vAlign w:val="center"/>
          </w:tcPr>
          <w:p w14:paraId="1C9D6D80"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596" w:type="dxa"/>
            <w:vAlign w:val="center"/>
          </w:tcPr>
          <w:p w14:paraId="5E7E8BE8" w14:textId="77777777" w:rsidR="00E86B3B" w:rsidRPr="002526FD" w:rsidRDefault="00E86B3B" w:rsidP="00064D49">
            <w:pPr>
              <w:jc w:val="center"/>
              <w:rPr>
                <w:bCs/>
                <w:color w:val="000000"/>
                <w:sz w:val="24"/>
                <w:szCs w:val="24"/>
              </w:rPr>
            </w:pPr>
            <w:r w:rsidRPr="002526FD">
              <w:rPr>
                <w:bCs/>
                <w:color w:val="000000"/>
                <w:sz w:val="24"/>
                <w:szCs w:val="24"/>
              </w:rPr>
              <w:t xml:space="preserve">Reject </w:t>
            </w:r>
          </w:p>
          <w:p w14:paraId="37CA3D44" w14:textId="77777777" w:rsidR="00E86B3B" w:rsidRPr="002526FD" w:rsidRDefault="00E86B3B" w:rsidP="00064D49">
            <w:pPr>
              <w:jc w:val="center"/>
              <w:rPr>
                <w:bCs/>
                <w:sz w:val="24"/>
                <w:szCs w:val="24"/>
                <w:lang w:val="en"/>
              </w:rPr>
            </w:pPr>
            <w:r w:rsidRPr="002526FD">
              <w:rPr>
                <w:bCs/>
                <w:color w:val="000000"/>
                <w:sz w:val="24"/>
                <w:szCs w:val="24"/>
              </w:rPr>
              <w:t>Ho</w:t>
            </w:r>
          </w:p>
        </w:tc>
        <w:tc>
          <w:tcPr>
            <w:tcW w:w="1397" w:type="dxa"/>
            <w:vAlign w:val="center"/>
          </w:tcPr>
          <w:p w14:paraId="649D2873" w14:textId="77777777" w:rsidR="00E86B3B" w:rsidRPr="002526FD" w:rsidRDefault="00E86B3B" w:rsidP="00064D49">
            <w:pPr>
              <w:jc w:val="center"/>
              <w:rPr>
                <w:bCs/>
                <w:sz w:val="24"/>
                <w:szCs w:val="24"/>
                <w:lang w:val="en"/>
              </w:rPr>
            </w:pPr>
            <w:r w:rsidRPr="002526FD">
              <w:rPr>
                <w:bCs/>
                <w:sz w:val="24"/>
                <w:szCs w:val="24"/>
              </w:rPr>
              <w:t>Significant</w:t>
            </w:r>
          </w:p>
        </w:tc>
      </w:tr>
      <w:tr w:rsidR="00E86B3B" w:rsidRPr="002526FD" w14:paraId="39B04990" w14:textId="77777777" w:rsidTr="00064D49">
        <w:trPr>
          <w:trHeight w:val="460"/>
        </w:trPr>
        <w:tc>
          <w:tcPr>
            <w:tcW w:w="3375" w:type="dxa"/>
            <w:vAlign w:val="center"/>
          </w:tcPr>
          <w:p w14:paraId="4F4F6C31"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Emotional and Social Factors</w:t>
            </w:r>
          </w:p>
        </w:tc>
        <w:tc>
          <w:tcPr>
            <w:tcW w:w="1114" w:type="dxa"/>
            <w:vAlign w:val="center"/>
          </w:tcPr>
          <w:p w14:paraId="34F67762"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190.767</w:t>
            </w:r>
          </w:p>
        </w:tc>
        <w:tc>
          <w:tcPr>
            <w:tcW w:w="1168" w:type="dxa"/>
            <w:vAlign w:val="center"/>
          </w:tcPr>
          <w:p w14:paraId="6E4EAD6F"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596" w:type="dxa"/>
            <w:vAlign w:val="center"/>
          </w:tcPr>
          <w:p w14:paraId="5B607C6D" w14:textId="77777777" w:rsidR="00E86B3B" w:rsidRPr="002526FD" w:rsidRDefault="00E86B3B" w:rsidP="00064D49">
            <w:pPr>
              <w:jc w:val="center"/>
              <w:rPr>
                <w:bCs/>
                <w:color w:val="000000"/>
                <w:sz w:val="24"/>
                <w:szCs w:val="24"/>
              </w:rPr>
            </w:pPr>
            <w:r w:rsidRPr="002526FD">
              <w:rPr>
                <w:bCs/>
                <w:color w:val="000000"/>
                <w:sz w:val="24"/>
                <w:szCs w:val="24"/>
              </w:rPr>
              <w:t xml:space="preserve">Reject </w:t>
            </w:r>
          </w:p>
          <w:p w14:paraId="1F923A3D" w14:textId="77777777" w:rsidR="00E86B3B" w:rsidRPr="002526FD" w:rsidRDefault="00E86B3B" w:rsidP="00064D49">
            <w:pPr>
              <w:jc w:val="center"/>
              <w:rPr>
                <w:bCs/>
                <w:sz w:val="24"/>
                <w:szCs w:val="24"/>
                <w:lang w:val="en"/>
              </w:rPr>
            </w:pPr>
            <w:r w:rsidRPr="002526FD">
              <w:rPr>
                <w:bCs/>
                <w:color w:val="000000"/>
                <w:sz w:val="24"/>
                <w:szCs w:val="24"/>
              </w:rPr>
              <w:t>Ho</w:t>
            </w:r>
          </w:p>
        </w:tc>
        <w:tc>
          <w:tcPr>
            <w:tcW w:w="1397" w:type="dxa"/>
            <w:vAlign w:val="center"/>
          </w:tcPr>
          <w:p w14:paraId="47D10B6E" w14:textId="77777777" w:rsidR="00E86B3B" w:rsidRPr="002526FD" w:rsidRDefault="00E86B3B" w:rsidP="00064D49">
            <w:pPr>
              <w:jc w:val="center"/>
              <w:rPr>
                <w:bCs/>
                <w:sz w:val="24"/>
                <w:szCs w:val="24"/>
                <w:lang w:val="en"/>
              </w:rPr>
            </w:pPr>
            <w:r w:rsidRPr="002526FD">
              <w:rPr>
                <w:bCs/>
                <w:sz w:val="24"/>
                <w:szCs w:val="24"/>
              </w:rPr>
              <w:t>Significant</w:t>
            </w:r>
          </w:p>
        </w:tc>
      </w:tr>
      <w:tr w:rsidR="00E86B3B" w:rsidRPr="002526FD" w14:paraId="467BBEAA" w14:textId="77777777" w:rsidTr="00064D49">
        <w:trPr>
          <w:trHeight w:val="488"/>
        </w:trPr>
        <w:tc>
          <w:tcPr>
            <w:tcW w:w="3375" w:type="dxa"/>
            <w:vAlign w:val="center"/>
          </w:tcPr>
          <w:p w14:paraId="3B02E18B"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Environmental Factors</w:t>
            </w:r>
          </w:p>
        </w:tc>
        <w:tc>
          <w:tcPr>
            <w:tcW w:w="1114" w:type="dxa"/>
            <w:vAlign w:val="center"/>
          </w:tcPr>
          <w:p w14:paraId="78936F3A" w14:textId="77777777" w:rsidR="00E86B3B" w:rsidRPr="002526FD" w:rsidRDefault="00E86B3B" w:rsidP="00064D49">
            <w:pPr>
              <w:autoSpaceDE w:val="0"/>
              <w:autoSpaceDN w:val="0"/>
              <w:adjustRightInd w:val="0"/>
              <w:jc w:val="center"/>
              <w:rPr>
                <w:bCs/>
                <w:sz w:val="24"/>
                <w:szCs w:val="24"/>
                <w:lang w:val="en-US"/>
              </w:rPr>
            </w:pPr>
            <w:r w:rsidRPr="002526FD">
              <w:rPr>
                <w:bCs/>
                <w:sz w:val="24"/>
                <w:szCs w:val="24"/>
                <w:lang w:val="en-US"/>
              </w:rPr>
              <w:t>203.932</w:t>
            </w:r>
          </w:p>
        </w:tc>
        <w:tc>
          <w:tcPr>
            <w:tcW w:w="1168" w:type="dxa"/>
            <w:vAlign w:val="center"/>
          </w:tcPr>
          <w:p w14:paraId="4B1F0D30" w14:textId="77777777" w:rsidR="00E86B3B" w:rsidRPr="002526FD" w:rsidRDefault="00E86B3B" w:rsidP="00064D49">
            <w:pPr>
              <w:autoSpaceDE w:val="0"/>
              <w:autoSpaceDN w:val="0"/>
              <w:adjustRightInd w:val="0"/>
              <w:jc w:val="center"/>
              <w:rPr>
                <w:bCs/>
                <w:sz w:val="24"/>
                <w:szCs w:val="24"/>
                <w:lang w:val="en"/>
              </w:rPr>
            </w:pPr>
            <w:r w:rsidRPr="002526FD">
              <w:rPr>
                <w:bCs/>
                <w:sz w:val="24"/>
                <w:szCs w:val="24"/>
                <w:lang w:val="en-US"/>
              </w:rPr>
              <w:t>.000</w:t>
            </w:r>
          </w:p>
        </w:tc>
        <w:tc>
          <w:tcPr>
            <w:tcW w:w="1596" w:type="dxa"/>
            <w:vAlign w:val="center"/>
          </w:tcPr>
          <w:p w14:paraId="0149D3DE" w14:textId="77777777" w:rsidR="00E86B3B" w:rsidRPr="002526FD" w:rsidRDefault="00E86B3B" w:rsidP="00064D49">
            <w:pPr>
              <w:jc w:val="center"/>
              <w:rPr>
                <w:bCs/>
                <w:color w:val="000000"/>
                <w:sz w:val="24"/>
                <w:szCs w:val="24"/>
              </w:rPr>
            </w:pPr>
            <w:r w:rsidRPr="002526FD">
              <w:rPr>
                <w:bCs/>
                <w:color w:val="000000"/>
                <w:sz w:val="24"/>
                <w:szCs w:val="24"/>
              </w:rPr>
              <w:t xml:space="preserve">Reject </w:t>
            </w:r>
          </w:p>
          <w:p w14:paraId="08518E92" w14:textId="77777777" w:rsidR="00E86B3B" w:rsidRPr="002526FD" w:rsidRDefault="00E86B3B" w:rsidP="00064D49">
            <w:pPr>
              <w:jc w:val="center"/>
              <w:rPr>
                <w:bCs/>
                <w:sz w:val="24"/>
                <w:szCs w:val="24"/>
                <w:lang w:val="en"/>
              </w:rPr>
            </w:pPr>
            <w:r w:rsidRPr="002526FD">
              <w:rPr>
                <w:bCs/>
                <w:color w:val="000000"/>
                <w:sz w:val="24"/>
                <w:szCs w:val="24"/>
              </w:rPr>
              <w:t>Ho</w:t>
            </w:r>
          </w:p>
        </w:tc>
        <w:tc>
          <w:tcPr>
            <w:tcW w:w="1397" w:type="dxa"/>
            <w:vAlign w:val="center"/>
          </w:tcPr>
          <w:p w14:paraId="3BD71CE1" w14:textId="77777777" w:rsidR="00E86B3B" w:rsidRPr="002526FD" w:rsidRDefault="00E86B3B" w:rsidP="00064D49">
            <w:pPr>
              <w:jc w:val="center"/>
              <w:rPr>
                <w:bCs/>
                <w:sz w:val="24"/>
                <w:szCs w:val="24"/>
                <w:lang w:val="en"/>
              </w:rPr>
            </w:pPr>
            <w:r w:rsidRPr="002526FD">
              <w:rPr>
                <w:bCs/>
                <w:sz w:val="24"/>
                <w:szCs w:val="24"/>
              </w:rPr>
              <w:t>Significant</w:t>
            </w:r>
          </w:p>
        </w:tc>
      </w:tr>
    </w:tbl>
    <w:p w14:paraId="144E5687" w14:textId="77777777" w:rsidR="00E86B3B" w:rsidRPr="002526FD" w:rsidRDefault="00E86B3B" w:rsidP="00E86B3B">
      <w:pPr>
        <w:rPr>
          <w:rFonts w:ascii="Times New Roman" w:hAnsi="Times New Roman" w:cs="Times New Roman"/>
          <w:sz w:val="24"/>
          <w:szCs w:val="24"/>
          <w:lang w:val="en-US"/>
        </w:rPr>
      </w:pPr>
    </w:p>
    <w:p w14:paraId="1C5A398F" w14:textId="77777777" w:rsidR="00E86B3B" w:rsidRPr="002526FD" w:rsidRDefault="00E86B3B" w:rsidP="00E86B3B">
      <w:pPr>
        <w:rPr>
          <w:rFonts w:ascii="Times New Roman" w:hAnsi="Times New Roman" w:cs="Times New Roman"/>
          <w:sz w:val="24"/>
          <w:szCs w:val="24"/>
          <w:lang w:val="en-US"/>
        </w:rPr>
      </w:pPr>
    </w:p>
    <w:p w14:paraId="7B0CC572" w14:textId="77777777" w:rsidR="002526FD" w:rsidRPr="002526FD" w:rsidRDefault="002526FD" w:rsidP="00E86B3B">
      <w:pPr>
        <w:autoSpaceDE w:val="0"/>
        <w:autoSpaceDN w:val="0"/>
        <w:adjustRightInd w:val="0"/>
        <w:spacing w:line="360" w:lineRule="auto"/>
        <w:ind w:left="90" w:firstLine="720"/>
        <w:jc w:val="both"/>
        <w:rPr>
          <w:rFonts w:ascii="Times New Roman" w:hAnsi="Times New Roman" w:cs="Times New Roman"/>
          <w:sz w:val="24"/>
          <w:szCs w:val="24"/>
          <w:lang w:val="en-US"/>
        </w:rPr>
      </w:pPr>
    </w:p>
    <w:p w14:paraId="4C5EE57C" w14:textId="62B9555D" w:rsidR="00E86B3B" w:rsidRPr="002526FD" w:rsidRDefault="00E86B3B" w:rsidP="00E86B3B">
      <w:pPr>
        <w:autoSpaceDE w:val="0"/>
        <w:autoSpaceDN w:val="0"/>
        <w:adjustRightInd w:val="0"/>
        <w:spacing w:line="360" w:lineRule="auto"/>
        <w:ind w:left="90" w:firstLine="720"/>
        <w:jc w:val="both"/>
        <w:rPr>
          <w:rFonts w:ascii="Times New Roman" w:hAnsi="Times New Roman" w:cs="Times New Roman"/>
          <w:sz w:val="24"/>
          <w:szCs w:val="24"/>
          <w:lang w:val="en-US"/>
        </w:rPr>
      </w:pPr>
      <w:r w:rsidRPr="002526FD">
        <w:rPr>
          <w:rFonts w:ascii="Times New Roman" w:hAnsi="Times New Roman" w:cs="Times New Roman"/>
          <w:sz w:val="24"/>
          <w:szCs w:val="24"/>
          <w:lang w:val="en-US"/>
        </w:rPr>
        <w:t xml:space="preserve">This means that when the </w:t>
      </w:r>
      <w:proofErr w:type="gramStart"/>
      <w:r w:rsidRPr="002526FD">
        <w:rPr>
          <w:rFonts w:ascii="Times New Roman" w:hAnsi="Times New Roman" w:cs="Times New Roman"/>
          <w:sz w:val="24"/>
          <w:szCs w:val="24"/>
          <w:lang w:val="en-US"/>
        </w:rPr>
        <w:t>respondents’</w:t>
      </w:r>
      <w:proofErr w:type="gramEnd"/>
      <w:r w:rsidRPr="002526FD">
        <w:rPr>
          <w:rFonts w:ascii="Times New Roman" w:hAnsi="Times New Roman" w:cs="Times New Roman"/>
          <w:sz w:val="24"/>
          <w:szCs w:val="24"/>
          <w:lang w:val="en-US"/>
        </w:rPr>
        <w:t xml:space="preserve"> are grouped according to their college year level, all the given factors affecting online classes differ significantly; with the Learning Factors getting the highest F-value of 296.342 with p-Value of .000; while the Emotional and Social Factors got the lowest F-Value of 190.767 with p-Value of .000. </w:t>
      </w:r>
    </w:p>
    <w:p w14:paraId="6F96AB46" w14:textId="77777777" w:rsidR="00E86B3B" w:rsidRPr="002526FD" w:rsidRDefault="00E86B3B" w:rsidP="00E86B3B">
      <w:pPr>
        <w:autoSpaceDE w:val="0"/>
        <w:autoSpaceDN w:val="0"/>
        <w:adjustRightInd w:val="0"/>
        <w:spacing w:line="360" w:lineRule="auto"/>
        <w:ind w:left="90" w:firstLine="720"/>
        <w:jc w:val="both"/>
        <w:rPr>
          <w:rFonts w:ascii="Times New Roman" w:hAnsi="Times New Roman" w:cs="Times New Roman"/>
          <w:sz w:val="24"/>
          <w:szCs w:val="24"/>
          <w:lang w:val="en-US"/>
        </w:rPr>
      </w:pPr>
      <w:r w:rsidRPr="002526FD">
        <w:rPr>
          <w:rFonts w:ascii="Times New Roman" w:hAnsi="Times New Roman" w:cs="Times New Roman"/>
          <w:sz w:val="24"/>
          <w:szCs w:val="24"/>
          <w:lang w:val="en-US"/>
        </w:rPr>
        <w:t xml:space="preserve">Ina </w:t>
      </w:r>
      <w:proofErr w:type="spellStart"/>
      <w:r w:rsidRPr="002526FD">
        <w:rPr>
          <w:rFonts w:ascii="Times New Roman" w:hAnsi="Times New Roman" w:cs="Times New Roman"/>
          <w:sz w:val="24"/>
          <w:szCs w:val="24"/>
          <w:lang w:val="en-US"/>
        </w:rPr>
        <w:t>Springler</w:t>
      </w:r>
      <w:proofErr w:type="spellEnd"/>
      <w:r w:rsidRPr="002526FD">
        <w:rPr>
          <w:rFonts w:ascii="Times New Roman" w:hAnsi="Times New Roman" w:cs="Times New Roman"/>
          <w:sz w:val="24"/>
          <w:szCs w:val="24"/>
          <w:lang w:val="en-US"/>
        </w:rPr>
        <w:t xml:space="preserve"> </w:t>
      </w:r>
      <w:proofErr w:type="spellStart"/>
      <w:r w:rsidRPr="002526FD">
        <w:rPr>
          <w:rFonts w:ascii="Times New Roman" w:hAnsi="Times New Roman" w:cs="Times New Roman"/>
          <w:sz w:val="24"/>
          <w:szCs w:val="24"/>
          <w:lang w:val="en-US"/>
        </w:rPr>
        <w:t>Linka</w:t>
      </w:r>
      <w:proofErr w:type="spellEnd"/>
      <w:r w:rsidRPr="002526FD">
        <w:rPr>
          <w:rFonts w:ascii="Times New Roman" w:hAnsi="Times New Roman" w:cs="Times New Roman"/>
          <w:sz w:val="24"/>
          <w:szCs w:val="24"/>
          <w:lang w:val="en-US"/>
        </w:rPr>
        <w:t xml:space="preserve"> article written on May 28, 2021, it states that the Their greatest challenge was linked to their learning environment at home, while their least challenge was technological literacy and competency. The findings further revealed that the COVID-19 pandemic had the greatest impact on the quality of the learning experience and students’ mental health. In terms of strategies employed by students, the most frequently used were resource management and utilization, help-seeking, technical aptitude enhancement, time management, and learning environment control.</w:t>
      </w:r>
    </w:p>
    <w:p w14:paraId="4DADB5CF" w14:textId="6151B950" w:rsidR="00CD317A" w:rsidRPr="002526FD" w:rsidRDefault="00CD317A">
      <w:pPr>
        <w:rPr>
          <w:rFonts w:ascii="Times New Roman" w:hAnsi="Times New Roman" w:cs="Times New Roman"/>
          <w:sz w:val="24"/>
          <w:szCs w:val="24"/>
        </w:rPr>
      </w:pPr>
    </w:p>
    <w:p w14:paraId="4EF925E3" w14:textId="77777777" w:rsidR="002526FD" w:rsidRPr="002526FD" w:rsidRDefault="002526FD" w:rsidP="002526FD">
      <w:pPr>
        <w:jc w:val="both"/>
        <w:rPr>
          <w:rFonts w:ascii="Times New Roman" w:hAnsi="Times New Roman" w:cs="Times New Roman"/>
          <w:b/>
          <w:bCs/>
          <w:sz w:val="24"/>
          <w:szCs w:val="24"/>
        </w:rPr>
      </w:pPr>
      <w:r w:rsidRPr="002526FD">
        <w:rPr>
          <w:rFonts w:ascii="Times New Roman" w:hAnsi="Times New Roman" w:cs="Times New Roman"/>
          <w:b/>
          <w:bCs/>
          <w:sz w:val="24"/>
          <w:szCs w:val="24"/>
        </w:rPr>
        <w:t>Conclusion</w:t>
      </w:r>
    </w:p>
    <w:p w14:paraId="0EE71988" w14:textId="77777777" w:rsidR="002526FD" w:rsidRDefault="002526FD" w:rsidP="002526FD">
      <w:pPr>
        <w:ind w:firstLine="720"/>
        <w:jc w:val="both"/>
        <w:rPr>
          <w:rFonts w:ascii="Times New Roman" w:hAnsi="Times New Roman" w:cs="Times New Roman"/>
          <w:sz w:val="24"/>
          <w:szCs w:val="24"/>
        </w:rPr>
      </w:pPr>
      <w:r w:rsidRPr="002526FD">
        <w:rPr>
          <w:rFonts w:ascii="Times New Roman" w:hAnsi="Times New Roman" w:cs="Times New Roman"/>
          <w:sz w:val="24"/>
          <w:szCs w:val="24"/>
        </w:rPr>
        <w:t>Based on the result presented on this study, the researcher concludes the following:</w:t>
      </w:r>
    </w:p>
    <w:p w14:paraId="003BBC6C" w14:textId="77777777" w:rsidR="002526FD" w:rsidRDefault="002526FD" w:rsidP="002526FD">
      <w:pPr>
        <w:pStyle w:val="ListParagraph"/>
        <w:numPr>
          <w:ilvl w:val="0"/>
          <w:numId w:val="11"/>
        </w:numPr>
        <w:jc w:val="both"/>
        <w:rPr>
          <w:rFonts w:ascii="Times New Roman" w:hAnsi="Times New Roman" w:cs="Times New Roman"/>
          <w:sz w:val="24"/>
          <w:szCs w:val="24"/>
        </w:rPr>
      </w:pPr>
      <w:r w:rsidRPr="002526FD">
        <w:rPr>
          <w:rFonts w:ascii="Times New Roman" w:hAnsi="Times New Roman" w:cs="Times New Roman"/>
          <w:sz w:val="24"/>
          <w:szCs w:val="24"/>
        </w:rPr>
        <w:t xml:space="preserve">The profile variables of the respondents in this study, the researcher find out that most of the participants coming from the 3rd year students with a total population of 192 or 64% </w:t>
      </w:r>
      <w:r w:rsidRPr="002526FD">
        <w:rPr>
          <w:rFonts w:ascii="Times New Roman" w:hAnsi="Times New Roman" w:cs="Times New Roman"/>
          <w:sz w:val="24"/>
          <w:szCs w:val="24"/>
        </w:rPr>
        <w:lastRenderedPageBreak/>
        <w:t xml:space="preserve">out of 300 participants while 21-22 years old 53.3% (169) dominated the </w:t>
      </w:r>
      <w:proofErr w:type="spellStart"/>
      <w:r w:rsidRPr="002526FD">
        <w:rPr>
          <w:rFonts w:ascii="Times New Roman" w:hAnsi="Times New Roman" w:cs="Times New Roman"/>
          <w:sz w:val="24"/>
          <w:szCs w:val="24"/>
        </w:rPr>
        <w:t>the</w:t>
      </w:r>
      <w:proofErr w:type="spellEnd"/>
      <w:r w:rsidRPr="002526FD">
        <w:rPr>
          <w:rFonts w:ascii="Times New Roman" w:hAnsi="Times New Roman" w:cs="Times New Roman"/>
          <w:sz w:val="24"/>
          <w:szCs w:val="24"/>
        </w:rPr>
        <w:t xml:space="preserve"> study while 213 (71%) out of 300 is female respondents and 292 (94%) is belong to single respondents.   </w:t>
      </w:r>
    </w:p>
    <w:p w14:paraId="1A94A32B" w14:textId="77777777" w:rsidR="002526FD" w:rsidRDefault="002526FD" w:rsidP="002526FD">
      <w:pPr>
        <w:pStyle w:val="ListParagraph"/>
        <w:numPr>
          <w:ilvl w:val="0"/>
          <w:numId w:val="11"/>
        </w:numPr>
        <w:jc w:val="both"/>
        <w:rPr>
          <w:rFonts w:ascii="Times New Roman" w:hAnsi="Times New Roman" w:cs="Times New Roman"/>
          <w:sz w:val="24"/>
          <w:szCs w:val="24"/>
        </w:rPr>
      </w:pPr>
      <w:r w:rsidRPr="002526FD">
        <w:rPr>
          <w:rFonts w:ascii="Times New Roman" w:hAnsi="Times New Roman" w:cs="Times New Roman"/>
          <w:sz w:val="24"/>
          <w:szCs w:val="24"/>
        </w:rPr>
        <w:t>The following indicators identified from the following factors: students tend to multi-task playing computer games, sending message, and using Facebook during online classes, Weight gain due to stress eating since the online classes was implemented, Social disconnection from classmate and friends indicator and  Transferring from to one place to another to attend the online classes conveniently got the lowest score as rated by the respondents therefore this indicators need to be address for further improvements.</w:t>
      </w:r>
    </w:p>
    <w:p w14:paraId="58860239" w14:textId="33F35F1D" w:rsidR="002526FD" w:rsidRPr="002526FD" w:rsidRDefault="002526FD" w:rsidP="002526FD">
      <w:pPr>
        <w:pStyle w:val="ListParagraph"/>
        <w:numPr>
          <w:ilvl w:val="0"/>
          <w:numId w:val="11"/>
        </w:numPr>
        <w:jc w:val="both"/>
        <w:rPr>
          <w:rFonts w:ascii="Times New Roman" w:hAnsi="Times New Roman" w:cs="Times New Roman"/>
          <w:sz w:val="24"/>
          <w:szCs w:val="24"/>
        </w:rPr>
      </w:pPr>
      <w:r w:rsidRPr="002526FD">
        <w:rPr>
          <w:rFonts w:ascii="Times New Roman" w:hAnsi="Times New Roman" w:cs="Times New Roman"/>
          <w:sz w:val="24"/>
          <w:szCs w:val="24"/>
        </w:rPr>
        <w:t xml:space="preserve">Regardless of the profile variables of the respondents in this study, the researcher find out that there is a significant difference and the rejection </w:t>
      </w:r>
      <w:proofErr w:type="gramStart"/>
      <w:r w:rsidRPr="002526FD">
        <w:rPr>
          <w:rFonts w:ascii="Times New Roman" w:hAnsi="Times New Roman" w:cs="Times New Roman"/>
          <w:sz w:val="24"/>
          <w:szCs w:val="24"/>
        </w:rPr>
        <w:t>of  hypothesis</w:t>
      </w:r>
      <w:proofErr w:type="gramEnd"/>
      <w:r w:rsidRPr="002526FD">
        <w:rPr>
          <w:rFonts w:ascii="Times New Roman" w:hAnsi="Times New Roman" w:cs="Times New Roman"/>
          <w:sz w:val="24"/>
          <w:szCs w:val="24"/>
        </w:rPr>
        <w:t xml:space="preserve">  of the following factors identified as to the result of the assessment of the factors affecting online classes among entrepreneurship students’ of Quezon City University (QCU) during pandemic era.</w:t>
      </w:r>
    </w:p>
    <w:p w14:paraId="044851D2" w14:textId="77777777" w:rsidR="002526FD" w:rsidRDefault="002526FD" w:rsidP="002526FD">
      <w:pPr>
        <w:jc w:val="both"/>
        <w:rPr>
          <w:rFonts w:ascii="Times New Roman" w:hAnsi="Times New Roman" w:cs="Times New Roman"/>
          <w:b/>
          <w:bCs/>
          <w:sz w:val="24"/>
          <w:szCs w:val="24"/>
        </w:rPr>
      </w:pPr>
    </w:p>
    <w:p w14:paraId="72BCAAA2" w14:textId="534474F9" w:rsidR="002526FD" w:rsidRPr="002526FD" w:rsidRDefault="002526FD" w:rsidP="002526FD">
      <w:pPr>
        <w:jc w:val="both"/>
        <w:rPr>
          <w:rFonts w:ascii="Times New Roman" w:hAnsi="Times New Roman" w:cs="Times New Roman"/>
          <w:b/>
          <w:bCs/>
          <w:sz w:val="24"/>
          <w:szCs w:val="24"/>
        </w:rPr>
      </w:pPr>
      <w:r w:rsidRPr="002526FD">
        <w:rPr>
          <w:rFonts w:ascii="Times New Roman" w:hAnsi="Times New Roman" w:cs="Times New Roman"/>
          <w:b/>
          <w:bCs/>
          <w:sz w:val="24"/>
          <w:szCs w:val="24"/>
        </w:rPr>
        <w:t xml:space="preserve">Recommendations </w:t>
      </w:r>
    </w:p>
    <w:p w14:paraId="1A4292D5" w14:textId="77777777" w:rsidR="002526FD" w:rsidRDefault="002526FD" w:rsidP="002526FD">
      <w:pPr>
        <w:pStyle w:val="ListParagraph"/>
        <w:numPr>
          <w:ilvl w:val="0"/>
          <w:numId w:val="12"/>
        </w:numPr>
        <w:jc w:val="both"/>
        <w:rPr>
          <w:rFonts w:ascii="Times New Roman" w:hAnsi="Times New Roman" w:cs="Times New Roman"/>
          <w:sz w:val="24"/>
          <w:szCs w:val="24"/>
        </w:rPr>
      </w:pPr>
      <w:r w:rsidRPr="002526FD">
        <w:rPr>
          <w:rFonts w:ascii="Times New Roman" w:hAnsi="Times New Roman" w:cs="Times New Roman"/>
          <w:sz w:val="24"/>
          <w:szCs w:val="24"/>
        </w:rPr>
        <w:t xml:space="preserve">The respondents population of the study must be equal in terms </w:t>
      </w:r>
      <w:proofErr w:type="gramStart"/>
      <w:r w:rsidRPr="002526FD">
        <w:rPr>
          <w:rFonts w:ascii="Times New Roman" w:hAnsi="Times New Roman" w:cs="Times New Roman"/>
          <w:sz w:val="24"/>
          <w:szCs w:val="24"/>
        </w:rPr>
        <w:t>of  college</w:t>
      </w:r>
      <w:proofErr w:type="gramEnd"/>
      <w:r w:rsidRPr="002526FD">
        <w:rPr>
          <w:rFonts w:ascii="Times New Roman" w:hAnsi="Times New Roman" w:cs="Times New Roman"/>
          <w:sz w:val="24"/>
          <w:szCs w:val="24"/>
        </w:rPr>
        <w:t xml:space="preserve"> year level, and gender to avoid biased results.</w:t>
      </w:r>
    </w:p>
    <w:p w14:paraId="752BA432" w14:textId="77777777" w:rsidR="002526FD" w:rsidRDefault="002526FD" w:rsidP="002526FD">
      <w:pPr>
        <w:pStyle w:val="ListParagraph"/>
        <w:numPr>
          <w:ilvl w:val="0"/>
          <w:numId w:val="12"/>
        </w:numPr>
        <w:jc w:val="both"/>
        <w:rPr>
          <w:rFonts w:ascii="Times New Roman" w:hAnsi="Times New Roman" w:cs="Times New Roman"/>
          <w:sz w:val="24"/>
          <w:szCs w:val="24"/>
        </w:rPr>
      </w:pPr>
      <w:r w:rsidRPr="002526FD">
        <w:rPr>
          <w:rFonts w:ascii="Times New Roman" w:hAnsi="Times New Roman" w:cs="Times New Roman"/>
          <w:sz w:val="24"/>
          <w:szCs w:val="24"/>
        </w:rPr>
        <w:t xml:space="preserve">Give attention for to the lowest point of the study as rated by the respondents to make sure that the learning outcome of the students is in line with </w:t>
      </w:r>
      <w:proofErr w:type="gramStart"/>
      <w:r w:rsidRPr="002526FD">
        <w:rPr>
          <w:rFonts w:ascii="Times New Roman" w:hAnsi="Times New Roman" w:cs="Times New Roman"/>
          <w:sz w:val="24"/>
          <w:szCs w:val="24"/>
        </w:rPr>
        <w:t>the  course</w:t>
      </w:r>
      <w:proofErr w:type="gramEnd"/>
      <w:r w:rsidRPr="002526FD">
        <w:rPr>
          <w:rFonts w:ascii="Times New Roman" w:hAnsi="Times New Roman" w:cs="Times New Roman"/>
          <w:sz w:val="24"/>
          <w:szCs w:val="24"/>
        </w:rPr>
        <w:t xml:space="preserve"> syllabus and the activities given to avoid any inconvenience and stressful with them.</w:t>
      </w:r>
    </w:p>
    <w:p w14:paraId="5316E83F" w14:textId="77777777" w:rsidR="002526FD" w:rsidRDefault="002526FD" w:rsidP="002526FD">
      <w:pPr>
        <w:pStyle w:val="ListParagraph"/>
        <w:numPr>
          <w:ilvl w:val="0"/>
          <w:numId w:val="12"/>
        </w:numPr>
        <w:jc w:val="both"/>
        <w:rPr>
          <w:rFonts w:ascii="Times New Roman" w:hAnsi="Times New Roman" w:cs="Times New Roman"/>
          <w:sz w:val="24"/>
          <w:szCs w:val="24"/>
        </w:rPr>
      </w:pPr>
      <w:r w:rsidRPr="002526FD">
        <w:rPr>
          <w:rFonts w:ascii="Times New Roman" w:hAnsi="Times New Roman" w:cs="Times New Roman"/>
          <w:sz w:val="24"/>
          <w:szCs w:val="24"/>
        </w:rPr>
        <w:t xml:space="preserve">Provide an activity that in line with the course syllabus and or the subject that compensate with the time allotted given to the students that balance activity with asynchronous and synchronous to ensure the school work balance and lessen the level of stress of the </w:t>
      </w:r>
      <w:proofErr w:type="gramStart"/>
      <w:r w:rsidRPr="002526FD">
        <w:rPr>
          <w:rFonts w:ascii="Times New Roman" w:hAnsi="Times New Roman" w:cs="Times New Roman"/>
          <w:sz w:val="24"/>
          <w:szCs w:val="24"/>
        </w:rPr>
        <w:t>students .</w:t>
      </w:r>
      <w:proofErr w:type="gramEnd"/>
    </w:p>
    <w:p w14:paraId="35B0F984" w14:textId="77777777" w:rsidR="002526FD" w:rsidRDefault="002526FD" w:rsidP="002526FD">
      <w:pPr>
        <w:pStyle w:val="ListParagraph"/>
        <w:numPr>
          <w:ilvl w:val="0"/>
          <w:numId w:val="12"/>
        </w:numPr>
        <w:jc w:val="both"/>
        <w:rPr>
          <w:rFonts w:ascii="Times New Roman" w:hAnsi="Times New Roman" w:cs="Times New Roman"/>
          <w:sz w:val="24"/>
          <w:szCs w:val="24"/>
        </w:rPr>
      </w:pPr>
      <w:r w:rsidRPr="002526FD">
        <w:rPr>
          <w:rFonts w:ascii="Times New Roman" w:hAnsi="Times New Roman" w:cs="Times New Roman"/>
          <w:sz w:val="24"/>
          <w:szCs w:val="24"/>
        </w:rPr>
        <w:t xml:space="preserve">The cooperation of the entire households is really important in today’s virtual learning at home and isolated study area to be able to balance the </w:t>
      </w:r>
      <w:proofErr w:type="gramStart"/>
      <w:r w:rsidRPr="002526FD">
        <w:rPr>
          <w:rFonts w:ascii="Times New Roman" w:hAnsi="Times New Roman" w:cs="Times New Roman"/>
          <w:sz w:val="24"/>
          <w:szCs w:val="24"/>
        </w:rPr>
        <w:t>school work</w:t>
      </w:r>
      <w:proofErr w:type="gramEnd"/>
      <w:r w:rsidRPr="002526FD">
        <w:rPr>
          <w:rFonts w:ascii="Times New Roman" w:hAnsi="Times New Roman" w:cs="Times New Roman"/>
          <w:sz w:val="24"/>
          <w:szCs w:val="24"/>
        </w:rPr>
        <w:t xml:space="preserve"> and household chores.</w:t>
      </w:r>
    </w:p>
    <w:p w14:paraId="3A03B6AF" w14:textId="77777777" w:rsidR="002526FD" w:rsidRDefault="002526FD" w:rsidP="002526FD">
      <w:pPr>
        <w:pStyle w:val="ListParagraph"/>
        <w:numPr>
          <w:ilvl w:val="0"/>
          <w:numId w:val="12"/>
        </w:numPr>
        <w:jc w:val="both"/>
        <w:rPr>
          <w:rFonts w:ascii="Times New Roman" w:hAnsi="Times New Roman" w:cs="Times New Roman"/>
          <w:sz w:val="24"/>
          <w:szCs w:val="24"/>
        </w:rPr>
      </w:pPr>
      <w:r w:rsidRPr="002526FD">
        <w:rPr>
          <w:rFonts w:ascii="Times New Roman" w:hAnsi="Times New Roman" w:cs="Times New Roman"/>
          <w:sz w:val="24"/>
          <w:szCs w:val="24"/>
        </w:rPr>
        <w:t>It is important for universities to prepare for any such future crisis. This study results will provide a useful insight to design the online courses effectively by considering all the factors impacting students’ intention and satisfaction.</w:t>
      </w:r>
    </w:p>
    <w:p w14:paraId="173F2993" w14:textId="22EB5AB6" w:rsidR="002526FD" w:rsidRPr="002526FD" w:rsidRDefault="002526FD" w:rsidP="002526FD">
      <w:pPr>
        <w:pStyle w:val="ListParagraph"/>
        <w:numPr>
          <w:ilvl w:val="0"/>
          <w:numId w:val="12"/>
        </w:numPr>
        <w:jc w:val="both"/>
        <w:rPr>
          <w:rFonts w:ascii="Times New Roman" w:hAnsi="Times New Roman" w:cs="Times New Roman"/>
          <w:sz w:val="24"/>
          <w:szCs w:val="24"/>
        </w:rPr>
      </w:pPr>
      <w:r w:rsidRPr="002526FD">
        <w:rPr>
          <w:rFonts w:ascii="Times New Roman" w:hAnsi="Times New Roman" w:cs="Times New Roman"/>
          <w:sz w:val="24"/>
          <w:szCs w:val="24"/>
        </w:rPr>
        <w:t>Further research studies can expand the scope of this study. Since, most studies have examined the effect and impact in terms of suggesting how to incorporate it within the action plan, and how to gauge responses.</w:t>
      </w:r>
    </w:p>
    <w:sectPr w:rsidR="002526FD" w:rsidRPr="002526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3BB40F"/>
    <w:multiLevelType w:val="singleLevel"/>
    <w:tmpl w:val="D43BB40F"/>
    <w:lvl w:ilvl="0">
      <w:start w:val="1"/>
      <w:numFmt w:val="bullet"/>
      <w:lvlText w:val=""/>
      <w:lvlJc w:val="left"/>
      <w:pPr>
        <w:tabs>
          <w:tab w:val="num" w:pos="420"/>
        </w:tabs>
        <w:ind w:left="420" w:hanging="420"/>
      </w:pPr>
      <w:rPr>
        <w:rFonts w:ascii="Wingdings" w:hAnsi="Wingdings" w:hint="default"/>
        <w:sz w:val="16"/>
        <w:szCs w:val="16"/>
      </w:rPr>
    </w:lvl>
  </w:abstractNum>
  <w:abstractNum w:abstractNumId="1" w15:restartNumberingAfterBreak="0">
    <w:nsid w:val="06FF6665"/>
    <w:multiLevelType w:val="singleLevel"/>
    <w:tmpl w:val="06FF6665"/>
    <w:lvl w:ilvl="0">
      <w:start w:val="1"/>
      <w:numFmt w:val="bullet"/>
      <w:lvlText w:val=""/>
      <w:lvlJc w:val="left"/>
      <w:pPr>
        <w:tabs>
          <w:tab w:val="num" w:pos="840"/>
        </w:tabs>
        <w:ind w:left="840" w:hanging="420"/>
      </w:pPr>
      <w:rPr>
        <w:rFonts w:ascii="Wingdings" w:hAnsi="Wingdings" w:hint="default"/>
        <w:sz w:val="16"/>
        <w:szCs w:val="16"/>
      </w:rPr>
    </w:lvl>
  </w:abstractNum>
  <w:abstractNum w:abstractNumId="2" w15:restartNumberingAfterBreak="0">
    <w:nsid w:val="1AFBBF63"/>
    <w:multiLevelType w:val="singleLevel"/>
    <w:tmpl w:val="1AFBBF63"/>
    <w:lvl w:ilvl="0">
      <w:start w:val="1"/>
      <w:numFmt w:val="decimal"/>
      <w:suff w:val="space"/>
      <w:lvlText w:val="%1."/>
      <w:lvlJc w:val="left"/>
    </w:lvl>
  </w:abstractNum>
  <w:abstractNum w:abstractNumId="3" w15:restartNumberingAfterBreak="0">
    <w:nsid w:val="1C687DE3"/>
    <w:multiLevelType w:val="hybridMultilevel"/>
    <w:tmpl w:val="787459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8304B69"/>
    <w:multiLevelType w:val="multilevel"/>
    <w:tmpl w:val="38304B69"/>
    <w:lvl w:ilvl="0">
      <w:start w:val="1"/>
      <w:numFmt w:val="decimal"/>
      <w:lvlText w:val="%1."/>
      <w:lvlJc w:val="left"/>
      <w:pPr>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E6405C9"/>
    <w:multiLevelType w:val="singleLevel"/>
    <w:tmpl w:val="3E6405C9"/>
    <w:lvl w:ilvl="0">
      <w:start w:val="1"/>
      <w:numFmt w:val="bullet"/>
      <w:lvlText w:val=""/>
      <w:lvlJc w:val="left"/>
      <w:pPr>
        <w:tabs>
          <w:tab w:val="num" w:pos="840"/>
        </w:tabs>
        <w:ind w:left="840" w:hanging="420"/>
      </w:pPr>
      <w:rPr>
        <w:rFonts w:ascii="Wingdings" w:hAnsi="Wingdings" w:hint="default"/>
        <w:sz w:val="16"/>
        <w:szCs w:val="16"/>
      </w:rPr>
    </w:lvl>
  </w:abstractNum>
  <w:abstractNum w:abstractNumId="6" w15:restartNumberingAfterBreak="0">
    <w:nsid w:val="407172C8"/>
    <w:multiLevelType w:val="multilevel"/>
    <w:tmpl w:val="356606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43A3830"/>
    <w:multiLevelType w:val="hybridMultilevel"/>
    <w:tmpl w:val="C40E0A82"/>
    <w:lvl w:ilvl="0" w:tplc="4B48809E">
      <w:start w:val="1"/>
      <w:numFmt w:val="decimal"/>
      <w:lvlText w:val="%1."/>
      <w:lvlJc w:val="left"/>
      <w:pPr>
        <w:ind w:left="720" w:hanging="630"/>
      </w:pPr>
      <w:rPr>
        <w:rFonts w:hint="default"/>
      </w:rPr>
    </w:lvl>
    <w:lvl w:ilvl="1" w:tplc="34090019" w:tentative="1">
      <w:start w:val="1"/>
      <w:numFmt w:val="lowerLetter"/>
      <w:lvlText w:val="%2."/>
      <w:lvlJc w:val="left"/>
      <w:pPr>
        <w:ind w:left="1170" w:hanging="360"/>
      </w:pPr>
    </w:lvl>
    <w:lvl w:ilvl="2" w:tplc="3409001B" w:tentative="1">
      <w:start w:val="1"/>
      <w:numFmt w:val="lowerRoman"/>
      <w:lvlText w:val="%3."/>
      <w:lvlJc w:val="right"/>
      <w:pPr>
        <w:ind w:left="1890" w:hanging="180"/>
      </w:pPr>
    </w:lvl>
    <w:lvl w:ilvl="3" w:tplc="3409000F" w:tentative="1">
      <w:start w:val="1"/>
      <w:numFmt w:val="decimal"/>
      <w:lvlText w:val="%4."/>
      <w:lvlJc w:val="left"/>
      <w:pPr>
        <w:ind w:left="2610" w:hanging="360"/>
      </w:pPr>
    </w:lvl>
    <w:lvl w:ilvl="4" w:tplc="34090019" w:tentative="1">
      <w:start w:val="1"/>
      <w:numFmt w:val="lowerLetter"/>
      <w:lvlText w:val="%5."/>
      <w:lvlJc w:val="left"/>
      <w:pPr>
        <w:ind w:left="3330" w:hanging="360"/>
      </w:pPr>
    </w:lvl>
    <w:lvl w:ilvl="5" w:tplc="3409001B" w:tentative="1">
      <w:start w:val="1"/>
      <w:numFmt w:val="lowerRoman"/>
      <w:lvlText w:val="%6."/>
      <w:lvlJc w:val="right"/>
      <w:pPr>
        <w:ind w:left="4050" w:hanging="180"/>
      </w:pPr>
    </w:lvl>
    <w:lvl w:ilvl="6" w:tplc="3409000F" w:tentative="1">
      <w:start w:val="1"/>
      <w:numFmt w:val="decimal"/>
      <w:lvlText w:val="%7."/>
      <w:lvlJc w:val="left"/>
      <w:pPr>
        <w:ind w:left="4770" w:hanging="360"/>
      </w:pPr>
    </w:lvl>
    <w:lvl w:ilvl="7" w:tplc="34090019" w:tentative="1">
      <w:start w:val="1"/>
      <w:numFmt w:val="lowerLetter"/>
      <w:lvlText w:val="%8."/>
      <w:lvlJc w:val="left"/>
      <w:pPr>
        <w:ind w:left="5490" w:hanging="360"/>
      </w:pPr>
    </w:lvl>
    <w:lvl w:ilvl="8" w:tplc="3409001B" w:tentative="1">
      <w:start w:val="1"/>
      <w:numFmt w:val="lowerRoman"/>
      <w:lvlText w:val="%9."/>
      <w:lvlJc w:val="right"/>
      <w:pPr>
        <w:ind w:left="6210" w:hanging="180"/>
      </w:pPr>
    </w:lvl>
  </w:abstractNum>
  <w:abstractNum w:abstractNumId="8" w15:restartNumberingAfterBreak="0">
    <w:nsid w:val="4A94DF7E"/>
    <w:multiLevelType w:val="singleLevel"/>
    <w:tmpl w:val="4A94DF7E"/>
    <w:lvl w:ilvl="0">
      <w:start w:val="1"/>
      <w:numFmt w:val="bullet"/>
      <w:lvlText w:val=""/>
      <w:lvlJc w:val="left"/>
      <w:pPr>
        <w:tabs>
          <w:tab w:val="num" w:pos="840"/>
        </w:tabs>
        <w:ind w:left="900" w:hanging="420"/>
      </w:pPr>
      <w:rPr>
        <w:rFonts w:ascii="Wingdings" w:hAnsi="Wingdings" w:hint="default"/>
        <w:sz w:val="16"/>
        <w:szCs w:val="16"/>
      </w:rPr>
    </w:lvl>
  </w:abstractNum>
  <w:abstractNum w:abstractNumId="9" w15:restartNumberingAfterBreak="0">
    <w:nsid w:val="52CA5662"/>
    <w:multiLevelType w:val="hybridMultilevel"/>
    <w:tmpl w:val="703401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65AF4217"/>
    <w:multiLevelType w:val="multilevel"/>
    <w:tmpl w:val="65AF4217"/>
    <w:lvl w:ilvl="0">
      <w:start w:val="3"/>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1" w15:restartNumberingAfterBreak="0">
    <w:nsid w:val="6D38565E"/>
    <w:multiLevelType w:val="hybridMultilevel"/>
    <w:tmpl w:val="3320CF0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
  </w:num>
  <w:num w:numId="7">
    <w:abstractNumId w:val="8"/>
  </w:num>
  <w:num w:numId="8">
    <w:abstractNumId w:val="5"/>
  </w:num>
  <w:num w:numId="9">
    <w:abstractNumId w:val="7"/>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7A"/>
    <w:rsid w:val="00192D95"/>
    <w:rsid w:val="002526FD"/>
    <w:rsid w:val="00CD317A"/>
    <w:rsid w:val="00E86B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FB15"/>
  <w15:chartTrackingRefBased/>
  <w15:docId w15:val="{291B3FE5-0912-4AE6-9303-0EB2CFF0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86B3B"/>
    <w:pPr>
      <w:keepNext/>
      <w:spacing w:after="0" w:line="240" w:lineRule="auto"/>
      <w:jc w:val="center"/>
      <w:outlineLvl w:val="0"/>
    </w:pPr>
    <w:rPr>
      <w:rFonts w:ascii="Times New Roman" w:eastAsia="SimSun" w:hAnsi="Times New Roman" w:cs="Times New Roman"/>
      <w:b/>
      <w:sz w:val="24"/>
      <w:szCs w:val="24"/>
      <w:lang w:val="en-US"/>
    </w:rPr>
  </w:style>
  <w:style w:type="paragraph" w:styleId="Heading4">
    <w:name w:val="heading 4"/>
    <w:basedOn w:val="Normal"/>
    <w:next w:val="Normal"/>
    <w:link w:val="Heading4Char"/>
    <w:qFormat/>
    <w:rsid w:val="00E86B3B"/>
    <w:pPr>
      <w:keepNext/>
      <w:spacing w:after="0" w:line="240" w:lineRule="auto"/>
      <w:outlineLvl w:val="3"/>
    </w:pPr>
    <w:rPr>
      <w:rFonts w:ascii="Arial" w:eastAsia="SimSun" w:hAnsi="Arial" w:cs="Times New Roman"/>
      <w:sz w:val="24"/>
      <w:szCs w:val="20"/>
      <w:lang w:val="en-US"/>
    </w:rPr>
  </w:style>
  <w:style w:type="paragraph" w:styleId="Heading6">
    <w:name w:val="heading 6"/>
    <w:basedOn w:val="Normal"/>
    <w:next w:val="Normal"/>
    <w:link w:val="Heading6Char"/>
    <w:qFormat/>
    <w:rsid w:val="00E86B3B"/>
    <w:pPr>
      <w:keepNext/>
      <w:keepLines/>
      <w:spacing w:before="240" w:after="64" w:line="320" w:lineRule="auto"/>
      <w:outlineLvl w:val="5"/>
    </w:pPr>
    <w:rPr>
      <w:rFonts w:ascii="Times New Roman" w:eastAsia="SimSun" w:hAnsi="Times New Roman" w:cs="Times New Roman"/>
      <w:b/>
      <w:bCs/>
      <w:sz w:val="24"/>
      <w:szCs w:val="24"/>
      <w:lang w:val="en-US"/>
    </w:rPr>
  </w:style>
  <w:style w:type="paragraph" w:styleId="Heading9">
    <w:name w:val="heading 9"/>
    <w:basedOn w:val="Normal"/>
    <w:next w:val="Normal"/>
    <w:link w:val="Heading9Char"/>
    <w:qFormat/>
    <w:rsid w:val="00E86B3B"/>
    <w:pPr>
      <w:keepNext/>
      <w:keepLines/>
      <w:spacing w:before="240" w:after="64" w:line="320" w:lineRule="auto"/>
      <w:outlineLvl w:val="8"/>
    </w:pPr>
    <w:rPr>
      <w:rFonts w:ascii="Times New Roman" w:eastAsia="SimSun" w:hAnsi="Times New Roman" w:cs="Times New Roman"/>
      <w:sz w:val="24"/>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17A"/>
    <w:pPr>
      <w:spacing w:after="0" w:line="240" w:lineRule="auto"/>
    </w:pPr>
    <w:rPr>
      <w:rFonts w:ascii="Times New Roman" w:eastAsia="SimSun" w:hAnsi="Times New Roman" w:cs="Times New Roman"/>
      <w:sz w:val="20"/>
      <w:szCs w:val="20"/>
      <w:lang w:eastAsia="en-P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17A"/>
    <w:pPr>
      <w:ind w:left="720"/>
      <w:contextualSpacing/>
    </w:pPr>
  </w:style>
  <w:style w:type="character" w:customStyle="1" w:styleId="Heading1Char">
    <w:name w:val="Heading 1 Char"/>
    <w:basedOn w:val="DefaultParagraphFont"/>
    <w:link w:val="Heading1"/>
    <w:rsid w:val="00E86B3B"/>
    <w:rPr>
      <w:rFonts w:ascii="Times New Roman" w:eastAsia="SimSun" w:hAnsi="Times New Roman" w:cs="Times New Roman"/>
      <w:b/>
      <w:sz w:val="24"/>
      <w:szCs w:val="24"/>
      <w:lang w:val="en-US"/>
    </w:rPr>
  </w:style>
  <w:style w:type="character" w:customStyle="1" w:styleId="Heading4Char">
    <w:name w:val="Heading 4 Char"/>
    <w:basedOn w:val="DefaultParagraphFont"/>
    <w:link w:val="Heading4"/>
    <w:rsid w:val="00E86B3B"/>
    <w:rPr>
      <w:rFonts w:ascii="Arial" w:eastAsia="SimSun" w:hAnsi="Arial" w:cs="Times New Roman"/>
      <w:sz w:val="24"/>
      <w:szCs w:val="20"/>
      <w:lang w:val="en-US"/>
    </w:rPr>
  </w:style>
  <w:style w:type="character" w:customStyle="1" w:styleId="Heading6Char">
    <w:name w:val="Heading 6 Char"/>
    <w:basedOn w:val="DefaultParagraphFont"/>
    <w:link w:val="Heading6"/>
    <w:rsid w:val="00E86B3B"/>
    <w:rPr>
      <w:rFonts w:ascii="Times New Roman" w:eastAsia="SimSun" w:hAnsi="Times New Roman" w:cs="Times New Roman"/>
      <w:b/>
      <w:bCs/>
      <w:sz w:val="24"/>
      <w:szCs w:val="24"/>
      <w:lang w:val="en-US"/>
    </w:rPr>
  </w:style>
  <w:style w:type="character" w:customStyle="1" w:styleId="Heading9Char">
    <w:name w:val="Heading 9 Char"/>
    <w:basedOn w:val="DefaultParagraphFont"/>
    <w:link w:val="Heading9"/>
    <w:rsid w:val="00E86B3B"/>
    <w:rPr>
      <w:rFonts w:ascii="Times New Roman" w:eastAsia="SimSun" w:hAnsi="Times New Roman" w:cs="Times New Roman"/>
      <w:sz w:val="24"/>
      <w:szCs w:val="21"/>
      <w:lang w:val="en-US"/>
    </w:rPr>
  </w:style>
  <w:style w:type="paragraph" w:styleId="BodyText">
    <w:name w:val="Body Text"/>
    <w:basedOn w:val="Normal"/>
    <w:link w:val="BodyTextChar"/>
    <w:rsid w:val="00E86B3B"/>
    <w:pPr>
      <w:spacing w:after="0" w:line="240" w:lineRule="auto"/>
      <w:jc w:val="both"/>
    </w:pPr>
    <w:rPr>
      <w:rFonts w:ascii="Times New Roman" w:eastAsia="SimSun" w:hAnsi="Times New Roman" w:cs="Times New Roman"/>
      <w:sz w:val="24"/>
      <w:szCs w:val="24"/>
      <w:lang w:val="en-US"/>
    </w:rPr>
  </w:style>
  <w:style w:type="character" w:customStyle="1" w:styleId="BodyTextChar">
    <w:name w:val="Body Text Char"/>
    <w:basedOn w:val="DefaultParagraphFont"/>
    <w:link w:val="BodyText"/>
    <w:rsid w:val="00E86B3B"/>
    <w:rPr>
      <w:rFonts w:ascii="Times New Roman" w:eastAsia="SimSun" w:hAnsi="Times New Roman" w:cs="Times New Roman"/>
      <w:sz w:val="24"/>
      <w:szCs w:val="24"/>
      <w:lang w:val="en-US"/>
    </w:rPr>
  </w:style>
  <w:style w:type="paragraph" w:styleId="CommentText">
    <w:name w:val="annotation text"/>
    <w:basedOn w:val="Normal"/>
    <w:link w:val="CommentTextChar"/>
    <w:rsid w:val="00E86B3B"/>
    <w:pPr>
      <w:spacing w:after="0" w:line="240" w:lineRule="auto"/>
    </w:pPr>
    <w:rPr>
      <w:rFonts w:ascii="Times New Roman" w:eastAsia="SimSun" w:hAnsi="Times New Roman" w:cs="Times New Roman"/>
      <w:sz w:val="20"/>
      <w:szCs w:val="20"/>
      <w:lang w:val="en-US"/>
    </w:rPr>
  </w:style>
  <w:style w:type="character" w:customStyle="1" w:styleId="CommentTextChar">
    <w:name w:val="Comment Text Char"/>
    <w:basedOn w:val="DefaultParagraphFont"/>
    <w:link w:val="CommentText"/>
    <w:rsid w:val="00E86B3B"/>
    <w:rPr>
      <w:rFonts w:ascii="Times New Roman" w:eastAsia="SimSun" w:hAnsi="Times New Roman" w:cs="Times New Roman"/>
      <w:sz w:val="20"/>
      <w:szCs w:val="20"/>
      <w:lang w:val="en-US"/>
    </w:rPr>
  </w:style>
  <w:style w:type="character" w:styleId="Emphasis">
    <w:name w:val="Emphasis"/>
    <w:basedOn w:val="DefaultParagraphFont"/>
    <w:qFormat/>
    <w:rsid w:val="00E86B3B"/>
    <w:rPr>
      <w:i/>
      <w:iCs/>
    </w:rPr>
  </w:style>
  <w:style w:type="paragraph" w:styleId="Footer">
    <w:name w:val="footer"/>
    <w:basedOn w:val="Normal"/>
    <w:link w:val="FooterChar"/>
    <w:uiPriority w:val="99"/>
    <w:rsid w:val="00E86B3B"/>
    <w:pPr>
      <w:tabs>
        <w:tab w:val="center" w:pos="4320"/>
        <w:tab w:val="right" w:pos="8640"/>
      </w:tabs>
      <w:spacing w:after="0" w:line="240" w:lineRule="auto"/>
    </w:pPr>
    <w:rPr>
      <w:rFonts w:ascii="Times New Roman" w:eastAsia="SimSun" w:hAnsi="Times New Roman" w:cs="Times New Roman"/>
      <w:sz w:val="24"/>
      <w:szCs w:val="24"/>
      <w:lang w:val="en-US"/>
    </w:rPr>
  </w:style>
  <w:style w:type="character" w:customStyle="1" w:styleId="FooterChar">
    <w:name w:val="Footer Char"/>
    <w:basedOn w:val="DefaultParagraphFont"/>
    <w:link w:val="Footer"/>
    <w:uiPriority w:val="99"/>
    <w:rsid w:val="00E86B3B"/>
    <w:rPr>
      <w:rFonts w:ascii="Times New Roman" w:eastAsia="SimSun" w:hAnsi="Times New Roman" w:cs="Times New Roman"/>
      <w:sz w:val="24"/>
      <w:szCs w:val="24"/>
      <w:lang w:val="en-US"/>
    </w:rPr>
  </w:style>
  <w:style w:type="paragraph" w:styleId="Header">
    <w:name w:val="header"/>
    <w:basedOn w:val="Normal"/>
    <w:link w:val="HeaderChar"/>
    <w:rsid w:val="00E86B3B"/>
    <w:pPr>
      <w:tabs>
        <w:tab w:val="center" w:pos="4320"/>
        <w:tab w:val="right" w:pos="8640"/>
      </w:tabs>
      <w:spacing w:after="0" w:line="240" w:lineRule="auto"/>
    </w:pPr>
    <w:rPr>
      <w:rFonts w:ascii="Times New Roman" w:eastAsia="SimSun" w:hAnsi="Times New Roman" w:cs="Times New Roman"/>
      <w:sz w:val="24"/>
      <w:szCs w:val="24"/>
      <w:lang w:val="en-US"/>
    </w:rPr>
  </w:style>
  <w:style w:type="character" w:customStyle="1" w:styleId="HeaderChar">
    <w:name w:val="Header Char"/>
    <w:basedOn w:val="DefaultParagraphFont"/>
    <w:link w:val="Header"/>
    <w:rsid w:val="00E86B3B"/>
    <w:rPr>
      <w:rFonts w:ascii="Times New Roman" w:eastAsia="SimSun" w:hAnsi="Times New Roman" w:cs="Times New Roman"/>
      <w:sz w:val="24"/>
      <w:szCs w:val="24"/>
      <w:lang w:val="en-US"/>
    </w:rPr>
  </w:style>
  <w:style w:type="character" w:styleId="Hyperlink">
    <w:name w:val="Hyperlink"/>
    <w:basedOn w:val="DefaultParagraphFont"/>
    <w:rsid w:val="00E86B3B"/>
    <w:rPr>
      <w:color w:val="0000FF"/>
      <w:u w:val="single"/>
    </w:rPr>
  </w:style>
  <w:style w:type="paragraph" w:styleId="NormalWeb">
    <w:name w:val="Normal (Web)"/>
    <w:rsid w:val="00E86B3B"/>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PageNumber">
    <w:name w:val="page number"/>
    <w:basedOn w:val="DefaultParagraphFont"/>
    <w:rsid w:val="00E86B3B"/>
  </w:style>
  <w:style w:type="character" w:styleId="Strong">
    <w:name w:val="Strong"/>
    <w:basedOn w:val="DefaultParagraphFont"/>
    <w:qFormat/>
    <w:rsid w:val="00E86B3B"/>
    <w:rPr>
      <w:b/>
      <w:bCs/>
    </w:rPr>
  </w:style>
  <w:style w:type="paragraph" w:styleId="NoSpacing">
    <w:name w:val="No Spacing"/>
    <w:uiPriority w:val="1"/>
    <w:qFormat/>
    <w:rsid w:val="00E86B3B"/>
    <w:pPr>
      <w:spacing w:after="0" w:line="240" w:lineRule="auto"/>
    </w:pPr>
    <w:rPr>
      <w:rFonts w:ascii="Calibri" w:eastAsia="Calibri" w:hAnsi="Calibri" w:cs="Times New Roman"/>
      <w:lang w:val="en-US"/>
    </w:rPr>
  </w:style>
  <w:style w:type="table" w:customStyle="1" w:styleId="TableGrid11">
    <w:name w:val="Table Grid11"/>
    <w:basedOn w:val="TableNormal"/>
    <w:uiPriority w:val="59"/>
    <w:qFormat/>
    <w:rsid w:val="00E86B3B"/>
    <w:pPr>
      <w:spacing w:after="0" w:line="240" w:lineRule="auto"/>
    </w:pPr>
    <w:rPr>
      <w:rFonts w:ascii="Times New Roman" w:eastAsia="SimSun" w:hAnsi="Times New Roman" w:cs="Times New Roman"/>
      <w:sz w:val="20"/>
      <w:szCs w:val="20"/>
      <w:lang w:eastAsia="en-P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E86B3B"/>
    <w:pPr>
      <w:spacing w:after="0" w:line="240" w:lineRule="auto"/>
    </w:pPr>
    <w:rPr>
      <w:rFonts w:ascii="Times New Roman" w:eastAsia="SimSun" w:hAnsi="Times New Roman" w:cs="Times New Roman"/>
      <w:sz w:val="20"/>
      <w:szCs w:val="20"/>
      <w:lang w:eastAsia="en-P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sid w:val="00E86B3B"/>
    <w:pPr>
      <w:spacing w:after="0" w:line="240" w:lineRule="auto"/>
    </w:pPr>
    <w:rPr>
      <w:rFonts w:ascii="Calibri" w:eastAsia="Calibri" w:hAnsi="Calibri" w:cs="Times New Roman"/>
      <w:lang w:eastAsia="en-P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243735/" TargetMode="External"/><Relationship Id="rId13" Type="http://schemas.openxmlformats.org/officeDocument/2006/relationships/hyperlink" Target="https://www.ncbi.nlm.nih.gov/pmc/articles/PMC7243735/" TargetMode="External"/><Relationship Id="rId18" Type="http://schemas.openxmlformats.org/officeDocument/2006/relationships/hyperlink" Target="https://jime.open.ac.uk/articles/10.5334/jime.472/" TargetMode="External"/><Relationship Id="rId26" Type="http://schemas.openxmlformats.org/officeDocument/2006/relationships/hyperlink" Target="https://www.frontiersin.org/articles/10.3389/feduc.2020.576371/full" TargetMode="External"/><Relationship Id="rId3" Type="http://schemas.openxmlformats.org/officeDocument/2006/relationships/settings" Target="settings.xml"/><Relationship Id="rId21" Type="http://schemas.openxmlformats.org/officeDocument/2006/relationships/hyperlink" Target="https://jime.open.ac.uk/articles/10.5334/jime.472/" TargetMode="External"/><Relationship Id="rId7" Type="http://schemas.openxmlformats.org/officeDocument/2006/relationships/hyperlink" Target="https://www.ncbi.nlm.nih.gov/pmc/articles/PMC7243735/" TargetMode="External"/><Relationship Id="rId12" Type="http://schemas.openxmlformats.org/officeDocument/2006/relationships/hyperlink" Target="https://www.ncbi.nlm.nih.gov/pmc/articles/PMC7243735/" TargetMode="External"/><Relationship Id="rId17" Type="http://schemas.openxmlformats.org/officeDocument/2006/relationships/hyperlink" Target="https://jime.open.ac.uk/articles/10.5334/jime.472/" TargetMode="External"/><Relationship Id="rId25" Type="http://schemas.openxmlformats.org/officeDocument/2006/relationships/hyperlink" Target="https://www.frontiersin.org/articles/10.3389/feduc.2020.576371/full" TargetMode="External"/><Relationship Id="rId2" Type="http://schemas.openxmlformats.org/officeDocument/2006/relationships/styles" Target="styles.xml"/><Relationship Id="rId16" Type="http://schemas.openxmlformats.org/officeDocument/2006/relationships/hyperlink" Target="https://www.ncbi.nlm.nih.gov/pmc/articles/PMC7243735/" TargetMode="External"/><Relationship Id="rId20" Type="http://schemas.openxmlformats.org/officeDocument/2006/relationships/hyperlink" Target="https://jime.open.ac.uk/articles/10.5334/jime.472/" TargetMode="External"/><Relationship Id="rId1" Type="http://schemas.openxmlformats.org/officeDocument/2006/relationships/numbering" Target="numbering.xml"/><Relationship Id="rId6" Type="http://schemas.openxmlformats.org/officeDocument/2006/relationships/hyperlink" Target="https://www.ncbi.nlm.nih.gov/pmc/articles/PMC7243735/" TargetMode="External"/><Relationship Id="rId11" Type="http://schemas.openxmlformats.org/officeDocument/2006/relationships/hyperlink" Target="https://www.ncbi.nlm.nih.gov/pmc/articles/PMC7243735/" TargetMode="External"/><Relationship Id="rId24" Type="http://schemas.openxmlformats.org/officeDocument/2006/relationships/hyperlink" Target="https://www.frontiersin.org/articles/10.3389/feduc.2020.576371/full" TargetMode="External"/><Relationship Id="rId5" Type="http://schemas.openxmlformats.org/officeDocument/2006/relationships/hyperlink" Target="https://www.ncbi.nlm.nih.gov/pmc/articles/PMC7243735/" TargetMode="External"/><Relationship Id="rId15" Type="http://schemas.openxmlformats.org/officeDocument/2006/relationships/hyperlink" Target="https://www.ncbi.nlm.nih.gov/pmc/articles/PMC7243735/" TargetMode="External"/><Relationship Id="rId23" Type="http://schemas.openxmlformats.org/officeDocument/2006/relationships/hyperlink" Target="https://www.frontiersin.org/articles/10.3389/feduc.2020.576371/full" TargetMode="External"/><Relationship Id="rId28" Type="http://schemas.openxmlformats.org/officeDocument/2006/relationships/theme" Target="theme/theme1.xml"/><Relationship Id="rId10" Type="http://schemas.openxmlformats.org/officeDocument/2006/relationships/hyperlink" Target="https://www.ncbi.nlm.nih.gov/pmc/articles/PMC7243735/" TargetMode="External"/><Relationship Id="rId19" Type="http://schemas.openxmlformats.org/officeDocument/2006/relationships/hyperlink" Target="https://jime.open.ac.uk/articles/10.5334/jime.472/" TargetMode="External"/><Relationship Id="rId4" Type="http://schemas.openxmlformats.org/officeDocument/2006/relationships/webSettings" Target="webSettings.xml"/><Relationship Id="rId9" Type="http://schemas.openxmlformats.org/officeDocument/2006/relationships/hyperlink" Target="https://www.ncbi.nlm.nih.gov/pmc/articles/PMC7243735/" TargetMode="External"/><Relationship Id="rId14" Type="http://schemas.openxmlformats.org/officeDocument/2006/relationships/hyperlink" Target="https://www.ncbi.nlm.nih.gov/pmc/articles/PMC7243735/" TargetMode="External"/><Relationship Id="rId22" Type="http://schemas.openxmlformats.org/officeDocument/2006/relationships/hyperlink" Target="https://jime.open.ac.uk/articles/10.5334/jime.47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40</Pages>
  <Words>13537</Words>
  <Characters>77165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Randel Estacio</dc:creator>
  <cp:keywords/>
  <dc:description/>
  <cp:lastModifiedBy>Randel Estacio</cp:lastModifiedBy>
  <cp:revision>1</cp:revision>
  <dcterms:created xsi:type="dcterms:W3CDTF">2022-02-04T05:31:00Z</dcterms:created>
  <dcterms:modified xsi:type="dcterms:W3CDTF">2022-02-04T05:58:00Z</dcterms:modified>
</cp:coreProperties>
</file>