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11A" w:rsidRPr="0072592B" w:rsidRDefault="009D6D01" w:rsidP="005C4D32">
      <w:pPr>
        <w:spacing w:after="0" w:line="240" w:lineRule="auto"/>
        <w:jc w:val="center"/>
        <w:rPr>
          <w:rFonts w:ascii="Times New Roman" w:hAnsi="Times New Roman" w:cs="Times New Roman"/>
          <w:b/>
          <w:sz w:val="24"/>
          <w:szCs w:val="24"/>
        </w:rPr>
      </w:pPr>
      <w:r w:rsidRPr="0072592B">
        <w:rPr>
          <w:rFonts w:ascii="Times New Roman" w:hAnsi="Times New Roman" w:cs="Times New Roman"/>
          <w:b/>
          <w:sz w:val="24"/>
          <w:szCs w:val="24"/>
        </w:rPr>
        <w:t>Promoting Productive Work Environment</w:t>
      </w:r>
      <w:r w:rsidR="0041177D" w:rsidRPr="0072592B">
        <w:rPr>
          <w:rFonts w:ascii="Times New Roman" w:hAnsi="Times New Roman" w:cs="Times New Roman"/>
          <w:b/>
          <w:sz w:val="24"/>
          <w:szCs w:val="24"/>
        </w:rPr>
        <w:t xml:space="preserve"> in </w:t>
      </w:r>
      <w:r w:rsidR="00D13968" w:rsidRPr="0072592B">
        <w:rPr>
          <w:rFonts w:ascii="Times New Roman" w:hAnsi="Times New Roman" w:cs="Times New Roman"/>
          <w:b/>
          <w:sz w:val="24"/>
          <w:szCs w:val="24"/>
        </w:rPr>
        <w:t>Bangladesh</w:t>
      </w:r>
    </w:p>
    <w:p w:rsidR="00705A86" w:rsidRPr="005C4D32" w:rsidRDefault="00705A86" w:rsidP="005C4D32">
      <w:pPr>
        <w:spacing w:after="0" w:line="240" w:lineRule="auto"/>
        <w:jc w:val="center"/>
        <w:rPr>
          <w:rFonts w:ascii="Times New Roman" w:hAnsi="Times New Roman" w:cs="Times New Roman"/>
          <w:b/>
          <w:sz w:val="2"/>
          <w:szCs w:val="2"/>
        </w:rPr>
      </w:pPr>
    </w:p>
    <w:p w:rsidR="005C4D32" w:rsidRDefault="005C4D32" w:rsidP="005C4D32">
      <w:pPr>
        <w:spacing w:after="0" w:line="240" w:lineRule="auto"/>
        <w:jc w:val="center"/>
        <w:rPr>
          <w:rFonts w:ascii="Times New Roman" w:hAnsi="Times New Roman" w:cs="Times New Roman"/>
          <w:b/>
          <w:sz w:val="24"/>
          <w:szCs w:val="24"/>
        </w:rPr>
      </w:pPr>
    </w:p>
    <w:p w:rsidR="00705A86" w:rsidRPr="001C6DB4" w:rsidRDefault="00705A86" w:rsidP="005C4D32">
      <w:pPr>
        <w:spacing w:after="0" w:line="240" w:lineRule="auto"/>
        <w:jc w:val="center"/>
        <w:rPr>
          <w:rFonts w:ascii="Times New Roman" w:hAnsi="Times New Roman" w:cs="Times New Roman"/>
          <w:b/>
          <w:sz w:val="24"/>
          <w:szCs w:val="24"/>
          <w:vertAlign w:val="superscript"/>
        </w:rPr>
      </w:pPr>
      <w:r>
        <w:rPr>
          <w:rFonts w:ascii="Times New Roman" w:hAnsi="Times New Roman" w:cs="Times New Roman"/>
          <w:b/>
          <w:sz w:val="24"/>
          <w:szCs w:val="24"/>
        </w:rPr>
        <w:t>Fatima Kanis Nayan</w:t>
      </w:r>
      <w:r w:rsidR="001C6DB4">
        <w:rPr>
          <w:rFonts w:ascii="Times New Roman" w:hAnsi="Times New Roman" w:cs="Times New Roman"/>
          <w:b/>
          <w:sz w:val="24"/>
          <w:szCs w:val="24"/>
          <w:vertAlign w:val="superscript"/>
        </w:rPr>
        <w:t>1</w:t>
      </w:r>
    </w:p>
    <w:p w:rsidR="00705A86" w:rsidRDefault="00705A86" w:rsidP="005C4D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Lecturer</w:t>
      </w:r>
      <w:r w:rsidRPr="00705A86">
        <w:rPr>
          <w:rFonts w:ascii="Times New Roman" w:hAnsi="Times New Roman" w:cs="Times New Roman"/>
          <w:sz w:val="24"/>
          <w:szCs w:val="24"/>
        </w:rPr>
        <w:t xml:space="preserve">, Department of Management, </w:t>
      </w:r>
      <w:r>
        <w:rPr>
          <w:rFonts w:ascii="Times New Roman" w:hAnsi="Times New Roman" w:cs="Times New Roman"/>
          <w:sz w:val="24"/>
          <w:szCs w:val="24"/>
        </w:rPr>
        <w:t>School of Business &amp; Economics</w:t>
      </w:r>
    </w:p>
    <w:p w:rsidR="00705A86" w:rsidRDefault="00705A86" w:rsidP="005C4D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North South University, </w:t>
      </w:r>
      <w:r w:rsidRPr="00705A86">
        <w:rPr>
          <w:rFonts w:ascii="Times New Roman" w:hAnsi="Times New Roman" w:cs="Times New Roman"/>
          <w:sz w:val="24"/>
          <w:szCs w:val="24"/>
        </w:rPr>
        <w:t>Bangladesh</w:t>
      </w:r>
    </w:p>
    <w:p w:rsidR="00705A86" w:rsidRPr="00E90778" w:rsidRDefault="00E90778" w:rsidP="005C4D32">
      <w:pPr>
        <w:spacing w:after="0" w:line="240" w:lineRule="auto"/>
        <w:jc w:val="center"/>
        <w:rPr>
          <w:rFonts w:ascii="Times New Roman" w:hAnsi="Times New Roman" w:cs="Times New Roman"/>
          <w:sz w:val="24"/>
          <w:szCs w:val="24"/>
        </w:rPr>
      </w:pPr>
      <w:r w:rsidRPr="00E90778">
        <w:rPr>
          <w:rFonts w:ascii="Times New Roman" w:hAnsi="Times New Roman" w:cs="Times New Roman"/>
          <w:sz w:val="24"/>
          <w:szCs w:val="24"/>
        </w:rPr>
        <w:t xml:space="preserve">Email: </w:t>
      </w:r>
      <w:hyperlink r:id="rId8" w:history="1">
        <w:r w:rsidRPr="00E90778">
          <w:rPr>
            <w:rStyle w:val="Hyperlink"/>
            <w:rFonts w:ascii="Times New Roman" w:hAnsi="Times New Roman" w:cs="Times New Roman"/>
            <w:color w:val="auto"/>
            <w:sz w:val="24"/>
            <w:szCs w:val="24"/>
            <w:u w:val="none"/>
          </w:rPr>
          <w:t>fatima.nayan@northsouth.edu</w:t>
        </w:r>
      </w:hyperlink>
    </w:p>
    <w:p w:rsidR="00E90778" w:rsidRPr="005C4D32" w:rsidRDefault="00E90778" w:rsidP="005C4D32">
      <w:pPr>
        <w:spacing w:after="0" w:line="240" w:lineRule="auto"/>
        <w:jc w:val="center"/>
        <w:rPr>
          <w:rFonts w:ascii="Times New Roman" w:hAnsi="Times New Roman" w:cs="Times New Roman"/>
          <w:sz w:val="2"/>
          <w:szCs w:val="2"/>
        </w:rPr>
      </w:pPr>
    </w:p>
    <w:p w:rsidR="005C4D32" w:rsidRDefault="005C4D32" w:rsidP="005C4D32">
      <w:pPr>
        <w:spacing w:after="0" w:line="240" w:lineRule="auto"/>
        <w:jc w:val="center"/>
        <w:rPr>
          <w:rFonts w:ascii="Times New Roman" w:hAnsi="Times New Roman" w:cs="Times New Roman"/>
          <w:b/>
          <w:sz w:val="8"/>
          <w:szCs w:val="8"/>
        </w:rPr>
      </w:pPr>
    </w:p>
    <w:p w:rsidR="001C6DB4" w:rsidRPr="005C4D32" w:rsidRDefault="001C6DB4" w:rsidP="005C4D32">
      <w:pPr>
        <w:spacing w:after="0" w:line="240" w:lineRule="auto"/>
        <w:jc w:val="center"/>
        <w:rPr>
          <w:rFonts w:ascii="Times New Roman" w:hAnsi="Times New Roman" w:cs="Times New Roman"/>
          <w:b/>
          <w:sz w:val="8"/>
          <w:szCs w:val="8"/>
        </w:rPr>
      </w:pPr>
    </w:p>
    <w:p w:rsidR="00F509BA" w:rsidRPr="001C6DB4" w:rsidRDefault="00F509BA" w:rsidP="005C4D32">
      <w:pPr>
        <w:spacing w:after="0" w:line="240" w:lineRule="auto"/>
        <w:jc w:val="center"/>
        <w:rPr>
          <w:rFonts w:ascii="Times New Roman" w:hAnsi="Times New Roman" w:cs="Times New Roman"/>
          <w:b/>
          <w:sz w:val="24"/>
          <w:szCs w:val="24"/>
          <w:vertAlign w:val="superscript"/>
        </w:rPr>
      </w:pPr>
      <w:r w:rsidRPr="00F1328B">
        <w:rPr>
          <w:rFonts w:ascii="Times New Roman" w:hAnsi="Times New Roman" w:cs="Times New Roman"/>
          <w:b/>
          <w:sz w:val="24"/>
          <w:szCs w:val="24"/>
        </w:rPr>
        <w:t>Md</w:t>
      </w:r>
      <w:r w:rsidRPr="00F1328B">
        <w:rPr>
          <w:rFonts w:ascii="Times New Roman" w:hAnsi="Times New Roman" w:cs="Times New Roman"/>
          <w:b/>
          <w:bCs/>
          <w:sz w:val="24"/>
          <w:szCs w:val="24"/>
          <w:cs/>
          <w:lang w:bidi="bn-BD"/>
        </w:rPr>
        <w:t xml:space="preserve">. </w:t>
      </w:r>
      <w:r w:rsidRPr="00F1328B">
        <w:rPr>
          <w:rFonts w:ascii="Times New Roman" w:hAnsi="Times New Roman" w:cs="Times New Roman"/>
          <w:b/>
          <w:sz w:val="24"/>
          <w:szCs w:val="24"/>
        </w:rPr>
        <w:t>Atiqur Rahman Sarker</w:t>
      </w:r>
      <w:r w:rsidR="001C6DB4">
        <w:rPr>
          <w:rFonts w:ascii="Times New Roman" w:hAnsi="Times New Roman" w:cs="Times New Roman"/>
          <w:b/>
          <w:sz w:val="24"/>
          <w:szCs w:val="24"/>
          <w:vertAlign w:val="superscript"/>
        </w:rPr>
        <w:t>2 * (Corresponding Author)</w:t>
      </w:r>
    </w:p>
    <w:p w:rsidR="00F509BA" w:rsidRPr="00F1328B" w:rsidRDefault="00F509BA" w:rsidP="005C4D32">
      <w:pPr>
        <w:spacing w:after="0" w:line="240" w:lineRule="auto"/>
        <w:jc w:val="center"/>
        <w:rPr>
          <w:rFonts w:ascii="Times New Roman" w:hAnsi="Times New Roman" w:cs="Times New Roman"/>
          <w:sz w:val="24"/>
          <w:szCs w:val="24"/>
        </w:rPr>
      </w:pPr>
      <w:r w:rsidRPr="00F1328B">
        <w:rPr>
          <w:rFonts w:ascii="Times New Roman" w:hAnsi="Times New Roman" w:cs="Times New Roman"/>
          <w:sz w:val="24"/>
          <w:szCs w:val="24"/>
        </w:rPr>
        <w:t>Assistant Professor, East West University, Bangladesh &amp;</w:t>
      </w:r>
    </w:p>
    <w:p w:rsidR="00F509BA" w:rsidRPr="00F1328B" w:rsidRDefault="00246116" w:rsidP="005C4D3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PhD Student</w:t>
      </w:r>
      <w:r w:rsidR="00F509BA" w:rsidRPr="00F1328B">
        <w:rPr>
          <w:rFonts w:ascii="Times New Roman" w:hAnsi="Times New Roman" w:cs="Times New Roman"/>
          <w:sz w:val="24"/>
          <w:szCs w:val="24"/>
        </w:rPr>
        <w:t>, Department of Business Administration</w:t>
      </w:r>
    </w:p>
    <w:p w:rsidR="00F509BA" w:rsidRPr="00F1328B" w:rsidRDefault="00F509BA" w:rsidP="005C4D32">
      <w:pPr>
        <w:spacing w:after="0" w:line="240" w:lineRule="auto"/>
        <w:jc w:val="center"/>
        <w:rPr>
          <w:rFonts w:ascii="Times New Roman" w:hAnsi="Times New Roman" w:cs="Times New Roman"/>
          <w:sz w:val="24"/>
          <w:szCs w:val="24"/>
        </w:rPr>
      </w:pPr>
      <w:r w:rsidRPr="00F1328B">
        <w:rPr>
          <w:rFonts w:ascii="Times New Roman" w:hAnsi="Times New Roman" w:cs="Times New Roman"/>
          <w:sz w:val="24"/>
          <w:szCs w:val="24"/>
        </w:rPr>
        <w:t>International Islamic University Malaysia</w:t>
      </w:r>
    </w:p>
    <w:p w:rsidR="00F509BA" w:rsidRPr="005C4D32" w:rsidRDefault="00F509BA" w:rsidP="005C4D32">
      <w:pPr>
        <w:spacing w:after="0" w:line="240" w:lineRule="auto"/>
        <w:jc w:val="center"/>
        <w:rPr>
          <w:rFonts w:ascii="Times New Roman" w:hAnsi="Times New Roman" w:cs="Times New Roman"/>
          <w:sz w:val="24"/>
          <w:szCs w:val="24"/>
        </w:rPr>
      </w:pPr>
      <w:r w:rsidRPr="00F1328B">
        <w:rPr>
          <w:rFonts w:ascii="Times New Roman" w:hAnsi="Times New Roman" w:cs="Times New Roman"/>
          <w:sz w:val="24"/>
          <w:szCs w:val="24"/>
        </w:rPr>
        <w:t>Email</w:t>
      </w:r>
      <w:r w:rsidRPr="00F1328B">
        <w:rPr>
          <w:rFonts w:ascii="Times New Roman" w:hAnsi="Times New Roman" w:cs="Times New Roman"/>
          <w:sz w:val="24"/>
          <w:szCs w:val="24"/>
          <w:cs/>
          <w:lang w:bidi="bn-BD"/>
        </w:rPr>
        <w:t xml:space="preserve">: </w:t>
      </w:r>
      <w:hyperlink r:id="rId9" w:history="1">
        <w:r w:rsidR="005C4D32" w:rsidRPr="005C4D32">
          <w:rPr>
            <w:rStyle w:val="Hyperlink"/>
            <w:rFonts w:ascii="Times New Roman" w:hAnsi="Times New Roman" w:cs="Times New Roman"/>
            <w:color w:val="auto"/>
            <w:sz w:val="24"/>
            <w:szCs w:val="24"/>
            <w:u w:val="none"/>
          </w:rPr>
          <w:t>sarker</w:t>
        </w:r>
        <w:r w:rsidR="005C4D32" w:rsidRPr="005C4D32">
          <w:rPr>
            <w:rStyle w:val="Hyperlink"/>
            <w:rFonts w:ascii="Times New Roman" w:hAnsi="Times New Roman" w:cs="Times New Roman"/>
            <w:color w:val="auto"/>
            <w:sz w:val="24"/>
            <w:szCs w:val="24"/>
            <w:u w:val="none"/>
            <w:cs/>
            <w:lang w:bidi="bn-BD"/>
          </w:rPr>
          <w:t>.</w:t>
        </w:r>
        <w:r w:rsidR="005C4D32" w:rsidRPr="005C4D32">
          <w:rPr>
            <w:rStyle w:val="Hyperlink"/>
            <w:rFonts w:ascii="Times New Roman" w:hAnsi="Times New Roman" w:cs="Times New Roman"/>
            <w:color w:val="auto"/>
            <w:sz w:val="24"/>
            <w:szCs w:val="24"/>
            <w:u w:val="none"/>
          </w:rPr>
          <w:t>limon@gmail</w:t>
        </w:r>
        <w:r w:rsidR="005C4D32" w:rsidRPr="005C4D32">
          <w:rPr>
            <w:rStyle w:val="Hyperlink"/>
            <w:rFonts w:ascii="Times New Roman" w:hAnsi="Times New Roman" w:cs="Times New Roman"/>
            <w:color w:val="auto"/>
            <w:sz w:val="24"/>
            <w:szCs w:val="24"/>
            <w:u w:val="none"/>
            <w:cs/>
            <w:lang w:bidi="bn-BD"/>
          </w:rPr>
          <w:t>.</w:t>
        </w:r>
        <w:r w:rsidR="005C4D32" w:rsidRPr="005C4D32">
          <w:rPr>
            <w:rStyle w:val="Hyperlink"/>
            <w:rFonts w:ascii="Times New Roman" w:hAnsi="Times New Roman" w:cs="Times New Roman"/>
            <w:color w:val="auto"/>
            <w:sz w:val="24"/>
            <w:szCs w:val="24"/>
            <w:u w:val="none"/>
          </w:rPr>
          <w:t>com</w:t>
        </w:r>
      </w:hyperlink>
    </w:p>
    <w:p w:rsidR="005C4D32" w:rsidRPr="005C4D32" w:rsidRDefault="005C4D32" w:rsidP="005C4D32">
      <w:pPr>
        <w:spacing w:after="0" w:line="240" w:lineRule="auto"/>
        <w:jc w:val="center"/>
        <w:rPr>
          <w:rFonts w:ascii="Times New Roman" w:hAnsi="Times New Roman" w:cs="Times New Roman"/>
          <w:sz w:val="2"/>
          <w:szCs w:val="2"/>
        </w:rPr>
      </w:pPr>
    </w:p>
    <w:p w:rsidR="005C4D32" w:rsidRPr="005C4D32" w:rsidRDefault="005C4D32" w:rsidP="005C4D32">
      <w:pPr>
        <w:spacing w:after="0" w:line="240" w:lineRule="auto"/>
        <w:jc w:val="center"/>
        <w:rPr>
          <w:rFonts w:ascii="Times New Roman" w:hAnsi="Times New Roman" w:cs="Times New Roman"/>
          <w:b/>
          <w:sz w:val="8"/>
          <w:szCs w:val="8"/>
        </w:rPr>
      </w:pPr>
    </w:p>
    <w:p w:rsidR="00F509BA" w:rsidRPr="001C6DB4" w:rsidRDefault="00F509BA" w:rsidP="005C4D32">
      <w:pPr>
        <w:spacing w:after="0" w:line="240" w:lineRule="auto"/>
        <w:jc w:val="center"/>
        <w:rPr>
          <w:rFonts w:ascii="Times New Roman" w:hAnsi="Times New Roman" w:cs="Times New Roman"/>
          <w:b/>
          <w:sz w:val="24"/>
          <w:szCs w:val="24"/>
          <w:vertAlign w:val="superscript"/>
        </w:rPr>
      </w:pPr>
      <w:r w:rsidRPr="00F1328B">
        <w:rPr>
          <w:rFonts w:ascii="Times New Roman" w:hAnsi="Times New Roman" w:cs="Times New Roman"/>
          <w:b/>
          <w:sz w:val="24"/>
          <w:szCs w:val="24"/>
        </w:rPr>
        <w:t>Silvia Akter</w:t>
      </w:r>
      <w:r w:rsidR="001C6DB4">
        <w:rPr>
          <w:rFonts w:ascii="Times New Roman" w:hAnsi="Times New Roman" w:cs="Times New Roman"/>
          <w:b/>
          <w:sz w:val="24"/>
          <w:szCs w:val="24"/>
          <w:vertAlign w:val="superscript"/>
        </w:rPr>
        <w:t>3</w:t>
      </w:r>
    </w:p>
    <w:p w:rsidR="00F509BA" w:rsidRPr="00F1328B" w:rsidRDefault="00F509BA" w:rsidP="005C4D32">
      <w:pPr>
        <w:spacing w:after="0" w:line="240" w:lineRule="auto"/>
        <w:jc w:val="center"/>
        <w:rPr>
          <w:rFonts w:ascii="Times New Roman" w:hAnsi="Times New Roman" w:cs="Times New Roman"/>
          <w:sz w:val="24"/>
          <w:szCs w:val="24"/>
        </w:rPr>
      </w:pPr>
      <w:r w:rsidRPr="00F1328B">
        <w:rPr>
          <w:rFonts w:ascii="Times New Roman" w:hAnsi="Times New Roman" w:cs="Times New Roman"/>
          <w:sz w:val="24"/>
          <w:szCs w:val="24"/>
        </w:rPr>
        <w:t>Assistant Professor, Department of Business Administration</w:t>
      </w:r>
    </w:p>
    <w:p w:rsidR="00F509BA" w:rsidRPr="00F1328B" w:rsidRDefault="00F509BA" w:rsidP="005C4D32">
      <w:pPr>
        <w:spacing w:after="0" w:line="240" w:lineRule="auto"/>
        <w:jc w:val="center"/>
        <w:rPr>
          <w:rFonts w:ascii="Times New Roman" w:hAnsi="Times New Roman" w:cs="Times New Roman"/>
          <w:sz w:val="24"/>
          <w:szCs w:val="24"/>
        </w:rPr>
      </w:pPr>
      <w:r w:rsidRPr="00F1328B">
        <w:rPr>
          <w:rFonts w:ascii="Times New Roman" w:hAnsi="Times New Roman" w:cs="Times New Roman"/>
          <w:sz w:val="24"/>
          <w:szCs w:val="24"/>
        </w:rPr>
        <w:t>East West University, Bangladesh</w:t>
      </w:r>
    </w:p>
    <w:p w:rsidR="00F1328B" w:rsidRDefault="00F509BA" w:rsidP="005C4D32">
      <w:pPr>
        <w:spacing w:after="0" w:line="240" w:lineRule="auto"/>
        <w:jc w:val="center"/>
        <w:rPr>
          <w:rStyle w:val="Hyperlink"/>
          <w:rFonts w:ascii="Times New Roman" w:hAnsi="Times New Roman" w:cs="Times New Roman"/>
          <w:color w:val="auto"/>
          <w:sz w:val="24"/>
          <w:szCs w:val="24"/>
          <w:u w:val="none"/>
        </w:rPr>
      </w:pPr>
      <w:r w:rsidRPr="00F1328B">
        <w:rPr>
          <w:rFonts w:ascii="Times New Roman" w:hAnsi="Times New Roman" w:cs="Times New Roman"/>
          <w:sz w:val="24"/>
          <w:szCs w:val="24"/>
        </w:rPr>
        <w:t>Email</w:t>
      </w:r>
      <w:r w:rsidRPr="00F1328B">
        <w:rPr>
          <w:rFonts w:ascii="Times New Roman" w:hAnsi="Times New Roman" w:cs="Times New Roman"/>
          <w:sz w:val="24"/>
          <w:szCs w:val="24"/>
          <w:cs/>
          <w:lang w:bidi="bn-BD"/>
        </w:rPr>
        <w:t xml:space="preserve">: </w:t>
      </w:r>
      <w:hyperlink r:id="rId10" w:history="1">
        <w:r w:rsidRPr="00F1328B">
          <w:rPr>
            <w:rStyle w:val="Hyperlink"/>
            <w:rFonts w:ascii="Times New Roman" w:hAnsi="Times New Roman" w:cs="Times New Roman"/>
            <w:color w:val="auto"/>
            <w:sz w:val="24"/>
            <w:szCs w:val="24"/>
            <w:u w:val="none"/>
          </w:rPr>
          <w:t>silvia</w:t>
        </w:r>
        <w:r w:rsidRPr="00F1328B">
          <w:rPr>
            <w:rStyle w:val="Hyperlink"/>
            <w:rFonts w:ascii="Times New Roman" w:hAnsi="Times New Roman" w:cs="Times New Roman"/>
            <w:color w:val="auto"/>
            <w:sz w:val="24"/>
            <w:szCs w:val="24"/>
            <w:u w:val="none"/>
            <w:cs/>
            <w:lang w:bidi="bn-BD"/>
          </w:rPr>
          <w:t>.</w:t>
        </w:r>
        <w:r w:rsidRPr="00F1328B">
          <w:rPr>
            <w:rStyle w:val="Hyperlink"/>
            <w:rFonts w:ascii="Times New Roman" w:hAnsi="Times New Roman" w:cs="Times New Roman"/>
            <w:color w:val="auto"/>
            <w:sz w:val="24"/>
            <w:szCs w:val="24"/>
            <w:u w:val="none"/>
          </w:rPr>
          <w:t>akter@yahoo</w:t>
        </w:r>
        <w:r w:rsidRPr="00F1328B">
          <w:rPr>
            <w:rStyle w:val="Hyperlink"/>
            <w:rFonts w:ascii="Times New Roman" w:hAnsi="Times New Roman" w:cs="Times New Roman"/>
            <w:color w:val="auto"/>
            <w:sz w:val="24"/>
            <w:szCs w:val="24"/>
            <w:u w:val="none"/>
            <w:cs/>
            <w:lang w:bidi="bn-BD"/>
          </w:rPr>
          <w:t>.</w:t>
        </w:r>
        <w:r w:rsidRPr="00F1328B">
          <w:rPr>
            <w:rStyle w:val="Hyperlink"/>
            <w:rFonts w:ascii="Times New Roman" w:hAnsi="Times New Roman" w:cs="Times New Roman"/>
            <w:color w:val="auto"/>
            <w:sz w:val="24"/>
            <w:szCs w:val="24"/>
            <w:u w:val="none"/>
          </w:rPr>
          <w:t>com</w:t>
        </w:r>
      </w:hyperlink>
    </w:p>
    <w:p w:rsidR="005C4D32" w:rsidRPr="005C4D32" w:rsidRDefault="005C4D32" w:rsidP="005C4D32">
      <w:pPr>
        <w:spacing w:after="0" w:line="240" w:lineRule="auto"/>
        <w:jc w:val="center"/>
        <w:rPr>
          <w:rStyle w:val="Hyperlink"/>
          <w:rFonts w:ascii="Times New Roman" w:hAnsi="Times New Roman" w:cs="Times New Roman"/>
          <w:color w:val="auto"/>
          <w:sz w:val="8"/>
          <w:szCs w:val="8"/>
          <w:u w:val="none"/>
        </w:rPr>
      </w:pPr>
    </w:p>
    <w:p w:rsidR="00246116" w:rsidRDefault="00246116" w:rsidP="005C4D32">
      <w:pPr>
        <w:spacing w:after="0" w:line="240" w:lineRule="auto"/>
        <w:jc w:val="center"/>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and</w:t>
      </w:r>
    </w:p>
    <w:p w:rsidR="005C4D32" w:rsidRPr="005C4D32" w:rsidRDefault="005C4D32" w:rsidP="005C4D32">
      <w:pPr>
        <w:spacing w:after="0" w:line="240" w:lineRule="auto"/>
        <w:jc w:val="center"/>
        <w:rPr>
          <w:rFonts w:ascii="Times New Roman" w:hAnsi="Times New Roman" w:cs="Times New Roman"/>
          <w:b/>
          <w:color w:val="000000" w:themeColor="text1"/>
          <w:sz w:val="8"/>
          <w:szCs w:val="8"/>
        </w:rPr>
      </w:pPr>
    </w:p>
    <w:p w:rsidR="00246116" w:rsidRPr="001C6DB4" w:rsidRDefault="00246116" w:rsidP="005C4D32">
      <w:pPr>
        <w:spacing w:after="0" w:line="240" w:lineRule="auto"/>
        <w:jc w:val="center"/>
        <w:rPr>
          <w:rFonts w:ascii="Times New Roman" w:hAnsi="Times New Roman" w:cs="Times New Roman"/>
          <w:b/>
          <w:color w:val="000000" w:themeColor="text1"/>
          <w:sz w:val="24"/>
          <w:szCs w:val="24"/>
          <w:vertAlign w:val="superscript"/>
        </w:rPr>
      </w:pPr>
      <w:r w:rsidRPr="008218D0">
        <w:rPr>
          <w:rFonts w:ascii="Times New Roman" w:hAnsi="Times New Roman" w:cs="Times New Roman"/>
          <w:b/>
          <w:color w:val="000000" w:themeColor="text1"/>
          <w:sz w:val="24"/>
          <w:szCs w:val="24"/>
        </w:rPr>
        <w:t>Md</w:t>
      </w:r>
      <w:r>
        <w:rPr>
          <w:rFonts w:ascii="Times New Roman" w:hAnsi="Times New Roman" w:cs="Shonar Bangla"/>
          <w:b/>
          <w:bCs/>
          <w:color w:val="000000" w:themeColor="text1"/>
          <w:sz w:val="24"/>
          <w:szCs w:val="24"/>
          <w:cs/>
          <w:lang w:bidi="bn-BD"/>
        </w:rPr>
        <w:t>.</w:t>
      </w:r>
      <w:r w:rsidRPr="008218D0">
        <w:rPr>
          <w:rFonts w:ascii="Times New Roman" w:hAnsi="Times New Roman" w:cs="Times New Roman"/>
          <w:b/>
          <w:color w:val="000000" w:themeColor="text1"/>
          <w:sz w:val="24"/>
          <w:szCs w:val="24"/>
        </w:rPr>
        <w:t xml:space="preserve"> Syfur Rahman</w:t>
      </w:r>
      <w:r w:rsidR="001C6DB4">
        <w:rPr>
          <w:rFonts w:ascii="Times New Roman" w:hAnsi="Times New Roman" w:cs="Times New Roman"/>
          <w:b/>
          <w:color w:val="000000" w:themeColor="text1"/>
          <w:sz w:val="24"/>
          <w:szCs w:val="24"/>
          <w:vertAlign w:val="superscript"/>
        </w:rPr>
        <w:t>4</w:t>
      </w:r>
    </w:p>
    <w:p w:rsidR="00246116" w:rsidRPr="008218D0" w:rsidRDefault="00246116" w:rsidP="005C4D3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Manager (Compliance</w:t>
      </w:r>
      <w:r>
        <w:rPr>
          <w:rFonts w:ascii="Times New Roman" w:hAnsi="Times New Roman" w:cs="Shonar Bangla"/>
          <w:color w:val="000000" w:themeColor="text1"/>
          <w:sz w:val="24"/>
          <w:szCs w:val="24"/>
          <w:cs/>
          <w:lang w:bidi="bn-BD"/>
        </w:rPr>
        <w:t>)</w:t>
      </w:r>
    </w:p>
    <w:p w:rsidR="00246116" w:rsidRPr="008218D0" w:rsidRDefault="00246116" w:rsidP="005C4D32">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Leather G</w:t>
      </w:r>
      <w:r w:rsidRPr="008218D0">
        <w:rPr>
          <w:rFonts w:ascii="Times New Roman" w:hAnsi="Times New Roman" w:cs="Times New Roman"/>
          <w:color w:val="000000" w:themeColor="text1"/>
          <w:sz w:val="24"/>
          <w:szCs w:val="24"/>
        </w:rPr>
        <w:t>oods</w:t>
      </w:r>
      <w:r>
        <w:rPr>
          <w:rFonts w:ascii="Times New Roman" w:hAnsi="Times New Roman" w:cs="Times New Roman"/>
          <w:color w:val="000000" w:themeColor="text1"/>
          <w:sz w:val="24"/>
          <w:szCs w:val="24"/>
        </w:rPr>
        <w:t xml:space="preserve"> and Footwear Manufacturers and Exporter</w:t>
      </w:r>
      <w:r w:rsidRPr="008218D0">
        <w:rPr>
          <w:rFonts w:ascii="Times New Roman" w:hAnsi="Times New Roman" w:cs="Times New Roman"/>
          <w:color w:val="000000" w:themeColor="text1"/>
          <w:sz w:val="24"/>
          <w:szCs w:val="24"/>
        </w:rPr>
        <w:t>s Association</w:t>
      </w:r>
      <w:r>
        <w:rPr>
          <w:rFonts w:ascii="Times New Roman" w:hAnsi="Times New Roman" w:cs="Times New Roman"/>
          <w:color w:val="000000" w:themeColor="text1"/>
          <w:sz w:val="24"/>
          <w:szCs w:val="24"/>
        </w:rPr>
        <w:t xml:space="preserve"> of Bangladesh</w:t>
      </w:r>
    </w:p>
    <w:p w:rsidR="007A676D" w:rsidRPr="002D6838" w:rsidRDefault="00246116" w:rsidP="005C4D32">
      <w:pPr>
        <w:pBdr>
          <w:bottom w:val="single" w:sz="6" w:space="1" w:color="auto"/>
        </w:pBdr>
        <w:spacing w:after="0" w:line="240" w:lineRule="auto"/>
        <w:jc w:val="center"/>
        <w:rPr>
          <w:rFonts w:ascii="Times New Roman" w:hAnsi="Times New Roman" w:cs="Times New Roman"/>
          <w:sz w:val="24"/>
          <w:szCs w:val="24"/>
        </w:rPr>
      </w:pPr>
      <w:r w:rsidRPr="004347A4">
        <w:rPr>
          <w:rFonts w:ascii="Times New Roman" w:hAnsi="Times New Roman" w:cs="Times New Roman"/>
          <w:sz w:val="24"/>
          <w:szCs w:val="24"/>
        </w:rPr>
        <w:t>Email</w:t>
      </w:r>
      <w:r w:rsidRPr="004347A4">
        <w:rPr>
          <w:rFonts w:ascii="Times New Roman" w:hAnsi="Times New Roman" w:cs="Shonar Bangla"/>
          <w:sz w:val="24"/>
          <w:szCs w:val="24"/>
          <w:cs/>
          <w:lang w:bidi="bn-BD"/>
        </w:rPr>
        <w:t>:</w:t>
      </w:r>
      <w:r w:rsidRPr="00544A0E">
        <w:rPr>
          <w:rFonts w:ascii="Times New Roman" w:hAnsi="Times New Roman" w:cs="Shonar Bangla"/>
          <w:sz w:val="24"/>
          <w:szCs w:val="24"/>
          <w:cs/>
          <w:lang w:bidi="bn-BD"/>
        </w:rPr>
        <w:t xml:space="preserve"> </w:t>
      </w:r>
      <w:hyperlink r:id="rId11" w:history="1">
        <w:r w:rsidRPr="00246116">
          <w:rPr>
            <w:rStyle w:val="Hyperlink"/>
            <w:rFonts w:ascii="Times New Roman" w:hAnsi="Times New Roman" w:cs="Times New Roman"/>
            <w:color w:val="auto"/>
            <w:sz w:val="24"/>
            <w:szCs w:val="24"/>
            <w:u w:val="none"/>
          </w:rPr>
          <w:t>syfur</w:t>
        </w:r>
        <w:r w:rsidRPr="00246116">
          <w:rPr>
            <w:rStyle w:val="Hyperlink"/>
            <w:rFonts w:ascii="Times New Roman" w:hAnsi="Times New Roman" w:cs="Shonar Bangla"/>
            <w:color w:val="auto"/>
            <w:sz w:val="24"/>
            <w:szCs w:val="24"/>
            <w:u w:val="none"/>
            <w:cs/>
            <w:lang w:bidi="bn-BD"/>
          </w:rPr>
          <w:t>.</w:t>
        </w:r>
        <w:r w:rsidRPr="00246116">
          <w:rPr>
            <w:rStyle w:val="Hyperlink"/>
            <w:rFonts w:ascii="Times New Roman" w:hAnsi="Times New Roman" w:cs="Times New Roman"/>
            <w:color w:val="auto"/>
            <w:sz w:val="24"/>
            <w:szCs w:val="24"/>
            <w:u w:val="none"/>
          </w:rPr>
          <w:t>rhmn@gmail</w:t>
        </w:r>
        <w:r w:rsidRPr="00246116">
          <w:rPr>
            <w:rStyle w:val="Hyperlink"/>
            <w:rFonts w:ascii="Times New Roman" w:hAnsi="Times New Roman" w:cs="Shonar Bangla"/>
            <w:color w:val="auto"/>
            <w:sz w:val="24"/>
            <w:szCs w:val="24"/>
            <w:u w:val="none"/>
            <w:cs/>
            <w:lang w:bidi="bn-BD"/>
          </w:rPr>
          <w:t>.</w:t>
        </w:r>
        <w:r w:rsidRPr="00246116">
          <w:rPr>
            <w:rStyle w:val="Hyperlink"/>
            <w:rFonts w:ascii="Times New Roman" w:hAnsi="Times New Roman" w:cs="Times New Roman"/>
            <w:color w:val="auto"/>
            <w:sz w:val="24"/>
            <w:szCs w:val="24"/>
            <w:u w:val="none"/>
          </w:rPr>
          <w:t>com</w:t>
        </w:r>
      </w:hyperlink>
    </w:p>
    <w:p w:rsidR="007A676D" w:rsidRPr="007A676D" w:rsidRDefault="007A676D" w:rsidP="002D6838">
      <w:pPr>
        <w:pStyle w:val="ListParagraph"/>
        <w:spacing w:line="240" w:lineRule="auto"/>
        <w:ind w:left="360"/>
        <w:jc w:val="both"/>
        <w:rPr>
          <w:rFonts w:ascii="Times New Roman" w:hAnsi="Times New Roman" w:cs="Times New Roman"/>
          <w:b/>
          <w:sz w:val="2"/>
          <w:szCs w:val="2"/>
        </w:rPr>
      </w:pPr>
    </w:p>
    <w:p w:rsidR="0019400D" w:rsidRDefault="0019400D" w:rsidP="002D6838">
      <w:pPr>
        <w:spacing w:line="240" w:lineRule="auto"/>
        <w:jc w:val="both"/>
        <w:rPr>
          <w:rFonts w:ascii="Times New Roman" w:hAnsi="Times New Roman" w:cs="Times New Roman"/>
          <w:b/>
          <w:sz w:val="24"/>
          <w:szCs w:val="24"/>
        </w:rPr>
      </w:pPr>
      <w:r>
        <w:rPr>
          <w:rFonts w:ascii="Times New Roman" w:hAnsi="Times New Roman" w:cs="Times New Roman"/>
          <w:b/>
          <w:sz w:val="24"/>
          <w:szCs w:val="24"/>
        </w:rPr>
        <w:t>Abstract</w:t>
      </w:r>
    </w:p>
    <w:p w:rsidR="0019400D" w:rsidRPr="002D6838" w:rsidRDefault="002D6838" w:rsidP="002D6838">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global business competition, employees are facing challenges of high </w:t>
      </w:r>
      <w:r w:rsidR="002B4C3C">
        <w:rPr>
          <w:rFonts w:ascii="Times New Roman" w:eastAsia="Times New Roman" w:hAnsi="Times New Roman" w:cs="Times New Roman"/>
          <w:sz w:val="24"/>
          <w:szCs w:val="24"/>
        </w:rPr>
        <w:t xml:space="preserve">job </w:t>
      </w:r>
      <w:r>
        <w:rPr>
          <w:rFonts w:ascii="Times New Roman" w:eastAsia="Times New Roman" w:hAnsi="Times New Roman" w:cs="Times New Roman"/>
          <w:sz w:val="24"/>
          <w:szCs w:val="24"/>
        </w:rPr>
        <w:t xml:space="preserve">performance. </w:t>
      </w:r>
      <w:r w:rsidR="006D38B3">
        <w:rPr>
          <w:rFonts w:ascii="Times New Roman" w:eastAsia="Times New Roman" w:hAnsi="Times New Roman" w:cs="Times New Roman"/>
          <w:sz w:val="24"/>
          <w:szCs w:val="24"/>
        </w:rPr>
        <w:t>Work load and job competition have also been increased at present</w:t>
      </w:r>
      <w:r w:rsidR="006D38B3" w:rsidRPr="00F1328B">
        <w:rPr>
          <w:rFonts w:ascii="Times New Roman" w:eastAsia="Times New Roman" w:hAnsi="Times New Roman" w:cs="Times New Roman"/>
          <w:sz w:val="24"/>
          <w:szCs w:val="24"/>
        </w:rPr>
        <w:t>.</w:t>
      </w:r>
      <w:r w:rsidR="006D38B3">
        <w:rPr>
          <w:rFonts w:ascii="Times New Roman" w:eastAsia="Times New Roman" w:hAnsi="Times New Roman" w:cs="Times New Roman"/>
          <w:sz w:val="24"/>
          <w:szCs w:val="24"/>
        </w:rPr>
        <w:t xml:space="preserve"> Employees’</w:t>
      </w:r>
      <w:r w:rsidRPr="00F1328B">
        <w:rPr>
          <w:rFonts w:ascii="Times New Roman" w:eastAsia="Times New Roman" w:hAnsi="Times New Roman" w:cs="Times New Roman"/>
          <w:sz w:val="24"/>
          <w:szCs w:val="24"/>
        </w:rPr>
        <w:t xml:space="preserve"> efforts and innovation make the busine</w:t>
      </w:r>
      <w:r>
        <w:rPr>
          <w:rFonts w:ascii="Times New Roman" w:eastAsia="Times New Roman" w:hAnsi="Times New Roman" w:cs="Times New Roman"/>
          <w:sz w:val="24"/>
          <w:szCs w:val="24"/>
        </w:rPr>
        <w:t>ss sustainable and competitive.</w:t>
      </w:r>
      <w:r w:rsidRPr="009B78A9">
        <w:rPr>
          <w:rFonts w:ascii="Times New Roman" w:eastAsia="Times New Roman" w:hAnsi="Times New Roman" w:cs="Times New Roman"/>
          <w:sz w:val="24"/>
          <w:szCs w:val="24"/>
        </w:rPr>
        <w:t xml:space="preserve"> </w:t>
      </w:r>
      <w:r w:rsidR="006D38B3">
        <w:rPr>
          <w:rFonts w:ascii="Times New Roman" w:eastAsia="Times New Roman" w:hAnsi="Times New Roman" w:cs="Times New Roman"/>
          <w:sz w:val="24"/>
          <w:szCs w:val="24"/>
        </w:rPr>
        <w:t>That is why employee welfare needs special attention.</w:t>
      </w:r>
      <w:r w:rsidRPr="00F1328B">
        <w:rPr>
          <w:rFonts w:ascii="Times New Roman" w:eastAsia="Times New Roman" w:hAnsi="Times New Roman" w:cs="Times New Roman"/>
          <w:sz w:val="24"/>
          <w:szCs w:val="24"/>
        </w:rPr>
        <w:t xml:space="preserve"> Promoting productive work environment is one of the </w:t>
      </w:r>
      <w:r w:rsidRPr="00475355">
        <w:rPr>
          <w:rFonts w:ascii="Times New Roman" w:eastAsia="Times New Roman" w:hAnsi="Times New Roman" w:cs="Times New Roman"/>
          <w:sz w:val="24"/>
          <w:szCs w:val="24"/>
        </w:rPr>
        <w:t>attempts for employee’s welfare though it benefits both employees and employers</w:t>
      </w:r>
      <w:r w:rsidR="002B4C3C">
        <w:rPr>
          <w:rFonts w:ascii="Times New Roman" w:eastAsia="Times New Roman" w:hAnsi="Times New Roman" w:cs="Times New Roman"/>
          <w:sz w:val="24"/>
          <w:szCs w:val="24"/>
        </w:rPr>
        <w:t xml:space="preserve">. </w:t>
      </w:r>
      <w:r w:rsidRPr="00475355">
        <w:rPr>
          <w:rFonts w:ascii="Times New Roman" w:hAnsi="Times New Roman" w:cs="Times New Roman"/>
          <w:sz w:val="24"/>
          <w:szCs w:val="24"/>
        </w:rPr>
        <w:t>Productive work environment includes positive values, relaxed and productive work atmosphere, commitment to excellence, open and honest communication, sense of humor, cooperation</w:t>
      </w:r>
      <w:r>
        <w:rPr>
          <w:rFonts w:ascii="Times New Roman" w:hAnsi="Times New Roman" w:cs="Times New Roman"/>
          <w:sz w:val="24"/>
          <w:szCs w:val="24"/>
        </w:rPr>
        <w:t>,</w:t>
      </w:r>
      <w:r w:rsidRPr="00475355">
        <w:rPr>
          <w:rFonts w:ascii="Times New Roman" w:hAnsi="Times New Roman" w:cs="Times New Roman"/>
          <w:sz w:val="24"/>
          <w:szCs w:val="24"/>
        </w:rPr>
        <w:t xml:space="preserve"> support, empowerment, compensation, respect, understanding, flexibility, positive reinforcement, emphasis on </w:t>
      </w:r>
      <w:r>
        <w:rPr>
          <w:rFonts w:ascii="Times New Roman" w:hAnsi="Times New Roman" w:cs="Times New Roman"/>
          <w:sz w:val="24"/>
          <w:szCs w:val="24"/>
        </w:rPr>
        <w:t xml:space="preserve">work-life balance, health and safety. </w:t>
      </w:r>
      <w:r w:rsidRPr="00475355">
        <w:rPr>
          <w:rFonts w:ascii="Times New Roman" w:eastAsia="Times New Roman" w:hAnsi="Times New Roman" w:cs="Times New Roman"/>
          <w:sz w:val="24"/>
          <w:szCs w:val="24"/>
        </w:rPr>
        <w:t xml:space="preserve">This </w:t>
      </w:r>
      <w:r>
        <w:rPr>
          <w:rFonts w:ascii="Times New Roman" w:eastAsia="Times New Roman" w:hAnsi="Times New Roman" w:cs="Times New Roman"/>
          <w:sz w:val="24"/>
          <w:szCs w:val="24"/>
        </w:rPr>
        <w:t>study</w:t>
      </w:r>
      <w:r w:rsidRPr="00475355">
        <w:rPr>
          <w:rFonts w:ascii="Times New Roman" w:eastAsia="Times New Roman" w:hAnsi="Times New Roman" w:cs="Times New Roman"/>
          <w:sz w:val="24"/>
          <w:szCs w:val="24"/>
        </w:rPr>
        <w:t xml:space="preserve"> reviews the exis</w:t>
      </w:r>
      <w:r>
        <w:rPr>
          <w:rFonts w:ascii="Times New Roman" w:eastAsia="Times New Roman" w:hAnsi="Times New Roman" w:cs="Times New Roman"/>
          <w:sz w:val="24"/>
          <w:szCs w:val="24"/>
        </w:rPr>
        <w:t>ting literature &amp; collects information from industry experts to do the summa</w:t>
      </w:r>
      <w:r w:rsidRPr="00475355">
        <w:rPr>
          <w:rFonts w:ascii="Times New Roman" w:eastAsia="Times New Roman" w:hAnsi="Times New Roman" w:cs="Times New Roman"/>
          <w:sz w:val="24"/>
          <w:szCs w:val="24"/>
        </w:rPr>
        <w:t>ry on the meaning, importance and ways to ma</w:t>
      </w:r>
      <w:r>
        <w:rPr>
          <w:rFonts w:ascii="Times New Roman" w:eastAsia="Times New Roman" w:hAnsi="Times New Roman" w:cs="Times New Roman"/>
          <w:sz w:val="24"/>
          <w:szCs w:val="24"/>
        </w:rPr>
        <w:t>ke productive work environment. It</w:t>
      </w:r>
      <w:r w:rsidRPr="00246391">
        <w:rPr>
          <w:rFonts w:ascii="Times New Roman" w:eastAsia="Times New Roman" w:hAnsi="Times New Roman" w:cs="Times New Roman"/>
          <w:sz w:val="24"/>
          <w:szCs w:val="24"/>
        </w:rPr>
        <w:t xml:space="preserve"> is primarily based on desktop study that </w:t>
      </w:r>
      <w:r w:rsidR="002B4C3C">
        <w:rPr>
          <w:rFonts w:ascii="Times New Roman" w:eastAsia="Times New Roman" w:hAnsi="Times New Roman" w:cs="Times New Roman"/>
          <w:sz w:val="24"/>
          <w:szCs w:val="24"/>
        </w:rPr>
        <w:t xml:space="preserve">has </w:t>
      </w:r>
      <w:r w:rsidRPr="00246391">
        <w:rPr>
          <w:rFonts w:ascii="Times New Roman" w:eastAsia="Times New Roman" w:hAnsi="Times New Roman" w:cs="Times New Roman"/>
          <w:sz w:val="24"/>
          <w:szCs w:val="24"/>
        </w:rPr>
        <w:t>collecte</w:t>
      </w:r>
      <w:r>
        <w:rPr>
          <w:rFonts w:ascii="Times New Roman" w:eastAsia="Times New Roman" w:hAnsi="Times New Roman" w:cs="Times New Roman"/>
          <w:sz w:val="24"/>
          <w:szCs w:val="24"/>
        </w:rPr>
        <w:t xml:space="preserve">d data from existing literature. </w:t>
      </w:r>
      <w:r>
        <w:rPr>
          <w:rFonts w:ascii="Times New Roman" w:hAnsi="Times New Roman" w:cs="Times New Roman"/>
          <w:sz w:val="24"/>
          <w:szCs w:val="24"/>
          <w:lang w:bidi="bn-BD"/>
        </w:rPr>
        <w:t>Data has</w:t>
      </w:r>
      <w:r w:rsidRPr="00246391">
        <w:rPr>
          <w:rFonts w:ascii="Times New Roman" w:hAnsi="Times New Roman" w:cs="Times New Roman"/>
          <w:sz w:val="24"/>
          <w:szCs w:val="24"/>
          <w:lang w:bidi="bn-BD"/>
        </w:rPr>
        <w:t xml:space="preserve"> </w:t>
      </w:r>
      <w:r w:rsidR="00352405">
        <w:rPr>
          <w:rFonts w:ascii="Times New Roman" w:hAnsi="Times New Roman" w:cs="Times New Roman"/>
          <w:sz w:val="24"/>
          <w:szCs w:val="24"/>
          <w:lang w:bidi="bn-BD"/>
        </w:rPr>
        <w:t xml:space="preserve">also </w:t>
      </w:r>
      <w:r w:rsidRPr="00246391">
        <w:rPr>
          <w:rFonts w:ascii="Times New Roman" w:hAnsi="Times New Roman" w:cs="Times New Roman"/>
          <w:sz w:val="24"/>
          <w:szCs w:val="24"/>
          <w:lang w:bidi="bn-BD"/>
        </w:rPr>
        <w:t>been collected in July 2019 through</w:t>
      </w:r>
      <w:r w:rsidR="006D38B3">
        <w:rPr>
          <w:rFonts w:ascii="Times New Roman" w:hAnsi="Times New Roman" w:cs="Times New Roman"/>
          <w:sz w:val="24"/>
          <w:szCs w:val="24"/>
          <w:lang w:bidi="bn-BD"/>
        </w:rPr>
        <w:t xml:space="preserve"> a</w:t>
      </w:r>
      <w:r w:rsidRPr="00246391">
        <w:rPr>
          <w:rFonts w:ascii="Times New Roman" w:hAnsi="Times New Roman" w:cs="Times New Roman"/>
          <w:sz w:val="24"/>
          <w:szCs w:val="24"/>
          <w:lang w:bidi="bn-BD"/>
        </w:rPr>
        <w:t xml:space="preserve"> Focus Group Discussion (FGD) from ten Human Resource (HR) managers working both in service and manufacturing sectors in Bangladesh.</w:t>
      </w:r>
      <w:r>
        <w:rPr>
          <w:rFonts w:ascii="Times New Roman" w:eastAsia="Times New Roman" w:hAnsi="Times New Roman" w:cs="Times New Roman"/>
          <w:sz w:val="24"/>
          <w:szCs w:val="24"/>
        </w:rPr>
        <w:t xml:space="preserve"> This</w:t>
      </w:r>
      <w:r w:rsidRPr="00F1328B">
        <w:rPr>
          <w:rFonts w:ascii="Times New Roman" w:eastAsia="Times New Roman" w:hAnsi="Times New Roman" w:cs="Times New Roman"/>
          <w:sz w:val="24"/>
          <w:szCs w:val="24"/>
        </w:rPr>
        <w:t xml:space="preserve"> study has explored the key elements that comprise an energizing and productive work environment in which people flourish and become magnificent. It is found that regardless of generation, gender, or temperament, most people desire an open, safe, and welcoming environment in which they are challenged and encouraged to stretch </w:t>
      </w:r>
      <w:r>
        <w:rPr>
          <w:rFonts w:ascii="Times New Roman" w:eastAsia="Times New Roman" w:hAnsi="Times New Roman" w:cs="Times New Roman"/>
          <w:sz w:val="24"/>
          <w:szCs w:val="24"/>
        </w:rPr>
        <w:t>beyond their comfort zone, grow</w:t>
      </w:r>
      <w:r w:rsidRPr="00F1328B">
        <w:rPr>
          <w:rFonts w:ascii="Times New Roman" w:eastAsia="Times New Roman" w:hAnsi="Times New Roman" w:cs="Times New Roman"/>
          <w:sz w:val="24"/>
          <w:szCs w:val="24"/>
        </w:rPr>
        <w:t xml:space="preserve"> and learn. People also enjoy an environment that encourages partic</w:t>
      </w:r>
      <w:r>
        <w:rPr>
          <w:rFonts w:ascii="Times New Roman" w:eastAsia="Times New Roman" w:hAnsi="Times New Roman" w:cs="Times New Roman"/>
          <w:sz w:val="24"/>
          <w:szCs w:val="24"/>
        </w:rPr>
        <w:t>ipation, collaboration, sharing</w:t>
      </w:r>
      <w:r w:rsidRPr="00F1328B">
        <w:rPr>
          <w:rFonts w:ascii="Times New Roman" w:eastAsia="Times New Roman" w:hAnsi="Times New Roman" w:cs="Times New Roman"/>
          <w:sz w:val="24"/>
          <w:szCs w:val="24"/>
        </w:rPr>
        <w:t xml:space="preserve"> and a sense of community.</w:t>
      </w:r>
    </w:p>
    <w:p w:rsidR="00080155" w:rsidRPr="005C4D32" w:rsidRDefault="00080155" w:rsidP="002D6838">
      <w:pPr>
        <w:spacing w:line="240" w:lineRule="auto"/>
        <w:jc w:val="both"/>
        <w:rPr>
          <w:rFonts w:ascii="Times New Roman" w:hAnsi="Times New Roman" w:cs="Times New Roman"/>
          <w:b/>
          <w:sz w:val="8"/>
          <w:szCs w:val="8"/>
        </w:rPr>
      </w:pPr>
    </w:p>
    <w:p w:rsidR="0019400D" w:rsidRPr="00080155" w:rsidRDefault="0019400D" w:rsidP="002D6838">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Key Words: </w:t>
      </w:r>
      <w:r w:rsidR="00080155" w:rsidRPr="00080155">
        <w:rPr>
          <w:rFonts w:ascii="Times New Roman" w:hAnsi="Times New Roman" w:cs="Times New Roman"/>
          <w:sz w:val="24"/>
          <w:szCs w:val="24"/>
        </w:rPr>
        <w:t>Productive Work Environment, Productivity and Business Performance</w:t>
      </w:r>
    </w:p>
    <w:p w:rsidR="00080155" w:rsidRPr="0019400D" w:rsidRDefault="00080155" w:rsidP="002D6838">
      <w:pPr>
        <w:spacing w:line="240" w:lineRule="auto"/>
        <w:jc w:val="both"/>
        <w:rPr>
          <w:rFonts w:ascii="Times New Roman" w:hAnsi="Times New Roman" w:cs="Times New Roman"/>
          <w:b/>
          <w:sz w:val="24"/>
          <w:szCs w:val="24"/>
        </w:rPr>
      </w:pPr>
    </w:p>
    <w:p w:rsidR="004223F8" w:rsidRPr="00F1328B" w:rsidRDefault="00B34F00" w:rsidP="00B3346B">
      <w:pPr>
        <w:pStyle w:val="ListParagraph"/>
        <w:numPr>
          <w:ilvl w:val="0"/>
          <w:numId w:val="7"/>
        </w:numPr>
        <w:spacing w:line="240" w:lineRule="auto"/>
        <w:jc w:val="both"/>
        <w:rPr>
          <w:rFonts w:ascii="Times New Roman" w:hAnsi="Times New Roman" w:cs="Times New Roman"/>
          <w:b/>
          <w:sz w:val="24"/>
          <w:szCs w:val="24"/>
        </w:rPr>
      </w:pPr>
      <w:r w:rsidRPr="00F1328B">
        <w:rPr>
          <w:rFonts w:ascii="Times New Roman" w:hAnsi="Times New Roman" w:cs="Times New Roman"/>
          <w:b/>
          <w:sz w:val="24"/>
          <w:szCs w:val="24"/>
        </w:rPr>
        <w:t>Introduction</w:t>
      </w:r>
    </w:p>
    <w:p w:rsidR="00246116" w:rsidRPr="008343F2" w:rsidRDefault="00B06EA7" w:rsidP="00B3346B">
      <w:pPr>
        <w:spacing w:line="24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art of living and the culture of working are undergoing and accelerating social and technological changes</w:t>
      </w:r>
      <w:r w:rsidR="00335118">
        <w:rPr>
          <w:rFonts w:ascii="Times New Roman" w:eastAsia="Times New Roman" w:hAnsi="Times New Roman" w:cs="Times New Roman"/>
          <w:sz w:val="24"/>
          <w:szCs w:val="24"/>
        </w:rPr>
        <w:t xml:space="preserve"> at present</w:t>
      </w:r>
      <w:r>
        <w:rPr>
          <w:rFonts w:ascii="Times New Roman" w:eastAsia="Times New Roman" w:hAnsi="Times New Roman" w:cs="Times New Roman"/>
          <w:sz w:val="24"/>
          <w:szCs w:val="24"/>
        </w:rPr>
        <w:t xml:space="preserve">. </w:t>
      </w:r>
      <w:r w:rsidR="00BD1626">
        <w:rPr>
          <w:rFonts w:ascii="Times New Roman" w:eastAsia="Times New Roman" w:hAnsi="Times New Roman" w:cs="Times New Roman"/>
          <w:sz w:val="24"/>
          <w:szCs w:val="24"/>
        </w:rPr>
        <w:t xml:space="preserve">Routine work either become automated or outsourced, but knowledge work is still performed by the employees. </w:t>
      </w:r>
      <w:r w:rsidR="00BD1626" w:rsidRPr="00BD1626">
        <w:rPr>
          <w:rFonts w:ascii="Times New Roman" w:eastAsia="Times New Roman" w:hAnsi="Times New Roman" w:cs="Times New Roman"/>
          <w:sz w:val="24"/>
          <w:szCs w:val="24"/>
        </w:rPr>
        <w:t xml:space="preserve">Painters, </w:t>
      </w:r>
      <w:r w:rsidR="00BD1626">
        <w:rPr>
          <w:rFonts w:ascii="Times New Roman" w:eastAsia="Times New Roman" w:hAnsi="Times New Roman" w:cs="Times New Roman"/>
          <w:sz w:val="24"/>
          <w:szCs w:val="24"/>
        </w:rPr>
        <w:t xml:space="preserve">creative </w:t>
      </w:r>
      <w:r w:rsidR="00BD1626" w:rsidRPr="00BD1626">
        <w:rPr>
          <w:rFonts w:ascii="Times New Roman" w:eastAsia="Times New Roman" w:hAnsi="Times New Roman" w:cs="Times New Roman"/>
          <w:sz w:val="24"/>
          <w:szCs w:val="24"/>
        </w:rPr>
        <w:t>writers, sculptors and composers usually work from home</w:t>
      </w:r>
      <w:r w:rsidR="00926708">
        <w:rPr>
          <w:rFonts w:ascii="Times New Roman" w:eastAsia="Times New Roman" w:hAnsi="Times New Roman" w:cs="Times New Roman"/>
          <w:sz w:val="24"/>
          <w:szCs w:val="24"/>
        </w:rPr>
        <w:t xml:space="preserve"> on their own studio for creative works. Apart from them, most of the emplo</w:t>
      </w:r>
      <w:r w:rsidR="0010036F">
        <w:rPr>
          <w:rFonts w:ascii="Times New Roman" w:eastAsia="Times New Roman" w:hAnsi="Times New Roman" w:cs="Times New Roman"/>
          <w:sz w:val="24"/>
          <w:szCs w:val="24"/>
        </w:rPr>
        <w:t>yees go to office and work</w:t>
      </w:r>
      <w:r w:rsidR="00926708">
        <w:rPr>
          <w:rFonts w:ascii="Times New Roman" w:eastAsia="Times New Roman" w:hAnsi="Times New Roman" w:cs="Times New Roman"/>
          <w:sz w:val="24"/>
          <w:szCs w:val="24"/>
        </w:rPr>
        <w:t xml:space="preserve"> on a regular basis. </w:t>
      </w:r>
      <w:r w:rsidR="001B2776">
        <w:rPr>
          <w:rFonts w:ascii="Times New Roman" w:eastAsia="Times New Roman" w:hAnsi="Times New Roman" w:cs="Times New Roman"/>
          <w:sz w:val="24"/>
          <w:szCs w:val="24"/>
        </w:rPr>
        <w:t xml:space="preserve">Society changes and technology advances which also have impact on employees at work. Due to global market competition and technological advancement, business organizations are focusing more on diversity in business for </w:t>
      </w:r>
      <w:r w:rsidR="0010036F">
        <w:rPr>
          <w:rFonts w:ascii="Times New Roman" w:eastAsia="Times New Roman" w:hAnsi="Times New Roman" w:cs="Times New Roman"/>
          <w:sz w:val="24"/>
          <w:szCs w:val="24"/>
        </w:rPr>
        <w:t xml:space="preserve">the </w:t>
      </w:r>
      <w:r w:rsidR="001B2776">
        <w:rPr>
          <w:rFonts w:ascii="Times New Roman" w:eastAsia="Times New Roman" w:hAnsi="Times New Roman" w:cs="Times New Roman"/>
          <w:sz w:val="24"/>
          <w:szCs w:val="24"/>
        </w:rPr>
        <w:t xml:space="preserve">growth and sustainability (Dessler, 2009). Work load and job competition have been increased as a recent phenomenon. </w:t>
      </w:r>
      <w:r w:rsidR="00AE72DF" w:rsidRPr="00F1328B">
        <w:rPr>
          <w:rFonts w:ascii="Times New Roman" w:eastAsia="Times New Roman" w:hAnsi="Times New Roman" w:cs="Times New Roman"/>
          <w:sz w:val="24"/>
          <w:szCs w:val="24"/>
        </w:rPr>
        <w:t>Employees are the key role players on achieving firm’s success</w:t>
      </w:r>
      <w:r w:rsidR="003E6D28" w:rsidRPr="00F1328B">
        <w:rPr>
          <w:rFonts w:ascii="Times New Roman" w:eastAsia="Times New Roman" w:hAnsi="Times New Roman" w:cs="Times New Roman"/>
          <w:sz w:val="24"/>
          <w:szCs w:val="24"/>
        </w:rPr>
        <w:t xml:space="preserve"> </w:t>
      </w:r>
      <w:r w:rsidR="003E6D28" w:rsidRPr="00845F2E">
        <w:rPr>
          <w:rFonts w:ascii="Times New Roman" w:eastAsia="Times New Roman" w:hAnsi="Times New Roman" w:cs="Times New Roman"/>
          <w:sz w:val="24"/>
          <w:szCs w:val="24"/>
        </w:rPr>
        <w:t>(</w:t>
      </w:r>
      <w:r w:rsidR="00845F2E" w:rsidRPr="00845F2E">
        <w:rPr>
          <w:rFonts w:ascii="Times New Roman" w:hAnsi="Times New Roman" w:cs="Times New Roman"/>
          <w:bCs/>
          <w:sz w:val="24"/>
          <w:szCs w:val="24"/>
        </w:rPr>
        <w:t>Kessels and Keursten, 2002</w:t>
      </w:r>
      <w:r w:rsidR="003E6D28" w:rsidRPr="00845F2E">
        <w:rPr>
          <w:rFonts w:ascii="Times New Roman" w:eastAsia="Times New Roman" w:hAnsi="Times New Roman" w:cs="Times New Roman"/>
          <w:sz w:val="24"/>
          <w:szCs w:val="24"/>
        </w:rPr>
        <w:t>)</w:t>
      </w:r>
      <w:r w:rsidR="00AE72DF" w:rsidRPr="00845F2E">
        <w:rPr>
          <w:rFonts w:ascii="Times New Roman" w:eastAsia="Times New Roman" w:hAnsi="Times New Roman" w:cs="Times New Roman"/>
          <w:sz w:val="24"/>
          <w:szCs w:val="24"/>
        </w:rPr>
        <w:t>.</w:t>
      </w:r>
      <w:r w:rsidR="00AE72DF" w:rsidRPr="00F1328B">
        <w:rPr>
          <w:rFonts w:ascii="Times New Roman" w:eastAsia="Times New Roman" w:hAnsi="Times New Roman" w:cs="Times New Roman"/>
          <w:sz w:val="24"/>
          <w:szCs w:val="24"/>
        </w:rPr>
        <w:t xml:space="preserve"> Their efforts and innovation make the business sustainable and competitive. Therefore, it has become the responsibilities of the employers to pay back their employees and work for their welfare.</w:t>
      </w:r>
      <w:r w:rsidR="00223C62" w:rsidRPr="00F1328B">
        <w:rPr>
          <w:rFonts w:ascii="Times New Roman" w:eastAsia="Times New Roman" w:hAnsi="Times New Roman" w:cs="Times New Roman"/>
          <w:sz w:val="24"/>
          <w:szCs w:val="24"/>
        </w:rPr>
        <w:t xml:space="preserve"> </w:t>
      </w:r>
      <w:r w:rsidR="002742D2" w:rsidRPr="00F1328B">
        <w:rPr>
          <w:rFonts w:ascii="Times New Roman" w:eastAsia="Times New Roman" w:hAnsi="Times New Roman" w:cs="Times New Roman"/>
          <w:sz w:val="24"/>
          <w:szCs w:val="24"/>
        </w:rPr>
        <w:t xml:space="preserve">Australian Human Rights Commission (2013) has reported that good work practices bring good business. </w:t>
      </w:r>
      <w:r w:rsidR="003E6D28" w:rsidRPr="00F1328B">
        <w:rPr>
          <w:rFonts w:ascii="Times New Roman" w:eastAsia="Times New Roman" w:hAnsi="Times New Roman" w:cs="Times New Roman"/>
          <w:sz w:val="24"/>
          <w:szCs w:val="24"/>
        </w:rPr>
        <w:t xml:space="preserve">Promoting productive work environment is one of the </w:t>
      </w:r>
      <w:r w:rsidR="003E6D28" w:rsidRPr="00475355">
        <w:rPr>
          <w:rFonts w:ascii="Times New Roman" w:eastAsia="Times New Roman" w:hAnsi="Times New Roman" w:cs="Times New Roman"/>
          <w:sz w:val="24"/>
          <w:szCs w:val="24"/>
        </w:rPr>
        <w:t>attempts for employee’s welfare though it benefits both employees and employers (</w:t>
      </w:r>
      <w:r w:rsidR="00814BDF" w:rsidRPr="00475355">
        <w:rPr>
          <w:rFonts w:ascii="Times New Roman" w:eastAsia="Times New Roman" w:hAnsi="Times New Roman" w:cs="Times New Roman"/>
          <w:sz w:val="24"/>
          <w:szCs w:val="24"/>
        </w:rPr>
        <w:t>Decenzo and Robbins, 2002</w:t>
      </w:r>
      <w:r w:rsidR="003E6D28" w:rsidRPr="00475355">
        <w:rPr>
          <w:rFonts w:ascii="Times New Roman" w:eastAsia="Times New Roman" w:hAnsi="Times New Roman" w:cs="Times New Roman"/>
          <w:sz w:val="24"/>
          <w:szCs w:val="24"/>
        </w:rPr>
        <w:t>).</w:t>
      </w:r>
      <w:r w:rsidR="00475355" w:rsidRPr="00475355">
        <w:rPr>
          <w:rFonts w:ascii="Times New Roman" w:hAnsi="Times New Roman" w:cs="Times New Roman"/>
          <w:sz w:val="24"/>
          <w:szCs w:val="24"/>
        </w:rPr>
        <w:t xml:space="preserve"> Productive work environment tends to exhibit a common set of traits that foster excellence, productivity and camaraderie (ILO,2008). Productive work environment includes positive values, relaxed and productive work atmosphere, commitment to excellence, open and honest communication, sense of humor, cooperation</w:t>
      </w:r>
      <w:r w:rsidR="007A676D">
        <w:rPr>
          <w:rFonts w:ascii="Times New Roman" w:hAnsi="Times New Roman" w:cs="Times New Roman"/>
          <w:sz w:val="24"/>
          <w:szCs w:val="24"/>
        </w:rPr>
        <w:t>,</w:t>
      </w:r>
      <w:r w:rsidR="00475355" w:rsidRPr="00475355">
        <w:rPr>
          <w:rFonts w:ascii="Times New Roman" w:hAnsi="Times New Roman" w:cs="Times New Roman"/>
          <w:sz w:val="24"/>
          <w:szCs w:val="24"/>
        </w:rPr>
        <w:t xml:space="preserve"> support, empowerment, compensation, respect, understanding, flexibility, positive reinforcement, emphasis on </w:t>
      </w:r>
      <w:r w:rsidR="007A676D">
        <w:rPr>
          <w:rFonts w:ascii="Times New Roman" w:hAnsi="Times New Roman" w:cs="Times New Roman"/>
          <w:sz w:val="24"/>
          <w:szCs w:val="24"/>
        </w:rPr>
        <w:t xml:space="preserve">work-life balance, </w:t>
      </w:r>
      <w:r w:rsidR="00475355" w:rsidRPr="00475355">
        <w:rPr>
          <w:rFonts w:ascii="Times New Roman" w:hAnsi="Times New Roman" w:cs="Times New Roman"/>
          <w:sz w:val="24"/>
          <w:szCs w:val="24"/>
        </w:rPr>
        <w:t>health and safety (ILO,2008; Kogi,2002).</w:t>
      </w:r>
      <w:r w:rsidR="00475355">
        <w:rPr>
          <w:rFonts w:ascii="Times New Roman" w:hAnsi="Times New Roman" w:cs="Times New Roman"/>
          <w:sz w:val="24"/>
          <w:szCs w:val="24"/>
        </w:rPr>
        <w:t xml:space="preserve"> </w:t>
      </w:r>
      <w:r w:rsidR="000161A1" w:rsidRPr="00475355">
        <w:rPr>
          <w:rFonts w:ascii="Times New Roman" w:eastAsia="Times New Roman" w:hAnsi="Times New Roman" w:cs="Times New Roman"/>
          <w:sz w:val="24"/>
          <w:szCs w:val="24"/>
        </w:rPr>
        <w:t xml:space="preserve">This </w:t>
      </w:r>
      <w:r w:rsidR="005974A4">
        <w:rPr>
          <w:rFonts w:ascii="Times New Roman" w:eastAsia="Times New Roman" w:hAnsi="Times New Roman" w:cs="Times New Roman"/>
          <w:sz w:val="24"/>
          <w:szCs w:val="24"/>
        </w:rPr>
        <w:t>study</w:t>
      </w:r>
      <w:r w:rsidR="000161A1" w:rsidRPr="00475355">
        <w:rPr>
          <w:rFonts w:ascii="Times New Roman" w:eastAsia="Times New Roman" w:hAnsi="Times New Roman" w:cs="Times New Roman"/>
          <w:sz w:val="24"/>
          <w:szCs w:val="24"/>
        </w:rPr>
        <w:t xml:space="preserve"> reviews the exis</w:t>
      </w:r>
      <w:r w:rsidR="0010036F">
        <w:rPr>
          <w:rFonts w:ascii="Times New Roman" w:eastAsia="Times New Roman" w:hAnsi="Times New Roman" w:cs="Times New Roman"/>
          <w:sz w:val="24"/>
          <w:szCs w:val="24"/>
        </w:rPr>
        <w:t>ting literature</w:t>
      </w:r>
      <w:r w:rsidR="005974A4">
        <w:rPr>
          <w:rFonts w:ascii="Times New Roman" w:eastAsia="Times New Roman" w:hAnsi="Times New Roman" w:cs="Times New Roman"/>
          <w:sz w:val="24"/>
          <w:szCs w:val="24"/>
        </w:rPr>
        <w:t xml:space="preserve"> &amp; collects information from industry experts</w:t>
      </w:r>
      <w:r w:rsidR="0010036F">
        <w:rPr>
          <w:rFonts w:ascii="Times New Roman" w:eastAsia="Times New Roman" w:hAnsi="Times New Roman" w:cs="Times New Roman"/>
          <w:sz w:val="24"/>
          <w:szCs w:val="24"/>
        </w:rPr>
        <w:t xml:space="preserve"> to do the summa</w:t>
      </w:r>
      <w:r w:rsidR="000161A1" w:rsidRPr="00475355">
        <w:rPr>
          <w:rFonts w:ascii="Times New Roman" w:eastAsia="Times New Roman" w:hAnsi="Times New Roman" w:cs="Times New Roman"/>
          <w:sz w:val="24"/>
          <w:szCs w:val="24"/>
        </w:rPr>
        <w:t>ry on the meaning, importance and ways to ma</w:t>
      </w:r>
      <w:r w:rsidR="005974A4">
        <w:rPr>
          <w:rFonts w:ascii="Times New Roman" w:eastAsia="Times New Roman" w:hAnsi="Times New Roman" w:cs="Times New Roman"/>
          <w:sz w:val="24"/>
          <w:szCs w:val="24"/>
        </w:rPr>
        <w:t xml:space="preserve">ke productive work environment. </w:t>
      </w:r>
    </w:p>
    <w:p w:rsidR="005974A4" w:rsidRDefault="005974A4" w:rsidP="00B3346B">
      <w:pPr>
        <w:pStyle w:val="ListParagraph"/>
        <w:numPr>
          <w:ilvl w:val="0"/>
          <w:numId w:val="7"/>
        </w:num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Methodology</w:t>
      </w:r>
    </w:p>
    <w:p w:rsidR="005974A4" w:rsidRPr="00246391" w:rsidRDefault="00A52E92" w:rsidP="00B3346B">
      <w:pPr>
        <w:spacing w:line="240" w:lineRule="auto"/>
        <w:ind w:firstLine="360"/>
        <w:jc w:val="both"/>
        <w:rPr>
          <w:rFonts w:ascii="Times New Roman" w:eastAsia="Times New Roman" w:hAnsi="Times New Roman" w:cs="Times New Roman"/>
          <w:sz w:val="24"/>
          <w:szCs w:val="24"/>
          <w:lang w:bidi="bn-BD"/>
        </w:rPr>
      </w:pPr>
      <w:r w:rsidRPr="00246391">
        <w:rPr>
          <w:rFonts w:ascii="Times New Roman" w:eastAsia="Times New Roman" w:hAnsi="Times New Roman" w:cs="Times New Roman"/>
          <w:sz w:val="24"/>
          <w:szCs w:val="24"/>
        </w:rPr>
        <w:t xml:space="preserve">This study is primarily based on </w:t>
      </w:r>
      <w:r w:rsidR="00D72BAB">
        <w:rPr>
          <w:rFonts w:ascii="Times New Roman" w:eastAsia="Times New Roman" w:hAnsi="Times New Roman" w:cs="Times New Roman"/>
          <w:sz w:val="24"/>
          <w:szCs w:val="24"/>
        </w:rPr>
        <w:t>desktop study that collect</w:t>
      </w:r>
      <w:r w:rsidR="00FC03AD" w:rsidRPr="00246391">
        <w:rPr>
          <w:rFonts w:ascii="Times New Roman" w:eastAsia="Times New Roman" w:hAnsi="Times New Roman" w:cs="Times New Roman"/>
          <w:sz w:val="24"/>
          <w:szCs w:val="24"/>
        </w:rPr>
        <w:t xml:space="preserve"> data from existing literature as approached by </w:t>
      </w:r>
      <w:r w:rsidR="00FC03AD" w:rsidRPr="00246391">
        <w:rPr>
          <w:rFonts w:ascii="Times New Roman" w:hAnsi="Times New Roman" w:cs="Times New Roman"/>
          <w:sz w:val="24"/>
          <w:szCs w:val="24"/>
          <w:lang w:bidi="bn-BD"/>
        </w:rPr>
        <w:t xml:space="preserve">Collis and Hussey </w:t>
      </w:r>
      <w:r w:rsidR="00FC03AD" w:rsidRPr="00FC03AD">
        <w:rPr>
          <w:rFonts w:ascii="Times New Roman" w:hAnsi="Times New Roman" w:cs="Times New Roman"/>
          <w:sz w:val="24"/>
          <w:szCs w:val="24"/>
          <w:lang w:bidi="bn-BD"/>
        </w:rPr>
        <w:t>(2014).</w:t>
      </w:r>
      <w:r w:rsidR="004B0B1D">
        <w:rPr>
          <w:rFonts w:ascii="Times New Roman" w:hAnsi="Times New Roman" w:cs="Times New Roman"/>
          <w:sz w:val="24"/>
          <w:szCs w:val="24"/>
          <w:lang w:bidi="bn-BD"/>
        </w:rPr>
        <w:t xml:space="preserve"> Data has</w:t>
      </w:r>
      <w:r w:rsidR="00FC03AD" w:rsidRPr="00246391">
        <w:rPr>
          <w:rFonts w:ascii="Times New Roman" w:hAnsi="Times New Roman" w:cs="Times New Roman"/>
          <w:sz w:val="24"/>
          <w:szCs w:val="24"/>
          <w:lang w:bidi="bn-BD"/>
        </w:rPr>
        <w:t xml:space="preserve"> been collected </w:t>
      </w:r>
      <w:r w:rsidR="000D3336" w:rsidRPr="00246391">
        <w:rPr>
          <w:rFonts w:ascii="Times New Roman" w:hAnsi="Times New Roman" w:cs="Times New Roman"/>
          <w:sz w:val="24"/>
          <w:szCs w:val="24"/>
          <w:lang w:bidi="bn-BD"/>
        </w:rPr>
        <w:t xml:space="preserve">in July 2019 </w:t>
      </w:r>
      <w:r w:rsidR="00FC03AD" w:rsidRPr="00246391">
        <w:rPr>
          <w:rFonts w:ascii="Times New Roman" w:hAnsi="Times New Roman" w:cs="Times New Roman"/>
          <w:sz w:val="24"/>
          <w:szCs w:val="24"/>
          <w:lang w:bidi="bn-BD"/>
        </w:rPr>
        <w:t xml:space="preserve">through </w:t>
      </w:r>
      <w:r w:rsidR="00BD4F18">
        <w:rPr>
          <w:rFonts w:ascii="Times New Roman" w:hAnsi="Times New Roman" w:cs="Times New Roman"/>
          <w:sz w:val="24"/>
          <w:szCs w:val="24"/>
          <w:lang w:bidi="bn-BD"/>
        </w:rPr>
        <w:t>an</w:t>
      </w:r>
      <w:r w:rsidR="00317B41">
        <w:rPr>
          <w:rFonts w:ascii="Times New Roman" w:hAnsi="Times New Roman" w:cs="Times New Roman"/>
          <w:sz w:val="24"/>
          <w:szCs w:val="24"/>
          <w:lang w:bidi="bn-BD"/>
        </w:rPr>
        <w:t xml:space="preserve"> 80 minutes long </w:t>
      </w:r>
      <w:r w:rsidR="00FC03AD" w:rsidRPr="00246391">
        <w:rPr>
          <w:rFonts w:ascii="Times New Roman" w:hAnsi="Times New Roman" w:cs="Times New Roman"/>
          <w:sz w:val="24"/>
          <w:szCs w:val="24"/>
          <w:lang w:bidi="bn-BD"/>
        </w:rPr>
        <w:t>Focus</w:t>
      </w:r>
      <w:r w:rsidR="00317B41">
        <w:rPr>
          <w:rFonts w:ascii="Times New Roman" w:hAnsi="Times New Roman" w:cs="Times New Roman"/>
          <w:sz w:val="24"/>
          <w:szCs w:val="24"/>
          <w:lang w:bidi="bn-BD"/>
        </w:rPr>
        <w:t xml:space="preserve"> Group Discussion (FGD) from 10</w:t>
      </w:r>
      <w:r w:rsidR="00FC03AD" w:rsidRPr="00246391">
        <w:rPr>
          <w:rFonts w:ascii="Times New Roman" w:hAnsi="Times New Roman" w:cs="Times New Roman"/>
          <w:sz w:val="24"/>
          <w:szCs w:val="24"/>
          <w:lang w:bidi="bn-BD"/>
        </w:rPr>
        <w:t xml:space="preserve"> Human Resource (HR) managers working both in service and manufacturing sectors in Bangladesh. FGD collects data from targeted respondents </w:t>
      </w:r>
      <w:r w:rsidR="000D3336" w:rsidRPr="00246391">
        <w:rPr>
          <w:rFonts w:ascii="Times New Roman" w:hAnsi="Times New Roman" w:cs="Times New Roman"/>
          <w:sz w:val="24"/>
          <w:szCs w:val="24"/>
          <w:lang w:bidi="bn-BD"/>
        </w:rPr>
        <w:t>through</w:t>
      </w:r>
      <w:r w:rsidR="00FC03AD" w:rsidRPr="00246391">
        <w:rPr>
          <w:rFonts w:ascii="Times New Roman" w:hAnsi="Times New Roman" w:cs="Times New Roman"/>
          <w:sz w:val="24"/>
          <w:szCs w:val="24"/>
          <w:lang w:bidi="bn-BD"/>
        </w:rPr>
        <w:t xml:space="preserve"> semi-structured</w:t>
      </w:r>
      <w:r w:rsidR="000D3336" w:rsidRPr="00246391">
        <w:rPr>
          <w:rFonts w:ascii="Times New Roman" w:hAnsi="Times New Roman" w:cs="Times New Roman"/>
          <w:sz w:val="24"/>
          <w:szCs w:val="24"/>
          <w:lang w:bidi="bn-BD"/>
        </w:rPr>
        <w:t xml:space="preserve"> </w:t>
      </w:r>
      <w:r w:rsidR="00FC03AD" w:rsidRPr="00246391">
        <w:rPr>
          <w:rFonts w:ascii="Times New Roman" w:hAnsi="Times New Roman" w:cs="Times New Roman"/>
          <w:sz w:val="24"/>
          <w:szCs w:val="24"/>
          <w:lang w:bidi="bn-BD"/>
        </w:rPr>
        <w:t>questionnaire where discussion is facilitated by researcher to get the synergy of group interaction on a specific topic (Hossan.et al, 2012; Powell and Single</w:t>
      </w:r>
      <w:r w:rsidR="00BF232C" w:rsidRPr="00246391">
        <w:rPr>
          <w:rFonts w:ascii="Times New Roman" w:hAnsi="Times New Roman" w:cs="Times New Roman"/>
          <w:sz w:val="24"/>
          <w:szCs w:val="24"/>
          <w:lang w:bidi="bn-BD"/>
        </w:rPr>
        <w:t>, 1996</w:t>
      </w:r>
      <w:r w:rsidR="00FC03AD" w:rsidRPr="00246391">
        <w:rPr>
          <w:rFonts w:ascii="Times New Roman" w:hAnsi="Times New Roman" w:cs="Times New Roman"/>
          <w:sz w:val="24"/>
          <w:szCs w:val="24"/>
          <w:lang w:bidi="bn-BD"/>
        </w:rPr>
        <w:t>).</w:t>
      </w:r>
      <w:r w:rsidR="00246391" w:rsidRPr="00246391">
        <w:rPr>
          <w:rFonts w:ascii="Times New Roman" w:hAnsi="Times New Roman" w:cs="Times New Roman"/>
          <w:sz w:val="24"/>
          <w:szCs w:val="24"/>
          <w:lang w:bidi="bn-BD"/>
        </w:rPr>
        <w:t xml:space="preserve"> </w:t>
      </w:r>
      <w:r w:rsidR="008343F2">
        <w:rPr>
          <w:rFonts w:ascii="Times New Roman" w:hAnsi="Times New Roman" w:cs="Times New Roman"/>
          <w:sz w:val="24"/>
          <w:szCs w:val="24"/>
          <w:lang w:bidi="bn-BD"/>
        </w:rPr>
        <w:t xml:space="preserve">FGD of this study has been arranged through personal invitation. </w:t>
      </w:r>
      <w:r w:rsidR="00246391" w:rsidRPr="00246391">
        <w:rPr>
          <w:rFonts w:ascii="Times New Roman" w:hAnsi="Times New Roman" w:cs="Times New Roman"/>
          <w:sz w:val="24"/>
          <w:szCs w:val="24"/>
          <w:lang w:bidi="bn-BD"/>
        </w:rPr>
        <w:t>Discussion on collected data has been made based on existing literature and opinions provided by the respondents.</w:t>
      </w:r>
      <w:bookmarkStart w:id="0" w:name="_GoBack"/>
      <w:bookmarkEnd w:id="0"/>
    </w:p>
    <w:p w:rsidR="00AC58CD" w:rsidRPr="00F1328B" w:rsidRDefault="00AC58CD" w:rsidP="00B3346B">
      <w:pPr>
        <w:pStyle w:val="ListParagraph"/>
        <w:numPr>
          <w:ilvl w:val="0"/>
          <w:numId w:val="7"/>
        </w:numPr>
        <w:spacing w:line="240" w:lineRule="auto"/>
        <w:jc w:val="both"/>
        <w:rPr>
          <w:rFonts w:ascii="Times New Roman" w:eastAsia="Times New Roman" w:hAnsi="Times New Roman" w:cs="Times New Roman"/>
          <w:b/>
          <w:sz w:val="24"/>
          <w:szCs w:val="24"/>
        </w:rPr>
      </w:pPr>
      <w:r w:rsidRPr="00FC03AD">
        <w:rPr>
          <w:rFonts w:ascii="Times New Roman" w:eastAsia="Times New Roman" w:hAnsi="Times New Roman" w:cs="Times New Roman"/>
          <w:b/>
          <w:sz w:val="24"/>
          <w:szCs w:val="24"/>
          <w:lang w:bidi="bn-BD"/>
        </w:rPr>
        <w:t>M</w:t>
      </w:r>
      <w:r w:rsidRPr="00F1328B">
        <w:rPr>
          <w:rFonts w:ascii="Times New Roman" w:eastAsia="Times New Roman" w:hAnsi="Times New Roman" w:cs="Times New Roman"/>
          <w:b/>
          <w:sz w:val="24"/>
          <w:szCs w:val="24"/>
        </w:rPr>
        <w:t xml:space="preserve">eaning </w:t>
      </w:r>
      <w:r w:rsidR="00DC47EE">
        <w:rPr>
          <w:rFonts w:ascii="Times New Roman" w:eastAsia="Times New Roman" w:hAnsi="Times New Roman" w:cs="Times New Roman"/>
          <w:b/>
          <w:sz w:val="24"/>
          <w:szCs w:val="24"/>
        </w:rPr>
        <w:t>of Productive Work Environment</w:t>
      </w:r>
    </w:p>
    <w:p w:rsidR="0010192E" w:rsidRPr="00F1328B" w:rsidRDefault="00AC58CD" w:rsidP="00B3346B">
      <w:pPr>
        <w:spacing w:line="240" w:lineRule="auto"/>
        <w:ind w:firstLine="360"/>
        <w:jc w:val="both"/>
        <w:rPr>
          <w:rFonts w:ascii="Times New Roman" w:eastAsia="Times New Roman" w:hAnsi="Times New Roman" w:cs="Times New Roman"/>
          <w:sz w:val="24"/>
          <w:szCs w:val="24"/>
        </w:rPr>
      </w:pPr>
      <w:r w:rsidRPr="00F1328B">
        <w:rPr>
          <w:rFonts w:ascii="Times New Roman" w:eastAsia="Times New Roman" w:hAnsi="Times New Roman" w:cs="Times New Roman"/>
          <w:sz w:val="24"/>
          <w:szCs w:val="24"/>
        </w:rPr>
        <w:t>Productive work environment means efficient and cohesive workplace that promotes worker’s morale and productivity</w:t>
      </w:r>
      <w:r w:rsidR="00EA3864" w:rsidRPr="00F1328B">
        <w:rPr>
          <w:rFonts w:ascii="Times New Roman" w:eastAsia="Times New Roman" w:hAnsi="Times New Roman" w:cs="Times New Roman"/>
          <w:sz w:val="24"/>
          <w:szCs w:val="24"/>
        </w:rPr>
        <w:t xml:space="preserve"> by minimizing complaints, disruptions and legal wrangles</w:t>
      </w:r>
      <w:r w:rsidRPr="00F1328B">
        <w:rPr>
          <w:rFonts w:ascii="Times New Roman" w:eastAsia="Times New Roman" w:hAnsi="Times New Roman" w:cs="Times New Roman"/>
          <w:sz w:val="24"/>
          <w:szCs w:val="24"/>
        </w:rPr>
        <w:t xml:space="preserve"> (Australian Human Rights Commission, 2013</w:t>
      </w:r>
      <w:r w:rsidR="00164DC3" w:rsidRPr="00F1328B">
        <w:rPr>
          <w:rFonts w:ascii="Times New Roman" w:eastAsia="Times New Roman" w:hAnsi="Times New Roman" w:cs="Times New Roman"/>
          <w:sz w:val="24"/>
          <w:szCs w:val="24"/>
        </w:rPr>
        <w:t>; Faruque, 2009</w:t>
      </w:r>
      <w:r w:rsidRPr="00F1328B">
        <w:rPr>
          <w:rFonts w:ascii="Times New Roman" w:eastAsia="Times New Roman" w:hAnsi="Times New Roman" w:cs="Times New Roman"/>
          <w:sz w:val="24"/>
          <w:szCs w:val="24"/>
        </w:rPr>
        <w:t xml:space="preserve">). </w:t>
      </w:r>
      <w:r w:rsidR="00587860">
        <w:rPr>
          <w:rFonts w:ascii="Times New Roman" w:eastAsia="Times New Roman" w:hAnsi="Times New Roman" w:cs="Times New Roman"/>
          <w:sz w:val="24"/>
          <w:szCs w:val="24"/>
        </w:rPr>
        <w:t>It encourages employee</w:t>
      </w:r>
      <w:r w:rsidR="009519C9" w:rsidRPr="00F1328B">
        <w:rPr>
          <w:rFonts w:ascii="Times New Roman" w:eastAsia="Times New Roman" w:hAnsi="Times New Roman" w:cs="Times New Roman"/>
          <w:sz w:val="24"/>
          <w:szCs w:val="24"/>
        </w:rPr>
        <w:t xml:space="preserve"> to move more and provides support for better performance through the stimulus like </w:t>
      </w:r>
      <w:r w:rsidR="00B8691D" w:rsidRPr="00F1328B">
        <w:rPr>
          <w:rFonts w:ascii="Times New Roman" w:eastAsia="Times New Roman" w:hAnsi="Times New Roman" w:cs="Times New Roman"/>
          <w:sz w:val="24"/>
          <w:szCs w:val="24"/>
        </w:rPr>
        <w:t>improving</w:t>
      </w:r>
      <w:r w:rsidR="009519C9" w:rsidRPr="00F1328B">
        <w:rPr>
          <w:rFonts w:ascii="Times New Roman" w:eastAsia="Times New Roman" w:hAnsi="Times New Roman" w:cs="Times New Roman"/>
          <w:sz w:val="24"/>
          <w:szCs w:val="24"/>
        </w:rPr>
        <w:t xml:space="preserve"> communication, office facilities, </w:t>
      </w:r>
      <w:r w:rsidR="004451B3" w:rsidRPr="00F1328B">
        <w:rPr>
          <w:rFonts w:ascii="Times New Roman" w:eastAsia="Times New Roman" w:hAnsi="Times New Roman" w:cs="Times New Roman"/>
          <w:sz w:val="24"/>
          <w:szCs w:val="24"/>
        </w:rPr>
        <w:t xml:space="preserve">motivation etc. Productive work environments are promoted by the activities of a workplace that are guided by a common idea of good work and a good work place (Ministry of Social Affairs and Health, Finland, 2011). </w:t>
      </w:r>
      <w:r w:rsidR="00792B27" w:rsidRPr="00F1328B">
        <w:rPr>
          <w:rFonts w:ascii="Times New Roman" w:eastAsia="Times New Roman" w:hAnsi="Times New Roman" w:cs="Times New Roman"/>
          <w:sz w:val="24"/>
          <w:szCs w:val="24"/>
        </w:rPr>
        <w:t>Good work means fair treatment</w:t>
      </w:r>
      <w:r w:rsidR="00161DDA" w:rsidRPr="00F1328B">
        <w:rPr>
          <w:rFonts w:ascii="Times New Roman" w:eastAsia="Times New Roman" w:hAnsi="Times New Roman" w:cs="Times New Roman"/>
          <w:sz w:val="24"/>
          <w:szCs w:val="24"/>
        </w:rPr>
        <w:t xml:space="preserve"> of employees, adoption of common values as well as mutual trust, genui</w:t>
      </w:r>
      <w:r w:rsidR="0041177D" w:rsidRPr="00F1328B">
        <w:rPr>
          <w:rFonts w:ascii="Times New Roman" w:eastAsia="Times New Roman" w:hAnsi="Times New Roman" w:cs="Times New Roman"/>
          <w:sz w:val="24"/>
          <w:szCs w:val="24"/>
        </w:rPr>
        <w:t>ne cooperation and equality at</w:t>
      </w:r>
      <w:r w:rsidR="00161DDA" w:rsidRPr="00F1328B">
        <w:rPr>
          <w:rFonts w:ascii="Times New Roman" w:eastAsia="Times New Roman" w:hAnsi="Times New Roman" w:cs="Times New Roman"/>
          <w:sz w:val="24"/>
          <w:szCs w:val="24"/>
        </w:rPr>
        <w:t xml:space="preserve"> the workplace</w:t>
      </w:r>
      <w:r w:rsidR="00775F3C">
        <w:rPr>
          <w:rFonts w:ascii="Times New Roman" w:eastAsia="Times New Roman" w:hAnsi="Times New Roman" w:cs="Times New Roman"/>
          <w:sz w:val="24"/>
          <w:szCs w:val="24"/>
        </w:rPr>
        <w:t xml:space="preserve"> (F.7 &amp; F.10)</w:t>
      </w:r>
      <w:r w:rsidR="00161DDA" w:rsidRPr="00F1328B">
        <w:rPr>
          <w:rFonts w:ascii="Times New Roman" w:eastAsia="Times New Roman" w:hAnsi="Times New Roman" w:cs="Times New Roman"/>
          <w:sz w:val="24"/>
          <w:szCs w:val="24"/>
        </w:rPr>
        <w:t>.</w:t>
      </w:r>
      <w:r w:rsidR="00825FD7">
        <w:rPr>
          <w:rFonts w:ascii="Times New Roman" w:eastAsia="Times New Roman" w:hAnsi="Times New Roman" w:cs="Times New Roman"/>
          <w:sz w:val="24"/>
          <w:szCs w:val="24"/>
        </w:rPr>
        <w:t xml:space="preserve"> </w:t>
      </w:r>
      <w:r w:rsidR="00161DDA" w:rsidRPr="00F1328B">
        <w:rPr>
          <w:rFonts w:ascii="Times New Roman" w:eastAsia="Times New Roman" w:hAnsi="Times New Roman" w:cs="Times New Roman"/>
          <w:sz w:val="24"/>
          <w:szCs w:val="24"/>
        </w:rPr>
        <w:t>Whereas, a good workplace means a healthy, safe and pleasant place.</w:t>
      </w:r>
      <w:r w:rsidR="00825FD7">
        <w:rPr>
          <w:rFonts w:ascii="Times New Roman" w:eastAsia="Times New Roman" w:hAnsi="Times New Roman" w:cs="Times New Roman"/>
          <w:sz w:val="24"/>
          <w:szCs w:val="24"/>
        </w:rPr>
        <w:t xml:space="preserve"> </w:t>
      </w:r>
      <w:r w:rsidR="0010192E" w:rsidRPr="00F1328B">
        <w:rPr>
          <w:rFonts w:ascii="Times New Roman" w:hAnsi="Times New Roman" w:cs="Times New Roman"/>
          <w:sz w:val="24"/>
          <w:szCs w:val="24"/>
        </w:rPr>
        <w:t>Productive work environment means an atmosphere where employees feel comfortable</w:t>
      </w:r>
      <w:r w:rsidR="00002060" w:rsidRPr="00F1328B">
        <w:rPr>
          <w:rFonts w:ascii="Times New Roman" w:hAnsi="Times New Roman" w:cs="Times New Roman"/>
          <w:sz w:val="24"/>
          <w:szCs w:val="24"/>
        </w:rPr>
        <w:t xml:space="preserve"> (</w:t>
      </w:r>
      <w:r w:rsidR="00002060" w:rsidRPr="00F1328B">
        <w:rPr>
          <w:rFonts w:ascii="Times New Roman" w:eastAsia="Times New Roman" w:hAnsi="Times New Roman" w:cs="Times New Roman"/>
          <w:sz w:val="24"/>
          <w:szCs w:val="24"/>
        </w:rPr>
        <w:t>Decenzo and Robbins, 2002)</w:t>
      </w:r>
      <w:r w:rsidR="0010192E" w:rsidRPr="00F1328B">
        <w:rPr>
          <w:rFonts w:ascii="Times New Roman" w:hAnsi="Times New Roman" w:cs="Times New Roman"/>
          <w:sz w:val="24"/>
          <w:szCs w:val="24"/>
        </w:rPr>
        <w:t xml:space="preserve">. It is an environment in which employees </w:t>
      </w:r>
      <w:r w:rsidR="0010192E" w:rsidRPr="00F1328B">
        <w:rPr>
          <w:rFonts w:ascii="Times New Roman" w:hAnsi="Times New Roman" w:cs="Times New Roman"/>
          <w:sz w:val="24"/>
          <w:szCs w:val="24"/>
        </w:rPr>
        <w:lastRenderedPageBreak/>
        <w:t>would be able to function as a contributing member. Employees would like to work in an environment that would allow them to hone their existing skills and gain experience to facilitate career growth</w:t>
      </w:r>
      <w:r w:rsidR="00775F3C">
        <w:rPr>
          <w:rFonts w:ascii="Times New Roman" w:hAnsi="Times New Roman" w:cs="Times New Roman"/>
          <w:sz w:val="24"/>
          <w:szCs w:val="24"/>
        </w:rPr>
        <w:t xml:space="preserve"> (F.2 &amp; F.6)</w:t>
      </w:r>
      <w:r w:rsidR="0010192E" w:rsidRPr="00F1328B">
        <w:rPr>
          <w:rFonts w:ascii="Times New Roman" w:hAnsi="Times New Roman" w:cs="Times New Roman"/>
          <w:sz w:val="24"/>
          <w:szCs w:val="24"/>
        </w:rPr>
        <w:t xml:space="preserve">. </w:t>
      </w:r>
    </w:p>
    <w:p w:rsidR="00DB7D21" w:rsidRPr="00F1328B" w:rsidRDefault="00AF41A2" w:rsidP="00B3346B">
      <w:pPr>
        <w:pStyle w:val="ListParagraph"/>
        <w:numPr>
          <w:ilvl w:val="0"/>
          <w:numId w:val="7"/>
        </w:numPr>
        <w:spacing w:line="240" w:lineRule="auto"/>
        <w:jc w:val="both"/>
        <w:rPr>
          <w:rFonts w:ascii="Times New Roman" w:eastAsia="Times New Roman" w:hAnsi="Times New Roman" w:cs="Times New Roman"/>
          <w:b/>
          <w:sz w:val="24"/>
          <w:szCs w:val="24"/>
        </w:rPr>
      </w:pPr>
      <w:r w:rsidRPr="00F1328B">
        <w:rPr>
          <w:rFonts w:ascii="Times New Roman" w:eastAsia="Times New Roman" w:hAnsi="Times New Roman" w:cs="Times New Roman"/>
          <w:b/>
          <w:sz w:val="24"/>
          <w:szCs w:val="24"/>
        </w:rPr>
        <w:t xml:space="preserve">Benefits </w:t>
      </w:r>
      <w:r w:rsidR="00554D7C" w:rsidRPr="00F1328B">
        <w:rPr>
          <w:rFonts w:ascii="Times New Roman" w:eastAsia="Times New Roman" w:hAnsi="Times New Roman" w:cs="Times New Roman"/>
          <w:b/>
          <w:sz w:val="24"/>
          <w:szCs w:val="24"/>
        </w:rPr>
        <w:t>of Promot</w:t>
      </w:r>
      <w:r w:rsidR="00587860">
        <w:rPr>
          <w:rFonts w:ascii="Times New Roman" w:eastAsia="Times New Roman" w:hAnsi="Times New Roman" w:cs="Times New Roman"/>
          <w:b/>
          <w:sz w:val="24"/>
          <w:szCs w:val="24"/>
        </w:rPr>
        <w:t>ing Productive Work Environment</w:t>
      </w:r>
    </w:p>
    <w:p w:rsidR="00446BED" w:rsidRPr="00F1328B" w:rsidRDefault="00760E31" w:rsidP="00B3346B">
      <w:pPr>
        <w:pStyle w:val="NormalWeb"/>
        <w:ind w:firstLine="360"/>
        <w:jc w:val="both"/>
      </w:pPr>
      <w:r w:rsidRPr="00F1328B">
        <w:t xml:space="preserve">Productive work environment refers healthy work environment (ILO, 2008). </w:t>
      </w:r>
      <w:r w:rsidR="00444368" w:rsidRPr="00F1328B">
        <w:t>Workplaces are an ideal setting for promoting healthy behaviors and preventing disabil</w:t>
      </w:r>
      <w:r w:rsidR="001355CB">
        <w:t>ity and disease through healthy and</w:t>
      </w:r>
      <w:r w:rsidR="00444368" w:rsidRPr="00F1328B">
        <w:t xml:space="preserve"> safe work environments (</w:t>
      </w:r>
      <w:r w:rsidR="00164DC3" w:rsidRPr="00F1328B">
        <w:t xml:space="preserve">Faruque, 2009; </w:t>
      </w:r>
      <w:r w:rsidR="00444368" w:rsidRPr="00F1328B">
        <w:t>Goldstein</w:t>
      </w:r>
      <w:r w:rsidR="0041177D" w:rsidRPr="00F1328B">
        <w:t>, et.al</w:t>
      </w:r>
      <w:r w:rsidR="00444368" w:rsidRPr="00F1328B">
        <w:t xml:space="preserve">, </w:t>
      </w:r>
      <w:r w:rsidRPr="00F1328B">
        <w:t>2001; ILO, 2008</w:t>
      </w:r>
      <w:r w:rsidR="00444368" w:rsidRPr="00F1328B">
        <w:t xml:space="preserve">). Even more, healthy workplaces are good for business. Healthy work environments improve productivity and reduce costs related to absenteeism, lost productivity, turnover, worker’s compensation, and medical and </w:t>
      </w:r>
      <w:r w:rsidR="000040D7">
        <w:t>disability claims (F.1; F.2; F.7 &amp; F.10</w:t>
      </w:r>
      <w:r w:rsidR="00444368" w:rsidRPr="00F1328B">
        <w:t>).</w:t>
      </w:r>
      <w:r w:rsidR="00017725" w:rsidRPr="00F1328B">
        <w:t xml:space="preserve"> That is why </w:t>
      </w:r>
      <w:r w:rsidRPr="00F1328B">
        <w:t>work environment needs to be promoted.</w:t>
      </w:r>
      <w:r w:rsidR="00587860">
        <w:t xml:space="preserve"> </w:t>
      </w:r>
      <w:r w:rsidR="00707812" w:rsidRPr="00F1328B">
        <w:t xml:space="preserve">Productive work environment benefits for the employees and employers. The </w:t>
      </w:r>
      <w:r w:rsidR="0041177D" w:rsidRPr="00F1328B">
        <w:t xml:space="preserve">following benefits are </w:t>
      </w:r>
      <w:r w:rsidR="0072182E">
        <w:t>identified by the respondents of this study.</w:t>
      </w:r>
    </w:p>
    <w:tbl>
      <w:tblPr>
        <w:tblStyle w:val="TableGrid"/>
        <w:tblW w:w="0" w:type="auto"/>
        <w:tblLook w:val="04A0" w:firstRow="1" w:lastRow="0" w:firstColumn="1" w:lastColumn="0" w:noHBand="0" w:noVBand="1"/>
      </w:tblPr>
      <w:tblGrid>
        <w:gridCol w:w="5148"/>
        <w:gridCol w:w="5148"/>
      </w:tblGrid>
      <w:tr w:rsidR="0041177D" w:rsidRPr="00F1328B" w:rsidTr="0041177D">
        <w:tc>
          <w:tcPr>
            <w:tcW w:w="5148" w:type="dxa"/>
          </w:tcPr>
          <w:p w:rsidR="0041177D" w:rsidRPr="00F1328B" w:rsidRDefault="0072182E" w:rsidP="00B3346B">
            <w:pPr>
              <w:rPr>
                <w:rFonts w:ascii="Times New Roman" w:hAnsi="Times New Roman" w:cs="Times New Roman"/>
                <w:b/>
                <w:sz w:val="24"/>
                <w:szCs w:val="24"/>
              </w:rPr>
            </w:pPr>
            <w:r>
              <w:rPr>
                <w:rFonts w:ascii="Times New Roman" w:hAnsi="Times New Roman" w:cs="Times New Roman"/>
                <w:b/>
                <w:sz w:val="24"/>
                <w:szCs w:val="24"/>
              </w:rPr>
              <w:t>4</w:t>
            </w:r>
            <w:r w:rsidR="00587860">
              <w:rPr>
                <w:rFonts w:ascii="Times New Roman" w:hAnsi="Times New Roman" w:cs="Times New Roman"/>
                <w:b/>
                <w:sz w:val="24"/>
                <w:szCs w:val="24"/>
              </w:rPr>
              <w:t>.1 Benefits t</w:t>
            </w:r>
            <w:r w:rsidR="0041177D" w:rsidRPr="00F1328B">
              <w:rPr>
                <w:rFonts w:ascii="Times New Roman" w:hAnsi="Times New Roman" w:cs="Times New Roman"/>
                <w:b/>
                <w:sz w:val="24"/>
                <w:szCs w:val="24"/>
              </w:rPr>
              <w:t>o the organization</w:t>
            </w:r>
          </w:p>
        </w:tc>
        <w:tc>
          <w:tcPr>
            <w:tcW w:w="5148" w:type="dxa"/>
          </w:tcPr>
          <w:p w:rsidR="0041177D" w:rsidRPr="00F1328B" w:rsidRDefault="0072182E" w:rsidP="00B3346B">
            <w:pPr>
              <w:rPr>
                <w:rFonts w:ascii="Times New Roman" w:hAnsi="Times New Roman" w:cs="Times New Roman"/>
                <w:b/>
                <w:sz w:val="24"/>
                <w:szCs w:val="24"/>
              </w:rPr>
            </w:pPr>
            <w:r>
              <w:rPr>
                <w:rFonts w:ascii="Times New Roman" w:hAnsi="Times New Roman" w:cs="Times New Roman"/>
                <w:b/>
                <w:sz w:val="24"/>
                <w:szCs w:val="24"/>
              </w:rPr>
              <w:t>4</w:t>
            </w:r>
            <w:r w:rsidR="00587860">
              <w:rPr>
                <w:rFonts w:ascii="Times New Roman" w:hAnsi="Times New Roman" w:cs="Times New Roman"/>
                <w:b/>
                <w:sz w:val="24"/>
                <w:szCs w:val="24"/>
              </w:rPr>
              <w:t>.2 Benefits</w:t>
            </w:r>
            <w:r w:rsidR="00587860" w:rsidRPr="00F1328B">
              <w:rPr>
                <w:rFonts w:ascii="Times New Roman" w:hAnsi="Times New Roman" w:cs="Times New Roman"/>
                <w:b/>
                <w:sz w:val="24"/>
                <w:szCs w:val="24"/>
              </w:rPr>
              <w:t xml:space="preserve"> </w:t>
            </w:r>
            <w:r w:rsidR="00587860">
              <w:rPr>
                <w:rFonts w:ascii="Times New Roman" w:hAnsi="Times New Roman" w:cs="Times New Roman"/>
                <w:b/>
                <w:sz w:val="24"/>
                <w:szCs w:val="24"/>
              </w:rPr>
              <w:t>t</w:t>
            </w:r>
            <w:r w:rsidR="0041177D" w:rsidRPr="00F1328B">
              <w:rPr>
                <w:rFonts w:ascii="Times New Roman" w:hAnsi="Times New Roman" w:cs="Times New Roman"/>
                <w:b/>
                <w:sz w:val="24"/>
                <w:szCs w:val="24"/>
              </w:rPr>
              <w:t>o the employee</w:t>
            </w:r>
          </w:p>
        </w:tc>
      </w:tr>
      <w:tr w:rsidR="0041177D" w:rsidRPr="00F1328B" w:rsidTr="0041177D">
        <w:tc>
          <w:tcPr>
            <w:tcW w:w="5148" w:type="dxa"/>
          </w:tcPr>
          <w:p w:rsidR="0041177D" w:rsidRPr="00F1328B" w:rsidRDefault="0041177D" w:rsidP="00B3346B">
            <w:pPr>
              <w:numPr>
                <w:ilvl w:val="0"/>
                <w:numId w:val="3"/>
              </w:numPr>
              <w:rPr>
                <w:rFonts w:ascii="Times New Roman" w:hAnsi="Times New Roman" w:cs="Times New Roman"/>
                <w:sz w:val="24"/>
                <w:szCs w:val="24"/>
              </w:rPr>
            </w:pPr>
            <w:r w:rsidRPr="00F1328B">
              <w:rPr>
                <w:rFonts w:ascii="Times New Roman" w:hAnsi="Times New Roman" w:cs="Times New Roman"/>
                <w:sz w:val="24"/>
                <w:szCs w:val="24"/>
              </w:rPr>
              <w:t>A well-managed health and safety program</w:t>
            </w:r>
          </w:p>
          <w:p w:rsidR="0041177D" w:rsidRPr="00F1328B" w:rsidRDefault="0041177D" w:rsidP="00B3346B">
            <w:pPr>
              <w:numPr>
                <w:ilvl w:val="0"/>
                <w:numId w:val="3"/>
              </w:numPr>
              <w:rPr>
                <w:rFonts w:ascii="Times New Roman" w:hAnsi="Times New Roman" w:cs="Times New Roman"/>
                <w:sz w:val="24"/>
                <w:szCs w:val="24"/>
              </w:rPr>
            </w:pPr>
            <w:r w:rsidRPr="00F1328B">
              <w:rPr>
                <w:rFonts w:ascii="Times New Roman" w:hAnsi="Times New Roman" w:cs="Times New Roman"/>
                <w:sz w:val="24"/>
                <w:szCs w:val="24"/>
              </w:rPr>
              <w:t>A positive and caring image</w:t>
            </w:r>
          </w:p>
          <w:p w:rsidR="0041177D" w:rsidRPr="00F1328B" w:rsidRDefault="0041177D" w:rsidP="00B3346B">
            <w:pPr>
              <w:numPr>
                <w:ilvl w:val="0"/>
                <w:numId w:val="3"/>
              </w:numPr>
              <w:rPr>
                <w:rFonts w:ascii="Times New Roman" w:hAnsi="Times New Roman" w:cs="Times New Roman"/>
                <w:sz w:val="24"/>
                <w:szCs w:val="24"/>
              </w:rPr>
            </w:pPr>
            <w:r w:rsidRPr="00F1328B">
              <w:rPr>
                <w:rFonts w:ascii="Times New Roman" w:hAnsi="Times New Roman" w:cs="Times New Roman"/>
                <w:sz w:val="24"/>
                <w:szCs w:val="24"/>
              </w:rPr>
              <w:t>Improved staff morale</w:t>
            </w:r>
          </w:p>
          <w:p w:rsidR="0041177D" w:rsidRPr="00F1328B" w:rsidRDefault="0041177D" w:rsidP="00B3346B">
            <w:pPr>
              <w:numPr>
                <w:ilvl w:val="0"/>
                <w:numId w:val="3"/>
              </w:numPr>
              <w:rPr>
                <w:rFonts w:ascii="Times New Roman" w:hAnsi="Times New Roman" w:cs="Times New Roman"/>
                <w:sz w:val="24"/>
                <w:szCs w:val="24"/>
              </w:rPr>
            </w:pPr>
            <w:r w:rsidRPr="00F1328B">
              <w:rPr>
                <w:rFonts w:ascii="Times New Roman" w:hAnsi="Times New Roman" w:cs="Times New Roman"/>
                <w:sz w:val="24"/>
                <w:szCs w:val="24"/>
              </w:rPr>
              <w:t>Reduced staff turnover</w:t>
            </w:r>
          </w:p>
          <w:p w:rsidR="0041177D" w:rsidRPr="00F1328B" w:rsidRDefault="0041177D" w:rsidP="00B3346B">
            <w:pPr>
              <w:numPr>
                <w:ilvl w:val="0"/>
                <w:numId w:val="3"/>
              </w:numPr>
              <w:rPr>
                <w:rFonts w:ascii="Times New Roman" w:hAnsi="Times New Roman" w:cs="Times New Roman"/>
                <w:sz w:val="24"/>
                <w:szCs w:val="24"/>
              </w:rPr>
            </w:pPr>
            <w:r w:rsidRPr="00F1328B">
              <w:rPr>
                <w:rFonts w:ascii="Times New Roman" w:hAnsi="Times New Roman" w:cs="Times New Roman"/>
                <w:sz w:val="24"/>
                <w:szCs w:val="24"/>
              </w:rPr>
              <w:t>Reduced absenteeism</w:t>
            </w:r>
          </w:p>
          <w:p w:rsidR="0041177D" w:rsidRPr="00F1328B" w:rsidRDefault="0041177D" w:rsidP="00B3346B">
            <w:pPr>
              <w:numPr>
                <w:ilvl w:val="0"/>
                <w:numId w:val="3"/>
              </w:numPr>
              <w:rPr>
                <w:rFonts w:ascii="Times New Roman" w:hAnsi="Times New Roman" w:cs="Times New Roman"/>
                <w:sz w:val="24"/>
                <w:szCs w:val="24"/>
              </w:rPr>
            </w:pPr>
            <w:r w:rsidRPr="00F1328B">
              <w:rPr>
                <w:rFonts w:ascii="Times New Roman" w:hAnsi="Times New Roman" w:cs="Times New Roman"/>
                <w:sz w:val="24"/>
                <w:szCs w:val="24"/>
              </w:rPr>
              <w:t>Increased productivity</w:t>
            </w:r>
          </w:p>
          <w:p w:rsidR="0041177D" w:rsidRPr="00F1328B" w:rsidRDefault="00587860" w:rsidP="00B3346B">
            <w:pPr>
              <w:numPr>
                <w:ilvl w:val="0"/>
                <w:numId w:val="3"/>
              </w:numPr>
              <w:rPr>
                <w:rFonts w:ascii="Times New Roman" w:hAnsi="Times New Roman" w:cs="Times New Roman"/>
                <w:sz w:val="24"/>
                <w:szCs w:val="24"/>
              </w:rPr>
            </w:pPr>
            <w:r>
              <w:rPr>
                <w:rFonts w:ascii="Times New Roman" w:hAnsi="Times New Roman" w:cs="Times New Roman"/>
                <w:sz w:val="24"/>
                <w:szCs w:val="24"/>
              </w:rPr>
              <w:t xml:space="preserve">Reduced health care &amp; </w:t>
            </w:r>
            <w:r w:rsidR="0041177D" w:rsidRPr="00F1328B">
              <w:rPr>
                <w:rFonts w:ascii="Times New Roman" w:hAnsi="Times New Roman" w:cs="Times New Roman"/>
                <w:sz w:val="24"/>
                <w:szCs w:val="24"/>
              </w:rPr>
              <w:t>insurance costs</w:t>
            </w:r>
          </w:p>
          <w:p w:rsidR="0041177D" w:rsidRPr="00F1328B" w:rsidRDefault="0041177D" w:rsidP="00B3346B">
            <w:pPr>
              <w:numPr>
                <w:ilvl w:val="0"/>
                <w:numId w:val="3"/>
              </w:numPr>
              <w:rPr>
                <w:rFonts w:ascii="Times New Roman" w:hAnsi="Times New Roman" w:cs="Times New Roman"/>
                <w:sz w:val="24"/>
                <w:szCs w:val="24"/>
              </w:rPr>
            </w:pPr>
            <w:r w:rsidRPr="00F1328B">
              <w:rPr>
                <w:rFonts w:ascii="Times New Roman" w:hAnsi="Times New Roman" w:cs="Times New Roman"/>
                <w:sz w:val="24"/>
                <w:szCs w:val="24"/>
              </w:rPr>
              <w:t>Reduced risk of fines and litigation</w:t>
            </w:r>
          </w:p>
        </w:tc>
        <w:tc>
          <w:tcPr>
            <w:tcW w:w="5148" w:type="dxa"/>
          </w:tcPr>
          <w:p w:rsidR="0041177D" w:rsidRPr="00F1328B" w:rsidRDefault="0041177D" w:rsidP="00B3346B">
            <w:pPr>
              <w:numPr>
                <w:ilvl w:val="0"/>
                <w:numId w:val="3"/>
              </w:numPr>
              <w:rPr>
                <w:rFonts w:ascii="Times New Roman" w:hAnsi="Times New Roman" w:cs="Times New Roman"/>
                <w:sz w:val="24"/>
                <w:szCs w:val="24"/>
              </w:rPr>
            </w:pPr>
            <w:r w:rsidRPr="00F1328B">
              <w:rPr>
                <w:rFonts w:ascii="Times New Roman" w:hAnsi="Times New Roman" w:cs="Times New Roman"/>
                <w:sz w:val="24"/>
                <w:szCs w:val="24"/>
              </w:rPr>
              <w:t>A safe and healthy work environment</w:t>
            </w:r>
          </w:p>
          <w:p w:rsidR="0041177D" w:rsidRPr="00F1328B" w:rsidRDefault="0041177D" w:rsidP="00B3346B">
            <w:pPr>
              <w:numPr>
                <w:ilvl w:val="0"/>
                <w:numId w:val="3"/>
              </w:numPr>
              <w:rPr>
                <w:rFonts w:ascii="Times New Roman" w:hAnsi="Times New Roman" w:cs="Times New Roman"/>
                <w:sz w:val="24"/>
                <w:szCs w:val="24"/>
              </w:rPr>
            </w:pPr>
            <w:r w:rsidRPr="00F1328B">
              <w:rPr>
                <w:rFonts w:ascii="Times New Roman" w:hAnsi="Times New Roman" w:cs="Times New Roman"/>
                <w:sz w:val="24"/>
                <w:szCs w:val="24"/>
              </w:rPr>
              <w:t>Enhanced self-esteem</w:t>
            </w:r>
          </w:p>
          <w:p w:rsidR="0041177D" w:rsidRPr="00F1328B" w:rsidRDefault="0041177D" w:rsidP="00B3346B">
            <w:pPr>
              <w:numPr>
                <w:ilvl w:val="0"/>
                <w:numId w:val="3"/>
              </w:numPr>
              <w:rPr>
                <w:rFonts w:ascii="Times New Roman" w:hAnsi="Times New Roman" w:cs="Times New Roman"/>
                <w:sz w:val="24"/>
                <w:szCs w:val="24"/>
              </w:rPr>
            </w:pPr>
            <w:r w:rsidRPr="00F1328B">
              <w:rPr>
                <w:rFonts w:ascii="Times New Roman" w:hAnsi="Times New Roman" w:cs="Times New Roman"/>
                <w:sz w:val="24"/>
                <w:szCs w:val="24"/>
              </w:rPr>
              <w:t>Reduced stress</w:t>
            </w:r>
          </w:p>
          <w:p w:rsidR="0041177D" w:rsidRPr="00F1328B" w:rsidRDefault="0041177D" w:rsidP="00B3346B">
            <w:pPr>
              <w:numPr>
                <w:ilvl w:val="0"/>
                <w:numId w:val="3"/>
              </w:numPr>
              <w:rPr>
                <w:rFonts w:ascii="Times New Roman" w:hAnsi="Times New Roman" w:cs="Times New Roman"/>
                <w:sz w:val="24"/>
                <w:szCs w:val="24"/>
              </w:rPr>
            </w:pPr>
            <w:r w:rsidRPr="00F1328B">
              <w:rPr>
                <w:rFonts w:ascii="Times New Roman" w:hAnsi="Times New Roman" w:cs="Times New Roman"/>
                <w:sz w:val="24"/>
                <w:szCs w:val="24"/>
              </w:rPr>
              <w:t>Improved morale</w:t>
            </w:r>
          </w:p>
          <w:p w:rsidR="0041177D" w:rsidRPr="00F1328B" w:rsidRDefault="0041177D" w:rsidP="00B3346B">
            <w:pPr>
              <w:numPr>
                <w:ilvl w:val="0"/>
                <w:numId w:val="3"/>
              </w:numPr>
              <w:rPr>
                <w:rFonts w:ascii="Times New Roman" w:hAnsi="Times New Roman" w:cs="Times New Roman"/>
                <w:sz w:val="24"/>
                <w:szCs w:val="24"/>
              </w:rPr>
            </w:pPr>
            <w:r w:rsidRPr="00F1328B">
              <w:rPr>
                <w:rFonts w:ascii="Times New Roman" w:hAnsi="Times New Roman" w:cs="Times New Roman"/>
                <w:sz w:val="24"/>
                <w:szCs w:val="24"/>
              </w:rPr>
              <w:t>Increased job satisfaction</w:t>
            </w:r>
          </w:p>
          <w:p w:rsidR="0041177D" w:rsidRPr="00F1328B" w:rsidRDefault="0041177D" w:rsidP="00B3346B">
            <w:pPr>
              <w:numPr>
                <w:ilvl w:val="0"/>
                <w:numId w:val="3"/>
              </w:numPr>
              <w:rPr>
                <w:rFonts w:ascii="Times New Roman" w:hAnsi="Times New Roman" w:cs="Times New Roman"/>
                <w:sz w:val="24"/>
                <w:szCs w:val="24"/>
              </w:rPr>
            </w:pPr>
            <w:r w:rsidRPr="00F1328B">
              <w:rPr>
                <w:rFonts w:ascii="Times New Roman" w:hAnsi="Times New Roman" w:cs="Times New Roman"/>
                <w:sz w:val="24"/>
                <w:szCs w:val="24"/>
              </w:rPr>
              <w:t>Increased skills for health protection</w:t>
            </w:r>
          </w:p>
          <w:p w:rsidR="0041177D" w:rsidRPr="00F1328B" w:rsidRDefault="0041177D" w:rsidP="00B3346B">
            <w:pPr>
              <w:numPr>
                <w:ilvl w:val="0"/>
                <w:numId w:val="3"/>
              </w:numPr>
              <w:rPr>
                <w:rFonts w:ascii="Times New Roman" w:hAnsi="Times New Roman" w:cs="Times New Roman"/>
                <w:sz w:val="24"/>
                <w:szCs w:val="24"/>
              </w:rPr>
            </w:pPr>
            <w:r w:rsidRPr="00F1328B">
              <w:rPr>
                <w:rFonts w:ascii="Times New Roman" w:hAnsi="Times New Roman" w:cs="Times New Roman"/>
                <w:sz w:val="24"/>
                <w:szCs w:val="24"/>
              </w:rPr>
              <w:t>Improved health</w:t>
            </w:r>
          </w:p>
          <w:p w:rsidR="0041177D" w:rsidRPr="00F1328B" w:rsidRDefault="0041177D" w:rsidP="00B3346B">
            <w:pPr>
              <w:numPr>
                <w:ilvl w:val="0"/>
                <w:numId w:val="3"/>
              </w:numPr>
              <w:rPr>
                <w:rFonts w:ascii="Times New Roman" w:hAnsi="Times New Roman" w:cs="Times New Roman"/>
                <w:sz w:val="24"/>
                <w:szCs w:val="24"/>
              </w:rPr>
            </w:pPr>
            <w:r w:rsidRPr="00F1328B">
              <w:rPr>
                <w:rFonts w:ascii="Times New Roman" w:hAnsi="Times New Roman" w:cs="Times New Roman"/>
                <w:sz w:val="24"/>
                <w:szCs w:val="24"/>
              </w:rPr>
              <w:t>Improved sense of well-being</w:t>
            </w:r>
          </w:p>
        </w:tc>
      </w:tr>
    </w:tbl>
    <w:p w:rsidR="00446BED" w:rsidRPr="00B3346B" w:rsidRDefault="00446BED" w:rsidP="00B3346B">
      <w:pPr>
        <w:spacing w:line="240" w:lineRule="auto"/>
        <w:jc w:val="both"/>
        <w:rPr>
          <w:rFonts w:ascii="Times New Roman" w:eastAsia="Times New Roman" w:hAnsi="Times New Roman" w:cs="Times New Roman"/>
          <w:sz w:val="2"/>
          <w:szCs w:val="2"/>
        </w:rPr>
      </w:pPr>
    </w:p>
    <w:p w:rsidR="00554D7C" w:rsidRPr="00F1328B" w:rsidRDefault="002A6BFB" w:rsidP="00B3346B">
      <w:pPr>
        <w:pStyle w:val="ListParagraph"/>
        <w:numPr>
          <w:ilvl w:val="0"/>
          <w:numId w:val="7"/>
        </w:numPr>
        <w:spacing w:line="240" w:lineRule="auto"/>
        <w:jc w:val="both"/>
        <w:rPr>
          <w:rFonts w:ascii="Times New Roman" w:eastAsia="Times New Roman" w:hAnsi="Times New Roman" w:cs="Times New Roman"/>
          <w:b/>
          <w:sz w:val="24"/>
          <w:szCs w:val="24"/>
        </w:rPr>
      </w:pPr>
      <w:r w:rsidRPr="00F1328B">
        <w:rPr>
          <w:rFonts w:ascii="Times New Roman" w:eastAsia="Times New Roman" w:hAnsi="Times New Roman" w:cs="Times New Roman"/>
          <w:b/>
          <w:sz w:val="24"/>
          <w:szCs w:val="24"/>
        </w:rPr>
        <w:t xml:space="preserve">Facilities for Promoting </w:t>
      </w:r>
      <w:r w:rsidR="00B07FB2">
        <w:rPr>
          <w:rFonts w:ascii="Times New Roman" w:eastAsia="Times New Roman" w:hAnsi="Times New Roman" w:cs="Times New Roman"/>
          <w:b/>
          <w:sz w:val="24"/>
          <w:szCs w:val="24"/>
        </w:rPr>
        <w:t>Productive Work Environment</w:t>
      </w:r>
    </w:p>
    <w:p w:rsidR="00760E31" w:rsidRPr="00F1328B" w:rsidRDefault="000538C6" w:rsidP="00B3346B">
      <w:pPr>
        <w:spacing w:line="240" w:lineRule="auto"/>
        <w:ind w:firstLine="360"/>
        <w:jc w:val="both"/>
        <w:rPr>
          <w:rFonts w:ascii="Times New Roman" w:eastAsia="Times New Roman" w:hAnsi="Times New Roman" w:cs="Times New Roman"/>
          <w:sz w:val="24"/>
          <w:szCs w:val="24"/>
        </w:rPr>
      </w:pPr>
      <w:r w:rsidRPr="00F1328B">
        <w:rPr>
          <w:rFonts w:ascii="Times New Roman" w:eastAsia="Times New Roman" w:hAnsi="Times New Roman" w:cs="Times New Roman"/>
          <w:sz w:val="24"/>
          <w:szCs w:val="24"/>
        </w:rPr>
        <w:t xml:space="preserve">To make the work place productive, following </w:t>
      </w:r>
      <w:r w:rsidR="00CD0C24" w:rsidRPr="00F1328B">
        <w:rPr>
          <w:rFonts w:ascii="Times New Roman" w:eastAsia="Times New Roman" w:hAnsi="Times New Roman" w:cs="Times New Roman"/>
          <w:sz w:val="24"/>
          <w:szCs w:val="24"/>
        </w:rPr>
        <w:t>facilities</w:t>
      </w:r>
      <w:r w:rsidRPr="00F1328B">
        <w:rPr>
          <w:rFonts w:ascii="Times New Roman" w:eastAsia="Times New Roman" w:hAnsi="Times New Roman" w:cs="Times New Roman"/>
          <w:sz w:val="24"/>
          <w:szCs w:val="24"/>
        </w:rPr>
        <w:t xml:space="preserve"> are pointed out based on the literature from different sources</w:t>
      </w:r>
      <w:r w:rsidR="0072182E">
        <w:rPr>
          <w:rFonts w:ascii="Times New Roman" w:eastAsia="Times New Roman" w:hAnsi="Times New Roman" w:cs="Times New Roman"/>
          <w:sz w:val="24"/>
          <w:szCs w:val="24"/>
        </w:rPr>
        <w:t xml:space="preserve"> and suggestions made by the respondents</w:t>
      </w:r>
      <w:r w:rsidR="00971A1C">
        <w:rPr>
          <w:rFonts w:ascii="Times New Roman" w:eastAsia="Times New Roman" w:hAnsi="Times New Roman" w:cs="Times New Roman"/>
          <w:sz w:val="24"/>
          <w:szCs w:val="24"/>
        </w:rPr>
        <w:t xml:space="preserve"> of the FGD</w:t>
      </w:r>
      <w:r w:rsidRPr="00F1328B">
        <w:rPr>
          <w:rFonts w:ascii="Times New Roman" w:eastAsia="Times New Roman" w:hAnsi="Times New Roman" w:cs="Times New Roman"/>
          <w:sz w:val="24"/>
          <w:szCs w:val="24"/>
        </w:rPr>
        <w:t>.</w:t>
      </w:r>
    </w:p>
    <w:p w:rsidR="000538C6" w:rsidRPr="00F1328B" w:rsidRDefault="000538C6" w:rsidP="00B3346B">
      <w:pPr>
        <w:pStyle w:val="ListParagraph"/>
        <w:numPr>
          <w:ilvl w:val="0"/>
          <w:numId w:val="2"/>
        </w:numPr>
        <w:spacing w:line="240" w:lineRule="auto"/>
        <w:jc w:val="both"/>
        <w:rPr>
          <w:rFonts w:ascii="Times New Roman" w:eastAsia="Times New Roman" w:hAnsi="Times New Roman" w:cs="Times New Roman"/>
          <w:sz w:val="24"/>
          <w:szCs w:val="24"/>
        </w:rPr>
      </w:pPr>
      <w:r w:rsidRPr="00F1328B">
        <w:rPr>
          <w:rFonts w:ascii="Times New Roman" w:eastAsia="Times New Roman" w:hAnsi="Times New Roman" w:cs="Times New Roman"/>
          <w:sz w:val="24"/>
          <w:szCs w:val="24"/>
        </w:rPr>
        <w:t>Adequate office space</w:t>
      </w:r>
      <w:r w:rsidR="00CD0C24" w:rsidRPr="00F1328B">
        <w:rPr>
          <w:rFonts w:ascii="Times New Roman" w:eastAsia="Times New Roman" w:hAnsi="Times New Roman" w:cs="Times New Roman"/>
          <w:sz w:val="24"/>
          <w:szCs w:val="24"/>
        </w:rPr>
        <w:t xml:space="preserve"> (including space for canteen and fresh room)</w:t>
      </w:r>
    </w:p>
    <w:p w:rsidR="000538C6" w:rsidRPr="00F1328B" w:rsidRDefault="000538C6" w:rsidP="00B3346B">
      <w:pPr>
        <w:pStyle w:val="ListParagraph"/>
        <w:numPr>
          <w:ilvl w:val="0"/>
          <w:numId w:val="2"/>
        </w:numPr>
        <w:spacing w:line="240" w:lineRule="auto"/>
        <w:jc w:val="both"/>
        <w:rPr>
          <w:rFonts w:ascii="Times New Roman" w:eastAsia="Times New Roman" w:hAnsi="Times New Roman" w:cs="Times New Roman"/>
          <w:sz w:val="24"/>
          <w:szCs w:val="24"/>
        </w:rPr>
      </w:pPr>
      <w:r w:rsidRPr="00F1328B">
        <w:rPr>
          <w:rFonts w:ascii="Times New Roman" w:eastAsia="Times New Roman" w:hAnsi="Times New Roman" w:cs="Times New Roman"/>
          <w:sz w:val="24"/>
          <w:szCs w:val="24"/>
        </w:rPr>
        <w:t>Standard work schedule and hour for employees</w:t>
      </w:r>
    </w:p>
    <w:p w:rsidR="000538C6" w:rsidRPr="00F1328B" w:rsidRDefault="000538C6" w:rsidP="00B3346B">
      <w:pPr>
        <w:pStyle w:val="ListParagraph"/>
        <w:numPr>
          <w:ilvl w:val="0"/>
          <w:numId w:val="2"/>
        </w:numPr>
        <w:spacing w:line="240" w:lineRule="auto"/>
        <w:jc w:val="both"/>
        <w:rPr>
          <w:rFonts w:ascii="Times New Roman" w:eastAsia="Times New Roman" w:hAnsi="Times New Roman" w:cs="Times New Roman"/>
          <w:sz w:val="24"/>
          <w:szCs w:val="24"/>
        </w:rPr>
      </w:pPr>
      <w:r w:rsidRPr="00F1328B">
        <w:rPr>
          <w:rFonts w:ascii="Times New Roman" w:eastAsia="Times New Roman" w:hAnsi="Times New Roman" w:cs="Times New Roman"/>
          <w:sz w:val="24"/>
          <w:szCs w:val="24"/>
        </w:rPr>
        <w:t>Easy office location</w:t>
      </w:r>
    </w:p>
    <w:p w:rsidR="000538C6" w:rsidRPr="00F1328B" w:rsidRDefault="000538C6" w:rsidP="00B3346B">
      <w:pPr>
        <w:pStyle w:val="ListParagraph"/>
        <w:numPr>
          <w:ilvl w:val="0"/>
          <w:numId w:val="2"/>
        </w:numPr>
        <w:spacing w:line="240" w:lineRule="auto"/>
        <w:jc w:val="both"/>
        <w:rPr>
          <w:rFonts w:ascii="Times New Roman" w:eastAsia="Times New Roman" w:hAnsi="Times New Roman" w:cs="Times New Roman"/>
          <w:sz w:val="24"/>
          <w:szCs w:val="24"/>
        </w:rPr>
      </w:pPr>
      <w:r w:rsidRPr="00F1328B">
        <w:rPr>
          <w:rFonts w:ascii="Times New Roman" w:eastAsia="Times New Roman" w:hAnsi="Times New Roman" w:cs="Times New Roman"/>
          <w:sz w:val="24"/>
          <w:szCs w:val="24"/>
        </w:rPr>
        <w:t>Furniture and interior decoration</w:t>
      </w:r>
    </w:p>
    <w:p w:rsidR="000538C6" w:rsidRPr="00F1328B" w:rsidRDefault="000040D7" w:rsidP="00B3346B">
      <w:pPr>
        <w:pStyle w:val="ListParagraph"/>
        <w:numPr>
          <w:ilvl w:val="0"/>
          <w:numId w:val="2"/>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0538C6" w:rsidRPr="00F1328B">
        <w:rPr>
          <w:rFonts w:ascii="Times New Roman" w:eastAsia="Times New Roman" w:hAnsi="Times New Roman" w:cs="Times New Roman"/>
          <w:sz w:val="24"/>
          <w:szCs w:val="24"/>
        </w:rPr>
        <w:t>ainting and poster</w:t>
      </w:r>
    </w:p>
    <w:p w:rsidR="000538C6" w:rsidRPr="00F1328B" w:rsidRDefault="000538C6" w:rsidP="00B3346B">
      <w:pPr>
        <w:pStyle w:val="ListParagraph"/>
        <w:numPr>
          <w:ilvl w:val="0"/>
          <w:numId w:val="2"/>
        </w:numPr>
        <w:spacing w:line="240" w:lineRule="auto"/>
        <w:jc w:val="both"/>
        <w:rPr>
          <w:rFonts w:ascii="Times New Roman" w:eastAsia="Times New Roman" w:hAnsi="Times New Roman" w:cs="Times New Roman"/>
          <w:sz w:val="24"/>
          <w:szCs w:val="24"/>
        </w:rPr>
      </w:pPr>
      <w:r w:rsidRPr="00F1328B">
        <w:rPr>
          <w:rFonts w:ascii="Times New Roman" w:eastAsia="Times New Roman" w:hAnsi="Times New Roman" w:cs="Times New Roman"/>
          <w:sz w:val="24"/>
          <w:szCs w:val="24"/>
        </w:rPr>
        <w:t xml:space="preserve">Green work atmosphere </w:t>
      </w:r>
      <w:r w:rsidR="00075194" w:rsidRPr="00F1328B">
        <w:rPr>
          <w:rFonts w:ascii="Times New Roman" w:eastAsia="Times New Roman" w:hAnsi="Times New Roman" w:cs="Times New Roman"/>
          <w:sz w:val="24"/>
          <w:szCs w:val="24"/>
        </w:rPr>
        <w:t>(Availability of</w:t>
      </w:r>
      <w:r w:rsidRPr="00F1328B">
        <w:rPr>
          <w:rFonts w:ascii="Times New Roman" w:eastAsia="Times New Roman" w:hAnsi="Times New Roman" w:cs="Times New Roman"/>
          <w:sz w:val="24"/>
          <w:szCs w:val="24"/>
        </w:rPr>
        <w:t xml:space="preserve"> in</w:t>
      </w:r>
      <w:r w:rsidR="00075194" w:rsidRPr="00F1328B">
        <w:rPr>
          <w:rFonts w:ascii="Times New Roman" w:eastAsia="Times New Roman" w:hAnsi="Times New Roman" w:cs="Times New Roman"/>
          <w:sz w:val="24"/>
          <w:szCs w:val="24"/>
        </w:rPr>
        <w:t>-</w:t>
      </w:r>
      <w:r w:rsidRPr="00F1328B">
        <w:rPr>
          <w:rFonts w:ascii="Times New Roman" w:eastAsia="Times New Roman" w:hAnsi="Times New Roman" w:cs="Times New Roman"/>
          <w:sz w:val="24"/>
          <w:szCs w:val="24"/>
        </w:rPr>
        <w:t>house plants</w:t>
      </w:r>
      <w:r w:rsidR="00075194" w:rsidRPr="00F1328B">
        <w:rPr>
          <w:rFonts w:ascii="Times New Roman" w:eastAsia="Times New Roman" w:hAnsi="Times New Roman" w:cs="Times New Roman"/>
          <w:sz w:val="24"/>
          <w:szCs w:val="24"/>
        </w:rPr>
        <w:t xml:space="preserve"> and fresh flowers)</w:t>
      </w:r>
    </w:p>
    <w:p w:rsidR="002A6BFB" w:rsidRPr="00F1328B" w:rsidRDefault="002A6BFB" w:rsidP="00B3346B">
      <w:pPr>
        <w:pStyle w:val="ListParagraph"/>
        <w:numPr>
          <w:ilvl w:val="0"/>
          <w:numId w:val="2"/>
        </w:numPr>
        <w:spacing w:line="240" w:lineRule="auto"/>
        <w:jc w:val="both"/>
        <w:rPr>
          <w:rFonts w:ascii="Times New Roman" w:eastAsia="Times New Roman" w:hAnsi="Times New Roman" w:cs="Times New Roman"/>
          <w:sz w:val="24"/>
          <w:szCs w:val="24"/>
        </w:rPr>
      </w:pPr>
      <w:r w:rsidRPr="00F1328B">
        <w:rPr>
          <w:rFonts w:ascii="Times New Roman" w:eastAsia="Times New Roman" w:hAnsi="Times New Roman" w:cs="Times New Roman"/>
          <w:sz w:val="24"/>
          <w:szCs w:val="24"/>
        </w:rPr>
        <w:t>Adequate ventilation and lighting</w:t>
      </w:r>
    </w:p>
    <w:p w:rsidR="002A6BFB" w:rsidRPr="00F1328B" w:rsidRDefault="00CD0C24" w:rsidP="00B3346B">
      <w:pPr>
        <w:pStyle w:val="ListParagraph"/>
        <w:numPr>
          <w:ilvl w:val="0"/>
          <w:numId w:val="2"/>
        </w:numPr>
        <w:spacing w:line="240" w:lineRule="auto"/>
        <w:jc w:val="both"/>
        <w:rPr>
          <w:rFonts w:ascii="Times New Roman" w:eastAsia="Times New Roman" w:hAnsi="Times New Roman" w:cs="Times New Roman"/>
          <w:sz w:val="24"/>
          <w:szCs w:val="24"/>
        </w:rPr>
      </w:pPr>
      <w:r w:rsidRPr="00F1328B">
        <w:rPr>
          <w:rFonts w:ascii="Times New Roman" w:eastAsia="Times New Roman" w:hAnsi="Times New Roman" w:cs="Times New Roman"/>
          <w:sz w:val="24"/>
          <w:szCs w:val="24"/>
        </w:rPr>
        <w:t>Facilities for entertainment (like availability of Television, Music system)</w:t>
      </w:r>
    </w:p>
    <w:p w:rsidR="00CD0C24" w:rsidRPr="00F1328B" w:rsidRDefault="00CD0C24" w:rsidP="00B3346B">
      <w:pPr>
        <w:pStyle w:val="ListParagraph"/>
        <w:numPr>
          <w:ilvl w:val="0"/>
          <w:numId w:val="2"/>
        </w:numPr>
        <w:spacing w:line="240" w:lineRule="auto"/>
        <w:jc w:val="both"/>
        <w:rPr>
          <w:rFonts w:ascii="Times New Roman" w:eastAsia="Times New Roman" w:hAnsi="Times New Roman" w:cs="Times New Roman"/>
          <w:sz w:val="24"/>
          <w:szCs w:val="24"/>
        </w:rPr>
      </w:pPr>
      <w:r w:rsidRPr="00F1328B">
        <w:rPr>
          <w:rFonts w:ascii="Times New Roman" w:eastAsia="Times New Roman" w:hAnsi="Times New Roman" w:cs="Times New Roman"/>
          <w:sz w:val="24"/>
          <w:szCs w:val="24"/>
        </w:rPr>
        <w:t>Sound protected work atmosphere for better work concentration</w:t>
      </w:r>
    </w:p>
    <w:p w:rsidR="00B07FB2" w:rsidRDefault="007842DE" w:rsidP="00B3346B">
      <w:pPr>
        <w:pStyle w:val="ListParagraph"/>
        <w:numPr>
          <w:ilvl w:val="0"/>
          <w:numId w:val="2"/>
        </w:numPr>
        <w:spacing w:line="240" w:lineRule="auto"/>
        <w:jc w:val="both"/>
        <w:rPr>
          <w:rFonts w:ascii="Times New Roman" w:eastAsia="Times New Roman" w:hAnsi="Times New Roman" w:cs="Times New Roman"/>
          <w:sz w:val="24"/>
          <w:szCs w:val="24"/>
        </w:rPr>
      </w:pPr>
      <w:r w:rsidRPr="00F1328B">
        <w:rPr>
          <w:rFonts w:ascii="Times New Roman" w:eastAsia="Times New Roman" w:hAnsi="Times New Roman" w:cs="Times New Roman"/>
          <w:sz w:val="24"/>
          <w:szCs w:val="24"/>
        </w:rPr>
        <w:t>Ensure occupational health and safety</w:t>
      </w:r>
    </w:p>
    <w:p w:rsidR="00B3346B" w:rsidRPr="000040D7" w:rsidRDefault="00B3346B" w:rsidP="00B3346B">
      <w:pPr>
        <w:pStyle w:val="ListParagraph"/>
        <w:spacing w:line="240" w:lineRule="auto"/>
        <w:ind w:left="360"/>
        <w:jc w:val="both"/>
        <w:rPr>
          <w:rFonts w:ascii="Times New Roman" w:eastAsia="Times New Roman" w:hAnsi="Times New Roman" w:cs="Times New Roman"/>
          <w:sz w:val="24"/>
          <w:szCs w:val="24"/>
        </w:rPr>
      </w:pPr>
    </w:p>
    <w:p w:rsidR="00E7614D" w:rsidRDefault="0041177D" w:rsidP="00B3346B">
      <w:pPr>
        <w:pStyle w:val="ListParagraph"/>
        <w:numPr>
          <w:ilvl w:val="0"/>
          <w:numId w:val="7"/>
        </w:numPr>
        <w:spacing w:after="0" w:line="240" w:lineRule="auto"/>
        <w:jc w:val="both"/>
        <w:rPr>
          <w:rFonts w:ascii="Times New Roman" w:eastAsia="Times New Roman" w:hAnsi="Times New Roman" w:cs="Times New Roman"/>
          <w:b/>
          <w:sz w:val="24"/>
          <w:szCs w:val="24"/>
        </w:rPr>
      </w:pPr>
      <w:r w:rsidRPr="00F1328B">
        <w:rPr>
          <w:rFonts w:ascii="Times New Roman" w:eastAsia="Times New Roman" w:hAnsi="Times New Roman" w:cs="Times New Roman"/>
          <w:b/>
          <w:sz w:val="24"/>
          <w:szCs w:val="24"/>
        </w:rPr>
        <w:t>Factors Improve Empl</w:t>
      </w:r>
      <w:r w:rsidR="00E7614D">
        <w:rPr>
          <w:rFonts w:ascii="Times New Roman" w:eastAsia="Times New Roman" w:hAnsi="Times New Roman" w:cs="Times New Roman"/>
          <w:b/>
          <w:sz w:val="24"/>
          <w:szCs w:val="24"/>
        </w:rPr>
        <w:t xml:space="preserve">oyee Productivity at Work </w:t>
      </w:r>
    </w:p>
    <w:p w:rsidR="00C86A5C" w:rsidRPr="0072182E" w:rsidRDefault="0072182E" w:rsidP="00B3346B">
      <w:pPr>
        <w:spacing w:after="0" w:line="240" w:lineRule="auto"/>
        <w:ind w:firstLine="360"/>
        <w:jc w:val="both"/>
        <w:rPr>
          <w:rFonts w:ascii="Times New Roman" w:eastAsia="Times New Roman" w:hAnsi="Times New Roman" w:cs="Times New Roman"/>
          <w:sz w:val="24"/>
          <w:szCs w:val="24"/>
        </w:rPr>
      </w:pPr>
      <w:r w:rsidRPr="0072182E">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respondents of this study have recommended the following factors that can improve productive working conditions.</w:t>
      </w:r>
    </w:p>
    <w:p w:rsidR="00BF6B97" w:rsidRDefault="00BF6B97" w:rsidP="00B3346B">
      <w:pPr>
        <w:pStyle w:val="ListParagraph"/>
        <w:numPr>
          <w:ilvl w:val="0"/>
          <w:numId w:val="28"/>
        </w:numPr>
        <w:shd w:val="clear" w:color="auto" w:fill="FFFFFF"/>
        <w:spacing w:after="0" w:line="240" w:lineRule="auto"/>
        <w:jc w:val="both"/>
        <w:textAlignment w:val="baseline"/>
        <w:outlineLvl w:val="2"/>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Ensure a</w:t>
      </w:r>
      <w:r w:rsidR="00C86A5C" w:rsidRPr="00BF6B97">
        <w:rPr>
          <w:rFonts w:ascii="Times New Roman" w:eastAsia="Times New Roman" w:hAnsi="Times New Roman" w:cs="Times New Roman"/>
          <w:bCs/>
          <w:sz w:val="24"/>
          <w:szCs w:val="24"/>
        </w:rPr>
        <w:t>ccountability</w:t>
      </w:r>
      <w:r w:rsidRPr="00BF6B97">
        <w:rPr>
          <w:rFonts w:ascii="Times New Roman" w:eastAsia="Times New Roman" w:hAnsi="Times New Roman" w:cs="Times New Roman"/>
          <w:bCs/>
          <w:sz w:val="24"/>
          <w:szCs w:val="24"/>
        </w:rPr>
        <w:t xml:space="preserve"> of every employee.</w:t>
      </w:r>
    </w:p>
    <w:p w:rsidR="00BF6B97" w:rsidRDefault="0041177D" w:rsidP="00B3346B">
      <w:pPr>
        <w:pStyle w:val="ListParagraph"/>
        <w:numPr>
          <w:ilvl w:val="0"/>
          <w:numId w:val="28"/>
        </w:numPr>
        <w:shd w:val="clear" w:color="auto" w:fill="FFFFFF"/>
        <w:spacing w:after="0" w:line="240" w:lineRule="auto"/>
        <w:jc w:val="both"/>
        <w:textAlignment w:val="baseline"/>
        <w:outlineLvl w:val="2"/>
        <w:rPr>
          <w:rFonts w:ascii="Times New Roman" w:eastAsia="Times New Roman" w:hAnsi="Times New Roman" w:cs="Times New Roman"/>
          <w:bCs/>
          <w:sz w:val="24"/>
          <w:szCs w:val="24"/>
        </w:rPr>
      </w:pPr>
      <w:r w:rsidRPr="00BF6B97">
        <w:rPr>
          <w:rFonts w:ascii="Times New Roman" w:eastAsia="Times New Roman" w:hAnsi="Times New Roman" w:cs="Times New Roman"/>
          <w:bCs/>
          <w:sz w:val="24"/>
          <w:szCs w:val="24"/>
        </w:rPr>
        <w:t>Follow up</w:t>
      </w:r>
      <w:r w:rsidR="00BF6B97" w:rsidRPr="00BF6B97">
        <w:rPr>
          <w:rFonts w:ascii="Times New Roman" w:eastAsia="Times New Roman" w:hAnsi="Times New Roman" w:cs="Times New Roman"/>
          <w:bCs/>
          <w:sz w:val="24"/>
          <w:szCs w:val="24"/>
        </w:rPr>
        <w:t xml:space="preserve"> &amp; feedback on a regular basis.</w:t>
      </w:r>
    </w:p>
    <w:p w:rsidR="00BF6B97" w:rsidRDefault="0041177D" w:rsidP="00B3346B">
      <w:pPr>
        <w:pStyle w:val="ListParagraph"/>
        <w:numPr>
          <w:ilvl w:val="0"/>
          <w:numId w:val="28"/>
        </w:numPr>
        <w:shd w:val="clear" w:color="auto" w:fill="FFFFFF"/>
        <w:spacing w:after="0" w:line="240" w:lineRule="auto"/>
        <w:jc w:val="both"/>
        <w:textAlignment w:val="baseline"/>
        <w:outlineLvl w:val="2"/>
        <w:rPr>
          <w:rFonts w:ascii="Times New Roman" w:eastAsia="Times New Roman" w:hAnsi="Times New Roman" w:cs="Times New Roman"/>
          <w:bCs/>
          <w:sz w:val="24"/>
          <w:szCs w:val="24"/>
        </w:rPr>
      </w:pPr>
      <w:r w:rsidRPr="00BF6B97">
        <w:rPr>
          <w:rFonts w:ascii="Times New Roman" w:eastAsia="Times New Roman" w:hAnsi="Times New Roman" w:cs="Times New Roman"/>
          <w:bCs/>
          <w:sz w:val="24"/>
          <w:szCs w:val="24"/>
        </w:rPr>
        <w:t>Manage the work force but avoid micromanagement</w:t>
      </w:r>
      <w:r w:rsidR="00BF6B97" w:rsidRPr="00BF6B97">
        <w:rPr>
          <w:rFonts w:ascii="Times New Roman" w:eastAsia="Times New Roman" w:hAnsi="Times New Roman" w:cs="Times New Roman"/>
          <w:bCs/>
          <w:sz w:val="24"/>
          <w:szCs w:val="24"/>
        </w:rPr>
        <w:t>.</w:t>
      </w:r>
    </w:p>
    <w:p w:rsidR="00BF6B97" w:rsidRDefault="0041177D" w:rsidP="00B3346B">
      <w:pPr>
        <w:pStyle w:val="ListParagraph"/>
        <w:numPr>
          <w:ilvl w:val="0"/>
          <w:numId w:val="28"/>
        </w:numPr>
        <w:shd w:val="clear" w:color="auto" w:fill="FFFFFF"/>
        <w:spacing w:after="0" w:line="240" w:lineRule="auto"/>
        <w:jc w:val="both"/>
        <w:textAlignment w:val="baseline"/>
        <w:outlineLvl w:val="2"/>
        <w:rPr>
          <w:rFonts w:ascii="Times New Roman" w:eastAsia="Times New Roman" w:hAnsi="Times New Roman" w:cs="Times New Roman"/>
          <w:bCs/>
          <w:sz w:val="24"/>
          <w:szCs w:val="24"/>
        </w:rPr>
      </w:pPr>
      <w:r w:rsidRPr="00BF6B97">
        <w:rPr>
          <w:rFonts w:ascii="Times New Roman" w:eastAsia="Times New Roman" w:hAnsi="Times New Roman" w:cs="Times New Roman"/>
          <w:bCs/>
          <w:sz w:val="24"/>
          <w:szCs w:val="24"/>
        </w:rPr>
        <w:lastRenderedPageBreak/>
        <w:t>Encourage, motivate, reward and recognize</w:t>
      </w:r>
      <w:r w:rsidR="00BF6B97" w:rsidRPr="00BF6B97">
        <w:rPr>
          <w:rFonts w:ascii="Times New Roman" w:eastAsia="Times New Roman" w:hAnsi="Times New Roman" w:cs="Times New Roman"/>
          <w:bCs/>
          <w:sz w:val="24"/>
          <w:szCs w:val="24"/>
        </w:rPr>
        <w:t xml:space="preserve"> employees.</w:t>
      </w:r>
    </w:p>
    <w:p w:rsidR="00BF6B97" w:rsidRDefault="0041177D" w:rsidP="00B3346B">
      <w:pPr>
        <w:pStyle w:val="ListParagraph"/>
        <w:numPr>
          <w:ilvl w:val="0"/>
          <w:numId w:val="28"/>
        </w:numPr>
        <w:shd w:val="clear" w:color="auto" w:fill="FFFFFF"/>
        <w:spacing w:after="0" w:line="240" w:lineRule="auto"/>
        <w:jc w:val="both"/>
        <w:textAlignment w:val="baseline"/>
        <w:outlineLvl w:val="2"/>
        <w:rPr>
          <w:rFonts w:ascii="Times New Roman" w:eastAsia="Times New Roman" w:hAnsi="Times New Roman" w:cs="Times New Roman"/>
          <w:bCs/>
          <w:sz w:val="24"/>
          <w:szCs w:val="24"/>
        </w:rPr>
      </w:pPr>
      <w:r w:rsidRPr="00BF6B97">
        <w:rPr>
          <w:rFonts w:ascii="Times New Roman" w:eastAsia="Times New Roman" w:hAnsi="Times New Roman" w:cs="Times New Roman"/>
          <w:bCs/>
          <w:sz w:val="24"/>
          <w:szCs w:val="24"/>
        </w:rPr>
        <w:t>Reach out to employees by seeking them out</w:t>
      </w:r>
      <w:r w:rsidR="00BF6B97" w:rsidRPr="00BF6B97">
        <w:rPr>
          <w:rFonts w:ascii="Times New Roman" w:eastAsia="Times New Roman" w:hAnsi="Times New Roman" w:cs="Times New Roman"/>
          <w:bCs/>
          <w:sz w:val="24"/>
          <w:szCs w:val="24"/>
        </w:rPr>
        <w:t>.</w:t>
      </w:r>
    </w:p>
    <w:p w:rsidR="00BF6B97" w:rsidRDefault="0041177D" w:rsidP="00B3346B">
      <w:pPr>
        <w:pStyle w:val="ListParagraph"/>
        <w:numPr>
          <w:ilvl w:val="0"/>
          <w:numId w:val="28"/>
        </w:numPr>
        <w:shd w:val="clear" w:color="auto" w:fill="FFFFFF"/>
        <w:spacing w:after="0" w:line="240" w:lineRule="auto"/>
        <w:jc w:val="both"/>
        <w:textAlignment w:val="baseline"/>
        <w:outlineLvl w:val="2"/>
        <w:rPr>
          <w:rFonts w:ascii="Times New Roman" w:eastAsia="Times New Roman" w:hAnsi="Times New Roman" w:cs="Times New Roman"/>
          <w:bCs/>
          <w:sz w:val="24"/>
          <w:szCs w:val="24"/>
        </w:rPr>
      </w:pPr>
      <w:r w:rsidRPr="00BF6B97">
        <w:rPr>
          <w:rFonts w:ascii="Times New Roman" w:eastAsia="Times New Roman" w:hAnsi="Times New Roman" w:cs="Times New Roman"/>
          <w:bCs/>
          <w:sz w:val="24"/>
          <w:szCs w:val="24"/>
        </w:rPr>
        <w:t>Demand realistic targets</w:t>
      </w:r>
      <w:r w:rsidR="00BF6B97" w:rsidRPr="00BF6B97">
        <w:rPr>
          <w:rFonts w:ascii="Times New Roman" w:eastAsia="Times New Roman" w:hAnsi="Times New Roman" w:cs="Times New Roman"/>
          <w:bCs/>
          <w:sz w:val="24"/>
          <w:szCs w:val="24"/>
        </w:rPr>
        <w:t xml:space="preserve"> by managers. </w:t>
      </w:r>
    </w:p>
    <w:p w:rsidR="00BF6B97" w:rsidRDefault="00BF6B97" w:rsidP="00B3346B">
      <w:pPr>
        <w:pStyle w:val="ListParagraph"/>
        <w:numPr>
          <w:ilvl w:val="0"/>
          <w:numId w:val="28"/>
        </w:numPr>
        <w:shd w:val="clear" w:color="auto" w:fill="FFFFFF"/>
        <w:spacing w:after="0" w:line="240" w:lineRule="auto"/>
        <w:jc w:val="both"/>
        <w:textAlignment w:val="baseline"/>
        <w:outlineLvl w:val="2"/>
        <w:rPr>
          <w:rFonts w:ascii="Times New Roman" w:eastAsia="Times New Roman" w:hAnsi="Times New Roman" w:cs="Times New Roman"/>
          <w:bCs/>
          <w:sz w:val="24"/>
          <w:szCs w:val="24"/>
        </w:rPr>
      </w:pPr>
      <w:r w:rsidRPr="00BF6B97">
        <w:rPr>
          <w:rFonts w:ascii="Times New Roman" w:eastAsia="Times New Roman" w:hAnsi="Times New Roman" w:cs="Times New Roman"/>
          <w:bCs/>
          <w:sz w:val="24"/>
          <w:szCs w:val="24"/>
        </w:rPr>
        <w:t>Promote t</w:t>
      </w:r>
      <w:r w:rsidR="0041177D" w:rsidRPr="00BF6B97">
        <w:rPr>
          <w:rFonts w:ascii="Times New Roman" w:eastAsia="Times New Roman" w:hAnsi="Times New Roman" w:cs="Times New Roman"/>
          <w:bCs/>
          <w:sz w:val="24"/>
          <w:szCs w:val="24"/>
        </w:rPr>
        <w:t>eam work</w:t>
      </w:r>
      <w:r w:rsidRPr="00BF6B97">
        <w:rPr>
          <w:rFonts w:ascii="Times New Roman" w:eastAsia="Times New Roman" w:hAnsi="Times New Roman" w:cs="Times New Roman"/>
          <w:bCs/>
          <w:sz w:val="24"/>
          <w:szCs w:val="24"/>
        </w:rPr>
        <w:t>.</w:t>
      </w:r>
    </w:p>
    <w:p w:rsidR="00BF6B97" w:rsidRDefault="0041177D" w:rsidP="00B3346B">
      <w:pPr>
        <w:pStyle w:val="ListParagraph"/>
        <w:numPr>
          <w:ilvl w:val="0"/>
          <w:numId w:val="28"/>
        </w:numPr>
        <w:shd w:val="clear" w:color="auto" w:fill="FFFFFF"/>
        <w:spacing w:after="0" w:line="240" w:lineRule="auto"/>
        <w:jc w:val="both"/>
        <w:textAlignment w:val="baseline"/>
        <w:outlineLvl w:val="2"/>
        <w:rPr>
          <w:rFonts w:ascii="Times New Roman" w:eastAsia="Times New Roman" w:hAnsi="Times New Roman" w:cs="Times New Roman"/>
          <w:bCs/>
          <w:sz w:val="24"/>
          <w:szCs w:val="24"/>
        </w:rPr>
      </w:pPr>
      <w:r w:rsidRPr="00BF6B97">
        <w:rPr>
          <w:rFonts w:ascii="Times New Roman" w:eastAsia="Times New Roman" w:hAnsi="Times New Roman" w:cs="Times New Roman"/>
          <w:bCs/>
          <w:sz w:val="24"/>
          <w:szCs w:val="24"/>
        </w:rPr>
        <w:t>Ensure that people enjoy their work</w:t>
      </w:r>
      <w:r w:rsidR="00BF6B97" w:rsidRPr="00BF6B97">
        <w:rPr>
          <w:rFonts w:ascii="Times New Roman" w:eastAsia="Times New Roman" w:hAnsi="Times New Roman" w:cs="Times New Roman"/>
          <w:bCs/>
          <w:sz w:val="24"/>
          <w:szCs w:val="24"/>
        </w:rPr>
        <w:t>.</w:t>
      </w:r>
    </w:p>
    <w:p w:rsidR="00BF6B97" w:rsidRDefault="0041177D" w:rsidP="00B3346B">
      <w:pPr>
        <w:pStyle w:val="ListParagraph"/>
        <w:numPr>
          <w:ilvl w:val="0"/>
          <w:numId w:val="28"/>
        </w:numPr>
        <w:shd w:val="clear" w:color="auto" w:fill="FFFFFF"/>
        <w:spacing w:after="0" w:line="240" w:lineRule="auto"/>
        <w:jc w:val="both"/>
        <w:textAlignment w:val="baseline"/>
        <w:outlineLvl w:val="2"/>
        <w:rPr>
          <w:rFonts w:ascii="Times New Roman" w:eastAsia="Times New Roman" w:hAnsi="Times New Roman" w:cs="Times New Roman"/>
          <w:bCs/>
          <w:sz w:val="24"/>
          <w:szCs w:val="24"/>
        </w:rPr>
      </w:pPr>
      <w:r w:rsidRPr="00BF6B97">
        <w:rPr>
          <w:rFonts w:ascii="Times New Roman" w:eastAsia="Times New Roman" w:hAnsi="Times New Roman" w:cs="Times New Roman"/>
          <w:bCs/>
          <w:sz w:val="24"/>
          <w:szCs w:val="24"/>
        </w:rPr>
        <w:t>Break the monotony and rotate</w:t>
      </w:r>
      <w:r w:rsidR="00BF6B97" w:rsidRPr="00BF6B97">
        <w:rPr>
          <w:rFonts w:ascii="Times New Roman" w:eastAsia="Times New Roman" w:hAnsi="Times New Roman" w:cs="Times New Roman"/>
          <w:bCs/>
          <w:sz w:val="24"/>
          <w:szCs w:val="24"/>
        </w:rPr>
        <w:t xml:space="preserve"> employees</w:t>
      </w:r>
      <w:r w:rsidR="000040D7">
        <w:rPr>
          <w:rFonts w:ascii="Times New Roman" w:eastAsia="Times New Roman" w:hAnsi="Times New Roman" w:cs="Times New Roman"/>
          <w:bCs/>
          <w:sz w:val="24"/>
          <w:szCs w:val="24"/>
        </w:rPr>
        <w:t xml:space="preserve"> (Job rotation)</w:t>
      </w:r>
      <w:r w:rsidR="00BF6B97" w:rsidRPr="00BF6B97">
        <w:rPr>
          <w:rFonts w:ascii="Times New Roman" w:eastAsia="Times New Roman" w:hAnsi="Times New Roman" w:cs="Times New Roman"/>
          <w:bCs/>
          <w:sz w:val="24"/>
          <w:szCs w:val="24"/>
        </w:rPr>
        <w:t>.</w:t>
      </w:r>
    </w:p>
    <w:p w:rsidR="00BF6B97" w:rsidRDefault="00BF6B97" w:rsidP="00B3346B">
      <w:pPr>
        <w:pStyle w:val="ListParagraph"/>
        <w:numPr>
          <w:ilvl w:val="0"/>
          <w:numId w:val="28"/>
        </w:numPr>
        <w:shd w:val="clear" w:color="auto" w:fill="FFFFFF"/>
        <w:spacing w:after="0" w:line="240" w:lineRule="auto"/>
        <w:jc w:val="both"/>
        <w:textAlignment w:val="baseline"/>
        <w:outlineLvl w:val="2"/>
        <w:rPr>
          <w:rFonts w:ascii="Times New Roman" w:eastAsia="Times New Roman" w:hAnsi="Times New Roman" w:cs="Times New Roman"/>
          <w:bCs/>
          <w:sz w:val="24"/>
          <w:szCs w:val="24"/>
        </w:rPr>
      </w:pPr>
      <w:r w:rsidRPr="00BF6B97">
        <w:rPr>
          <w:rFonts w:ascii="Times New Roman" w:eastAsia="Times New Roman" w:hAnsi="Times New Roman" w:cs="Times New Roman"/>
          <w:bCs/>
          <w:sz w:val="24"/>
          <w:szCs w:val="24"/>
        </w:rPr>
        <w:t>Provide training</w:t>
      </w:r>
      <w:r w:rsidR="0041177D" w:rsidRPr="00BF6B97">
        <w:rPr>
          <w:rFonts w:ascii="Times New Roman" w:eastAsia="Times New Roman" w:hAnsi="Times New Roman" w:cs="Times New Roman"/>
          <w:bCs/>
          <w:sz w:val="24"/>
          <w:szCs w:val="24"/>
        </w:rPr>
        <w:t xml:space="preserve"> and </w:t>
      </w:r>
      <w:r w:rsidRPr="00BF6B97">
        <w:rPr>
          <w:rFonts w:ascii="Times New Roman" w:eastAsia="Times New Roman" w:hAnsi="Times New Roman" w:cs="Times New Roman"/>
          <w:bCs/>
          <w:sz w:val="24"/>
          <w:szCs w:val="24"/>
        </w:rPr>
        <w:t>skill enhancement program.</w:t>
      </w:r>
    </w:p>
    <w:p w:rsidR="00BF6B97" w:rsidRDefault="0041177D" w:rsidP="00B3346B">
      <w:pPr>
        <w:pStyle w:val="ListParagraph"/>
        <w:numPr>
          <w:ilvl w:val="0"/>
          <w:numId w:val="28"/>
        </w:numPr>
        <w:shd w:val="clear" w:color="auto" w:fill="FFFFFF"/>
        <w:spacing w:after="0" w:line="240" w:lineRule="auto"/>
        <w:jc w:val="both"/>
        <w:textAlignment w:val="baseline"/>
        <w:outlineLvl w:val="2"/>
        <w:rPr>
          <w:rFonts w:ascii="Times New Roman" w:eastAsia="Times New Roman" w:hAnsi="Times New Roman" w:cs="Times New Roman"/>
          <w:bCs/>
          <w:sz w:val="24"/>
          <w:szCs w:val="24"/>
        </w:rPr>
      </w:pPr>
      <w:r w:rsidRPr="00BF6B97">
        <w:rPr>
          <w:rFonts w:ascii="Times New Roman" w:eastAsia="Times New Roman" w:hAnsi="Times New Roman" w:cs="Times New Roman"/>
          <w:bCs/>
          <w:sz w:val="24"/>
          <w:szCs w:val="24"/>
        </w:rPr>
        <w:t>Spend less time on meetings and more on action</w:t>
      </w:r>
      <w:r w:rsidR="00BF6B97" w:rsidRPr="00BF6B97">
        <w:rPr>
          <w:rFonts w:ascii="Times New Roman" w:eastAsia="Times New Roman" w:hAnsi="Times New Roman" w:cs="Times New Roman"/>
          <w:bCs/>
          <w:sz w:val="24"/>
          <w:szCs w:val="24"/>
        </w:rPr>
        <w:t>.</w:t>
      </w:r>
    </w:p>
    <w:p w:rsidR="00B3346B" w:rsidRPr="0072182E" w:rsidRDefault="00B3346B" w:rsidP="00B3346B">
      <w:pPr>
        <w:pStyle w:val="ListParagraph"/>
        <w:shd w:val="clear" w:color="auto" w:fill="FFFFFF"/>
        <w:spacing w:after="0" w:line="240" w:lineRule="auto"/>
        <w:jc w:val="both"/>
        <w:textAlignment w:val="baseline"/>
        <w:outlineLvl w:val="2"/>
        <w:rPr>
          <w:rFonts w:ascii="Times New Roman" w:eastAsia="Times New Roman" w:hAnsi="Times New Roman" w:cs="Times New Roman"/>
          <w:bCs/>
          <w:sz w:val="24"/>
          <w:szCs w:val="24"/>
        </w:rPr>
      </w:pPr>
    </w:p>
    <w:p w:rsidR="001A3DA1" w:rsidRPr="001A3DA1" w:rsidRDefault="0041177D" w:rsidP="00B3346B">
      <w:pPr>
        <w:pStyle w:val="ListParagraph"/>
        <w:numPr>
          <w:ilvl w:val="0"/>
          <w:numId w:val="7"/>
        </w:numPr>
        <w:shd w:val="clear" w:color="auto" w:fill="FFFFFF"/>
        <w:spacing w:after="0" w:line="240" w:lineRule="auto"/>
        <w:jc w:val="both"/>
        <w:textAlignment w:val="baseline"/>
        <w:outlineLvl w:val="2"/>
        <w:rPr>
          <w:rFonts w:ascii="Times New Roman" w:eastAsia="Times New Roman" w:hAnsi="Times New Roman" w:cs="Times New Roman"/>
          <w:bCs/>
          <w:sz w:val="24"/>
          <w:szCs w:val="24"/>
        </w:rPr>
      </w:pPr>
      <w:r w:rsidRPr="00BF6B97">
        <w:rPr>
          <w:rFonts w:ascii="Times New Roman" w:eastAsia="Times New Roman" w:hAnsi="Times New Roman" w:cs="Times New Roman"/>
          <w:b/>
          <w:bCs/>
          <w:sz w:val="24"/>
          <w:szCs w:val="24"/>
        </w:rPr>
        <w:t xml:space="preserve">Tools </w:t>
      </w:r>
      <w:r w:rsidR="00BF6B97">
        <w:rPr>
          <w:rFonts w:ascii="Times New Roman" w:eastAsia="Times New Roman" w:hAnsi="Times New Roman" w:cs="Times New Roman"/>
          <w:b/>
          <w:bCs/>
          <w:sz w:val="24"/>
          <w:szCs w:val="24"/>
        </w:rPr>
        <w:t>for Promoting P</w:t>
      </w:r>
      <w:r w:rsidRPr="00BF6B97">
        <w:rPr>
          <w:rFonts w:ascii="Times New Roman" w:eastAsia="Times New Roman" w:hAnsi="Times New Roman" w:cs="Times New Roman"/>
          <w:b/>
          <w:bCs/>
          <w:sz w:val="24"/>
          <w:szCs w:val="24"/>
        </w:rPr>
        <w:t>roductivity</w:t>
      </w:r>
      <w:r w:rsidR="00BF6B97">
        <w:rPr>
          <w:rFonts w:ascii="Times New Roman" w:eastAsia="Times New Roman" w:hAnsi="Times New Roman" w:cs="Times New Roman"/>
          <w:b/>
          <w:bCs/>
          <w:sz w:val="24"/>
          <w:szCs w:val="24"/>
        </w:rPr>
        <w:t xml:space="preserve"> at Work</w:t>
      </w:r>
    </w:p>
    <w:p w:rsidR="00331612" w:rsidRPr="001A3DA1" w:rsidRDefault="0041177D" w:rsidP="00B3346B">
      <w:pPr>
        <w:shd w:val="clear" w:color="auto" w:fill="FFFFFF"/>
        <w:spacing w:after="0" w:line="240" w:lineRule="auto"/>
        <w:ind w:firstLine="360"/>
        <w:jc w:val="both"/>
        <w:textAlignment w:val="baseline"/>
        <w:outlineLvl w:val="2"/>
        <w:rPr>
          <w:rFonts w:ascii="Times New Roman" w:eastAsia="Times New Roman" w:hAnsi="Times New Roman" w:cs="Times New Roman"/>
          <w:bCs/>
          <w:sz w:val="24"/>
          <w:szCs w:val="24"/>
        </w:rPr>
      </w:pPr>
      <w:r w:rsidRPr="001A3DA1">
        <w:rPr>
          <w:rFonts w:ascii="Times New Roman" w:eastAsia="Times New Roman" w:hAnsi="Times New Roman" w:cs="Times New Roman"/>
          <w:sz w:val="24"/>
          <w:szCs w:val="24"/>
        </w:rPr>
        <w:t>Finally, the workplace must have the best machinery, devices and equipment that yield error free results in the minimum possible time</w:t>
      </w:r>
      <w:r w:rsidR="00FE5D60" w:rsidRPr="001A3DA1">
        <w:rPr>
          <w:rFonts w:ascii="Times New Roman" w:eastAsia="Times New Roman" w:hAnsi="Times New Roman" w:cs="Times New Roman"/>
          <w:sz w:val="24"/>
          <w:szCs w:val="24"/>
        </w:rPr>
        <w:t xml:space="preserve"> </w:t>
      </w:r>
      <w:r w:rsidR="00F8320C" w:rsidRPr="001A3DA1">
        <w:rPr>
          <w:rFonts w:ascii="Times New Roman" w:eastAsia="Times New Roman" w:hAnsi="Times New Roman" w:cs="Times New Roman"/>
          <w:sz w:val="24"/>
          <w:szCs w:val="24"/>
        </w:rPr>
        <w:t>(Dessler, 2</w:t>
      </w:r>
      <w:r w:rsidR="000040D7">
        <w:rPr>
          <w:rFonts w:ascii="Times New Roman" w:eastAsia="Times New Roman" w:hAnsi="Times New Roman" w:cs="Times New Roman"/>
          <w:sz w:val="24"/>
          <w:szCs w:val="24"/>
        </w:rPr>
        <w:t>009</w:t>
      </w:r>
      <w:r w:rsidR="00FE5D60" w:rsidRPr="001A3DA1">
        <w:rPr>
          <w:rFonts w:ascii="Times New Roman" w:eastAsia="Times New Roman" w:hAnsi="Times New Roman" w:cs="Times New Roman"/>
          <w:sz w:val="24"/>
          <w:szCs w:val="24"/>
        </w:rPr>
        <w:t xml:space="preserve">). </w:t>
      </w:r>
      <w:r w:rsidRPr="001A3DA1">
        <w:rPr>
          <w:rFonts w:ascii="Times New Roman" w:eastAsia="Times New Roman" w:hAnsi="Times New Roman" w:cs="Times New Roman"/>
          <w:sz w:val="24"/>
          <w:szCs w:val="24"/>
        </w:rPr>
        <w:t>Efficient electronic equipment with no connectivity issues and breakdowns w</w:t>
      </w:r>
      <w:r w:rsidR="0022106E" w:rsidRPr="001A3DA1">
        <w:rPr>
          <w:rFonts w:ascii="Times New Roman" w:eastAsia="Times New Roman" w:hAnsi="Times New Roman" w:cs="Times New Roman"/>
          <w:sz w:val="24"/>
          <w:szCs w:val="24"/>
        </w:rPr>
        <w:t>ill help to save precious time.</w:t>
      </w:r>
      <w:r w:rsidR="00331612" w:rsidRPr="001A3DA1">
        <w:rPr>
          <w:rFonts w:ascii="Times New Roman" w:eastAsia="Times New Roman" w:hAnsi="Times New Roman" w:cs="Times New Roman"/>
          <w:sz w:val="24"/>
          <w:szCs w:val="24"/>
        </w:rPr>
        <w:t xml:space="preserve"> </w:t>
      </w:r>
      <w:r w:rsidRPr="001A3DA1">
        <w:rPr>
          <w:rFonts w:ascii="Times New Roman" w:eastAsia="Times New Roman" w:hAnsi="Times New Roman" w:cs="Times New Roman"/>
          <w:sz w:val="24"/>
          <w:szCs w:val="24"/>
        </w:rPr>
        <w:t xml:space="preserve">They should take the place of paper work, and yield fast results. </w:t>
      </w:r>
      <w:r w:rsidR="0072182E" w:rsidRPr="001A3DA1">
        <w:rPr>
          <w:rFonts w:ascii="Times New Roman" w:eastAsia="Times New Roman" w:hAnsi="Times New Roman" w:cs="Times New Roman"/>
          <w:sz w:val="24"/>
          <w:szCs w:val="24"/>
        </w:rPr>
        <w:t>HR experts of this study have mentioned the following tools that can promote productivity at work.</w:t>
      </w:r>
    </w:p>
    <w:tbl>
      <w:tblPr>
        <w:tblStyle w:val="TableGrid"/>
        <w:tblW w:w="0" w:type="auto"/>
        <w:tblInd w:w="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6"/>
        <w:gridCol w:w="4905"/>
      </w:tblGrid>
      <w:tr w:rsidR="00F8320C" w:rsidRPr="00F1328B" w:rsidTr="00A13E90">
        <w:tc>
          <w:tcPr>
            <w:tcW w:w="5148" w:type="dxa"/>
          </w:tcPr>
          <w:p w:rsidR="00F8320C" w:rsidRPr="00655E68" w:rsidRDefault="00F8320C" w:rsidP="00B3346B">
            <w:pPr>
              <w:numPr>
                <w:ilvl w:val="0"/>
                <w:numId w:val="15"/>
              </w:numPr>
              <w:spacing w:after="150"/>
              <w:ind w:left="450"/>
              <w:jc w:val="both"/>
              <w:textAlignment w:val="baseline"/>
              <w:rPr>
                <w:rFonts w:ascii="Times New Roman" w:eastAsia="Times New Roman" w:hAnsi="Times New Roman" w:cs="Times New Roman"/>
              </w:rPr>
            </w:pPr>
            <w:r w:rsidRPr="00655E68">
              <w:rPr>
                <w:rFonts w:ascii="Times New Roman" w:eastAsia="Times New Roman" w:hAnsi="Times New Roman" w:cs="Times New Roman"/>
              </w:rPr>
              <w:t>Smart phones</w:t>
            </w:r>
          </w:p>
          <w:p w:rsidR="00F8320C" w:rsidRPr="00655E68" w:rsidRDefault="00F8320C" w:rsidP="00B3346B">
            <w:pPr>
              <w:numPr>
                <w:ilvl w:val="0"/>
                <w:numId w:val="15"/>
              </w:numPr>
              <w:spacing w:after="150"/>
              <w:ind w:left="450"/>
              <w:jc w:val="both"/>
              <w:textAlignment w:val="baseline"/>
              <w:rPr>
                <w:rFonts w:ascii="Times New Roman" w:eastAsia="Times New Roman" w:hAnsi="Times New Roman" w:cs="Times New Roman"/>
              </w:rPr>
            </w:pPr>
            <w:r w:rsidRPr="00655E68">
              <w:rPr>
                <w:rFonts w:ascii="Times New Roman" w:eastAsia="Times New Roman" w:hAnsi="Times New Roman" w:cs="Times New Roman"/>
              </w:rPr>
              <w:t>Laptops</w:t>
            </w:r>
          </w:p>
          <w:p w:rsidR="00F8320C" w:rsidRPr="00655E68" w:rsidRDefault="00F8320C" w:rsidP="00B3346B">
            <w:pPr>
              <w:numPr>
                <w:ilvl w:val="0"/>
                <w:numId w:val="15"/>
              </w:numPr>
              <w:spacing w:after="150"/>
              <w:ind w:left="450"/>
              <w:jc w:val="both"/>
              <w:textAlignment w:val="baseline"/>
              <w:rPr>
                <w:rFonts w:ascii="Times New Roman" w:eastAsia="Times New Roman" w:hAnsi="Times New Roman" w:cs="Times New Roman"/>
              </w:rPr>
            </w:pPr>
            <w:r w:rsidRPr="00655E68">
              <w:rPr>
                <w:rFonts w:ascii="Times New Roman" w:eastAsia="Times New Roman" w:hAnsi="Times New Roman" w:cs="Times New Roman"/>
              </w:rPr>
              <w:t>Tablet computers</w:t>
            </w:r>
          </w:p>
          <w:p w:rsidR="00A13E90" w:rsidRPr="00655E68" w:rsidRDefault="00F8320C" w:rsidP="00B3346B">
            <w:pPr>
              <w:numPr>
                <w:ilvl w:val="0"/>
                <w:numId w:val="15"/>
              </w:numPr>
              <w:spacing w:after="150"/>
              <w:ind w:left="450"/>
              <w:jc w:val="both"/>
              <w:textAlignment w:val="baseline"/>
              <w:rPr>
                <w:rFonts w:ascii="Times New Roman" w:eastAsia="Times New Roman" w:hAnsi="Times New Roman" w:cs="Times New Roman"/>
              </w:rPr>
            </w:pPr>
            <w:r w:rsidRPr="00655E68">
              <w:rPr>
                <w:rFonts w:ascii="Times New Roman" w:eastAsia="Times New Roman" w:hAnsi="Times New Roman" w:cs="Times New Roman"/>
              </w:rPr>
              <w:t>Latest applications and software that offers quick connectivity and access</w:t>
            </w:r>
          </w:p>
          <w:p w:rsidR="00F8320C" w:rsidRPr="00655E68" w:rsidRDefault="00A13E90" w:rsidP="00B3346B">
            <w:pPr>
              <w:numPr>
                <w:ilvl w:val="0"/>
                <w:numId w:val="15"/>
              </w:numPr>
              <w:spacing w:after="150"/>
              <w:ind w:left="450"/>
              <w:jc w:val="both"/>
              <w:textAlignment w:val="baseline"/>
              <w:rPr>
                <w:rFonts w:ascii="Times New Roman" w:eastAsia="Times New Roman" w:hAnsi="Times New Roman" w:cs="Times New Roman"/>
              </w:rPr>
            </w:pPr>
            <w:r w:rsidRPr="00655E68">
              <w:rPr>
                <w:rFonts w:ascii="Times New Roman" w:eastAsia="Times New Roman" w:hAnsi="Times New Roman" w:cs="Times New Roman"/>
              </w:rPr>
              <w:t>GPS to stay on track on the road</w:t>
            </w:r>
          </w:p>
        </w:tc>
        <w:tc>
          <w:tcPr>
            <w:tcW w:w="5148" w:type="dxa"/>
          </w:tcPr>
          <w:p w:rsidR="00F8320C" w:rsidRPr="00655E68" w:rsidRDefault="00F8320C" w:rsidP="00B3346B">
            <w:pPr>
              <w:numPr>
                <w:ilvl w:val="0"/>
                <w:numId w:val="15"/>
              </w:numPr>
              <w:spacing w:after="150"/>
              <w:ind w:left="450"/>
              <w:jc w:val="both"/>
              <w:textAlignment w:val="baseline"/>
              <w:rPr>
                <w:rFonts w:ascii="Times New Roman" w:eastAsia="Times New Roman" w:hAnsi="Times New Roman" w:cs="Times New Roman"/>
              </w:rPr>
            </w:pPr>
            <w:r w:rsidRPr="00655E68">
              <w:rPr>
                <w:rFonts w:ascii="Times New Roman" w:eastAsia="Times New Roman" w:hAnsi="Times New Roman" w:cs="Times New Roman"/>
              </w:rPr>
              <w:t>Digital recorders-these help to record thoughts and new ideas when they strike, when no paper is available and the fear is of forgetting the idea</w:t>
            </w:r>
          </w:p>
          <w:p w:rsidR="00F8320C" w:rsidRPr="00655E68" w:rsidRDefault="00F8320C" w:rsidP="00B3346B">
            <w:pPr>
              <w:numPr>
                <w:ilvl w:val="0"/>
                <w:numId w:val="15"/>
              </w:numPr>
              <w:spacing w:after="150"/>
              <w:ind w:left="450"/>
              <w:jc w:val="both"/>
              <w:textAlignment w:val="baseline"/>
              <w:rPr>
                <w:rFonts w:ascii="Times New Roman" w:eastAsia="Times New Roman" w:hAnsi="Times New Roman" w:cs="Times New Roman"/>
              </w:rPr>
            </w:pPr>
            <w:r w:rsidRPr="00655E68">
              <w:rPr>
                <w:rFonts w:ascii="Times New Roman" w:eastAsia="Times New Roman" w:hAnsi="Times New Roman" w:cs="Times New Roman"/>
              </w:rPr>
              <w:t>Bluetooth</w:t>
            </w:r>
            <w:r w:rsidR="00655E68" w:rsidRPr="00655E68">
              <w:rPr>
                <w:rFonts w:ascii="Times New Roman" w:eastAsia="Times New Roman" w:hAnsi="Times New Roman" w:cs="Times New Roman"/>
              </w:rPr>
              <w:t xml:space="preserve"> &amp; wifi</w:t>
            </w:r>
            <w:r w:rsidRPr="00655E68">
              <w:rPr>
                <w:rFonts w:ascii="Times New Roman" w:eastAsia="Times New Roman" w:hAnsi="Times New Roman" w:cs="Times New Roman"/>
              </w:rPr>
              <w:t xml:space="preserve"> to stay connected</w:t>
            </w:r>
          </w:p>
          <w:p w:rsidR="00F8320C" w:rsidRPr="00655E68" w:rsidRDefault="00F8320C" w:rsidP="00B3346B">
            <w:pPr>
              <w:numPr>
                <w:ilvl w:val="0"/>
                <w:numId w:val="15"/>
              </w:numPr>
              <w:spacing w:after="150"/>
              <w:ind w:left="450"/>
              <w:jc w:val="both"/>
              <w:textAlignment w:val="baseline"/>
              <w:rPr>
                <w:rFonts w:ascii="Times New Roman" w:eastAsia="Times New Roman" w:hAnsi="Times New Roman" w:cs="Times New Roman"/>
              </w:rPr>
            </w:pPr>
            <w:r w:rsidRPr="00655E68">
              <w:rPr>
                <w:rFonts w:ascii="Times New Roman" w:eastAsia="Times New Roman" w:hAnsi="Times New Roman" w:cs="Times New Roman"/>
              </w:rPr>
              <w:t>Personal digital assistants or PDA’s</w:t>
            </w:r>
          </w:p>
        </w:tc>
      </w:tr>
    </w:tbl>
    <w:p w:rsidR="0055762B" w:rsidRPr="000040D7" w:rsidRDefault="0055762B" w:rsidP="00B3346B">
      <w:pPr>
        <w:shd w:val="clear" w:color="auto" w:fill="FFFFFF"/>
        <w:spacing w:after="0" w:line="240" w:lineRule="auto"/>
        <w:textAlignment w:val="baseline"/>
        <w:outlineLvl w:val="2"/>
        <w:rPr>
          <w:rFonts w:ascii="Times New Roman" w:eastAsia="Times New Roman" w:hAnsi="Times New Roman" w:cs="Times New Roman"/>
          <w:i/>
          <w:sz w:val="2"/>
          <w:szCs w:val="2"/>
        </w:rPr>
      </w:pPr>
    </w:p>
    <w:p w:rsidR="007909C1" w:rsidRPr="00601DCF" w:rsidRDefault="0070789D" w:rsidP="00B3346B">
      <w:pPr>
        <w:pStyle w:val="ListParagraph"/>
        <w:numPr>
          <w:ilvl w:val="0"/>
          <w:numId w:val="7"/>
        </w:numPr>
        <w:spacing w:line="240" w:lineRule="auto"/>
        <w:jc w:val="both"/>
        <w:rPr>
          <w:rFonts w:ascii="Times New Roman" w:eastAsia="Times New Roman" w:hAnsi="Times New Roman" w:cs="Times New Roman"/>
          <w:sz w:val="24"/>
          <w:szCs w:val="24"/>
        </w:rPr>
      </w:pPr>
      <w:r w:rsidRPr="00601DCF">
        <w:rPr>
          <w:rFonts w:ascii="Times New Roman" w:eastAsia="Times New Roman" w:hAnsi="Times New Roman" w:cs="Times New Roman"/>
          <w:b/>
          <w:sz w:val="24"/>
          <w:szCs w:val="24"/>
        </w:rPr>
        <w:t>Guidelines for Creating Productive Workplace Environment:</w:t>
      </w:r>
    </w:p>
    <w:p w:rsidR="003F5943" w:rsidRPr="00F1328B" w:rsidRDefault="004A15AC" w:rsidP="00B3346B">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6B0552" w:rsidRPr="00F1328B">
        <w:rPr>
          <w:rFonts w:ascii="Times New Roman" w:eastAsia="Times New Roman" w:hAnsi="Times New Roman" w:cs="Times New Roman"/>
          <w:sz w:val="24"/>
          <w:szCs w:val="24"/>
        </w:rPr>
        <w:t xml:space="preserve">he following </w:t>
      </w:r>
      <w:r>
        <w:rPr>
          <w:rFonts w:ascii="Times New Roman" w:eastAsia="Times New Roman" w:hAnsi="Times New Roman" w:cs="Times New Roman"/>
          <w:sz w:val="24"/>
          <w:szCs w:val="24"/>
        </w:rPr>
        <w:t>activities can be the</w:t>
      </w:r>
      <w:r w:rsidR="00A837E3" w:rsidRPr="00F1328B">
        <w:rPr>
          <w:rFonts w:ascii="Times New Roman" w:eastAsia="Times New Roman" w:hAnsi="Times New Roman" w:cs="Times New Roman"/>
          <w:sz w:val="24"/>
          <w:szCs w:val="24"/>
        </w:rPr>
        <w:t xml:space="preserve"> </w:t>
      </w:r>
      <w:r w:rsidR="006B0552" w:rsidRPr="00F1328B">
        <w:rPr>
          <w:rFonts w:ascii="Times New Roman" w:eastAsia="Times New Roman" w:hAnsi="Times New Roman" w:cs="Times New Roman"/>
          <w:sz w:val="24"/>
          <w:szCs w:val="24"/>
        </w:rPr>
        <w:t>best practice guidelines for creating a productive workplace environment</w:t>
      </w:r>
      <w:r w:rsidR="0072182E">
        <w:rPr>
          <w:rFonts w:ascii="Times New Roman" w:eastAsia="Times New Roman" w:hAnsi="Times New Roman" w:cs="Times New Roman"/>
          <w:sz w:val="24"/>
          <w:szCs w:val="24"/>
        </w:rPr>
        <w:t xml:space="preserve"> as recommended by the HR experts of this study</w:t>
      </w:r>
      <w:r w:rsidR="006B0552" w:rsidRPr="00F1328B">
        <w:rPr>
          <w:rFonts w:ascii="Times New Roman" w:eastAsia="Times New Roman" w:hAnsi="Times New Roman" w:cs="Times New Roman"/>
          <w:sz w:val="24"/>
          <w:szCs w:val="24"/>
        </w:rPr>
        <w:t>.</w:t>
      </w:r>
    </w:p>
    <w:p w:rsidR="00BF6B97" w:rsidRDefault="006B0552" w:rsidP="00B3346B">
      <w:pPr>
        <w:pStyle w:val="NormalWeb"/>
        <w:numPr>
          <w:ilvl w:val="0"/>
          <w:numId w:val="30"/>
        </w:numPr>
        <w:jc w:val="both"/>
      </w:pPr>
      <w:r w:rsidRPr="00BF6B97">
        <w:rPr>
          <w:b/>
        </w:rPr>
        <w:t>Induction</w:t>
      </w:r>
      <w:r w:rsidR="00331612" w:rsidRPr="00BF6B97">
        <w:rPr>
          <w:b/>
        </w:rPr>
        <w:t xml:space="preserve"> </w:t>
      </w:r>
      <w:r w:rsidRPr="00F1328B">
        <w:t xml:space="preserve">for new employees with information about the </w:t>
      </w:r>
      <w:r w:rsidR="005A60C2" w:rsidRPr="00F1328B">
        <w:t>organization</w:t>
      </w:r>
      <w:r w:rsidRPr="00F1328B">
        <w:t xml:space="preserve"> which will help them to be effective in their job.</w:t>
      </w:r>
      <w:r w:rsidR="00331612">
        <w:t xml:space="preserve"> </w:t>
      </w:r>
    </w:p>
    <w:p w:rsidR="00BF6B97" w:rsidRDefault="006B0552" w:rsidP="00B3346B">
      <w:pPr>
        <w:pStyle w:val="NormalWeb"/>
        <w:numPr>
          <w:ilvl w:val="0"/>
          <w:numId w:val="30"/>
        </w:numPr>
        <w:jc w:val="both"/>
      </w:pPr>
      <w:r w:rsidRPr="00BF6B97">
        <w:rPr>
          <w:b/>
        </w:rPr>
        <w:t>Appraisal</w:t>
      </w:r>
      <w:r w:rsidR="00331612" w:rsidRPr="00BF6B97">
        <w:rPr>
          <w:b/>
        </w:rPr>
        <w:t xml:space="preserve"> </w:t>
      </w:r>
      <w:r w:rsidRPr="00E566B3">
        <w:t>of employees in an effective manner where both evaluator and the employee understand the criteria to judge work performance and the feedback to the employee should be constructive instead of generalized.</w:t>
      </w:r>
      <w:r w:rsidR="00331612" w:rsidRPr="00E566B3">
        <w:t xml:space="preserve"> </w:t>
      </w:r>
    </w:p>
    <w:p w:rsidR="00F8447F" w:rsidRDefault="00382304" w:rsidP="00B3346B">
      <w:pPr>
        <w:pStyle w:val="NormalWeb"/>
        <w:numPr>
          <w:ilvl w:val="0"/>
          <w:numId w:val="30"/>
        </w:numPr>
        <w:jc w:val="both"/>
      </w:pPr>
      <w:r w:rsidRPr="00BF6B97">
        <w:rPr>
          <w:b/>
        </w:rPr>
        <w:t>Promotion</w:t>
      </w:r>
      <w:r w:rsidR="00331612" w:rsidRPr="00BF6B97">
        <w:rPr>
          <w:b/>
        </w:rPr>
        <w:t xml:space="preserve"> </w:t>
      </w:r>
      <w:r w:rsidRPr="008358FF">
        <w:t xml:space="preserve">of the employees needs to be ensured for career growth and motivation. </w:t>
      </w:r>
    </w:p>
    <w:p w:rsidR="00F8447F" w:rsidRDefault="00EE5EA5" w:rsidP="00B3346B">
      <w:pPr>
        <w:pStyle w:val="NormalWeb"/>
        <w:numPr>
          <w:ilvl w:val="0"/>
          <w:numId w:val="30"/>
        </w:numPr>
        <w:jc w:val="both"/>
      </w:pPr>
      <w:r w:rsidRPr="00F8447F">
        <w:rPr>
          <w:b/>
        </w:rPr>
        <w:t>Positive work environment</w:t>
      </w:r>
      <w:r w:rsidR="00331612" w:rsidRPr="00F8447F">
        <w:rPr>
          <w:b/>
        </w:rPr>
        <w:t xml:space="preserve"> </w:t>
      </w:r>
      <w:r w:rsidR="005C3987" w:rsidRPr="008358FF">
        <w:t>is essential at work. Work atmosphere should be friendly and supportive</w:t>
      </w:r>
      <w:r w:rsidR="00CD7BCE" w:rsidRPr="008358FF">
        <w:t xml:space="preserve"> where individual employee should be accountable for specific duties and responsibilities. </w:t>
      </w:r>
    </w:p>
    <w:p w:rsidR="00F8447F" w:rsidRDefault="00CD7BCE" w:rsidP="00B3346B">
      <w:pPr>
        <w:pStyle w:val="NormalWeb"/>
        <w:numPr>
          <w:ilvl w:val="0"/>
          <w:numId w:val="30"/>
        </w:numPr>
        <w:jc w:val="both"/>
      </w:pPr>
      <w:r w:rsidRPr="00F8447F">
        <w:rPr>
          <w:b/>
        </w:rPr>
        <w:t>Grievance</w:t>
      </w:r>
      <w:r w:rsidRPr="00F1328B">
        <w:t xml:space="preserve"> needs to be handling carefully for better employment relation. </w:t>
      </w:r>
      <w:r w:rsidR="008250E0" w:rsidRPr="00F1328B">
        <w:t xml:space="preserve">Grievance is employee’s dissatisfaction for any factor involving wages, hours or conditions of employment that is used as a complaint against the employer (Dessler, 2009). </w:t>
      </w:r>
    </w:p>
    <w:p w:rsidR="00F8447F" w:rsidRDefault="0072182E" w:rsidP="00B3346B">
      <w:pPr>
        <w:pStyle w:val="NormalWeb"/>
        <w:ind w:left="360"/>
        <w:jc w:val="both"/>
      </w:pPr>
      <w:r>
        <w:t>Some of t</w:t>
      </w:r>
      <w:r w:rsidR="003360BD">
        <w:t xml:space="preserve">hese </w:t>
      </w:r>
      <w:r>
        <w:t>above mention</w:t>
      </w:r>
      <w:r w:rsidR="00A34DC6">
        <w:t>ed guidelines are also recommended</w:t>
      </w:r>
      <w:r>
        <w:t xml:space="preserve"> in </w:t>
      </w:r>
      <w:r w:rsidR="00A34DC6">
        <w:t xml:space="preserve">2013 </w:t>
      </w:r>
      <w:r w:rsidR="003360BD">
        <w:t xml:space="preserve">report </w:t>
      </w:r>
      <w:r w:rsidR="008A63DF">
        <w:t xml:space="preserve">of </w:t>
      </w:r>
      <w:r w:rsidR="003360BD" w:rsidRPr="00F8447F">
        <w:rPr>
          <w:bCs/>
        </w:rPr>
        <w:t>Australia</w:t>
      </w:r>
      <w:r w:rsidR="008A63DF" w:rsidRPr="00F8447F">
        <w:rPr>
          <w:bCs/>
        </w:rPr>
        <w:t>n Human Rights Commission</w:t>
      </w:r>
      <w:r w:rsidR="003360BD" w:rsidRPr="00F8447F">
        <w:rPr>
          <w:bCs/>
        </w:rPr>
        <w:t>.</w:t>
      </w:r>
      <w:r w:rsidR="008A63DF">
        <w:t xml:space="preserve"> </w:t>
      </w:r>
      <w:r w:rsidR="00E77848" w:rsidRPr="00F1328B">
        <w:t>Minist</w:t>
      </w:r>
      <w:r w:rsidR="00971A1C">
        <w:t>ry of business, innovation. T</w:t>
      </w:r>
      <w:r w:rsidR="00E77848" w:rsidRPr="00F1328B">
        <w:t>here are seven drivers of work</w:t>
      </w:r>
      <w:r w:rsidR="008A63DF">
        <w:t xml:space="preserve"> place productivity</w:t>
      </w:r>
      <w:r w:rsidR="00971A1C">
        <w:t xml:space="preserve"> also mentioned by all the respondents</w:t>
      </w:r>
      <w:r w:rsidR="008A63DF">
        <w:t>. These are</w:t>
      </w:r>
      <w:r w:rsidR="00E77848" w:rsidRPr="00F1328B">
        <w:t xml:space="preserve"> </w:t>
      </w:r>
      <w:hyperlink r:id="rId12" w:history="1">
        <w:r w:rsidR="00E77848" w:rsidRPr="00F8447F">
          <w:rPr>
            <w:rStyle w:val="Hyperlink"/>
            <w:color w:val="auto"/>
            <w:u w:val="none"/>
          </w:rPr>
          <w:t>building leadership and management capability</w:t>
        </w:r>
      </w:hyperlink>
      <w:r w:rsidR="00E77848" w:rsidRPr="00F1328B">
        <w:t xml:space="preserve">, </w:t>
      </w:r>
      <w:hyperlink r:id="rId13" w:history="1">
        <w:r w:rsidR="00E77848" w:rsidRPr="00F8447F">
          <w:rPr>
            <w:rStyle w:val="Hyperlink"/>
            <w:color w:val="auto"/>
            <w:u w:val="none"/>
          </w:rPr>
          <w:t>creating productive workplace cultures</w:t>
        </w:r>
      </w:hyperlink>
      <w:r w:rsidR="00E77848" w:rsidRPr="00F1328B">
        <w:t>, e</w:t>
      </w:r>
      <w:hyperlink r:id="rId14" w:history="1">
        <w:r w:rsidR="00E77848" w:rsidRPr="00F8447F">
          <w:rPr>
            <w:rStyle w:val="Hyperlink"/>
            <w:color w:val="auto"/>
            <w:u w:val="none"/>
          </w:rPr>
          <w:t xml:space="preserve">ncouraging innovation and the use of </w:t>
        </w:r>
        <w:r w:rsidR="00E77848" w:rsidRPr="00F8447F">
          <w:rPr>
            <w:rStyle w:val="Hyperlink"/>
            <w:color w:val="auto"/>
            <w:u w:val="none"/>
          </w:rPr>
          <w:lastRenderedPageBreak/>
          <w:t>technology</w:t>
        </w:r>
      </w:hyperlink>
      <w:r w:rsidR="00E77848" w:rsidRPr="00F1328B">
        <w:t>, i</w:t>
      </w:r>
      <w:hyperlink r:id="rId15" w:history="1">
        <w:r w:rsidR="00E77848" w:rsidRPr="00F8447F">
          <w:rPr>
            <w:rStyle w:val="Hyperlink"/>
            <w:color w:val="auto"/>
            <w:u w:val="none"/>
          </w:rPr>
          <w:t>nvesting in people and skills</w:t>
        </w:r>
      </w:hyperlink>
      <w:r w:rsidR="00E77848" w:rsidRPr="00F1328B">
        <w:t>, organizing,  n</w:t>
      </w:r>
      <w:hyperlink r:id="rId16" w:history="1">
        <w:r w:rsidR="00E77848" w:rsidRPr="00F8447F">
          <w:rPr>
            <w:rStyle w:val="Hyperlink"/>
            <w:color w:val="auto"/>
            <w:u w:val="none"/>
          </w:rPr>
          <w:t>etworking and collaboration</w:t>
        </w:r>
      </w:hyperlink>
      <w:r w:rsidR="00E77848" w:rsidRPr="00F1328B">
        <w:t>, and m</w:t>
      </w:r>
      <w:hyperlink r:id="rId17" w:history="1">
        <w:r w:rsidR="00E77848" w:rsidRPr="00F8447F">
          <w:rPr>
            <w:rStyle w:val="Hyperlink"/>
            <w:color w:val="auto"/>
            <w:u w:val="none"/>
          </w:rPr>
          <w:t>easuring what matters</w:t>
        </w:r>
      </w:hyperlink>
      <w:r w:rsidR="00E77848" w:rsidRPr="00F1328B">
        <w:t>.</w:t>
      </w:r>
      <w:r w:rsidR="00A837E3" w:rsidRPr="00F1328B">
        <w:t xml:space="preserve"> </w:t>
      </w:r>
    </w:p>
    <w:p w:rsidR="0070789D" w:rsidRPr="00601DCF" w:rsidRDefault="00E45DAE" w:rsidP="00B3346B">
      <w:pPr>
        <w:pStyle w:val="NormalWeb"/>
        <w:numPr>
          <w:ilvl w:val="0"/>
          <w:numId w:val="7"/>
        </w:numPr>
        <w:jc w:val="both"/>
        <w:rPr>
          <w:b/>
        </w:rPr>
      </w:pPr>
      <w:r w:rsidRPr="00601DCF">
        <w:rPr>
          <w:b/>
        </w:rPr>
        <w:t>Conclusion</w:t>
      </w:r>
    </w:p>
    <w:p w:rsidR="00801159" w:rsidRDefault="00EB6BA3" w:rsidP="00B3346B">
      <w:pPr>
        <w:spacing w:after="0" w:line="240" w:lineRule="auto"/>
        <w:ind w:firstLine="360"/>
        <w:jc w:val="both"/>
        <w:rPr>
          <w:rFonts w:ascii="Times New Roman" w:eastAsia="Times New Roman" w:hAnsi="Times New Roman" w:cs="Times New Roman"/>
          <w:sz w:val="24"/>
          <w:szCs w:val="24"/>
        </w:rPr>
      </w:pPr>
      <w:r w:rsidRPr="00F1328B">
        <w:rPr>
          <w:rFonts w:ascii="Times New Roman" w:eastAsia="Times New Roman" w:hAnsi="Times New Roman" w:cs="Times New Roman"/>
          <w:iCs/>
          <w:sz w:val="24"/>
          <w:szCs w:val="24"/>
          <w:bdr w:val="none" w:sz="0" w:space="0" w:color="auto" w:frame="1"/>
        </w:rPr>
        <w:t>A workplace</w:t>
      </w:r>
      <w:r w:rsidR="00B65B61">
        <w:rPr>
          <w:rFonts w:ascii="Times New Roman" w:eastAsia="Times New Roman" w:hAnsi="Times New Roman" w:cs="Times New Roman"/>
          <w:iCs/>
          <w:sz w:val="24"/>
          <w:szCs w:val="24"/>
          <w:bdr w:val="none" w:sz="0" w:space="0" w:color="auto" w:frame="1"/>
        </w:rPr>
        <w:t>,</w:t>
      </w:r>
      <w:r w:rsidRPr="00F1328B">
        <w:rPr>
          <w:rFonts w:ascii="Times New Roman" w:eastAsia="Times New Roman" w:hAnsi="Times New Roman" w:cs="Times New Roman"/>
          <w:iCs/>
          <w:sz w:val="24"/>
          <w:szCs w:val="24"/>
          <w:bdr w:val="none" w:sz="0" w:space="0" w:color="auto" w:frame="1"/>
        </w:rPr>
        <w:t xml:space="preserve"> however large or small has to be driven by efficiency and achievement that manifests itself in the form of tangible results for the organization, and is rewarding for the employee. Less productive inputs and lower efficiency levels are bound to affect the business and jeopardize its sustainability and survival.</w:t>
      </w:r>
      <w:r w:rsidR="00331612">
        <w:rPr>
          <w:rFonts w:ascii="Times New Roman" w:eastAsia="Times New Roman" w:hAnsi="Times New Roman" w:cs="Times New Roman"/>
          <w:iCs/>
          <w:sz w:val="24"/>
          <w:szCs w:val="24"/>
          <w:bdr w:val="none" w:sz="0" w:space="0" w:color="auto" w:frame="1"/>
        </w:rPr>
        <w:t xml:space="preserve"> </w:t>
      </w:r>
      <w:r w:rsidRPr="00F1328B">
        <w:rPr>
          <w:rFonts w:ascii="Times New Roman" w:eastAsia="Times New Roman" w:hAnsi="Times New Roman" w:cs="Times New Roman"/>
          <w:sz w:val="24"/>
          <w:szCs w:val="24"/>
        </w:rPr>
        <w:t>Employee productivity is a major concern for employers and lower productivity </w:t>
      </w:r>
      <w:r w:rsidRPr="00F1328B">
        <w:rPr>
          <w:rFonts w:ascii="Times New Roman" w:eastAsia="Times New Roman" w:hAnsi="Times New Roman" w:cs="Times New Roman"/>
          <w:bCs/>
          <w:sz w:val="24"/>
          <w:szCs w:val="24"/>
          <w:bdr w:val="none" w:sz="0" w:space="0" w:color="auto" w:frame="1"/>
        </w:rPr>
        <w:t>cannot be blamed on the employee entirely.</w:t>
      </w:r>
      <w:r w:rsidR="00331612">
        <w:rPr>
          <w:rFonts w:ascii="Times New Roman" w:eastAsia="Times New Roman" w:hAnsi="Times New Roman" w:cs="Times New Roman"/>
          <w:bCs/>
          <w:sz w:val="24"/>
          <w:szCs w:val="24"/>
          <w:bdr w:val="none" w:sz="0" w:space="0" w:color="auto" w:frame="1"/>
        </w:rPr>
        <w:t xml:space="preserve"> </w:t>
      </w:r>
      <w:r w:rsidRPr="00F1328B">
        <w:rPr>
          <w:rFonts w:ascii="Times New Roman" w:eastAsia="Times New Roman" w:hAnsi="Times New Roman" w:cs="Times New Roman"/>
          <w:sz w:val="24"/>
          <w:szCs w:val="24"/>
        </w:rPr>
        <w:t>A lot of it has to do with the environment at the work place, and the work conditions along with a series of factors that define the work culture.</w:t>
      </w:r>
      <w:r w:rsidR="001338EC" w:rsidRPr="00F1328B">
        <w:rPr>
          <w:rFonts w:ascii="Times New Roman" w:eastAsia="Times New Roman" w:hAnsi="Times New Roman" w:cs="Times New Roman"/>
          <w:sz w:val="24"/>
          <w:szCs w:val="24"/>
        </w:rPr>
        <w:t xml:space="preserve"> Most people desire an open, safe, and welcoming environment in which they are encouraged to stretch and grow. </w:t>
      </w:r>
      <w:r w:rsidR="002D6838">
        <w:rPr>
          <w:rFonts w:ascii="Times New Roman" w:eastAsia="Times New Roman" w:hAnsi="Times New Roman" w:cs="Times New Roman"/>
          <w:sz w:val="24"/>
          <w:szCs w:val="24"/>
        </w:rPr>
        <w:t>This</w:t>
      </w:r>
      <w:r w:rsidR="007E33FA" w:rsidRPr="00F1328B">
        <w:rPr>
          <w:rFonts w:ascii="Times New Roman" w:eastAsia="Times New Roman" w:hAnsi="Times New Roman" w:cs="Times New Roman"/>
          <w:sz w:val="24"/>
          <w:szCs w:val="24"/>
        </w:rPr>
        <w:t xml:space="preserve"> study has explored the key elements that comprise an energizing and productive work environment in which people flourish and become magnificent. It is found that regardless of generation, gender, or temperament, most people desire an open, safe, and welcoming environment in which they are challenged and encouraged to stretch </w:t>
      </w:r>
      <w:r w:rsidR="004262F1">
        <w:rPr>
          <w:rFonts w:ascii="Times New Roman" w:eastAsia="Times New Roman" w:hAnsi="Times New Roman" w:cs="Times New Roman"/>
          <w:sz w:val="24"/>
          <w:szCs w:val="24"/>
        </w:rPr>
        <w:t>beyond their comfort zone, grow</w:t>
      </w:r>
      <w:r w:rsidR="007E33FA" w:rsidRPr="00F1328B">
        <w:rPr>
          <w:rFonts w:ascii="Times New Roman" w:eastAsia="Times New Roman" w:hAnsi="Times New Roman" w:cs="Times New Roman"/>
          <w:sz w:val="24"/>
          <w:szCs w:val="24"/>
        </w:rPr>
        <w:t xml:space="preserve"> and learn. People also enjoy an environment that encourages partic</w:t>
      </w:r>
      <w:r w:rsidR="004262F1">
        <w:rPr>
          <w:rFonts w:ascii="Times New Roman" w:eastAsia="Times New Roman" w:hAnsi="Times New Roman" w:cs="Times New Roman"/>
          <w:sz w:val="24"/>
          <w:szCs w:val="24"/>
        </w:rPr>
        <w:t>ipation, collaboration, sharing</w:t>
      </w:r>
      <w:r w:rsidR="007E33FA" w:rsidRPr="00F1328B">
        <w:rPr>
          <w:rFonts w:ascii="Times New Roman" w:eastAsia="Times New Roman" w:hAnsi="Times New Roman" w:cs="Times New Roman"/>
          <w:sz w:val="24"/>
          <w:szCs w:val="24"/>
        </w:rPr>
        <w:t xml:space="preserve"> and a sense of community. </w:t>
      </w:r>
      <w:r w:rsidRPr="00F1328B">
        <w:rPr>
          <w:rFonts w:ascii="Times New Roman" w:eastAsia="Times New Roman" w:hAnsi="Times New Roman" w:cs="Times New Roman"/>
          <w:sz w:val="24"/>
          <w:szCs w:val="24"/>
        </w:rPr>
        <w:t>Employers have to implement wide spread changes in their setup to improve the productivity of their work force.</w:t>
      </w:r>
      <w:r w:rsidR="00331612">
        <w:rPr>
          <w:rFonts w:ascii="Times New Roman" w:eastAsia="Times New Roman" w:hAnsi="Times New Roman" w:cs="Times New Roman"/>
          <w:sz w:val="24"/>
          <w:szCs w:val="24"/>
        </w:rPr>
        <w:t xml:space="preserve"> </w:t>
      </w:r>
      <w:r w:rsidRPr="00F1328B">
        <w:rPr>
          <w:rFonts w:ascii="Times New Roman" w:eastAsia="Times New Roman" w:hAnsi="Times New Roman" w:cs="Times New Roman"/>
          <w:sz w:val="24"/>
          <w:szCs w:val="24"/>
        </w:rPr>
        <w:t>Employee talent is a valuable asset for a company or organization, and it needs to be tapped to its fullest by keeping the employees motivated to perform and deliver the results they a</w:t>
      </w:r>
      <w:r w:rsidR="00331612">
        <w:rPr>
          <w:rFonts w:ascii="Times New Roman" w:eastAsia="Times New Roman" w:hAnsi="Times New Roman" w:cs="Times New Roman"/>
          <w:sz w:val="24"/>
          <w:szCs w:val="24"/>
        </w:rPr>
        <w:t xml:space="preserve">re qualified for and capable of </w:t>
      </w:r>
      <w:r w:rsidRPr="00F1328B">
        <w:rPr>
          <w:rFonts w:ascii="Times New Roman" w:eastAsia="Times New Roman" w:hAnsi="Times New Roman" w:cs="Times New Roman"/>
          <w:sz w:val="24"/>
          <w:szCs w:val="24"/>
        </w:rPr>
        <w:t>Employers may often believe that once they have recruited the best talent in the field, the results will inevitably follow.</w:t>
      </w:r>
      <w:r w:rsidR="00331612">
        <w:rPr>
          <w:rFonts w:ascii="Times New Roman" w:eastAsia="Times New Roman" w:hAnsi="Times New Roman" w:cs="Times New Roman"/>
          <w:sz w:val="24"/>
          <w:szCs w:val="24"/>
        </w:rPr>
        <w:t xml:space="preserve"> </w:t>
      </w:r>
      <w:r w:rsidR="00801159" w:rsidRPr="00F1328B">
        <w:rPr>
          <w:rFonts w:ascii="Times New Roman" w:eastAsia="Times New Roman" w:hAnsi="Times New Roman" w:cs="Times New Roman"/>
          <w:sz w:val="24"/>
          <w:szCs w:val="24"/>
        </w:rPr>
        <w:t>Today, an organization’s success depends on the collective wisdom of all its employees. The leader’s job is to guide these workers to use their collective power effectively and to build and sustain a motivating work environment for higher productivity.</w:t>
      </w:r>
      <w:r w:rsidR="004262F1">
        <w:rPr>
          <w:rFonts w:ascii="Times New Roman" w:eastAsia="Times New Roman" w:hAnsi="Times New Roman" w:cs="Times New Roman"/>
          <w:sz w:val="24"/>
          <w:szCs w:val="24"/>
        </w:rPr>
        <w:t xml:space="preserve"> Therefore, productive work environment needs to be promoted in order to </w:t>
      </w:r>
      <w:r w:rsidR="00294DA6">
        <w:rPr>
          <w:rFonts w:ascii="Times New Roman" w:eastAsia="Times New Roman" w:hAnsi="Times New Roman" w:cs="Times New Roman"/>
          <w:sz w:val="24"/>
          <w:szCs w:val="24"/>
        </w:rPr>
        <w:t>face the increasing global business competition.</w:t>
      </w:r>
    </w:p>
    <w:p w:rsidR="00294DA6" w:rsidRDefault="00294DA6" w:rsidP="00B3346B">
      <w:pPr>
        <w:spacing w:after="0" w:line="240" w:lineRule="auto"/>
        <w:jc w:val="both"/>
        <w:rPr>
          <w:rFonts w:ascii="Times New Roman" w:eastAsia="Times New Roman" w:hAnsi="Times New Roman" w:cs="Times New Roman"/>
          <w:sz w:val="24"/>
          <w:szCs w:val="24"/>
        </w:rPr>
      </w:pPr>
    </w:p>
    <w:p w:rsidR="00667B6B" w:rsidRPr="00C23A2A" w:rsidRDefault="00667B6B" w:rsidP="00317B41">
      <w:pPr>
        <w:spacing w:after="0" w:line="240" w:lineRule="auto"/>
        <w:jc w:val="both"/>
        <w:rPr>
          <w:rFonts w:ascii="Times New Roman" w:eastAsia="Times New Roman" w:hAnsi="Times New Roman" w:cs="Times New Roman"/>
          <w:b/>
          <w:sz w:val="24"/>
          <w:szCs w:val="24"/>
        </w:rPr>
      </w:pPr>
      <w:r w:rsidRPr="00C23A2A">
        <w:rPr>
          <w:rFonts w:ascii="Times New Roman" w:eastAsia="Times New Roman" w:hAnsi="Times New Roman" w:cs="Times New Roman"/>
          <w:b/>
          <w:sz w:val="24"/>
          <w:szCs w:val="24"/>
        </w:rPr>
        <w:t>References</w:t>
      </w:r>
    </w:p>
    <w:p w:rsidR="00667B6B" w:rsidRPr="00C23A2A" w:rsidRDefault="00667B6B" w:rsidP="00317B41">
      <w:pPr>
        <w:spacing w:after="0" w:line="240" w:lineRule="auto"/>
        <w:jc w:val="both"/>
        <w:rPr>
          <w:rFonts w:ascii="Times New Roman" w:hAnsi="Times New Roman" w:cs="Times New Roman"/>
          <w:bCs/>
          <w:sz w:val="24"/>
          <w:szCs w:val="24"/>
        </w:rPr>
      </w:pPr>
      <w:r w:rsidRPr="00C23A2A">
        <w:rPr>
          <w:rFonts w:ascii="Times New Roman" w:hAnsi="Times New Roman" w:cs="Times New Roman"/>
          <w:bCs/>
          <w:sz w:val="24"/>
          <w:szCs w:val="24"/>
        </w:rPr>
        <w:t xml:space="preserve">Aswathappa, K (2013). </w:t>
      </w:r>
      <w:r w:rsidRPr="00C23A2A">
        <w:rPr>
          <w:rFonts w:ascii="Times New Roman" w:hAnsi="Times New Roman" w:cs="Times New Roman"/>
          <w:bCs/>
          <w:i/>
          <w:sz w:val="24"/>
          <w:szCs w:val="24"/>
        </w:rPr>
        <w:t>Human Resource Management. 7</w:t>
      </w:r>
      <w:r w:rsidRPr="00C23A2A">
        <w:rPr>
          <w:rFonts w:ascii="Times New Roman" w:hAnsi="Times New Roman" w:cs="Times New Roman"/>
          <w:bCs/>
          <w:i/>
          <w:sz w:val="24"/>
          <w:szCs w:val="24"/>
          <w:vertAlign w:val="superscript"/>
        </w:rPr>
        <w:t>th</w:t>
      </w:r>
      <w:r w:rsidRPr="00C23A2A">
        <w:rPr>
          <w:rFonts w:ascii="Times New Roman" w:hAnsi="Times New Roman" w:cs="Times New Roman"/>
          <w:bCs/>
          <w:i/>
          <w:sz w:val="24"/>
          <w:szCs w:val="24"/>
        </w:rPr>
        <w:t xml:space="preserve"> Edition. </w:t>
      </w:r>
      <w:r w:rsidRPr="00C23A2A">
        <w:rPr>
          <w:rFonts w:ascii="Times New Roman" w:hAnsi="Times New Roman" w:cs="Times New Roman"/>
          <w:bCs/>
          <w:sz w:val="24"/>
          <w:szCs w:val="24"/>
        </w:rPr>
        <w:t>New Delhi: McGraw Hill.</w:t>
      </w:r>
    </w:p>
    <w:p w:rsidR="00667B6B" w:rsidRPr="00C23A2A" w:rsidRDefault="00667B6B" w:rsidP="00317B41">
      <w:pPr>
        <w:spacing w:after="0" w:line="240" w:lineRule="auto"/>
        <w:jc w:val="both"/>
        <w:rPr>
          <w:rFonts w:ascii="Times New Roman" w:eastAsia="Times New Roman" w:hAnsi="Times New Roman" w:cs="Times New Roman"/>
          <w:bCs/>
          <w:sz w:val="24"/>
          <w:szCs w:val="24"/>
        </w:rPr>
      </w:pPr>
      <w:r w:rsidRPr="00C23A2A">
        <w:rPr>
          <w:rFonts w:ascii="Times New Roman" w:eastAsia="Times New Roman" w:hAnsi="Times New Roman" w:cs="Times New Roman"/>
          <w:bCs/>
          <w:sz w:val="24"/>
          <w:szCs w:val="24"/>
        </w:rPr>
        <w:t xml:space="preserve">Australian Human Rights Commission (2013). Best Practices Guidelines for Creating a Productive Workplace Environment. Retrieved from </w:t>
      </w:r>
      <w:hyperlink r:id="rId18" w:history="1">
        <w:r w:rsidRPr="00C23A2A">
          <w:rPr>
            <w:rStyle w:val="Hyperlink"/>
            <w:rFonts w:ascii="Times New Roman" w:hAnsi="Times New Roman" w:cs="Times New Roman"/>
            <w:bCs/>
            <w:color w:val="auto"/>
            <w:sz w:val="24"/>
            <w:szCs w:val="24"/>
            <w:u w:val="none"/>
          </w:rPr>
          <w:t>https://www.humanrights.gov.au/best-practice-guidelines-creating-productive-workplace-environment</w:t>
        </w:r>
      </w:hyperlink>
      <w:r w:rsidRPr="00C23A2A">
        <w:rPr>
          <w:rFonts w:ascii="Times New Roman" w:hAnsi="Times New Roman" w:cs="Times New Roman"/>
          <w:bCs/>
          <w:sz w:val="24"/>
          <w:szCs w:val="24"/>
        </w:rPr>
        <w:t>. Accessed on 9</w:t>
      </w:r>
      <w:r w:rsidRPr="00C23A2A">
        <w:rPr>
          <w:rFonts w:ascii="Times New Roman" w:hAnsi="Times New Roman" w:cs="Times New Roman"/>
          <w:bCs/>
          <w:sz w:val="24"/>
          <w:szCs w:val="24"/>
          <w:vertAlign w:val="superscript"/>
        </w:rPr>
        <w:t>th</w:t>
      </w:r>
      <w:r w:rsidRPr="00C23A2A">
        <w:rPr>
          <w:rFonts w:ascii="Times New Roman" w:hAnsi="Times New Roman" w:cs="Times New Roman"/>
          <w:bCs/>
          <w:sz w:val="24"/>
          <w:szCs w:val="24"/>
        </w:rPr>
        <w:t xml:space="preserve"> October, 2018 (Tuesday), 12:54 PM.</w:t>
      </w:r>
    </w:p>
    <w:p w:rsidR="00667B6B" w:rsidRPr="00C23A2A" w:rsidRDefault="00667B6B" w:rsidP="00317B41">
      <w:pPr>
        <w:spacing w:after="0" w:line="240" w:lineRule="auto"/>
        <w:jc w:val="both"/>
        <w:rPr>
          <w:rFonts w:ascii="Times New Roman" w:eastAsia="Times New Roman" w:hAnsi="Times New Roman" w:cs="Times New Roman"/>
          <w:bCs/>
          <w:sz w:val="24"/>
          <w:szCs w:val="24"/>
        </w:rPr>
      </w:pPr>
      <w:r w:rsidRPr="00C23A2A">
        <w:rPr>
          <w:rFonts w:ascii="Times New Roman" w:eastAsia="Times New Roman" w:hAnsi="Times New Roman" w:cs="Times New Roman"/>
          <w:bCs/>
          <w:sz w:val="24"/>
          <w:szCs w:val="24"/>
        </w:rPr>
        <w:t xml:space="preserve">Byars and Rue (2006). Human Resource Management. </w:t>
      </w:r>
      <w:r w:rsidRPr="00C23A2A">
        <w:rPr>
          <w:rFonts w:ascii="Times New Roman" w:eastAsia="Times New Roman" w:hAnsi="Times New Roman" w:cs="Times New Roman"/>
          <w:bCs/>
          <w:i/>
          <w:sz w:val="24"/>
          <w:szCs w:val="24"/>
        </w:rPr>
        <w:t>8</w:t>
      </w:r>
      <w:r w:rsidRPr="00C23A2A">
        <w:rPr>
          <w:rFonts w:ascii="Times New Roman" w:eastAsia="Times New Roman" w:hAnsi="Times New Roman" w:cs="Times New Roman"/>
          <w:bCs/>
          <w:i/>
          <w:sz w:val="24"/>
          <w:szCs w:val="24"/>
          <w:vertAlign w:val="superscript"/>
        </w:rPr>
        <w:t>th</w:t>
      </w:r>
      <w:r w:rsidRPr="00C23A2A">
        <w:rPr>
          <w:rFonts w:ascii="Times New Roman" w:eastAsia="Times New Roman" w:hAnsi="Times New Roman" w:cs="Times New Roman"/>
          <w:bCs/>
          <w:i/>
          <w:sz w:val="24"/>
          <w:szCs w:val="24"/>
        </w:rPr>
        <w:t xml:space="preserve"> Edition</w:t>
      </w:r>
      <w:r w:rsidRPr="00C23A2A">
        <w:rPr>
          <w:rFonts w:ascii="Times New Roman" w:eastAsia="Times New Roman" w:hAnsi="Times New Roman" w:cs="Times New Roman"/>
          <w:bCs/>
          <w:sz w:val="24"/>
          <w:szCs w:val="24"/>
        </w:rPr>
        <w:t xml:space="preserve">. </w:t>
      </w:r>
      <w:r w:rsidRPr="00C23A2A">
        <w:rPr>
          <w:rFonts w:ascii="Times New Roman" w:hAnsi="Times New Roman" w:cs="Times New Roman"/>
          <w:bCs/>
          <w:sz w:val="24"/>
          <w:szCs w:val="24"/>
        </w:rPr>
        <w:t>New York: McGraw Hill.</w:t>
      </w:r>
      <w:r w:rsidRPr="00C23A2A">
        <w:rPr>
          <w:rFonts w:ascii="Times New Roman" w:eastAsia="Times New Roman" w:hAnsi="Times New Roman" w:cs="Times New Roman"/>
          <w:bCs/>
          <w:sz w:val="24"/>
          <w:szCs w:val="24"/>
        </w:rPr>
        <w:tab/>
      </w:r>
    </w:p>
    <w:p w:rsidR="00FC03AD" w:rsidRPr="00FC03AD" w:rsidRDefault="00FC03AD" w:rsidP="00317B41">
      <w:pPr>
        <w:spacing w:after="0" w:line="240" w:lineRule="auto"/>
        <w:jc w:val="both"/>
        <w:rPr>
          <w:rFonts w:ascii="Times New Roman" w:hAnsi="Times New Roman" w:cs="Times New Roman"/>
          <w:sz w:val="24"/>
          <w:szCs w:val="24"/>
          <w:lang w:bidi="bn-BD"/>
        </w:rPr>
      </w:pPr>
      <w:r w:rsidRPr="00FC03AD">
        <w:rPr>
          <w:rFonts w:ascii="Times New Roman" w:hAnsi="Times New Roman" w:cs="Times New Roman"/>
          <w:sz w:val="24"/>
          <w:szCs w:val="24"/>
          <w:lang w:bidi="bn-BD"/>
        </w:rPr>
        <w:t>Collis, J. &amp; Hussey, R. (2014). Business Research: A Practical Guide for Undergraduate and Postgraduate Students. 4</w:t>
      </w:r>
      <w:r w:rsidRPr="00FC03AD">
        <w:rPr>
          <w:rFonts w:ascii="Times New Roman" w:hAnsi="Times New Roman" w:cs="Times New Roman"/>
          <w:sz w:val="24"/>
          <w:szCs w:val="24"/>
          <w:vertAlign w:val="superscript"/>
          <w:lang w:bidi="bn-BD"/>
        </w:rPr>
        <w:t>th</w:t>
      </w:r>
      <w:r w:rsidRPr="00FC03AD">
        <w:rPr>
          <w:rFonts w:ascii="Times New Roman" w:hAnsi="Times New Roman" w:cs="Times New Roman"/>
          <w:sz w:val="24"/>
          <w:szCs w:val="24"/>
          <w:lang w:bidi="bn-BD"/>
        </w:rPr>
        <w:t xml:space="preserve"> edition, Palgrave Macmillan, p.54.</w:t>
      </w:r>
    </w:p>
    <w:p w:rsidR="00667B6B" w:rsidRPr="00C23A2A" w:rsidRDefault="00667B6B" w:rsidP="00317B41">
      <w:pPr>
        <w:spacing w:after="0" w:line="240" w:lineRule="auto"/>
        <w:jc w:val="both"/>
        <w:rPr>
          <w:rFonts w:ascii="Times New Roman" w:hAnsi="Times New Roman" w:cs="Times New Roman"/>
          <w:bCs/>
          <w:sz w:val="24"/>
          <w:szCs w:val="24"/>
        </w:rPr>
      </w:pPr>
      <w:r w:rsidRPr="00C23A2A">
        <w:rPr>
          <w:rFonts w:ascii="Times New Roman" w:hAnsi="Times New Roman" w:cs="Times New Roman"/>
          <w:bCs/>
          <w:sz w:val="24"/>
          <w:szCs w:val="24"/>
        </w:rPr>
        <w:t>Decenzo, David and Robbins, Stephen (2003</w:t>
      </w:r>
      <w:r w:rsidR="00B3346B" w:rsidRPr="00C23A2A">
        <w:rPr>
          <w:rFonts w:ascii="Times New Roman" w:hAnsi="Times New Roman" w:cs="Times New Roman"/>
          <w:bCs/>
          <w:sz w:val="24"/>
          <w:szCs w:val="24"/>
        </w:rPr>
        <w:t>).</w:t>
      </w:r>
      <w:r w:rsidR="00B3346B" w:rsidRPr="00C23A2A">
        <w:rPr>
          <w:rFonts w:ascii="Times New Roman" w:hAnsi="Times New Roman" w:cs="Times New Roman"/>
          <w:bCs/>
          <w:i/>
          <w:sz w:val="24"/>
          <w:szCs w:val="24"/>
        </w:rPr>
        <w:t xml:space="preserve"> Human</w:t>
      </w:r>
      <w:r w:rsidRPr="00C23A2A">
        <w:rPr>
          <w:rFonts w:ascii="Times New Roman" w:hAnsi="Times New Roman" w:cs="Times New Roman"/>
          <w:bCs/>
          <w:i/>
          <w:sz w:val="24"/>
          <w:szCs w:val="24"/>
        </w:rPr>
        <w:t xml:space="preserve"> Resource Management.7</w:t>
      </w:r>
      <w:r w:rsidRPr="00C23A2A">
        <w:rPr>
          <w:rFonts w:ascii="Times New Roman" w:hAnsi="Times New Roman" w:cs="Times New Roman"/>
          <w:bCs/>
          <w:i/>
          <w:sz w:val="24"/>
          <w:szCs w:val="24"/>
          <w:vertAlign w:val="superscript"/>
        </w:rPr>
        <w:t>th</w:t>
      </w:r>
      <w:r w:rsidRPr="00C23A2A">
        <w:rPr>
          <w:rFonts w:ascii="Times New Roman" w:hAnsi="Times New Roman" w:cs="Times New Roman"/>
          <w:bCs/>
          <w:i/>
          <w:sz w:val="24"/>
          <w:szCs w:val="24"/>
        </w:rPr>
        <w:t xml:space="preserve"> Edition.</w:t>
      </w:r>
      <w:r w:rsidRPr="00C23A2A">
        <w:rPr>
          <w:rFonts w:ascii="Times New Roman" w:hAnsi="Times New Roman" w:cs="Times New Roman"/>
          <w:bCs/>
          <w:sz w:val="24"/>
          <w:szCs w:val="24"/>
        </w:rPr>
        <w:t xml:space="preserve"> New York: John Wiley &amp; Sons Inc.</w:t>
      </w:r>
    </w:p>
    <w:p w:rsidR="00667B6B" w:rsidRPr="00C23A2A" w:rsidRDefault="00667B6B" w:rsidP="00317B41">
      <w:pPr>
        <w:spacing w:after="0" w:line="240" w:lineRule="auto"/>
        <w:jc w:val="both"/>
        <w:rPr>
          <w:rFonts w:ascii="Times New Roman" w:hAnsi="Times New Roman" w:cs="Times New Roman"/>
          <w:bCs/>
          <w:sz w:val="24"/>
          <w:szCs w:val="24"/>
        </w:rPr>
      </w:pPr>
      <w:r w:rsidRPr="00C23A2A">
        <w:rPr>
          <w:rFonts w:ascii="Times New Roman" w:hAnsi="Times New Roman" w:cs="Times New Roman"/>
          <w:bCs/>
          <w:sz w:val="24"/>
          <w:szCs w:val="24"/>
        </w:rPr>
        <w:t xml:space="preserve">Dessler, Gary (2009). </w:t>
      </w:r>
      <w:r w:rsidRPr="00C23A2A">
        <w:rPr>
          <w:rFonts w:ascii="Times New Roman" w:hAnsi="Times New Roman" w:cs="Times New Roman"/>
          <w:bCs/>
          <w:i/>
          <w:sz w:val="24"/>
          <w:szCs w:val="24"/>
        </w:rPr>
        <w:t>Human Resource Management. 12</w:t>
      </w:r>
      <w:r w:rsidRPr="00C23A2A">
        <w:rPr>
          <w:rFonts w:ascii="Times New Roman" w:hAnsi="Times New Roman" w:cs="Times New Roman"/>
          <w:bCs/>
          <w:i/>
          <w:sz w:val="24"/>
          <w:szCs w:val="24"/>
          <w:vertAlign w:val="superscript"/>
        </w:rPr>
        <w:t>th</w:t>
      </w:r>
      <w:r w:rsidRPr="00C23A2A">
        <w:rPr>
          <w:rFonts w:ascii="Times New Roman" w:hAnsi="Times New Roman" w:cs="Times New Roman"/>
          <w:bCs/>
          <w:i/>
          <w:sz w:val="24"/>
          <w:szCs w:val="24"/>
        </w:rPr>
        <w:t xml:space="preserve"> Edition</w:t>
      </w:r>
      <w:r w:rsidRPr="00C23A2A">
        <w:rPr>
          <w:rFonts w:ascii="Times New Roman" w:hAnsi="Times New Roman" w:cs="Times New Roman"/>
          <w:bCs/>
          <w:sz w:val="24"/>
          <w:szCs w:val="24"/>
        </w:rPr>
        <w:t>. New Jersey: Pearson Education Inc.</w:t>
      </w:r>
    </w:p>
    <w:p w:rsidR="00667B6B" w:rsidRPr="00C23A2A" w:rsidRDefault="00667B6B" w:rsidP="00317B41">
      <w:pPr>
        <w:spacing w:after="0" w:line="240" w:lineRule="auto"/>
        <w:jc w:val="both"/>
        <w:rPr>
          <w:rFonts w:ascii="Times New Roman" w:hAnsi="Times New Roman" w:cs="Times New Roman"/>
          <w:bCs/>
          <w:sz w:val="24"/>
          <w:szCs w:val="24"/>
        </w:rPr>
      </w:pPr>
      <w:r w:rsidRPr="00C23A2A">
        <w:rPr>
          <w:rFonts w:ascii="Times New Roman" w:hAnsi="Times New Roman" w:cs="Times New Roman"/>
          <w:bCs/>
          <w:sz w:val="24"/>
          <w:szCs w:val="24"/>
        </w:rPr>
        <w:t>Faruque, Abdullah (2009). Current Status and Evolution of Industrial Relations System in Bangladesh. ILO: India.</w:t>
      </w:r>
    </w:p>
    <w:p w:rsidR="00667B6B" w:rsidRPr="00C23A2A" w:rsidRDefault="00667B6B" w:rsidP="00317B41">
      <w:pPr>
        <w:spacing w:after="0" w:line="240" w:lineRule="auto"/>
        <w:jc w:val="both"/>
        <w:rPr>
          <w:rFonts w:ascii="Times New Roman" w:hAnsi="Times New Roman" w:cs="Times New Roman"/>
          <w:bCs/>
          <w:sz w:val="24"/>
          <w:szCs w:val="24"/>
        </w:rPr>
      </w:pPr>
      <w:r w:rsidRPr="00C23A2A">
        <w:rPr>
          <w:rFonts w:ascii="Times New Roman" w:hAnsi="Times New Roman" w:cs="Times New Roman"/>
          <w:bCs/>
          <w:sz w:val="24"/>
          <w:szCs w:val="24"/>
        </w:rPr>
        <w:t xml:space="preserve">Gilmore, Sarah and Williams, Steve (2010). </w:t>
      </w:r>
      <w:r w:rsidRPr="00C23A2A">
        <w:rPr>
          <w:rFonts w:ascii="Times New Roman" w:hAnsi="Times New Roman" w:cs="Times New Roman"/>
          <w:bCs/>
          <w:i/>
          <w:sz w:val="24"/>
          <w:szCs w:val="24"/>
        </w:rPr>
        <w:t xml:space="preserve">Human Resource Management. Indian Edition. </w:t>
      </w:r>
      <w:r w:rsidRPr="00C23A2A">
        <w:rPr>
          <w:rFonts w:ascii="Times New Roman" w:hAnsi="Times New Roman" w:cs="Times New Roman"/>
          <w:bCs/>
          <w:sz w:val="24"/>
          <w:szCs w:val="24"/>
        </w:rPr>
        <w:t>New Delhi: Oxford University Press.</w:t>
      </w:r>
    </w:p>
    <w:p w:rsidR="00667B6B" w:rsidRPr="00C23A2A" w:rsidRDefault="00667B6B" w:rsidP="00317B41">
      <w:pPr>
        <w:spacing w:after="0" w:line="240" w:lineRule="auto"/>
        <w:jc w:val="both"/>
        <w:rPr>
          <w:rFonts w:ascii="Times New Roman" w:eastAsia="Times New Roman" w:hAnsi="Times New Roman" w:cs="Times New Roman"/>
          <w:bCs/>
          <w:sz w:val="24"/>
          <w:szCs w:val="24"/>
        </w:rPr>
      </w:pPr>
      <w:r w:rsidRPr="00C23A2A">
        <w:rPr>
          <w:rFonts w:ascii="Times New Roman" w:eastAsia="Times New Roman" w:hAnsi="Times New Roman" w:cs="Times New Roman"/>
          <w:bCs/>
          <w:sz w:val="24"/>
          <w:szCs w:val="24"/>
        </w:rPr>
        <w:t>Goldstein G, Helmer R, Fingerhut M (2001). Mobilizing to protect worker’s health: the WHO Global Strategy on Occupational Health and Safety. Asian-Pacific Newslett Occupational Health Safety. 8, 52-6</w:t>
      </w:r>
    </w:p>
    <w:p w:rsidR="00B45098" w:rsidRPr="00B45098" w:rsidRDefault="00B45098" w:rsidP="00317B41">
      <w:pPr>
        <w:spacing w:after="0" w:line="240" w:lineRule="auto"/>
        <w:jc w:val="both"/>
        <w:rPr>
          <w:rFonts w:ascii="Times New Roman" w:eastAsia="Times New Roman" w:hAnsi="Times New Roman" w:cs="Times New Roman"/>
          <w:bCs/>
          <w:sz w:val="24"/>
          <w:szCs w:val="24"/>
        </w:rPr>
      </w:pPr>
      <w:r w:rsidRPr="00B45098">
        <w:rPr>
          <w:rFonts w:ascii="Times New Roman" w:eastAsia="Times New Roman" w:hAnsi="Times New Roman" w:cs="Times New Roman"/>
          <w:bCs/>
          <w:sz w:val="24"/>
          <w:szCs w:val="24"/>
        </w:rPr>
        <w:t>Hossan.et al. (2012). Recent Unrest in the RMG Sector of Bangladesh: Is this an Outcome of Poor Labour Practices? International Journal of Business and Management. 7 (3), 206-218.</w:t>
      </w:r>
    </w:p>
    <w:p w:rsidR="00667B6B" w:rsidRPr="00C23A2A" w:rsidRDefault="00667B6B" w:rsidP="00317B41">
      <w:pPr>
        <w:spacing w:after="0" w:line="240" w:lineRule="auto"/>
        <w:jc w:val="both"/>
        <w:rPr>
          <w:rFonts w:ascii="Times New Roman" w:eastAsia="Times New Roman" w:hAnsi="Times New Roman" w:cs="Times New Roman"/>
          <w:bCs/>
          <w:sz w:val="24"/>
          <w:szCs w:val="24"/>
        </w:rPr>
      </w:pPr>
      <w:r w:rsidRPr="00C23A2A">
        <w:rPr>
          <w:rFonts w:ascii="Times New Roman" w:eastAsia="Times New Roman" w:hAnsi="Times New Roman" w:cs="Times New Roman"/>
          <w:bCs/>
          <w:sz w:val="24"/>
          <w:szCs w:val="24"/>
        </w:rPr>
        <w:lastRenderedPageBreak/>
        <w:t>International Labour Organization, ILO (2001). World Employment Report. International Labour Office, Geneva.</w:t>
      </w:r>
    </w:p>
    <w:p w:rsidR="00667B6B" w:rsidRPr="00C23A2A" w:rsidRDefault="00667B6B" w:rsidP="00317B41">
      <w:pPr>
        <w:spacing w:after="0" w:line="240" w:lineRule="auto"/>
        <w:jc w:val="both"/>
        <w:rPr>
          <w:rFonts w:ascii="Times New Roman" w:eastAsia="Times New Roman" w:hAnsi="Times New Roman" w:cs="Times New Roman"/>
          <w:bCs/>
          <w:sz w:val="24"/>
          <w:szCs w:val="24"/>
        </w:rPr>
      </w:pPr>
      <w:r w:rsidRPr="00C23A2A">
        <w:rPr>
          <w:rFonts w:ascii="Times New Roman" w:eastAsia="Times New Roman" w:hAnsi="Times New Roman" w:cs="Times New Roman"/>
          <w:bCs/>
          <w:sz w:val="24"/>
          <w:szCs w:val="24"/>
        </w:rPr>
        <w:t>International Labour Organization, ILO (2008). Decent work country program, Bangladesh. International Labour Office, Geneva.</w:t>
      </w:r>
    </w:p>
    <w:p w:rsidR="00667B6B" w:rsidRPr="00C23A2A" w:rsidRDefault="00667B6B" w:rsidP="00317B41">
      <w:pPr>
        <w:spacing w:after="0" w:line="240" w:lineRule="auto"/>
        <w:jc w:val="both"/>
        <w:rPr>
          <w:rFonts w:ascii="Times New Roman" w:hAnsi="Times New Roman" w:cs="Times New Roman"/>
          <w:bCs/>
          <w:sz w:val="24"/>
          <w:szCs w:val="24"/>
        </w:rPr>
      </w:pPr>
      <w:r w:rsidRPr="00C23A2A">
        <w:rPr>
          <w:rFonts w:ascii="Times New Roman" w:hAnsi="Times New Roman" w:cs="Times New Roman"/>
          <w:bCs/>
          <w:sz w:val="24"/>
          <w:szCs w:val="24"/>
        </w:rPr>
        <w:t xml:space="preserve">Kessels, J. &amp; Keursten, P. (2002). Creating </w:t>
      </w:r>
      <w:r w:rsidR="00C23A2A" w:rsidRPr="00C23A2A">
        <w:rPr>
          <w:rFonts w:ascii="Times New Roman" w:hAnsi="Times New Roman" w:cs="Times New Roman"/>
          <w:bCs/>
          <w:sz w:val="24"/>
          <w:szCs w:val="24"/>
        </w:rPr>
        <w:t>a knowledge</w:t>
      </w:r>
      <w:r w:rsidRPr="00C23A2A">
        <w:rPr>
          <w:rFonts w:ascii="Times New Roman" w:hAnsi="Times New Roman" w:cs="Times New Roman"/>
          <w:bCs/>
          <w:sz w:val="24"/>
          <w:szCs w:val="24"/>
        </w:rPr>
        <w:t xml:space="preserve"> productive work environment. Lline, Lifelong Learning in Europe. VII, 2, p. 104-112. ISSN 1239-6826</w:t>
      </w:r>
    </w:p>
    <w:p w:rsidR="00667B6B" w:rsidRPr="00C23A2A" w:rsidRDefault="00667B6B" w:rsidP="00317B41">
      <w:pPr>
        <w:spacing w:after="0" w:line="240" w:lineRule="auto"/>
        <w:jc w:val="both"/>
        <w:rPr>
          <w:rFonts w:ascii="Times New Roman" w:hAnsi="Times New Roman" w:cs="Times New Roman"/>
          <w:bCs/>
          <w:sz w:val="24"/>
          <w:szCs w:val="24"/>
        </w:rPr>
      </w:pPr>
      <w:r w:rsidRPr="00C23A2A">
        <w:rPr>
          <w:rFonts w:ascii="Times New Roman" w:hAnsi="Times New Roman" w:cs="Times New Roman"/>
          <w:bCs/>
          <w:sz w:val="24"/>
          <w:szCs w:val="24"/>
        </w:rPr>
        <w:t>Khan, A. and Taher, M. (2011). Human Resource Management and Industrial Relations. Abir Publication: Dhaka, Bangladesh.</w:t>
      </w:r>
    </w:p>
    <w:p w:rsidR="00667B6B" w:rsidRPr="00C23A2A" w:rsidRDefault="00667B6B" w:rsidP="00317B41">
      <w:pPr>
        <w:spacing w:after="0" w:line="240" w:lineRule="auto"/>
        <w:jc w:val="both"/>
        <w:rPr>
          <w:rFonts w:ascii="Times New Roman" w:eastAsia="Times New Roman" w:hAnsi="Times New Roman" w:cs="Times New Roman"/>
          <w:bCs/>
          <w:sz w:val="24"/>
          <w:szCs w:val="24"/>
        </w:rPr>
      </w:pPr>
      <w:r w:rsidRPr="00C23A2A">
        <w:rPr>
          <w:rFonts w:ascii="Times New Roman" w:eastAsia="Times New Roman" w:hAnsi="Times New Roman" w:cs="Times New Roman"/>
          <w:bCs/>
          <w:sz w:val="24"/>
          <w:szCs w:val="24"/>
        </w:rPr>
        <w:t>Kogi, K (2002). Work Improvement and Occupational Safety and Health Management Systems: Common Features and Research Needs. Industrial Health, 40, 121-133.</w:t>
      </w:r>
    </w:p>
    <w:p w:rsidR="00667B6B" w:rsidRPr="00C23A2A" w:rsidRDefault="00667B6B" w:rsidP="00317B41">
      <w:pPr>
        <w:pStyle w:val="NormalWeb"/>
        <w:spacing w:after="0" w:afterAutospacing="0"/>
        <w:jc w:val="both"/>
        <w:rPr>
          <w:bCs/>
        </w:rPr>
      </w:pPr>
      <w:r w:rsidRPr="00C23A2A">
        <w:rPr>
          <w:bCs/>
        </w:rPr>
        <w:t xml:space="preserve">Leopold, Jhon and Harris, Lynette (2009). The strategic Managing of Human Resources. </w:t>
      </w:r>
      <w:r w:rsidRPr="00C23A2A">
        <w:rPr>
          <w:bCs/>
          <w:i/>
        </w:rPr>
        <w:t>2</w:t>
      </w:r>
      <w:r w:rsidRPr="00C23A2A">
        <w:rPr>
          <w:bCs/>
          <w:i/>
          <w:vertAlign w:val="superscript"/>
        </w:rPr>
        <w:t>nd</w:t>
      </w:r>
      <w:r w:rsidRPr="00C23A2A">
        <w:rPr>
          <w:bCs/>
          <w:i/>
        </w:rPr>
        <w:t xml:space="preserve"> Edition</w:t>
      </w:r>
      <w:r w:rsidRPr="00C23A2A">
        <w:rPr>
          <w:bCs/>
        </w:rPr>
        <w:t>. Harlow (UK): Prentice Hall. FT</w:t>
      </w:r>
    </w:p>
    <w:p w:rsidR="00B45098" w:rsidRDefault="00667B6B" w:rsidP="00317B41">
      <w:pPr>
        <w:pStyle w:val="NormalWeb"/>
        <w:spacing w:after="0" w:afterAutospacing="0"/>
        <w:jc w:val="both"/>
        <w:rPr>
          <w:bCs/>
        </w:rPr>
      </w:pPr>
      <w:r w:rsidRPr="00C23A2A">
        <w:rPr>
          <w:bCs/>
        </w:rPr>
        <w:t>Ministry of Social Affairs and Health, Finland (2011). Policies for the work environment and well-being at work until 2020. Helsinki. 2011:14.</w:t>
      </w:r>
    </w:p>
    <w:p w:rsidR="00B3346B" w:rsidRPr="00317B41" w:rsidRDefault="00B45098" w:rsidP="00317B41">
      <w:pPr>
        <w:pStyle w:val="NormalWeb"/>
        <w:spacing w:after="0" w:afterAutospacing="0"/>
        <w:jc w:val="both"/>
      </w:pPr>
      <w:r w:rsidRPr="00B45098">
        <w:t>Powell R.A., and Single, H.M. (1996). Focus Groups. International Journal of Quality in Health Care, 8 (5).</w:t>
      </w:r>
    </w:p>
    <w:p w:rsidR="00317B41" w:rsidRDefault="00317B41" w:rsidP="00317B41">
      <w:pPr>
        <w:spacing w:after="0" w:line="240" w:lineRule="auto"/>
        <w:jc w:val="center"/>
        <w:rPr>
          <w:rFonts w:ascii="Times New Roman" w:eastAsiaTheme="minorHAnsi" w:hAnsi="Times New Roman" w:cs="Times New Roman"/>
          <w:b/>
          <w:sz w:val="24"/>
          <w:szCs w:val="24"/>
          <w:lang w:val="en-MY"/>
        </w:rPr>
      </w:pPr>
    </w:p>
    <w:p w:rsidR="004B0B1D" w:rsidRDefault="004B0B1D" w:rsidP="00317B41">
      <w:pPr>
        <w:spacing w:after="0" w:line="240" w:lineRule="auto"/>
        <w:jc w:val="center"/>
        <w:rPr>
          <w:rFonts w:ascii="Times New Roman" w:eastAsiaTheme="minorHAnsi" w:hAnsi="Times New Roman" w:cs="Times New Roman"/>
          <w:b/>
          <w:sz w:val="24"/>
          <w:szCs w:val="24"/>
          <w:lang w:val="en-MY"/>
        </w:rPr>
      </w:pPr>
      <w:r w:rsidRPr="00317B41">
        <w:rPr>
          <w:rFonts w:ascii="Times New Roman" w:eastAsiaTheme="minorHAnsi" w:hAnsi="Times New Roman" w:cs="Times New Roman"/>
          <w:b/>
          <w:sz w:val="24"/>
          <w:szCs w:val="24"/>
          <w:lang w:val="en-MY"/>
        </w:rPr>
        <w:t>Appendix</w:t>
      </w:r>
      <w:r w:rsidR="00117EDC" w:rsidRPr="00317B41">
        <w:rPr>
          <w:rFonts w:ascii="Times New Roman" w:eastAsiaTheme="minorHAnsi" w:hAnsi="Times New Roman" w:cs="Times New Roman"/>
          <w:b/>
          <w:sz w:val="24"/>
          <w:szCs w:val="24"/>
          <w:lang w:val="en-MY"/>
        </w:rPr>
        <w:t xml:space="preserve">: </w:t>
      </w:r>
      <w:r w:rsidRPr="00317B41">
        <w:rPr>
          <w:rFonts w:ascii="Times New Roman" w:eastAsiaTheme="minorHAnsi" w:hAnsi="Times New Roman" w:cs="Times New Roman"/>
          <w:b/>
          <w:sz w:val="24"/>
          <w:szCs w:val="24"/>
          <w:lang w:val="en-MY"/>
        </w:rPr>
        <w:t>Participants’ details for Focus Group Discussion (FGD)</w:t>
      </w:r>
    </w:p>
    <w:p w:rsidR="00317B41" w:rsidRPr="00317B41" w:rsidRDefault="00317B41" w:rsidP="00317B41">
      <w:pPr>
        <w:spacing w:after="0" w:line="240" w:lineRule="auto"/>
        <w:jc w:val="center"/>
        <w:rPr>
          <w:b/>
          <w:sz w:val="24"/>
          <w:szCs w:val="24"/>
        </w:rPr>
      </w:pP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2"/>
        <w:gridCol w:w="8563"/>
      </w:tblGrid>
      <w:tr w:rsidR="004B0B1D" w:rsidRPr="00317B41" w:rsidTr="00D62A46">
        <w:trPr>
          <w:trHeight w:val="305"/>
          <w:jc w:val="center"/>
        </w:trPr>
        <w:tc>
          <w:tcPr>
            <w:tcW w:w="9475" w:type="dxa"/>
            <w:gridSpan w:val="2"/>
          </w:tcPr>
          <w:p w:rsidR="004B0B1D" w:rsidRPr="00317B41" w:rsidRDefault="004B0B1D" w:rsidP="00317B41">
            <w:pPr>
              <w:spacing w:after="0" w:line="240" w:lineRule="auto"/>
              <w:jc w:val="center"/>
              <w:rPr>
                <w:rFonts w:ascii="Times New Roman" w:eastAsiaTheme="minorHAnsi" w:hAnsi="Times New Roman" w:cs="Times New Roman"/>
                <w:b/>
                <w:sz w:val="24"/>
                <w:szCs w:val="24"/>
                <w:lang w:val="en-MY"/>
              </w:rPr>
            </w:pPr>
            <w:r w:rsidRPr="00317B41">
              <w:rPr>
                <w:rFonts w:ascii="Times New Roman" w:eastAsiaTheme="minorHAnsi" w:hAnsi="Times New Roman" w:cs="Times New Roman"/>
                <w:b/>
                <w:sz w:val="24"/>
                <w:szCs w:val="24"/>
                <w:lang w:val="en-MY"/>
              </w:rPr>
              <w:t>F</w:t>
            </w:r>
            <w:r w:rsidR="00117EDC" w:rsidRPr="00317B41">
              <w:rPr>
                <w:rFonts w:ascii="Times New Roman" w:eastAsiaTheme="minorHAnsi" w:hAnsi="Times New Roman" w:cs="Times New Roman"/>
                <w:b/>
                <w:sz w:val="24"/>
                <w:szCs w:val="24"/>
                <w:lang w:val="en-MY"/>
              </w:rPr>
              <w:t>GD</w:t>
            </w:r>
          </w:p>
        </w:tc>
      </w:tr>
      <w:tr w:rsidR="004B0B1D" w:rsidRPr="00317B41" w:rsidTr="00D62A46">
        <w:tblPrEx>
          <w:tblLook w:val="01E0" w:firstRow="1" w:lastRow="1" w:firstColumn="1" w:lastColumn="1" w:noHBand="0" w:noVBand="0"/>
        </w:tblPrEx>
        <w:trPr>
          <w:trHeight w:val="104"/>
          <w:jc w:val="center"/>
        </w:trPr>
        <w:tc>
          <w:tcPr>
            <w:tcW w:w="912" w:type="dxa"/>
            <w:tcBorders>
              <w:top w:val="single" w:sz="4" w:space="0" w:color="auto"/>
              <w:left w:val="single" w:sz="4" w:space="0" w:color="auto"/>
              <w:bottom w:val="single" w:sz="4" w:space="0" w:color="auto"/>
              <w:right w:val="single" w:sz="4" w:space="0" w:color="auto"/>
            </w:tcBorders>
            <w:hideMark/>
          </w:tcPr>
          <w:p w:rsidR="004B0B1D" w:rsidRPr="00317B41" w:rsidRDefault="004B0B1D" w:rsidP="00317B41">
            <w:pPr>
              <w:spacing w:after="0" w:line="240" w:lineRule="auto"/>
              <w:jc w:val="center"/>
              <w:rPr>
                <w:rFonts w:ascii="Times New Roman" w:eastAsiaTheme="minorHAnsi" w:hAnsi="Times New Roman" w:cs="Times New Roman"/>
                <w:b/>
                <w:sz w:val="24"/>
                <w:szCs w:val="24"/>
                <w:lang w:val="en-MY"/>
              </w:rPr>
            </w:pPr>
            <w:r w:rsidRPr="00317B41">
              <w:rPr>
                <w:rFonts w:ascii="Times New Roman" w:eastAsiaTheme="minorHAnsi" w:hAnsi="Times New Roman" w:cs="Shonar Bangla"/>
                <w:b/>
                <w:sz w:val="24"/>
                <w:szCs w:val="24"/>
                <w:cs/>
                <w:lang w:val="en-MY"/>
              </w:rPr>
              <w:t xml:space="preserve"> </w:t>
            </w:r>
            <w:r w:rsidRPr="00317B41">
              <w:rPr>
                <w:rFonts w:ascii="Times New Roman" w:eastAsiaTheme="minorHAnsi" w:hAnsi="Times New Roman" w:cs="Times New Roman"/>
                <w:b/>
                <w:sz w:val="24"/>
                <w:szCs w:val="24"/>
                <w:lang w:val="en-MY"/>
              </w:rPr>
              <w:t>Code</w:t>
            </w:r>
          </w:p>
        </w:tc>
        <w:tc>
          <w:tcPr>
            <w:tcW w:w="8563" w:type="dxa"/>
            <w:tcBorders>
              <w:top w:val="single" w:sz="4" w:space="0" w:color="auto"/>
              <w:left w:val="single" w:sz="4" w:space="0" w:color="auto"/>
              <w:bottom w:val="single" w:sz="4" w:space="0" w:color="auto"/>
              <w:right w:val="single" w:sz="4" w:space="0" w:color="auto"/>
            </w:tcBorders>
            <w:hideMark/>
          </w:tcPr>
          <w:p w:rsidR="004B0B1D" w:rsidRPr="00317B41" w:rsidRDefault="00117EDC" w:rsidP="00317B41">
            <w:pPr>
              <w:spacing w:after="0" w:line="240" w:lineRule="auto"/>
              <w:jc w:val="center"/>
              <w:rPr>
                <w:rFonts w:ascii="Times New Roman" w:eastAsiaTheme="minorHAnsi" w:hAnsi="Times New Roman" w:cs="Times New Roman"/>
                <w:b/>
                <w:sz w:val="24"/>
                <w:szCs w:val="24"/>
                <w:lang w:val="en-MY"/>
              </w:rPr>
            </w:pPr>
            <w:r w:rsidRPr="00317B41">
              <w:rPr>
                <w:rFonts w:ascii="Times New Roman" w:eastAsiaTheme="minorHAnsi" w:hAnsi="Times New Roman" w:cs="Times New Roman"/>
                <w:b/>
                <w:sz w:val="24"/>
                <w:szCs w:val="24"/>
                <w:lang w:val="en-MY"/>
              </w:rPr>
              <w:t>Participant’s Details</w:t>
            </w:r>
          </w:p>
        </w:tc>
      </w:tr>
      <w:tr w:rsidR="004B0B1D" w:rsidRPr="00317B41" w:rsidTr="00D62A46">
        <w:tblPrEx>
          <w:tblLook w:val="01E0" w:firstRow="1" w:lastRow="1" w:firstColumn="1" w:lastColumn="1" w:noHBand="0" w:noVBand="0"/>
        </w:tblPrEx>
        <w:trPr>
          <w:trHeight w:val="79"/>
          <w:jc w:val="center"/>
        </w:trPr>
        <w:tc>
          <w:tcPr>
            <w:tcW w:w="912" w:type="dxa"/>
            <w:tcBorders>
              <w:top w:val="single" w:sz="4" w:space="0" w:color="auto"/>
              <w:left w:val="single" w:sz="4" w:space="0" w:color="auto"/>
              <w:bottom w:val="single" w:sz="4" w:space="0" w:color="auto"/>
              <w:right w:val="single" w:sz="4" w:space="0" w:color="auto"/>
            </w:tcBorders>
            <w:hideMark/>
          </w:tcPr>
          <w:p w:rsidR="004B0B1D" w:rsidRPr="00317B41" w:rsidRDefault="004B0B1D" w:rsidP="00317B41">
            <w:pPr>
              <w:spacing w:after="0" w:line="240" w:lineRule="auto"/>
              <w:jc w:val="center"/>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F</w:t>
            </w:r>
            <w:r w:rsidRPr="00317B41">
              <w:rPr>
                <w:rFonts w:ascii="Times New Roman" w:eastAsiaTheme="minorHAnsi" w:hAnsi="Times New Roman" w:cs="Shonar Bangla"/>
                <w:sz w:val="24"/>
                <w:szCs w:val="24"/>
                <w:cs/>
                <w:lang w:val="en-MY"/>
              </w:rPr>
              <w:t>.</w:t>
            </w:r>
            <w:r w:rsidRPr="00317B41">
              <w:rPr>
                <w:rFonts w:ascii="Times New Roman" w:eastAsiaTheme="minorHAnsi" w:hAnsi="Times New Roman" w:cs="Times New Roman"/>
                <w:sz w:val="24"/>
                <w:szCs w:val="24"/>
                <w:lang w:val="en-MY"/>
              </w:rPr>
              <w:t>1</w:t>
            </w:r>
          </w:p>
        </w:tc>
        <w:tc>
          <w:tcPr>
            <w:tcW w:w="8563" w:type="dxa"/>
            <w:tcBorders>
              <w:top w:val="single" w:sz="4" w:space="0" w:color="auto"/>
              <w:left w:val="single" w:sz="4" w:space="0" w:color="auto"/>
              <w:bottom w:val="single" w:sz="4" w:space="0" w:color="auto"/>
              <w:right w:val="single" w:sz="4" w:space="0" w:color="auto"/>
            </w:tcBorders>
            <w:hideMark/>
          </w:tcPr>
          <w:p w:rsidR="004B0B1D" w:rsidRPr="00317B41" w:rsidRDefault="00117EDC" w:rsidP="00317B41">
            <w:pPr>
              <w:spacing w:after="0" w:line="240" w:lineRule="auto"/>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Head of HR &amp; Admin, Company-A</w:t>
            </w:r>
            <w:r w:rsidR="00930BAE" w:rsidRPr="00317B41">
              <w:rPr>
                <w:rFonts w:ascii="Times New Roman" w:eastAsiaTheme="minorHAnsi" w:hAnsi="Times New Roman" w:cs="Times New Roman"/>
                <w:sz w:val="24"/>
                <w:szCs w:val="24"/>
                <w:lang w:val="en-MY"/>
              </w:rPr>
              <w:t xml:space="preserve"> (Pharmaceutical Industry)</w:t>
            </w:r>
          </w:p>
        </w:tc>
      </w:tr>
      <w:tr w:rsidR="004B0B1D" w:rsidRPr="00317B41" w:rsidTr="00D62A46">
        <w:tblPrEx>
          <w:tblLook w:val="01E0" w:firstRow="1" w:lastRow="1" w:firstColumn="1" w:lastColumn="1" w:noHBand="0" w:noVBand="0"/>
        </w:tblPrEx>
        <w:trPr>
          <w:trHeight w:val="78"/>
          <w:jc w:val="center"/>
        </w:trPr>
        <w:tc>
          <w:tcPr>
            <w:tcW w:w="912" w:type="dxa"/>
            <w:tcBorders>
              <w:top w:val="single" w:sz="4" w:space="0" w:color="auto"/>
              <w:left w:val="single" w:sz="4" w:space="0" w:color="auto"/>
              <w:bottom w:val="single" w:sz="4" w:space="0" w:color="auto"/>
              <w:right w:val="single" w:sz="4" w:space="0" w:color="auto"/>
            </w:tcBorders>
            <w:hideMark/>
          </w:tcPr>
          <w:p w:rsidR="004B0B1D" w:rsidRPr="00317B41" w:rsidRDefault="004B0B1D" w:rsidP="00317B41">
            <w:pPr>
              <w:spacing w:after="0" w:line="240" w:lineRule="auto"/>
              <w:jc w:val="center"/>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F</w:t>
            </w:r>
            <w:r w:rsidRPr="00317B41">
              <w:rPr>
                <w:rFonts w:ascii="Times New Roman" w:eastAsiaTheme="minorHAnsi" w:hAnsi="Times New Roman" w:cs="Shonar Bangla"/>
                <w:sz w:val="24"/>
                <w:szCs w:val="24"/>
                <w:cs/>
                <w:lang w:val="en-MY"/>
              </w:rPr>
              <w:t>.</w:t>
            </w:r>
            <w:r w:rsidRPr="00317B41">
              <w:rPr>
                <w:rFonts w:ascii="Times New Roman" w:eastAsiaTheme="minorHAnsi" w:hAnsi="Times New Roman" w:cs="Times New Roman"/>
                <w:sz w:val="24"/>
                <w:szCs w:val="24"/>
                <w:lang w:val="en-MY"/>
              </w:rPr>
              <w:t>2</w:t>
            </w:r>
          </w:p>
        </w:tc>
        <w:tc>
          <w:tcPr>
            <w:tcW w:w="8563" w:type="dxa"/>
            <w:tcBorders>
              <w:top w:val="single" w:sz="4" w:space="0" w:color="auto"/>
              <w:left w:val="single" w:sz="4" w:space="0" w:color="auto"/>
              <w:bottom w:val="single" w:sz="4" w:space="0" w:color="auto"/>
              <w:right w:val="single" w:sz="4" w:space="0" w:color="auto"/>
            </w:tcBorders>
            <w:hideMark/>
          </w:tcPr>
          <w:p w:rsidR="00930BAE" w:rsidRPr="00317B41" w:rsidRDefault="00930BAE" w:rsidP="00317B41">
            <w:pPr>
              <w:spacing w:after="0" w:line="240" w:lineRule="auto"/>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HR Manager, Company-B</w:t>
            </w:r>
            <w:r w:rsidR="00D62A46" w:rsidRPr="00317B41">
              <w:rPr>
                <w:rFonts w:ascii="Times New Roman" w:eastAsiaTheme="minorHAnsi" w:hAnsi="Times New Roman" w:cs="Times New Roman"/>
                <w:sz w:val="24"/>
                <w:szCs w:val="24"/>
                <w:lang w:val="en-MY"/>
              </w:rPr>
              <w:t xml:space="preserve"> </w:t>
            </w:r>
            <w:r w:rsidRPr="00317B41">
              <w:rPr>
                <w:rFonts w:ascii="Times New Roman" w:eastAsiaTheme="minorHAnsi" w:hAnsi="Times New Roman" w:cs="Times New Roman"/>
                <w:sz w:val="24"/>
                <w:szCs w:val="24"/>
                <w:lang w:val="en-MY"/>
              </w:rPr>
              <w:t>(Export Oriented RMG Company)</w:t>
            </w:r>
          </w:p>
        </w:tc>
      </w:tr>
      <w:tr w:rsidR="004B0B1D" w:rsidRPr="00317B41" w:rsidTr="00D62A46">
        <w:tblPrEx>
          <w:tblLook w:val="01E0" w:firstRow="1" w:lastRow="1" w:firstColumn="1" w:lastColumn="1" w:noHBand="0" w:noVBand="0"/>
        </w:tblPrEx>
        <w:trPr>
          <w:trHeight w:val="572"/>
          <w:jc w:val="center"/>
        </w:trPr>
        <w:tc>
          <w:tcPr>
            <w:tcW w:w="912" w:type="dxa"/>
            <w:tcBorders>
              <w:top w:val="single" w:sz="4" w:space="0" w:color="auto"/>
              <w:left w:val="single" w:sz="4" w:space="0" w:color="auto"/>
              <w:bottom w:val="single" w:sz="4" w:space="0" w:color="auto"/>
              <w:right w:val="single" w:sz="4" w:space="0" w:color="auto"/>
            </w:tcBorders>
            <w:hideMark/>
          </w:tcPr>
          <w:p w:rsidR="004B0B1D" w:rsidRPr="00317B41" w:rsidRDefault="004B0B1D" w:rsidP="00317B41">
            <w:pPr>
              <w:spacing w:after="0" w:line="240" w:lineRule="auto"/>
              <w:jc w:val="center"/>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F</w:t>
            </w:r>
            <w:r w:rsidRPr="00317B41">
              <w:rPr>
                <w:rFonts w:ascii="Times New Roman" w:eastAsiaTheme="minorHAnsi" w:hAnsi="Times New Roman" w:cs="Shonar Bangla"/>
                <w:sz w:val="24"/>
                <w:szCs w:val="24"/>
                <w:cs/>
                <w:lang w:val="en-MY"/>
              </w:rPr>
              <w:t>.</w:t>
            </w:r>
            <w:r w:rsidRPr="00317B41">
              <w:rPr>
                <w:rFonts w:ascii="Times New Roman" w:eastAsiaTheme="minorHAnsi" w:hAnsi="Times New Roman" w:cs="Times New Roman"/>
                <w:sz w:val="24"/>
                <w:szCs w:val="24"/>
                <w:lang w:val="en-MY"/>
              </w:rPr>
              <w:t>3</w:t>
            </w:r>
          </w:p>
        </w:tc>
        <w:tc>
          <w:tcPr>
            <w:tcW w:w="8563" w:type="dxa"/>
            <w:tcBorders>
              <w:top w:val="single" w:sz="4" w:space="0" w:color="auto"/>
              <w:left w:val="single" w:sz="4" w:space="0" w:color="auto"/>
              <w:bottom w:val="single" w:sz="4" w:space="0" w:color="auto"/>
              <w:right w:val="single" w:sz="4" w:space="0" w:color="auto"/>
            </w:tcBorders>
            <w:hideMark/>
          </w:tcPr>
          <w:p w:rsidR="00930BAE" w:rsidRPr="00317B41" w:rsidRDefault="00930BAE" w:rsidP="00317B41">
            <w:pPr>
              <w:spacing w:after="0" w:line="240" w:lineRule="auto"/>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Head of HR &amp; Compliance, Company-C</w:t>
            </w:r>
            <w:r w:rsidR="00D62A46" w:rsidRPr="00317B41">
              <w:rPr>
                <w:rFonts w:ascii="Times New Roman" w:eastAsiaTheme="minorHAnsi" w:hAnsi="Times New Roman" w:cs="Times New Roman"/>
                <w:sz w:val="24"/>
                <w:szCs w:val="24"/>
                <w:lang w:val="en-MY"/>
              </w:rPr>
              <w:t xml:space="preserve"> </w:t>
            </w:r>
            <w:r w:rsidRPr="00317B41">
              <w:rPr>
                <w:rFonts w:ascii="Times New Roman" w:eastAsiaTheme="minorHAnsi" w:hAnsi="Times New Roman" w:cs="Times New Roman"/>
                <w:sz w:val="24"/>
                <w:szCs w:val="24"/>
                <w:lang w:val="en-MY"/>
              </w:rPr>
              <w:t>(Leather Goods &amp; Footwear Multi-National Company)</w:t>
            </w:r>
          </w:p>
        </w:tc>
      </w:tr>
      <w:tr w:rsidR="004B0B1D" w:rsidRPr="00317B41" w:rsidTr="00B3346B">
        <w:tblPrEx>
          <w:tblLook w:val="01E0" w:firstRow="1" w:lastRow="1" w:firstColumn="1" w:lastColumn="1" w:noHBand="0" w:noVBand="0"/>
        </w:tblPrEx>
        <w:trPr>
          <w:trHeight w:val="720"/>
          <w:jc w:val="center"/>
        </w:trPr>
        <w:tc>
          <w:tcPr>
            <w:tcW w:w="912" w:type="dxa"/>
            <w:tcBorders>
              <w:top w:val="single" w:sz="4" w:space="0" w:color="auto"/>
              <w:left w:val="single" w:sz="4" w:space="0" w:color="auto"/>
              <w:bottom w:val="single" w:sz="4" w:space="0" w:color="auto"/>
              <w:right w:val="single" w:sz="4" w:space="0" w:color="auto"/>
            </w:tcBorders>
            <w:hideMark/>
          </w:tcPr>
          <w:p w:rsidR="004B0B1D" w:rsidRPr="00317B41" w:rsidRDefault="004B0B1D" w:rsidP="00317B41">
            <w:pPr>
              <w:spacing w:after="0" w:line="240" w:lineRule="auto"/>
              <w:jc w:val="center"/>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F</w:t>
            </w:r>
            <w:r w:rsidRPr="00317B41">
              <w:rPr>
                <w:rFonts w:ascii="Times New Roman" w:eastAsiaTheme="minorHAnsi" w:hAnsi="Times New Roman" w:cs="Shonar Bangla"/>
                <w:sz w:val="24"/>
                <w:szCs w:val="24"/>
                <w:cs/>
                <w:lang w:val="en-MY"/>
              </w:rPr>
              <w:t>.</w:t>
            </w:r>
            <w:r w:rsidRPr="00317B41">
              <w:rPr>
                <w:rFonts w:ascii="Times New Roman" w:eastAsiaTheme="minorHAnsi" w:hAnsi="Times New Roman" w:cs="Times New Roman"/>
                <w:sz w:val="24"/>
                <w:szCs w:val="24"/>
                <w:lang w:val="en-MY"/>
              </w:rPr>
              <w:t>4</w:t>
            </w:r>
          </w:p>
        </w:tc>
        <w:tc>
          <w:tcPr>
            <w:tcW w:w="8563" w:type="dxa"/>
            <w:tcBorders>
              <w:top w:val="single" w:sz="4" w:space="0" w:color="auto"/>
              <w:left w:val="single" w:sz="4" w:space="0" w:color="auto"/>
              <w:bottom w:val="single" w:sz="4" w:space="0" w:color="auto"/>
              <w:right w:val="single" w:sz="4" w:space="0" w:color="auto"/>
            </w:tcBorders>
            <w:hideMark/>
          </w:tcPr>
          <w:p w:rsidR="00B3346B" w:rsidRPr="00317B41" w:rsidRDefault="00930BAE" w:rsidP="00317B41">
            <w:pPr>
              <w:spacing w:after="0" w:line="240" w:lineRule="auto"/>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Senior HR Consultant, Company-D</w:t>
            </w:r>
            <w:r w:rsidR="00D62A46" w:rsidRPr="00317B41">
              <w:rPr>
                <w:rFonts w:ascii="Times New Roman" w:eastAsiaTheme="minorHAnsi" w:hAnsi="Times New Roman" w:cs="Times New Roman"/>
                <w:sz w:val="24"/>
                <w:szCs w:val="24"/>
                <w:lang w:val="en-MY"/>
              </w:rPr>
              <w:t xml:space="preserve"> (HR Consulting Organization)</w:t>
            </w:r>
          </w:p>
        </w:tc>
      </w:tr>
      <w:tr w:rsidR="00B3346B" w:rsidRPr="00317B41" w:rsidTr="00D62A46">
        <w:tblPrEx>
          <w:tblLook w:val="01E0" w:firstRow="1" w:lastRow="1" w:firstColumn="1" w:lastColumn="1" w:noHBand="0" w:noVBand="0"/>
        </w:tblPrEx>
        <w:trPr>
          <w:trHeight w:val="573"/>
          <w:jc w:val="center"/>
        </w:trPr>
        <w:tc>
          <w:tcPr>
            <w:tcW w:w="912" w:type="dxa"/>
            <w:tcBorders>
              <w:top w:val="single" w:sz="4" w:space="0" w:color="auto"/>
              <w:left w:val="single" w:sz="4" w:space="0" w:color="auto"/>
              <w:bottom w:val="single" w:sz="4" w:space="0" w:color="auto"/>
              <w:right w:val="single" w:sz="4" w:space="0" w:color="auto"/>
            </w:tcBorders>
          </w:tcPr>
          <w:p w:rsidR="00B3346B" w:rsidRPr="00317B41" w:rsidRDefault="00B3346B" w:rsidP="00317B41">
            <w:pPr>
              <w:spacing w:after="0" w:line="240" w:lineRule="auto"/>
              <w:jc w:val="center"/>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F.5</w:t>
            </w:r>
          </w:p>
        </w:tc>
        <w:tc>
          <w:tcPr>
            <w:tcW w:w="8563" w:type="dxa"/>
            <w:tcBorders>
              <w:top w:val="single" w:sz="4" w:space="0" w:color="auto"/>
              <w:left w:val="single" w:sz="4" w:space="0" w:color="auto"/>
              <w:bottom w:val="single" w:sz="4" w:space="0" w:color="auto"/>
              <w:right w:val="single" w:sz="4" w:space="0" w:color="auto"/>
            </w:tcBorders>
          </w:tcPr>
          <w:p w:rsidR="00B3346B" w:rsidRPr="00317B41" w:rsidRDefault="00B3346B" w:rsidP="00317B41">
            <w:pPr>
              <w:spacing w:after="0" w:line="240" w:lineRule="auto"/>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Senior HR &amp; Labour Welfare Manager, Company-E (RMG Industry)</w:t>
            </w:r>
          </w:p>
        </w:tc>
      </w:tr>
      <w:tr w:rsidR="004B0B1D" w:rsidRPr="00317B41" w:rsidTr="00D62A46">
        <w:tblPrEx>
          <w:tblLook w:val="01E0" w:firstRow="1" w:lastRow="1" w:firstColumn="1" w:lastColumn="1" w:noHBand="0" w:noVBand="0"/>
        </w:tblPrEx>
        <w:trPr>
          <w:trHeight w:val="450"/>
          <w:jc w:val="center"/>
        </w:trPr>
        <w:tc>
          <w:tcPr>
            <w:tcW w:w="912" w:type="dxa"/>
            <w:tcBorders>
              <w:top w:val="single" w:sz="4" w:space="0" w:color="auto"/>
              <w:left w:val="single" w:sz="4" w:space="0" w:color="auto"/>
              <w:right w:val="single" w:sz="4" w:space="0" w:color="auto"/>
            </w:tcBorders>
            <w:hideMark/>
          </w:tcPr>
          <w:p w:rsidR="004B0B1D" w:rsidRPr="00317B41" w:rsidRDefault="004B0B1D" w:rsidP="00317B41">
            <w:pPr>
              <w:spacing w:after="0" w:line="240" w:lineRule="auto"/>
              <w:jc w:val="center"/>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F</w:t>
            </w:r>
            <w:r w:rsidRPr="00317B41">
              <w:rPr>
                <w:rFonts w:ascii="Times New Roman" w:eastAsiaTheme="minorHAnsi" w:hAnsi="Times New Roman" w:cs="Shonar Bangla"/>
                <w:sz w:val="24"/>
                <w:szCs w:val="24"/>
                <w:cs/>
                <w:lang w:val="en-MY"/>
              </w:rPr>
              <w:t>.</w:t>
            </w:r>
            <w:r w:rsidRPr="00317B41">
              <w:rPr>
                <w:rFonts w:ascii="Times New Roman" w:eastAsiaTheme="minorHAnsi" w:hAnsi="Times New Roman" w:cs="Times New Roman"/>
                <w:sz w:val="24"/>
                <w:szCs w:val="24"/>
                <w:lang w:val="en-MY"/>
              </w:rPr>
              <w:t>6</w:t>
            </w:r>
          </w:p>
        </w:tc>
        <w:tc>
          <w:tcPr>
            <w:tcW w:w="8563" w:type="dxa"/>
            <w:tcBorders>
              <w:top w:val="single" w:sz="4" w:space="0" w:color="auto"/>
              <w:left w:val="single" w:sz="4" w:space="0" w:color="auto"/>
              <w:right w:val="single" w:sz="4" w:space="0" w:color="auto"/>
            </w:tcBorders>
            <w:hideMark/>
          </w:tcPr>
          <w:p w:rsidR="00694E44" w:rsidRPr="00317B41" w:rsidRDefault="00694E44" w:rsidP="00317B41">
            <w:pPr>
              <w:spacing w:after="0" w:line="240" w:lineRule="auto"/>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Head of Admin &amp; Compliance</w:t>
            </w:r>
            <w:r w:rsidR="00D62A46" w:rsidRPr="00317B41">
              <w:rPr>
                <w:rFonts w:ascii="Times New Roman" w:eastAsiaTheme="minorHAnsi" w:hAnsi="Times New Roman" w:cs="Times New Roman"/>
                <w:sz w:val="24"/>
                <w:szCs w:val="24"/>
                <w:lang w:val="en-MY"/>
              </w:rPr>
              <w:t xml:space="preserve">, </w:t>
            </w:r>
            <w:r w:rsidRPr="00317B41">
              <w:rPr>
                <w:rFonts w:ascii="Times New Roman" w:eastAsiaTheme="minorHAnsi" w:hAnsi="Times New Roman" w:cs="Times New Roman"/>
                <w:sz w:val="24"/>
                <w:szCs w:val="24"/>
                <w:lang w:val="en-MY"/>
              </w:rPr>
              <w:t>Company-F (Consumer Goods Manufacturing Company)</w:t>
            </w:r>
          </w:p>
        </w:tc>
      </w:tr>
      <w:tr w:rsidR="00930BAE" w:rsidRPr="00317B41" w:rsidTr="00D62A46">
        <w:tblPrEx>
          <w:tblLook w:val="01E0" w:firstRow="1" w:lastRow="1" w:firstColumn="1" w:lastColumn="1" w:noHBand="0" w:noVBand="0"/>
        </w:tblPrEx>
        <w:trPr>
          <w:trHeight w:val="458"/>
          <w:jc w:val="center"/>
        </w:trPr>
        <w:tc>
          <w:tcPr>
            <w:tcW w:w="912" w:type="dxa"/>
            <w:tcBorders>
              <w:top w:val="single" w:sz="4" w:space="0" w:color="auto"/>
              <w:left w:val="single" w:sz="4" w:space="0" w:color="auto"/>
              <w:right w:val="single" w:sz="4" w:space="0" w:color="auto"/>
            </w:tcBorders>
          </w:tcPr>
          <w:p w:rsidR="00930BAE" w:rsidRPr="00317B41" w:rsidRDefault="00694E44" w:rsidP="00317B41">
            <w:pPr>
              <w:spacing w:after="0" w:line="240" w:lineRule="auto"/>
              <w:jc w:val="center"/>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F.7</w:t>
            </w:r>
          </w:p>
        </w:tc>
        <w:tc>
          <w:tcPr>
            <w:tcW w:w="8563" w:type="dxa"/>
            <w:tcBorders>
              <w:top w:val="single" w:sz="4" w:space="0" w:color="auto"/>
              <w:left w:val="single" w:sz="4" w:space="0" w:color="auto"/>
              <w:right w:val="single" w:sz="4" w:space="0" w:color="auto"/>
            </w:tcBorders>
          </w:tcPr>
          <w:p w:rsidR="00694E44" w:rsidRPr="00317B41" w:rsidRDefault="00694E44" w:rsidP="00317B41">
            <w:pPr>
              <w:spacing w:after="0" w:line="240" w:lineRule="auto"/>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HR Manager, Company-G</w:t>
            </w:r>
            <w:r w:rsidR="00D62A46" w:rsidRPr="00317B41">
              <w:rPr>
                <w:rFonts w:ascii="Times New Roman" w:eastAsiaTheme="minorHAnsi" w:hAnsi="Times New Roman" w:cs="Times New Roman"/>
                <w:sz w:val="24"/>
                <w:szCs w:val="24"/>
                <w:lang w:val="en-MY"/>
              </w:rPr>
              <w:t xml:space="preserve"> (</w:t>
            </w:r>
            <w:r w:rsidRPr="00317B41">
              <w:rPr>
                <w:rFonts w:ascii="Times New Roman" w:eastAsiaTheme="minorHAnsi" w:hAnsi="Times New Roman" w:cs="Times New Roman"/>
                <w:sz w:val="24"/>
                <w:szCs w:val="24"/>
                <w:lang w:val="en-MY"/>
              </w:rPr>
              <w:t>Telecom Industry</w:t>
            </w:r>
            <w:r w:rsidR="00D62A46" w:rsidRPr="00317B41">
              <w:rPr>
                <w:rFonts w:ascii="Times New Roman" w:eastAsiaTheme="minorHAnsi" w:hAnsi="Times New Roman" w:cs="Times New Roman"/>
                <w:sz w:val="24"/>
                <w:szCs w:val="24"/>
                <w:lang w:val="en-MY"/>
              </w:rPr>
              <w:t>)</w:t>
            </w:r>
          </w:p>
        </w:tc>
      </w:tr>
      <w:tr w:rsidR="004B0B1D" w:rsidRPr="00317B41" w:rsidTr="00D62A46">
        <w:tblPrEx>
          <w:tblLook w:val="01E0" w:firstRow="1" w:lastRow="1" w:firstColumn="1" w:lastColumn="1" w:noHBand="0" w:noVBand="0"/>
        </w:tblPrEx>
        <w:trPr>
          <w:trHeight w:val="240"/>
          <w:jc w:val="center"/>
        </w:trPr>
        <w:tc>
          <w:tcPr>
            <w:tcW w:w="912" w:type="dxa"/>
            <w:tcBorders>
              <w:left w:val="single" w:sz="4" w:space="0" w:color="auto"/>
              <w:right w:val="single" w:sz="4" w:space="0" w:color="auto"/>
            </w:tcBorders>
          </w:tcPr>
          <w:p w:rsidR="004B0B1D" w:rsidRPr="00317B41" w:rsidRDefault="00694E44" w:rsidP="00317B41">
            <w:pPr>
              <w:spacing w:after="0" w:line="240" w:lineRule="auto"/>
              <w:jc w:val="center"/>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F.8</w:t>
            </w:r>
          </w:p>
        </w:tc>
        <w:tc>
          <w:tcPr>
            <w:tcW w:w="8563" w:type="dxa"/>
            <w:tcBorders>
              <w:left w:val="single" w:sz="4" w:space="0" w:color="auto"/>
              <w:right w:val="single" w:sz="4" w:space="0" w:color="auto"/>
            </w:tcBorders>
          </w:tcPr>
          <w:p w:rsidR="00694E44" w:rsidRPr="00317B41" w:rsidRDefault="00694E44" w:rsidP="00317B41">
            <w:pPr>
              <w:spacing w:after="0" w:line="240" w:lineRule="auto"/>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Head of HRD, Company-H</w:t>
            </w:r>
            <w:r w:rsidR="00D62A46" w:rsidRPr="00317B41">
              <w:rPr>
                <w:rFonts w:ascii="Times New Roman" w:eastAsiaTheme="minorHAnsi" w:hAnsi="Times New Roman" w:cs="Times New Roman"/>
                <w:sz w:val="24"/>
                <w:szCs w:val="24"/>
                <w:lang w:val="en-MY"/>
              </w:rPr>
              <w:t xml:space="preserve"> </w:t>
            </w:r>
            <w:r w:rsidRPr="00317B41">
              <w:rPr>
                <w:rFonts w:ascii="Times New Roman" w:eastAsiaTheme="minorHAnsi" w:hAnsi="Times New Roman" w:cs="Times New Roman"/>
                <w:sz w:val="24"/>
                <w:szCs w:val="24"/>
                <w:lang w:val="en-MY"/>
              </w:rPr>
              <w:t>(Private Commercial Bank)</w:t>
            </w:r>
          </w:p>
        </w:tc>
      </w:tr>
      <w:tr w:rsidR="00930BAE" w:rsidRPr="00317B41" w:rsidTr="00D62A46">
        <w:tblPrEx>
          <w:tblLook w:val="01E0" w:firstRow="1" w:lastRow="1" w:firstColumn="1" w:lastColumn="1" w:noHBand="0" w:noVBand="0"/>
        </w:tblPrEx>
        <w:trPr>
          <w:trHeight w:val="203"/>
          <w:jc w:val="center"/>
        </w:trPr>
        <w:tc>
          <w:tcPr>
            <w:tcW w:w="912" w:type="dxa"/>
            <w:tcBorders>
              <w:left w:val="single" w:sz="4" w:space="0" w:color="auto"/>
              <w:right w:val="single" w:sz="4" w:space="0" w:color="auto"/>
            </w:tcBorders>
          </w:tcPr>
          <w:p w:rsidR="00930BAE" w:rsidRPr="00317B41" w:rsidRDefault="00694E44" w:rsidP="00317B41">
            <w:pPr>
              <w:spacing w:after="0" w:line="240" w:lineRule="auto"/>
              <w:jc w:val="center"/>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F.9</w:t>
            </w:r>
          </w:p>
        </w:tc>
        <w:tc>
          <w:tcPr>
            <w:tcW w:w="8563" w:type="dxa"/>
            <w:tcBorders>
              <w:left w:val="single" w:sz="4" w:space="0" w:color="auto"/>
              <w:right w:val="single" w:sz="4" w:space="0" w:color="auto"/>
            </w:tcBorders>
          </w:tcPr>
          <w:p w:rsidR="00930BAE" w:rsidRPr="00317B41" w:rsidRDefault="00694E44" w:rsidP="00317B41">
            <w:pPr>
              <w:spacing w:after="0" w:line="240" w:lineRule="auto"/>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Manager, Employee Development Division, Company-I (IT Industry)</w:t>
            </w:r>
          </w:p>
        </w:tc>
      </w:tr>
      <w:tr w:rsidR="00930BAE" w:rsidRPr="00317B41" w:rsidTr="00317B41">
        <w:tblPrEx>
          <w:tblLook w:val="01E0" w:firstRow="1" w:lastRow="1" w:firstColumn="1" w:lastColumn="1" w:noHBand="0" w:noVBand="0"/>
        </w:tblPrEx>
        <w:trPr>
          <w:trHeight w:val="70"/>
          <w:jc w:val="center"/>
        </w:trPr>
        <w:tc>
          <w:tcPr>
            <w:tcW w:w="912" w:type="dxa"/>
            <w:tcBorders>
              <w:left w:val="single" w:sz="4" w:space="0" w:color="auto"/>
              <w:bottom w:val="single" w:sz="4" w:space="0" w:color="auto"/>
              <w:right w:val="single" w:sz="4" w:space="0" w:color="auto"/>
            </w:tcBorders>
          </w:tcPr>
          <w:p w:rsidR="00930BAE" w:rsidRPr="00317B41" w:rsidRDefault="00D62A46" w:rsidP="00317B41">
            <w:pPr>
              <w:spacing w:after="0" w:line="240" w:lineRule="auto"/>
              <w:jc w:val="center"/>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F.10</w:t>
            </w:r>
          </w:p>
        </w:tc>
        <w:tc>
          <w:tcPr>
            <w:tcW w:w="8563" w:type="dxa"/>
            <w:tcBorders>
              <w:left w:val="single" w:sz="4" w:space="0" w:color="auto"/>
              <w:bottom w:val="single" w:sz="4" w:space="0" w:color="auto"/>
              <w:right w:val="single" w:sz="4" w:space="0" w:color="auto"/>
            </w:tcBorders>
          </w:tcPr>
          <w:p w:rsidR="00930BAE" w:rsidRPr="00317B41" w:rsidRDefault="00E6154B" w:rsidP="00317B41">
            <w:pPr>
              <w:spacing w:after="0" w:line="240" w:lineRule="auto"/>
              <w:rPr>
                <w:rFonts w:ascii="Times New Roman" w:eastAsiaTheme="minorHAnsi" w:hAnsi="Times New Roman" w:cs="Times New Roman"/>
                <w:sz w:val="24"/>
                <w:szCs w:val="24"/>
                <w:lang w:val="en-MY"/>
              </w:rPr>
            </w:pPr>
            <w:r w:rsidRPr="00317B41">
              <w:rPr>
                <w:rFonts w:ascii="Times New Roman" w:eastAsiaTheme="minorHAnsi" w:hAnsi="Times New Roman" w:cs="Times New Roman"/>
                <w:sz w:val="24"/>
                <w:szCs w:val="24"/>
                <w:lang w:val="en-MY"/>
              </w:rPr>
              <w:t>HR Manager, Company-J (Consumer &amp; Toiletries Manufacturing Organization)</w:t>
            </w:r>
          </w:p>
        </w:tc>
      </w:tr>
    </w:tbl>
    <w:p w:rsidR="004B0B1D" w:rsidRPr="00317B41" w:rsidRDefault="004B0B1D" w:rsidP="00317B41">
      <w:pPr>
        <w:pStyle w:val="NormalWeb"/>
        <w:spacing w:after="0" w:afterAutospacing="0"/>
        <w:jc w:val="both"/>
        <w:rPr>
          <w:bCs/>
        </w:rPr>
      </w:pPr>
    </w:p>
    <w:sectPr w:rsidR="004B0B1D" w:rsidRPr="00317B41" w:rsidSect="00B34F00">
      <w:headerReference w:type="default" r:id="rId19"/>
      <w:footerReference w:type="default" r:id="rId20"/>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1A5" w:rsidRDefault="006831A5" w:rsidP="0076459E">
      <w:pPr>
        <w:spacing w:after="0" w:line="240" w:lineRule="auto"/>
      </w:pPr>
      <w:r>
        <w:separator/>
      </w:r>
    </w:p>
  </w:endnote>
  <w:endnote w:type="continuationSeparator" w:id="0">
    <w:p w:rsidR="006831A5" w:rsidRDefault="006831A5" w:rsidP="007645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rinda">
    <w:altName w:val="Bahnschrift Light"/>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honar Bangla">
    <w:altName w:val="Times New Roman"/>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763"/>
      <w:docPartObj>
        <w:docPartGallery w:val="Page Numbers (Bottom of Page)"/>
        <w:docPartUnique/>
      </w:docPartObj>
    </w:sdtPr>
    <w:sdtEndPr>
      <w:rPr>
        <w:rFonts w:ascii="Times New Roman" w:hAnsi="Times New Roman" w:cs="Times New Roman"/>
        <w:b/>
        <w:color w:val="76923C" w:themeColor="accent3" w:themeShade="BF"/>
        <w:sz w:val="20"/>
        <w:szCs w:val="20"/>
      </w:rPr>
    </w:sdtEndPr>
    <w:sdtContent>
      <w:p w:rsidR="001B2776" w:rsidRPr="00497343" w:rsidRDefault="00433A13">
        <w:pPr>
          <w:pStyle w:val="Footer"/>
          <w:jc w:val="right"/>
          <w:rPr>
            <w:rFonts w:ascii="Times New Roman" w:hAnsi="Times New Roman" w:cs="Times New Roman"/>
            <w:b/>
            <w:color w:val="76923C" w:themeColor="accent3" w:themeShade="BF"/>
            <w:sz w:val="20"/>
            <w:szCs w:val="20"/>
          </w:rPr>
        </w:pPr>
        <w:r w:rsidRPr="00497343">
          <w:rPr>
            <w:rFonts w:ascii="Times New Roman" w:hAnsi="Times New Roman" w:cs="Times New Roman"/>
            <w:b/>
            <w:color w:val="76923C" w:themeColor="accent3" w:themeShade="BF"/>
            <w:sz w:val="20"/>
            <w:szCs w:val="20"/>
          </w:rPr>
          <w:fldChar w:fldCharType="begin"/>
        </w:r>
        <w:r w:rsidR="001B2776" w:rsidRPr="00497343">
          <w:rPr>
            <w:rFonts w:ascii="Times New Roman" w:hAnsi="Times New Roman" w:cs="Times New Roman"/>
            <w:b/>
            <w:color w:val="76923C" w:themeColor="accent3" w:themeShade="BF"/>
            <w:sz w:val="20"/>
            <w:szCs w:val="20"/>
          </w:rPr>
          <w:instrText xml:space="preserve"> PAGE   \* MERGEFORMAT </w:instrText>
        </w:r>
        <w:r w:rsidRPr="00497343">
          <w:rPr>
            <w:rFonts w:ascii="Times New Roman" w:hAnsi="Times New Roman" w:cs="Times New Roman"/>
            <w:b/>
            <w:color w:val="76923C" w:themeColor="accent3" w:themeShade="BF"/>
            <w:sz w:val="20"/>
            <w:szCs w:val="20"/>
          </w:rPr>
          <w:fldChar w:fldCharType="separate"/>
        </w:r>
        <w:r w:rsidR="00BD4F18">
          <w:rPr>
            <w:rFonts w:ascii="Times New Roman" w:hAnsi="Times New Roman" w:cs="Times New Roman"/>
            <w:b/>
            <w:noProof/>
            <w:color w:val="76923C" w:themeColor="accent3" w:themeShade="BF"/>
            <w:sz w:val="20"/>
            <w:szCs w:val="20"/>
          </w:rPr>
          <w:t>3</w:t>
        </w:r>
        <w:r w:rsidRPr="00497343">
          <w:rPr>
            <w:rFonts w:ascii="Times New Roman" w:hAnsi="Times New Roman" w:cs="Times New Roman"/>
            <w:b/>
            <w:color w:val="76923C" w:themeColor="accent3" w:themeShade="BF"/>
            <w:sz w:val="20"/>
            <w:szCs w:val="20"/>
          </w:rPr>
          <w:fldChar w:fldCharType="end"/>
        </w:r>
      </w:p>
    </w:sdtContent>
  </w:sdt>
  <w:p w:rsidR="001B2776" w:rsidRDefault="001B277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1A5" w:rsidRDefault="006831A5" w:rsidP="0076459E">
      <w:pPr>
        <w:spacing w:after="0" w:line="240" w:lineRule="auto"/>
      </w:pPr>
      <w:r>
        <w:separator/>
      </w:r>
    </w:p>
  </w:footnote>
  <w:footnote w:type="continuationSeparator" w:id="0">
    <w:p w:rsidR="006831A5" w:rsidRDefault="006831A5" w:rsidP="007645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776" w:rsidRPr="001F4DFF" w:rsidRDefault="001B2776" w:rsidP="003F3556">
    <w:pPr>
      <w:pStyle w:val="Header"/>
      <w:jc w:val="right"/>
      <w:rPr>
        <w:rFonts w:ascii="Times New Roman" w:hAnsi="Times New Roman" w:cs="Times New Roman"/>
        <w:color w:val="948A54" w:themeColor="background2" w:themeShade="8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1.25pt;height:11.25pt" o:bullet="t">
        <v:imagedata r:id="rId1" o:title="msoE850"/>
      </v:shape>
    </w:pict>
  </w:numPicBullet>
  <w:abstractNum w:abstractNumId="0" w15:restartNumberingAfterBreak="0">
    <w:nsid w:val="02442064"/>
    <w:multiLevelType w:val="multilevel"/>
    <w:tmpl w:val="71A0A40E"/>
    <w:lvl w:ilvl="0">
      <w:start w:val="1"/>
      <w:numFmt w:val="bullet"/>
      <w:lvlText w:val=""/>
      <w:lvlJc w:val="left"/>
      <w:pPr>
        <w:tabs>
          <w:tab w:val="num" w:pos="360"/>
        </w:tabs>
        <w:ind w:left="360" w:hanging="360"/>
      </w:pPr>
      <w:rPr>
        <w:rFonts w:ascii="Symbol" w:hAnsi="Symbol" w:hint="default"/>
        <w:color w:val="0070C0"/>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0194B62"/>
    <w:multiLevelType w:val="multilevel"/>
    <w:tmpl w:val="F7B0B65E"/>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16EFE"/>
    <w:multiLevelType w:val="hybridMultilevel"/>
    <w:tmpl w:val="96BC23BE"/>
    <w:lvl w:ilvl="0" w:tplc="4409000B">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128C446B"/>
    <w:multiLevelType w:val="hybridMultilevel"/>
    <w:tmpl w:val="DE285110"/>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13E1426D"/>
    <w:multiLevelType w:val="multilevel"/>
    <w:tmpl w:val="5E9AC544"/>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5C05CE"/>
    <w:multiLevelType w:val="multilevel"/>
    <w:tmpl w:val="5D92FC56"/>
    <w:lvl w:ilvl="0">
      <w:start w:val="5"/>
      <w:numFmt w:val="decimal"/>
      <w:lvlText w:val="%1"/>
      <w:lvlJc w:val="left"/>
      <w:pPr>
        <w:ind w:left="360" w:hanging="360"/>
      </w:pPr>
      <w:rPr>
        <w:rFonts w:hint="default"/>
        <w:b/>
        <w:color w:val="0F243E" w:themeColor="text2" w:themeShade="8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0B3373F"/>
    <w:multiLevelType w:val="hybridMultilevel"/>
    <w:tmpl w:val="5D5E67FE"/>
    <w:lvl w:ilvl="0" w:tplc="149293E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33E03"/>
    <w:multiLevelType w:val="multilevel"/>
    <w:tmpl w:val="CF3E0886"/>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82584"/>
    <w:multiLevelType w:val="hybridMultilevel"/>
    <w:tmpl w:val="CDF4B7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16878"/>
    <w:multiLevelType w:val="hybridMultilevel"/>
    <w:tmpl w:val="57CA6984"/>
    <w:lvl w:ilvl="0" w:tplc="4C54A674">
      <w:start w:val="1"/>
      <w:numFmt w:val="bullet"/>
      <w:lvlText w:val=""/>
      <w:lvlJc w:val="left"/>
      <w:pPr>
        <w:ind w:left="360" w:hanging="360"/>
      </w:pPr>
      <w:rPr>
        <w:rFonts w:ascii="Wingdings" w:hAnsi="Wingdings" w:hint="default"/>
        <w:color w:val="365F91"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D43FCA"/>
    <w:multiLevelType w:val="multilevel"/>
    <w:tmpl w:val="A838091C"/>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548DD4" w:themeColor="text2" w:themeTint="99"/>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C66650A"/>
    <w:multiLevelType w:val="multilevel"/>
    <w:tmpl w:val="17D83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6D5181"/>
    <w:multiLevelType w:val="hybridMultilevel"/>
    <w:tmpl w:val="5C208E6C"/>
    <w:lvl w:ilvl="0" w:tplc="6378571A">
      <w:start w:val="1"/>
      <w:numFmt w:val="bullet"/>
      <w:lvlText w:val=""/>
      <w:lvlJc w:val="left"/>
      <w:pPr>
        <w:ind w:left="360" w:hanging="360"/>
      </w:pPr>
      <w:rPr>
        <w:rFonts w:ascii="Symbol" w:hAnsi="Symbol" w:hint="default"/>
        <w:color w:val="0070C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E9520C5"/>
    <w:multiLevelType w:val="multilevel"/>
    <w:tmpl w:val="A35A263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7030A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EDD6258"/>
    <w:multiLevelType w:val="multilevel"/>
    <w:tmpl w:val="5F221B02"/>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765141"/>
    <w:multiLevelType w:val="multilevel"/>
    <w:tmpl w:val="BAFA9FD2"/>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C21A31"/>
    <w:multiLevelType w:val="multilevel"/>
    <w:tmpl w:val="0D3AB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00863"/>
    <w:multiLevelType w:val="multilevel"/>
    <w:tmpl w:val="7794F686"/>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454469"/>
    <w:multiLevelType w:val="hybridMultilevel"/>
    <w:tmpl w:val="5E4AA63E"/>
    <w:lvl w:ilvl="0" w:tplc="3DFA20EC">
      <w:start w:val="1"/>
      <w:numFmt w:val="lowerLetter"/>
      <w:lvlText w:val="%1)"/>
      <w:lvlJc w:val="left"/>
      <w:pPr>
        <w:ind w:left="720" w:hanging="360"/>
      </w:pPr>
      <w:rPr>
        <w:rFonts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0B2EE0"/>
    <w:multiLevelType w:val="hybridMultilevel"/>
    <w:tmpl w:val="04FA3218"/>
    <w:lvl w:ilvl="0" w:tplc="4409000D">
      <w:start w:val="1"/>
      <w:numFmt w:val="bullet"/>
      <w:lvlText w:val=""/>
      <w:lvlJc w:val="left"/>
      <w:pPr>
        <w:ind w:left="720" w:hanging="360"/>
      </w:pPr>
      <w:rPr>
        <w:rFonts w:ascii="Wingdings" w:hAnsi="Wingdings"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0" w15:restartNumberingAfterBreak="0">
    <w:nsid w:val="4F775BB3"/>
    <w:multiLevelType w:val="multilevel"/>
    <w:tmpl w:val="07F0E648"/>
    <w:lvl w:ilvl="0">
      <w:start w:val="1"/>
      <w:numFmt w:val="decimal"/>
      <w:lvlText w:val="%1."/>
      <w:lvlJc w:val="left"/>
      <w:pPr>
        <w:ind w:left="360" w:hanging="360"/>
      </w:pPr>
      <w:rPr>
        <w:rFonts w:hint="default"/>
        <w:b/>
        <w:color w:val="002060"/>
      </w:rPr>
    </w:lvl>
    <w:lvl w:ilvl="1">
      <w:start w:val="10"/>
      <w:numFmt w:val="decimal"/>
      <w:isLgl/>
      <w:lvlText w:val="%1.%2"/>
      <w:lvlJc w:val="left"/>
      <w:pPr>
        <w:ind w:left="495" w:hanging="495"/>
      </w:pPr>
      <w:rPr>
        <w:rFonts w:hint="default"/>
        <w:b/>
        <w:color w:val="0070C0"/>
      </w:rPr>
    </w:lvl>
    <w:lvl w:ilvl="2">
      <w:start w:val="1"/>
      <w:numFmt w:val="decimal"/>
      <w:isLgl/>
      <w:lvlText w:val="%1.%2.%3"/>
      <w:lvlJc w:val="left"/>
      <w:pPr>
        <w:ind w:left="720" w:hanging="720"/>
      </w:pPr>
      <w:rPr>
        <w:rFonts w:hint="default"/>
        <w:b/>
        <w:color w:val="000000"/>
      </w:rPr>
    </w:lvl>
    <w:lvl w:ilvl="3">
      <w:start w:val="1"/>
      <w:numFmt w:val="decimal"/>
      <w:isLgl/>
      <w:lvlText w:val="%1.%2.%3.%4"/>
      <w:lvlJc w:val="left"/>
      <w:pPr>
        <w:ind w:left="720" w:hanging="720"/>
      </w:pPr>
      <w:rPr>
        <w:rFonts w:hint="default"/>
        <w:b/>
        <w:color w:val="000000"/>
      </w:rPr>
    </w:lvl>
    <w:lvl w:ilvl="4">
      <w:start w:val="1"/>
      <w:numFmt w:val="decimal"/>
      <w:isLgl/>
      <w:lvlText w:val="%1.%2.%3.%4.%5"/>
      <w:lvlJc w:val="left"/>
      <w:pPr>
        <w:ind w:left="1080" w:hanging="1080"/>
      </w:pPr>
      <w:rPr>
        <w:rFonts w:hint="default"/>
        <w:b/>
        <w:color w:val="000000"/>
      </w:rPr>
    </w:lvl>
    <w:lvl w:ilvl="5">
      <w:start w:val="1"/>
      <w:numFmt w:val="decimal"/>
      <w:isLgl/>
      <w:lvlText w:val="%1.%2.%3.%4.%5.%6"/>
      <w:lvlJc w:val="left"/>
      <w:pPr>
        <w:ind w:left="1080" w:hanging="1080"/>
      </w:pPr>
      <w:rPr>
        <w:rFonts w:hint="default"/>
        <w:b/>
        <w:color w:val="000000"/>
      </w:rPr>
    </w:lvl>
    <w:lvl w:ilvl="6">
      <w:start w:val="1"/>
      <w:numFmt w:val="decimal"/>
      <w:isLgl/>
      <w:lvlText w:val="%1.%2.%3.%4.%5.%6.%7"/>
      <w:lvlJc w:val="left"/>
      <w:pPr>
        <w:ind w:left="1440" w:hanging="1440"/>
      </w:pPr>
      <w:rPr>
        <w:rFonts w:hint="default"/>
        <w:b/>
        <w:color w:val="000000"/>
      </w:rPr>
    </w:lvl>
    <w:lvl w:ilvl="7">
      <w:start w:val="1"/>
      <w:numFmt w:val="decimal"/>
      <w:isLgl/>
      <w:lvlText w:val="%1.%2.%3.%4.%5.%6.%7.%8"/>
      <w:lvlJc w:val="left"/>
      <w:pPr>
        <w:ind w:left="1440" w:hanging="1440"/>
      </w:pPr>
      <w:rPr>
        <w:rFonts w:hint="default"/>
        <w:b/>
        <w:color w:val="000000"/>
      </w:rPr>
    </w:lvl>
    <w:lvl w:ilvl="8">
      <w:start w:val="1"/>
      <w:numFmt w:val="decimal"/>
      <w:isLgl/>
      <w:lvlText w:val="%1.%2.%3.%4.%5.%6.%7.%8.%9"/>
      <w:lvlJc w:val="left"/>
      <w:pPr>
        <w:ind w:left="1800" w:hanging="1800"/>
      </w:pPr>
      <w:rPr>
        <w:rFonts w:hint="default"/>
        <w:b/>
        <w:color w:val="000000"/>
      </w:rPr>
    </w:lvl>
  </w:abstractNum>
  <w:abstractNum w:abstractNumId="21" w15:restartNumberingAfterBreak="0">
    <w:nsid w:val="546910E9"/>
    <w:multiLevelType w:val="hybridMultilevel"/>
    <w:tmpl w:val="BFFA7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0A6549"/>
    <w:multiLevelType w:val="hybridMultilevel"/>
    <w:tmpl w:val="8A3ED58C"/>
    <w:lvl w:ilvl="0" w:tplc="098803AE">
      <w:start w:val="1"/>
      <w:numFmt w:val="bullet"/>
      <w:lvlText w:val=""/>
      <w:lvlJc w:val="left"/>
      <w:pPr>
        <w:ind w:left="1440" w:hanging="360"/>
      </w:pPr>
      <w:rPr>
        <w:rFonts w:ascii="Wingdings" w:hAnsi="Wingdings" w:hint="default"/>
        <w:color w:val="76923C" w:themeColor="accent3"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4673D0"/>
    <w:multiLevelType w:val="hybridMultilevel"/>
    <w:tmpl w:val="6914948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FF2F5A"/>
    <w:multiLevelType w:val="multilevel"/>
    <w:tmpl w:val="A0DC9FE0"/>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7365C0"/>
    <w:multiLevelType w:val="multilevel"/>
    <w:tmpl w:val="40D805B2"/>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603002"/>
    <w:multiLevelType w:val="multilevel"/>
    <w:tmpl w:val="DEFE6C2A"/>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C623104"/>
    <w:multiLevelType w:val="hybridMultilevel"/>
    <w:tmpl w:val="B4E8D8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DF212D2"/>
    <w:multiLevelType w:val="multilevel"/>
    <w:tmpl w:val="12C46720"/>
    <w:lvl w:ilvl="0">
      <w:start w:val="1"/>
      <w:numFmt w:val="bullet"/>
      <w:lvlText w:val=""/>
      <w:lvlJc w:val="left"/>
      <w:pPr>
        <w:tabs>
          <w:tab w:val="num" w:pos="720"/>
        </w:tabs>
        <w:ind w:left="720" w:hanging="360"/>
      </w:pPr>
      <w:rPr>
        <w:rFonts w:ascii="Symbol" w:hAnsi="Symbol" w:hint="default"/>
        <w:color w:val="0070C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495B61"/>
    <w:multiLevelType w:val="multilevel"/>
    <w:tmpl w:val="D02A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9"/>
  </w:num>
  <w:num w:numId="3">
    <w:abstractNumId w:val="12"/>
  </w:num>
  <w:num w:numId="4">
    <w:abstractNumId w:val="27"/>
  </w:num>
  <w:num w:numId="5">
    <w:abstractNumId w:val="18"/>
  </w:num>
  <w:num w:numId="6">
    <w:abstractNumId w:val="14"/>
  </w:num>
  <w:num w:numId="7">
    <w:abstractNumId w:val="20"/>
  </w:num>
  <w:num w:numId="8">
    <w:abstractNumId w:val="11"/>
  </w:num>
  <w:num w:numId="9">
    <w:abstractNumId w:val="29"/>
  </w:num>
  <w:num w:numId="10">
    <w:abstractNumId w:val="26"/>
  </w:num>
  <w:num w:numId="11">
    <w:abstractNumId w:val="1"/>
  </w:num>
  <w:num w:numId="12">
    <w:abstractNumId w:val="15"/>
  </w:num>
  <w:num w:numId="13">
    <w:abstractNumId w:val="7"/>
  </w:num>
  <w:num w:numId="14">
    <w:abstractNumId w:val="4"/>
  </w:num>
  <w:num w:numId="15">
    <w:abstractNumId w:val="0"/>
  </w:num>
  <w:num w:numId="16">
    <w:abstractNumId w:val="8"/>
  </w:num>
  <w:num w:numId="17">
    <w:abstractNumId w:val="23"/>
  </w:num>
  <w:num w:numId="18">
    <w:abstractNumId w:val="17"/>
  </w:num>
  <w:num w:numId="19">
    <w:abstractNumId w:val="24"/>
  </w:num>
  <w:num w:numId="20">
    <w:abstractNumId w:val="28"/>
  </w:num>
  <w:num w:numId="21">
    <w:abstractNumId w:val="22"/>
  </w:num>
  <w:num w:numId="22">
    <w:abstractNumId w:val="10"/>
  </w:num>
  <w:num w:numId="23">
    <w:abstractNumId w:val="25"/>
  </w:num>
  <w:num w:numId="24">
    <w:abstractNumId w:val="16"/>
  </w:num>
  <w:num w:numId="25">
    <w:abstractNumId w:val="6"/>
  </w:num>
  <w:num w:numId="26">
    <w:abstractNumId w:val="13"/>
  </w:num>
  <w:num w:numId="27">
    <w:abstractNumId w:val="5"/>
  </w:num>
  <w:num w:numId="28">
    <w:abstractNumId w:val="2"/>
  </w:num>
  <w:num w:numId="29">
    <w:abstractNumId w:val="19"/>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D6D01"/>
    <w:rsid w:val="00002060"/>
    <w:rsid w:val="000040D7"/>
    <w:rsid w:val="00005D59"/>
    <w:rsid w:val="00015C17"/>
    <w:rsid w:val="000161A1"/>
    <w:rsid w:val="00017725"/>
    <w:rsid w:val="00023071"/>
    <w:rsid w:val="00033824"/>
    <w:rsid w:val="000538C6"/>
    <w:rsid w:val="0005571B"/>
    <w:rsid w:val="00071D4E"/>
    <w:rsid w:val="00075194"/>
    <w:rsid w:val="00080155"/>
    <w:rsid w:val="000B532F"/>
    <w:rsid w:val="000C6B3A"/>
    <w:rsid w:val="000D3336"/>
    <w:rsid w:val="000D4BA3"/>
    <w:rsid w:val="000E3A8D"/>
    <w:rsid w:val="000F3FD4"/>
    <w:rsid w:val="0010036F"/>
    <w:rsid w:val="0010192E"/>
    <w:rsid w:val="00117EDC"/>
    <w:rsid w:val="001338EC"/>
    <w:rsid w:val="001355CB"/>
    <w:rsid w:val="00161DDA"/>
    <w:rsid w:val="00163B28"/>
    <w:rsid w:val="00164DC3"/>
    <w:rsid w:val="0016546B"/>
    <w:rsid w:val="0019400D"/>
    <w:rsid w:val="001A3DA1"/>
    <w:rsid w:val="001B2776"/>
    <w:rsid w:val="001B4FFE"/>
    <w:rsid w:val="001B6634"/>
    <w:rsid w:val="001B7DB3"/>
    <w:rsid w:val="001C6DB4"/>
    <w:rsid w:val="001E13D6"/>
    <w:rsid w:val="001F4DFF"/>
    <w:rsid w:val="00200CEE"/>
    <w:rsid w:val="002010C9"/>
    <w:rsid w:val="00202F24"/>
    <w:rsid w:val="00220B7C"/>
    <w:rsid w:val="0022106E"/>
    <w:rsid w:val="00223C62"/>
    <w:rsid w:val="00246116"/>
    <w:rsid w:val="00246391"/>
    <w:rsid w:val="00254ABD"/>
    <w:rsid w:val="002742D2"/>
    <w:rsid w:val="00293CEA"/>
    <w:rsid w:val="00294DA6"/>
    <w:rsid w:val="00297E73"/>
    <w:rsid w:val="002A6BFB"/>
    <w:rsid w:val="002B4C3C"/>
    <w:rsid w:val="002D6838"/>
    <w:rsid w:val="002F5B61"/>
    <w:rsid w:val="00317485"/>
    <w:rsid w:val="00317B41"/>
    <w:rsid w:val="003245CE"/>
    <w:rsid w:val="00325E29"/>
    <w:rsid w:val="00331612"/>
    <w:rsid w:val="00335118"/>
    <w:rsid w:val="003360BD"/>
    <w:rsid w:val="00341C23"/>
    <w:rsid w:val="00352405"/>
    <w:rsid w:val="00354FDB"/>
    <w:rsid w:val="0036099E"/>
    <w:rsid w:val="003672C1"/>
    <w:rsid w:val="00370AF9"/>
    <w:rsid w:val="00382304"/>
    <w:rsid w:val="00382B2E"/>
    <w:rsid w:val="003A511A"/>
    <w:rsid w:val="003E1BAB"/>
    <w:rsid w:val="003E6D28"/>
    <w:rsid w:val="003F3556"/>
    <w:rsid w:val="003F5943"/>
    <w:rsid w:val="00404882"/>
    <w:rsid w:val="00406500"/>
    <w:rsid w:val="004079E2"/>
    <w:rsid w:val="0041177D"/>
    <w:rsid w:val="00417252"/>
    <w:rsid w:val="004223F8"/>
    <w:rsid w:val="004262F1"/>
    <w:rsid w:val="00431E53"/>
    <w:rsid w:val="00433A13"/>
    <w:rsid w:val="00444368"/>
    <w:rsid w:val="004451B3"/>
    <w:rsid w:val="0044644D"/>
    <w:rsid w:val="00446BED"/>
    <w:rsid w:val="0047190B"/>
    <w:rsid w:val="00474A69"/>
    <w:rsid w:val="00475355"/>
    <w:rsid w:val="0049639C"/>
    <w:rsid w:val="00497343"/>
    <w:rsid w:val="004A1258"/>
    <w:rsid w:val="004A15AC"/>
    <w:rsid w:val="004A1DFB"/>
    <w:rsid w:val="004A471F"/>
    <w:rsid w:val="004A4F83"/>
    <w:rsid w:val="004B0B1D"/>
    <w:rsid w:val="004B463C"/>
    <w:rsid w:val="004B7499"/>
    <w:rsid w:val="004C4862"/>
    <w:rsid w:val="004C54BC"/>
    <w:rsid w:val="004D10E3"/>
    <w:rsid w:val="00514C43"/>
    <w:rsid w:val="005265CE"/>
    <w:rsid w:val="005519A4"/>
    <w:rsid w:val="0055244C"/>
    <w:rsid w:val="00554D7C"/>
    <w:rsid w:val="0055762B"/>
    <w:rsid w:val="00560E91"/>
    <w:rsid w:val="0057592C"/>
    <w:rsid w:val="00587860"/>
    <w:rsid w:val="0058787D"/>
    <w:rsid w:val="005974A4"/>
    <w:rsid w:val="005A10AE"/>
    <w:rsid w:val="005A14CB"/>
    <w:rsid w:val="005A2FD1"/>
    <w:rsid w:val="005A60C2"/>
    <w:rsid w:val="005A7172"/>
    <w:rsid w:val="005B2F84"/>
    <w:rsid w:val="005B3DE8"/>
    <w:rsid w:val="005C3987"/>
    <w:rsid w:val="005C4D32"/>
    <w:rsid w:val="005C58E3"/>
    <w:rsid w:val="00601DCF"/>
    <w:rsid w:val="00610B67"/>
    <w:rsid w:val="00642A5A"/>
    <w:rsid w:val="00655E68"/>
    <w:rsid w:val="00662EC9"/>
    <w:rsid w:val="00667B6B"/>
    <w:rsid w:val="0068276A"/>
    <w:rsid w:val="006831A5"/>
    <w:rsid w:val="006870A8"/>
    <w:rsid w:val="00694E44"/>
    <w:rsid w:val="006B0552"/>
    <w:rsid w:val="006B7F86"/>
    <w:rsid w:val="006D38B3"/>
    <w:rsid w:val="006E33AA"/>
    <w:rsid w:val="00700C54"/>
    <w:rsid w:val="00705A86"/>
    <w:rsid w:val="00707812"/>
    <w:rsid w:val="0070789D"/>
    <w:rsid w:val="00712C82"/>
    <w:rsid w:val="007133B9"/>
    <w:rsid w:val="007147F7"/>
    <w:rsid w:val="0072182E"/>
    <w:rsid w:val="0072592B"/>
    <w:rsid w:val="00754B75"/>
    <w:rsid w:val="00760E31"/>
    <w:rsid w:val="0076459E"/>
    <w:rsid w:val="00775F3C"/>
    <w:rsid w:val="007842DE"/>
    <w:rsid w:val="00784A49"/>
    <w:rsid w:val="007909C1"/>
    <w:rsid w:val="00792B27"/>
    <w:rsid w:val="007A3D45"/>
    <w:rsid w:val="007A676D"/>
    <w:rsid w:val="007D0DDE"/>
    <w:rsid w:val="007D740D"/>
    <w:rsid w:val="007E33FA"/>
    <w:rsid w:val="007F2E8D"/>
    <w:rsid w:val="00801159"/>
    <w:rsid w:val="00814BDF"/>
    <w:rsid w:val="00821265"/>
    <w:rsid w:val="008218BB"/>
    <w:rsid w:val="008250E0"/>
    <w:rsid w:val="00825FD7"/>
    <w:rsid w:val="0082694B"/>
    <w:rsid w:val="008343F2"/>
    <w:rsid w:val="008358FF"/>
    <w:rsid w:val="0083625E"/>
    <w:rsid w:val="00845F2E"/>
    <w:rsid w:val="00856F94"/>
    <w:rsid w:val="00867A46"/>
    <w:rsid w:val="0088256C"/>
    <w:rsid w:val="008A63DF"/>
    <w:rsid w:val="008B5950"/>
    <w:rsid w:val="008E24CF"/>
    <w:rsid w:val="008E7681"/>
    <w:rsid w:val="008F25F7"/>
    <w:rsid w:val="008F33C5"/>
    <w:rsid w:val="00926708"/>
    <w:rsid w:val="00930BAE"/>
    <w:rsid w:val="00932EBA"/>
    <w:rsid w:val="009519C9"/>
    <w:rsid w:val="00971A1C"/>
    <w:rsid w:val="0098100C"/>
    <w:rsid w:val="00983059"/>
    <w:rsid w:val="00987E6E"/>
    <w:rsid w:val="009B3209"/>
    <w:rsid w:val="009D6D01"/>
    <w:rsid w:val="009F06A5"/>
    <w:rsid w:val="009F13FC"/>
    <w:rsid w:val="00A117B1"/>
    <w:rsid w:val="00A13E90"/>
    <w:rsid w:val="00A20D86"/>
    <w:rsid w:val="00A22D9E"/>
    <w:rsid w:val="00A33D5C"/>
    <w:rsid w:val="00A34DC6"/>
    <w:rsid w:val="00A52E92"/>
    <w:rsid w:val="00A54855"/>
    <w:rsid w:val="00A557EE"/>
    <w:rsid w:val="00A64E30"/>
    <w:rsid w:val="00A708E8"/>
    <w:rsid w:val="00A837E3"/>
    <w:rsid w:val="00A86557"/>
    <w:rsid w:val="00AB019A"/>
    <w:rsid w:val="00AB0324"/>
    <w:rsid w:val="00AC58CD"/>
    <w:rsid w:val="00AC617A"/>
    <w:rsid w:val="00AE2BC7"/>
    <w:rsid w:val="00AE6B38"/>
    <w:rsid w:val="00AE72DF"/>
    <w:rsid w:val="00AF41A2"/>
    <w:rsid w:val="00AF5F8A"/>
    <w:rsid w:val="00B01716"/>
    <w:rsid w:val="00B05504"/>
    <w:rsid w:val="00B06EA7"/>
    <w:rsid w:val="00B07FB2"/>
    <w:rsid w:val="00B130A8"/>
    <w:rsid w:val="00B3346B"/>
    <w:rsid w:val="00B34F00"/>
    <w:rsid w:val="00B432B1"/>
    <w:rsid w:val="00B45098"/>
    <w:rsid w:val="00B4545E"/>
    <w:rsid w:val="00B65B61"/>
    <w:rsid w:val="00B722F7"/>
    <w:rsid w:val="00B8416A"/>
    <w:rsid w:val="00B845BE"/>
    <w:rsid w:val="00B8691D"/>
    <w:rsid w:val="00B901BD"/>
    <w:rsid w:val="00BD1626"/>
    <w:rsid w:val="00BD4F18"/>
    <w:rsid w:val="00BF232C"/>
    <w:rsid w:val="00BF6B97"/>
    <w:rsid w:val="00C05E5A"/>
    <w:rsid w:val="00C23A2A"/>
    <w:rsid w:val="00C47983"/>
    <w:rsid w:val="00C76A0C"/>
    <w:rsid w:val="00C77651"/>
    <w:rsid w:val="00C86A5C"/>
    <w:rsid w:val="00C92B54"/>
    <w:rsid w:val="00CC467A"/>
    <w:rsid w:val="00CD0C24"/>
    <w:rsid w:val="00CD7BCE"/>
    <w:rsid w:val="00D04ADC"/>
    <w:rsid w:val="00D10167"/>
    <w:rsid w:val="00D134A2"/>
    <w:rsid w:val="00D13968"/>
    <w:rsid w:val="00D3331F"/>
    <w:rsid w:val="00D62A46"/>
    <w:rsid w:val="00D657CB"/>
    <w:rsid w:val="00D72BAB"/>
    <w:rsid w:val="00DB7D21"/>
    <w:rsid w:val="00DC47EE"/>
    <w:rsid w:val="00DD7304"/>
    <w:rsid w:val="00DE2873"/>
    <w:rsid w:val="00DF7345"/>
    <w:rsid w:val="00E15DCD"/>
    <w:rsid w:val="00E17512"/>
    <w:rsid w:val="00E21107"/>
    <w:rsid w:val="00E26835"/>
    <w:rsid w:val="00E45DAE"/>
    <w:rsid w:val="00E566B3"/>
    <w:rsid w:val="00E60A21"/>
    <w:rsid w:val="00E6154B"/>
    <w:rsid w:val="00E75D73"/>
    <w:rsid w:val="00E7614D"/>
    <w:rsid w:val="00E77848"/>
    <w:rsid w:val="00E8691B"/>
    <w:rsid w:val="00E90778"/>
    <w:rsid w:val="00EA0CCB"/>
    <w:rsid w:val="00EA3864"/>
    <w:rsid w:val="00EA4D21"/>
    <w:rsid w:val="00EB6BA3"/>
    <w:rsid w:val="00EE5EA5"/>
    <w:rsid w:val="00F1328B"/>
    <w:rsid w:val="00F14E88"/>
    <w:rsid w:val="00F155D1"/>
    <w:rsid w:val="00F37B73"/>
    <w:rsid w:val="00F415CD"/>
    <w:rsid w:val="00F46362"/>
    <w:rsid w:val="00F509BA"/>
    <w:rsid w:val="00F62780"/>
    <w:rsid w:val="00F753BB"/>
    <w:rsid w:val="00F8320C"/>
    <w:rsid w:val="00F8447F"/>
    <w:rsid w:val="00FB6A9A"/>
    <w:rsid w:val="00FC03AD"/>
    <w:rsid w:val="00FC4726"/>
    <w:rsid w:val="00FE5D60"/>
  </w:rsids>
  <m:mathPr>
    <m:mathFont m:val="Cambria Math"/>
    <m:brkBin m:val="before"/>
    <m:brkBinSub m:val="--"/>
    <m:smallFrac/>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6E9B2"/>
  <w15:docId w15:val="{26A284C1-F2FA-467B-8722-4029C4191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511A"/>
  </w:style>
  <w:style w:type="paragraph" w:styleId="Heading1">
    <w:name w:val="heading 1"/>
    <w:basedOn w:val="Normal"/>
    <w:next w:val="Normal"/>
    <w:link w:val="Heading1Char"/>
    <w:uiPriority w:val="9"/>
    <w:qFormat/>
    <w:rsid w:val="00E778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00C5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E5EA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5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59E"/>
  </w:style>
  <w:style w:type="paragraph" w:styleId="Footer">
    <w:name w:val="footer"/>
    <w:basedOn w:val="Normal"/>
    <w:link w:val="FooterChar"/>
    <w:uiPriority w:val="99"/>
    <w:unhideWhenUsed/>
    <w:rsid w:val="007645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59E"/>
  </w:style>
  <w:style w:type="paragraph" w:styleId="NormalWeb">
    <w:name w:val="Normal (Web)"/>
    <w:basedOn w:val="Normal"/>
    <w:uiPriority w:val="99"/>
    <w:unhideWhenUsed/>
    <w:rsid w:val="0044436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538C6"/>
    <w:pPr>
      <w:ind w:left="720"/>
      <w:contextualSpacing/>
    </w:pPr>
  </w:style>
  <w:style w:type="character" w:styleId="Hyperlink">
    <w:name w:val="Hyperlink"/>
    <w:basedOn w:val="DefaultParagraphFont"/>
    <w:unhideWhenUsed/>
    <w:rsid w:val="00341C23"/>
    <w:rPr>
      <w:color w:val="0000FF"/>
      <w:u w:val="single"/>
    </w:rPr>
  </w:style>
  <w:style w:type="character" w:customStyle="1" w:styleId="Heading3Char">
    <w:name w:val="Heading 3 Char"/>
    <w:basedOn w:val="DefaultParagraphFont"/>
    <w:link w:val="Heading3"/>
    <w:uiPriority w:val="9"/>
    <w:rsid w:val="00EE5EA5"/>
    <w:rPr>
      <w:rFonts w:ascii="Times New Roman" w:eastAsia="Times New Roman" w:hAnsi="Times New Roman" w:cs="Times New Roman"/>
      <w:b/>
      <w:bCs/>
      <w:sz w:val="27"/>
      <w:szCs w:val="27"/>
    </w:rPr>
  </w:style>
  <w:style w:type="character" w:customStyle="1" w:styleId="element-invisible">
    <w:name w:val="element-invisible"/>
    <w:basedOn w:val="DefaultParagraphFont"/>
    <w:rsid w:val="00CD7BCE"/>
  </w:style>
  <w:style w:type="character" w:customStyle="1" w:styleId="Heading1Char">
    <w:name w:val="Heading 1 Char"/>
    <w:basedOn w:val="DefaultParagraphFont"/>
    <w:link w:val="Heading1"/>
    <w:uiPriority w:val="9"/>
    <w:rsid w:val="00E7784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41177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F35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556"/>
    <w:rPr>
      <w:rFonts w:ascii="Tahoma" w:hAnsi="Tahoma" w:cs="Tahoma"/>
      <w:sz w:val="16"/>
      <w:szCs w:val="16"/>
    </w:rPr>
  </w:style>
  <w:style w:type="character" w:customStyle="1" w:styleId="Heading2Char">
    <w:name w:val="Heading 2 Char"/>
    <w:basedOn w:val="DefaultParagraphFont"/>
    <w:link w:val="Heading2"/>
    <w:uiPriority w:val="9"/>
    <w:rsid w:val="00700C54"/>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700C54"/>
  </w:style>
  <w:style w:type="character" w:customStyle="1" w:styleId="slidetext">
    <w:name w:val="slidetext"/>
    <w:basedOn w:val="DefaultParagraphFont"/>
    <w:rsid w:val="00700C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tima.nayan@northsouth.edu" TargetMode="External"/><Relationship Id="rId13" Type="http://schemas.openxmlformats.org/officeDocument/2006/relationships/hyperlink" Target="http://www.dol.govt.nz/er/bestpractice/productivity/casestudies/creating.asp" TargetMode="External"/><Relationship Id="rId18" Type="http://schemas.openxmlformats.org/officeDocument/2006/relationships/hyperlink" Target="https://www.humanrights.gov.au/best-practice-guidelines-creating-productive-workplace-environment"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ol.govt.nz/er/bestpractice/productivity/casestudies/leadership.asp" TargetMode="External"/><Relationship Id="rId17" Type="http://schemas.openxmlformats.org/officeDocument/2006/relationships/hyperlink" Target="http://www.dol.govt.nz/er/bestpractice/productivity/casestudies/measuring.asp" TargetMode="External"/><Relationship Id="rId2" Type="http://schemas.openxmlformats.org/officeDocument/2006/relationships/numbering" Target="numbering.xml"/><Relationship Id="rId16" Type="http://schemas.openxmlformats.org/officeDocument/2006/relationships/hyperlink" Target="http://www.dol.govt.nz/er/bestpractice/productivity/casestudies/networking.asp"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yfur.rhmn@gmail.com" TargetMode="External"/><Relationship Id="rId5" Type="http://schemas.openxmlformats.org/officeDocument/2006/relationships/webSettings" Target="webSettings.xml"/><Relationship Id="rId15" Type="http://schemas.openxmlformats.org/officeDocument/2006/relationships/hyperlink" Target="http://www.dol.govt.nz/er/bestpractice/productivity/casestudies/investing.asp" TargetMode="External"/><Relationship Id="rId10" Type="http://schemas.openxmlformats.org/officeDocument/2006/relationships/hyperlink" Target="mailto:silvia.akter@yahoo.co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arker.limon@gmail.com" TargetMode="External"/><Relationship Id="rId14" Type="http://schemas.openxmlformats.org/officeDocument/2006/relationships/hyperlink" Target="http://www.dol.govt.nz/er/bestpractice/productivity/casestudies/encouraging.asp"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2D99A-0B14-4ADC-8967-39887D0D8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6</Pages>
  <Words>2634</Words>
  <Characters>15016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Limon</dc:creator>
  <cp:keywords/>
  <dc:description/>
  <cp:lastModifiedBy>Owner</cp:lastModifiedBy>
  <cp:revision>218</cp:revision>
  <dcterms:created xsi:type="dcterms:W3CDTF">2015-06-11T02:11:00Z</dcterms:created>
  <dcterms:modified xsi:type="dcterms:W3CDTF">2019-09-15T06:53:00Z</dcterms:modified>
</cp:coreProperties>
</file>